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A29545" w14:textId="77777777" w:rsidR="00B16CA2" w:rsidRPr="00B16CA2" w:rsidRDefault="00B16CA2" w:rsidP="00B16CA2">
      <w:pPr>
        <w:spacing w:after="165"/>
        <w:jc w:val="center"/>
        <w:rPr>
          <w:rFonts w:ascii="Calibri" w:eastAsia="Times New Roman" w:hAnsi="Calibri" w:cs="Calibri"/>
          <w:color w:val="000000"/>
          <w:sz w:val="22"/>
          <w:szCs w:val="22"/>
        </w:rPr>
      </w:pPr>
      <w:r w:rsidRPr="00B16CA2">
        <w:rPr>
          <w:rFonts w:ascii="Calibri" w:eastAsia="Times New Roman" w:hAnsi="Calibri" w:cs="Calibri"/>
          <w:color w:val="000000"/>
          <w:sz w:val="22"/>
          <w:szCs w:val="22"/>
          <w:lang w:val="en-US"/>
        </w:rPr>
        <w:br/>
        <w:t>Scope of work for TM architectural design works</w:t>
      </w:r>
    </w:p>
    <w:p w14:paraId="3F455EA5" w14:textId="77777777" w:rsidR="00B16CA2" w:rsidRPr="00B16CA2" w:rsidRDefault="00B16CA2" w:rsidP="00B16CA2">
      <w:pPr>
        <w:spacing w:after="165"/>
        <w:rPr>
          <w:rFonts w:ascii="Calibri" w:eastAsia="Times New Roman" w:hAnsi="Calibri" w:cs="Calibri"/>
          <w:color w:val="000000"/>
          <w:sz w:val="22"/>
          <w:szCs w:val="22"/>
        </w:rPr>
      </w:pPr>
      <w:r w:rsidRPr="00B16CA2">
        <w:rPr>
          <w:rFonts w:ascii="Calibri" w:eastAsia="Times New Roman" w:hAnsi="Calibri" w:cs="Calibri"/>
          <w:color w:val="000000"/>
          <w:sz w:val="22"/>
          <w:szCs w:val="22"/>
          <w:lang w:val="en-US"/>
        </w:rPr>
        <w:t>General: </w:t>
      </w:r>
    </w:p>
    <w:p w14:paraId="634CAD0A" w14:textId="77777777" w:rsidR="00B16CA2" w:rsidRPr="00B16CA2" w:rsidRDefault="00B16CA2" w:rsidP="00B16CA2">
      <w:pPr>
        <w:numPr>
          <w:ilvl w:val="0"/>
          <w:numId w:val="1"/>
        </w:numPr>
        <w:rPr>
          <w:rFonts w:ascii="Calibri" w:eastAsia="Times New Roman" w:hAnsi="Calibri" w:cs="Calibri"/>
          <w:color w:val="000000"/>
          <w:sz w:val="22"/>
          <w:szCs w:val="22"/>
        </w:rPr>
      </w:pPr>
      <w:r w:rsidRPr="00B16CA2">
        <w:rPr>
          <w:rFonts w:ascii="Calibri" w:eastAsia="Times New Roman" w:hAnsi="Calibri" w:cs="Calibri"/>
          <w:color w:val="000000"/>
          <w:sz w:val="22"/>
          <w:szCs w:val="22"/>
          <w:lang w:val="en-US"/>
        </w:rPr>
        <w:t>Minimum 10-year experience architectural and design works.</w:t>
      </w:r>
    </w:p>
    <w:p w14:paraId="0F975551" w14:textId="77777777" w:rsidR="00B16CA2" w:rsidRPr="00B16CA2" w:rsidRDefault="00B16CA2" w:rsidP="00B16CA2">
      <w:pPr>
        <w:numPr>
          <w:ilvl w:val="0"/>
          <w:numId w:val="1"/>
        </w:numPr>
        <w:rPr>
          <w:rFonts w:ascii="Calibri" w:eastAsia="Times New Roman" w:hAnsi="Calibri" w:cs="Calibri"/>
          <w:color w:val="000000"/>
          <w:sz w:val="22"/>
          <w:szCs w:val="22"/>
        </w:rPr>
      </w:pPr>
      <w:r w:rsidRPr="00B16CA2">
        <w:rPr>
          <w:rFonts w:ascii="Calibri" w:eastAsia="Times New Roman" w:hAnsi="Calibri" w:cs="Calibri"/>
          <w:color w:val="000000"/>
          <w:sz w:val="22"/>
          <w:szCs w:val="22"/>
          <w:lang w:val="en-US"/>
        </w:rPr>
        <w:t>A good reputation company portfolio to be provided.</w:t>
      </w:r>
    </w:p>
    <w:p w14:paraId="3BB0C17E" w14:textId="77777777" w:rsidR="00B16CA2" w:rsidRPr="00B16CA2" w:rsidRDefault="00B16CA2" w:rsidP="00B16CA2">
      <w:pPr>
        <w:numPr>
          <w:ilvl w:val="0"/>
          <w:numId w:val="1"/>
        </w:numPr>
        <w:rPr>
          <w:rFonts w:ascii="Calibri" w:eastAsia="Times New Roman" w:hAnsi="Calibri" w:cs="Calibri"/>
          <w:color w:val="000000"/>
          <w:sz w:val="22"/>
          <w:szCs w:val="22"/>
        </w:rPr>
      </w:pPr>
      <w:r w:rsidRPr="00B16CA2">
        <w:rPr>
          <w:rFonts w:ascii="Calibri" w:eastAsia="Times New Roman" w:hAnsi="Calibri" w:cs="Calibri"/>
          <w:color w:val="000000"/>
          <w:sz w:val="22"/>
          <w:szCs w:val="22"/>
          <w:lang w:val="en-US"/>
        </w:rPr>
        <w:t>Preferable reference for designing malls or commercial objects.</w:t>
      </w:r>
    </w:p>
    <w:p w14:paraId="06FBDA0A" w14:textId="07560FBE" w:rsidR="00B16CA2" w:rsidRPr="00B16CA2" w:rsidRDefault="00B16CA2" w:rsidP="00B16CA2">
      <w:pPr>
        <w:numPr>
          <w:ilvl w:val="0"/>
          <w:numId w:val="1"/>
        </w:numPr>
        <w:spacing w:after="165"/>
        <w:rPr>
          <w:rFonts w:ascii="Calibri" w:eastAsia="Times New Roman" w:hAnsi="Calibri" w:cs="Calibri"/>
          <w:color w:val="000000"/>
          <w:sz w:val="22"/>
          <w:szCs w:val="22"/>
        </w:rPr>
      </w:pPr>
      <w:r w:rsidRPr="00B16CA2">
        <w:rPr>
          <w:rFonts w:ascii="Calibri" w:eastAsia="Times New Roman" w:hAnsi="Calibri" w:cs="Calibri"/>
          <w:color w:val="000000"/>
          <w:sz w:val="22"/>
          <w:szCs w:val="22"/>
          <w:lang w:val="en-US"/>
        </w:rPr>
        <w:t>All design elements to be agreed with Tbilisi Mall and ALHAMRA Architects for general design,</w:t>
      </w:r>
      <w:r w:rsidR="00EE7E83">
        <w:rPr>
          <w:rFonts w:ascii="Calibri" w:eastAsia="Times New Roman" w:hAnsi="Calibri" w:cs="Calibri"/>
          <w:color w:val="000000"/>
          <w:sz w:val="22"/>
          <w:szCs w:val="22"/>
          <w:lang w:val="en-US"/>
        </w:rPr>
        <w:t xml:space="preserve"> </w:t>
      </w:r>
      <w:proofErr w:type="gramStart"/>
      <w:r w:rsidRPr="00B16CA2">
        <w:rPr>
          <w:rFonts w:ascii="Calibri" w:eastAsia="Times New Roman" w:hAnsi="Calibri" w:cs="Calibri"/>
          <w:color w:val="000000"/>
          <w:sz w:val="22"/>
          <w:szCs w:val="22"/>
          <w:lang w:val="en-US"/>
        </w:rPr>
        <w:t>maintenance</w:t>
      </w:r>
      <w:proofErr w:type="gramEnd"/>
      <w:r w:rsidRPr="00B16CA2">
        <w:rPr>
          <w:rFonts w:ascii="Calibri" w:eastAsia="Times New Roman" w:hAnsi="Calibri" w:cs="Calibri"/>
          <w:color w:val="000000"/>
          <w:sz w:val="22"/>
          <w:szCs w:val="22"/>
          <w:lang w:val="en-US"/>
        </w:rPr>
        <w:t xml:space="preserve"> and durability purpose. </w:t>
      </w:r>
    </w:p>
    <w:p w14:paraId="06E86E41" w14:textId="77777777" w:rsidR="00B16CA2" w:rsidRPr="00B16CA2" w:rsidRDefault="00B16CA2" w:rsidP="00B16CA2">
      <w:pPr>
        <w:spacing w:after="165"/>
        <w:rPr>
          <w:rFonts w:ascii="Calibri" w:eastAsia="Times New Roman" w:hAnsi="Calibri" w:cs="Calibri"/>
          <w:color w:val="000000"/>
          <w:sz w:val="22"/>
          <w:szCs w:val="22"/>
        </w:rPr>
      </w:pPr>
      <w:r w:rsidRPr="00B16CA2">
        <w:rPr>
          <w:rFonts w:ascii="Calibri" w:eastAsia="Times New Roman" w:hAnsi="Calibri" w:cs="Calibri"/>
          <w:color w:val="000000"/>
          <w:sz w:val="22"/>
          <w:szCs w:val="22"/>
          <w:lang w:val="en-US"/>
        </w:rPr>
        <w:t>Relates to the project </w:t>
      </w:r>
    </w:p>
    <w:p w14:paraId="1DDA6512" w14:textId="77777777" w:rsidR="00B16CA2" w:rsidRPr="00B16CA2" w:rsidRDefault="00B16CA2" w:rsidP="00B16CA2">
      <w:pPr>
        <w:numPr>
          <w:ilvl w:val="0"/>
          <w:numId w:val="2"/>
        </w:numPr>
        <w:rPr>
          <w:rFonts w:ascii="Calibri" w:eastAsia="Times New Roman" w:hAnsi="Calibri" w:cs="Calibri"/>
          <w:color w:val="000000"/>
          <w:sz w:val="22"/>
          <w:szCs w:val="22"/>
        </w:rPr>
      </w:pPr>
      <w:r w:rsidRPr="00B16CA2">
        <w:rPr>
          <w:rFonts w:ascii="Calibri" w:eastAsia="Times New Roman" w:hAnsi="Calibri" w:cs="Calibri"/>
          <w:color w:val="000000"/>
          <w:sz w:val="22"/>
          <w:szCs w:val="22"/>
          <w:lang w:val="en-US"/>
        </w:rPr>
        <w:t>Attached sketch design to be fully followed.</w:t>
      </w:r>
    </w:p>
    <w:p w14:paraId="5E641284" w14:textId="77777777" w:rsidR="00B16CA2" w:rsidRPr="00B16CA2" w:rsidRDefault="00B16CA2" w:rsidP="00B16CA2">
      <w:pPr>
        <w:numPr>
          <w:ilvl w:val="0"/>
          <w:numId w:val="2"/>
        </w:numPr>
        <w:rPr>
          <w:rFonts w:ascii="Calibri" w:eastAsia="Times New Roman" w:hAnsi="Calibri" w:cs="Calibri"/>
          <w:color w:val="000000"/>
          <w:sz w:val="22"/>
          <w:szCs w:val="22"/>
        </w:rPr>
      </w:pPr>
      <w:r w:rsidRPr="00B16CA2">
        <w:rPr>
          <w:rFonts w:ascii="Calibri" w:eastAsia="Times New Roman" w:hAnsi="Calibri" w:cs="Calibri"/>
          <w:color w:val="000000"/>
          <w:sz w:val="22"/>
          <w:szCs w:val="22"/>
          <w:lang w:val="en-US"/>
        </w:rPr>
        <w:t>Design area approx. 23 k m2. </w:t>
      </w:r>
    </w:p>
    <w:p w14:paraId="40274DE3" w14:textId="77777777" w:rsidR="00B16CA2" w:rsidRPr="00B16CA2" w:rsidRDefault="00B16CA2" w:rsidP="00B16CA2">
      <w:pPr>
        <w:numPr>
          <w:ilvl w:val="0"/>
          <w:numId w:val="2"/>
        </w:numPr>
        <w:rPr>
          <w:rFonts w:ascii="Calibri" w:eastAsia="Times New Roman" w:hAnsi="Calibri" w:cs="Calibri"/>
          <w:color w:val="000000"/>
          <w:sz w:val="22"/>
          <w:szCs w:val="22"/>
        </w:rPr>
      </w:pPr>
      <w:r w:rsidRPr="00B16CA2">
        <w:rPr>
          <w:rFonts w:ascii="Calibri" w:eastAsia="Times New Roman" w:hAnsi="Calibri" w:cs="Calibri"/>
          <w:color w:val="000000"/>
          <w:sz w:val="22"/>
          <w:szCs w:val="22"/>
          <w:lang w:val="en-US"/>
        </w:rPr>
        <w:t>Shop fronts to be extended.</w:t>
      </w:r>
    </w:p>
    <w:p w14:paraId="3EE3C193" w14:textId="77777777" w:rsidR="00B16CA2" w:rsidRPr="00B16CA2" w:rsidRDefault="00B16CA2" w:rsidP="00B16CA2">
      <w:pPr>
        <w:numPr>
          <w:ilvl w:val="0"/>
          <w:numId w:val="2"/>
        </w:numPr>
        <w:rPr>
          <w:rFonts w:ascii="Calibri" w:eastAsia="Times New Roman" w:hAnsi="Calibri" w:cs="Calibri"/>
          <w:color w:val="000000"/>
          <w:sz w:val="22"/>
          <w:szCs w:val="22"/>
        </w:rPr>
      </w:pPr>
      <w:r w:rsidRPr="00B16CA2">
        <w:rPr>
          <w:rFonts w:ascii="Calibri" w:eastAsia="Times New Roman" w:hAnsi="Calibri" w:cs="Calibri"/>
          <w:color w:val="000000"/>
          <w:sz w:val="22"/>
          <w:szCs w:val="22"/>
          <w:lang w:val="en-US"/>
        </w:rPr>
        <w:t>Detail shop drawings needs to be provided, considering attached sketch drawings, including 3D visualization, sections, structural element with calculation, MEP modification as per requirement.</w:t>
      </w:r>
    </w:p>
    <w:p w14:paraId="42860283" w14:textId="77777777" w:rsidR="00B16CA2" w:rsidRPr="00B16CA2" w:rsidRDefault="00B16CA2" w:rsidP="00B16CA2">
      <w:pPr>
        <w:numPr>
          <w:ilvl w:val="0"/>
          <w:numId w:val="2"/>
        </w:numPr>
        <w:rPr>
          <w:rFonts w:ascii="Calibri" w:eastAsia="Times New Roman" w:hAnsi="Calibri" w:cs="Calibri"/>
          <w:color w:val="000000"/>
          <w:sz w:val="22"/>
          <w:szCs w:val="22"/>
        </w:rPr>
      </w:pPr>
      <w:r w:rsidRPr="00B16CA2">
        <w:rPr>
          <w:rFonts w:ascii="Calibri" w:eastAsia="Times New Roman" w:hAnsi="Calibri" w:cs="Calibri"/>
          <w:color w:val="000000"/>
          <w:sz w:val="22"/>
          <w:szCs w:val="22"/>
          <w:lang w:val="en-US"/>
        </w:rPr>
        <w:t>Attached BOQ to be updated as per approved shop drawings, with material data sheet and approximate cost estimation of total project.</w:t>
      </w:r>
    </w:p>
    <w:p w14:paraId="2A1B3AD3" w14:textId="77777777" w:rsidR="00B16CA2" w:rsidRPr="00B16CA2" w:rsidRDefault="00B16CA2" w:rsidP="00B16CA2">
      <w:pPr>
        <w:numPr>
          <w:ilvl w:val="0"/>
          <w:numId w:val="2"/>
        </w:numPr>
        <w:rPr>
          <w:rFonts w:ascii="Calibri" w:eastAsia="Times New Roman" w:hAnsi="Calibri" w:cs="Calibri"/>
          <w:color w:val="000000"/>
          <w:sz w:val="22"/>
          <w:szCs w:val="22"/>
        </w:rPr>
      </w:pPr>
      <w:r w:rsidRPr="00B16CA2">
        <w:rPr>
          <w:rFonts w:ascii="Calibri" w:eastAsia="Times New Roman" w:hAnsi="Calibri" w:cs="Calibri"/>
          <w:color w:val="000000"/>
          <w:sz w:val="22"/>
          <w:szCs w:val="22"/>
          <w:lang w:val="en-US"/>
        </w:rPr>
        <w:t>Quality and brand of materials or equipment’s needs indication in BOQ. </w:t>
      </w:r>
    </w:p>
    <w:p w14:paraId="71AC8552" w14:textId="77777777" w:rsidR="00B16CA2" w:rsidRPr="00B16CA2" w:rsidRDefault="00B16CA2" w:rsidP="00B16CA2">
      <w:pPr>
        <w:numPr>
          <w:ilvl w:val="0"/>
          <w:numId w:val="2"/>
        </w:numPr>
        <w:rPr>
          <w:rFonts w:ascii="Calibri" w:eastAsia="Times New Roman" w:hAnsi="Calibri" w:cs="Calibri"/>
          <w:color w:val="000000"/>
          <w:sz w:val="22"/>
          <w:szCs w:val="22"/>
        </w:rPr>
      </w:pPr>
      <w:r w:rsidRPr="00B16CA2">
        <w:rPr>
          <w:rFonts w:ascii="Calibri" w:eastAsia="Times New Roman" w:hAnsi="Calibri" w:cs="Calibri"/>
          <w:color w:val="000000"/>
          <w:sz w:val="22"/>
          <w:szCs w:val="22"/>
          <w:lang w:val="en-US"/>
        </w:rPr>
        <w:t>Constructive elements installation is provided in design sketch, which is mandatory to be followed. </w:t>
      </w:r>
    </w:p>
    <w:p w14:paraId="02837E5F" w14:textId="77777777" w:rsidR="00B16CA2" w:rsidRPr="00B16CA2" w:rsidRDefault="00B16CA2" w:rsidP="00B16CA2">
      <w:pPr>
        <w:numPr>
          <w:ilvl w:val="0"/>
          <w:numId w:val="2"/>
        </w:numPr>
        <w:rPr>
          <w:rFonts w:ascii="Calibri" w:eastAsia="Times New Roman" w:hAnsi="Calibri" w:cs="Calibri"/>
          <w:color w:val="000000"/>
          <w:sz w:val="22"/>
          <w:szCs w:val="22"/>
        </w:rPr>
      </w:pPr>
      <w:r w:rsidRPr="00B16CA2">
        <w:rPr>
          <w:rFonts w:ascii="Calibri" w:eastAsia="Times New Roman" w:hAnsi="Calibri" w:cs="Calibri"/>
          <w:color w:val="000000"/>
          <w:sz w:val="22"/>
          <w:szCs w:val="22"/>
          <w:lang w:val="en-US"/>
        </w:rPr>
        <w:t>Vertical and horizontal LED light for extended shop fronts to be provided as an option.</w:t>
      </w:r>
    </w:p>
    <w:p w14:paraId="0993C56D" w14:textId="77777777" w:rsidR="00B16CA2" w:rsidRPr="00B16CA2" w:rsidRDefault="00B16CA2" w:rsidP="00B16CA2">
      <w:pPr>
        <w:numPr>
          <w:ilvl w:val="0"/>
          <w:numId w:val="2"/>
        </w:numPr>
        <w:spacing w:after="165"/>
        <w:rPr>
          <w:rFonts w:ascii="Calibri" w:eastAsia="Times New Roman" w:hAnsi="Calibri" w:cs="Calibri"/>
          <w:color w:val="000000"/>
          <w:sz w:val="22"/>
          <w:szCs w:val="22"/>
        </w:rPr>
      </w:pPr>
      <w:r w:rsidRPr="00B16CA2">
        <w:rPr>
          <w:rFonts w:ascii="Calibri" w:eastAsia="Times New Roman" w:hAnsi="Calibri" w:cs="Calibri"/>
          <w:color w:val="000000"/>
          <w:sz w:val="22"/>
          <w:szCs w:val="22"/>
          <w:lang w:val="en-US"/>
        </w:rPr>
        <w:t>Recommendation for Logistic plan of construction work to be provided.</w:t>
      </w:r>
    </w:p>
    <w:p w14:paraId="0509A1F2" w14:textId="77777777" w:rsidR="00B16CA2" w:rsidRPr="00B16CA2" w:rsidRDefault="00B16CA2" w:rsidP="00B16CA2">
      <w:pPr>
        <w:numPr>
          <w:ilvl w:val="0"/>
          <w:numId w:val="2"/>
        </w:numPr>
        <w:rPr>
          <w:rFonts w:ascii="Calibri" w:eastAsia="Times New Roman" w:hAnsi="Calibri" w:cs="Calibri"/>
          <w:color w:val="000000"/>
          <w:sz w:val="22"/>
          <w:szCs w:val="22"/>
        </w:rPr>
      </w:pPr>
      <w:r w:rsidRPr="00B16CA2">
        <w:rPr>
          <w:rFonts w:ascii="Calibri" w:eastAsia="Times New Roman" w:hAnsi="Calibri" w:cs="Calibri"/>
          <w:color w:val="000000"/>
          <w:sz w:val="22"/>
          <w:szCs w:val="22"/>
          <w:lang w:val="en-US"/>
        </w:rPr>
        <w:t>Selection of furniture, art, natural elements to be provided</w:t>
      </w:r>
    </w:p>
    <w:p w14:paraId="5D9685FD" w14:textId="77777777" w:rsidR="00B16CA2" w:rsidRPr="00B16CA2" w:rsidRDefault="00B16CA2" w:rsidP="00B16CA2">
      <w:pPr>
        <w:spacing w:after="165"/>
        <w:rPr>
          <w:rFonts w:ascii="Calibri" w:eastAsia="Times New Roman" w:hAnsi="Calibri" w:cs="Calibri"/>
          <w:color w:val="000000"/>
          <w:sz w:val="22"/>
          <w:szCs w:val="22"/>
        </w:rPr>
      </w:pPr>
      <w:r w:rsidRPr="00B16CA2">
        <w:rPr>
          <w:rFonts w:ascii="Calibri" w:eastAsia="Times New Roman" w:hAnsi="Calibri" w:cs="Calibri"/>
          <w:color w:val="000000"/>
          <w:sz w:val="22"/>
          <w:szCs w:val="22"/>
          <w:lang w:val="en-US"/>
        </w:rPr>
        <w:t>MEP:</w:t>
      </w:r>
    </w:p>
    <w:p w14:paraId="729F179F" w14:textId="77777777" w:rsidR="00B16CA2" w:rsidRPr="00B16CA2" w:rsidRDefault="00B16CA2" w:rsidP="00B16CA2">
      <w:pPr>
        <w:numPr>
          <w:ilvl w:val="0"/>
          <w:numId w:val="3"/>
        </w:numPr>
        <w:rPr>
          <w:rFonts w:ascii="Calibri" w:eastAsia="Times New Roman" w:hAnsi="Calibri" w:cs="Calibri"/>
          <w:color w:val="000000"/>
          <w:sz w:val="22"/>
          <w:szCs w:val="22"/>
        </w:rPr>
      </w:pPr>
      <w:r w:rsidRPr="00B16CA2">
        <w:rPr>
          <w:rFonts w:ascii="Calibri" w:eastAsia="Times New Roman" w:hAnsi="Calibri" w:cs="Calibri"/>
          <w:color w:val="000000"/>
          <w:lang w:val="en-US"/>
        </w:rPr>
        <w:t>Any visible MEP elements (wires, pipes, connections) in between the AC grilles, should be hidden.</w:t>
      </w:r>
    </w:p>
    <w:p w14:paraId="5C5A2A78" w14:textId="77777777" w:rsidR="00B16CA2" w:rsidRPr="00B16CA2" w:rsidRDefault="00B16CA2" w:rsidP="00B16CA2">
      <w:pPr>
        <w:numPr>
          <w:ilvl w:val="0"/>
          <w:numId w:val="3"/>
        </w:numPr>
        <w:rPr>
          <w:rFonts w:ascii="Calibri" w:eastAsia="Times New Roman" w:hAnsi="Calibri" w:cs="Calibri"/>
          <w:color w:val="000000"/>
          <w:sz w:val="22"/>
          <w:szCs w:val="22"/>
        </w:rPr>
      </w:pPr>
      <w:r w:rsidRPr="00B16CA2">
        <w:rPr>
          <w:rFonts w:ascii="Calibri" w:eastAsia="Times New Roman" w:hAnsi="Calibri" w:cs="Calibri"/>
          <w:color w:val="000000"/>
          <w:lang w:val="en-US"/>
        </w:rPr>
        <w:t>Any additional MEP element to be considered for reuse if design will require new element connection and details to be provided.</w:t>
      </w:r>
    </w:p>
    <w:p w14:paraId="3F4C8878" w14:textId="77777777" w:rsidR="006C2F72" w:rsidRDefault="006C2F72"/>
    <w:sectPr w:rsidR="006C2F7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BD6389"/>
    <w:multiLevelType w:val="multilevel"/>
    <w:tmpl w:val="B7C0C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38B54998"/>
    <w:multiLevelType w:val="multilevel"/>
    <w:tmpl w:val="119E4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7ED87D25"/>
    <w:multiLevelType w:val="multilevel"/>
    <w:tmpl w:val="857C5F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32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6CA2"/>
    <w:rsid w:val="006C2F72"/>
    <w:rsid w:val="00B16CA2"/>
    <w:rsid w:val="00EE7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36228957"/>
  <w15:chartTrackingRefBased/>
  <w15:docId w15:val="{2226C8F6-5E5F-7545-92F6-AE86A9962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B16CA2"/>
  </w:style>
  <w:style w:type="paragraph" w:styleId="ListParagraph">
    <w:name w:val="List Paragraph"/>
    <w:basedOn w:val="Normal"/>
    <w:uiPriority w:val="34"/>
    <w:qFormat/>
    <w:rsid w:val="00B16CA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359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215</Words>
  <Characters>1227</Characters>
  <Application>Microsoft Office Word</Application>
  <DocSecurity>0</DocSecurity>
  <Lines>10</Lines>
  <Paragraphs>2</Paragraphs>
  <ScaleCrop>false</ScaleCrop>
  <Company/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Zviad Rusia</dc:creator>
  <cp:keywords/>
  <dc:description/>
  <cp:lastModifiedBy>Zviad Rusia</cp:lastModifiedBy>
  <cp:revision>2</cp:revision>
  <dcterms:created xsi:type="dcterms:W3CDTF">2021-11-16T10:46:00Z</dcterms:created>
  <dcterms:modified xsi:type="dcterms:W3CDTF">2021-11-19T09:33:00Z</dcterms:modified>
</cp:coreProperties>
</file>