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E960FF" w:rsidRDefault="00E960FF" w:rsidP="00E960FF">
      <w:pPr>
        <w:spacing w:after="0" w:line="240" w:lineRule="auto"/>
        <w:jc w:val="center"/>
        <w:rPr>
          <w:rFonts w:ascii="Sylfaen" w:hAnsi="Sylfaen" w:cs="Sylfaen"/>
          <w:b/>
          <w:sz w:val="24"/>
          <w:lang w:val="ka-GE"/>
        </w:rPr>
      </w:pPr>
      <w:r w:rsidRPr="00E960FF">
        <w:rPr>
          <w:rFonts w:ascii="Sylfaen" w:hAnsi="Sylfaen" w:cs="Sylfaen"/>
          <w:b/>
          <w:sz w:val="24"/>
          <w:lang w:val="ka-GE"/>
        </w:rPr>
        <w:t>Replacement of a generator circuit breaker with a vacuum circuit breaker (design and execution)</w:t>
      </w:r>
    </w:p>
    <w:p w:rsidR="00EE570C" w:rsidRPr="00E960FF" w:rsidRDefault="00EE570C" w:rsidP="00EE570C">
      <w:pPr>
        <w:spacing w:after="0" w:line="360" w:lineRule="auto"/>
        <w:jc w:val="center"/>
        <w:rPr>
          <w:rFonts w:ascii="Sylfaen" w:hAnsi="Sylfaen"/>
          <w:b/>
        </w:rPr>
      </w:pPr>
    </w:p>
    <w:p w:rsidR="00EE570C" w:rsidRPr="00E960FF" w:rsidRDefault="00EE570C" w:rsidP="00EE570C">
      <w:pPr>
        <w:spacing w:after="0" w:line="360" w:lineRule="auto"/>
        <w:jc w:val="center"/>
        <w:rPr>
          <w:rFonts w:ascii="Sylfaen" w:hAnsi="Sylfaen"/>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E960FF" w:rsidRDefault="00E960F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E960FF" w:rsidRPr="00E960FF" w:rsidRDefault="00E960FF" w:rsidP="00E960FF">
      <w:pPr>
        <w:spacing w:after="0" w:line="240" w:lineRule="auto"/>
        <w:rPr>
          <w:rFonts w:ascii="Sylfaen" w:hAnsi="Sylfaen"/>
          <w:b/>
          <w:bCs/>
          <w:lang w:val="ka-GE"/>
        </w:rPr>
      </w:pPr>
      <w:r w:rsidRPr="00E960FF">
        <w:rPr>
          <w:rFonts w:ascii="Sylfaen" w:hAnsi="Sylfaen"/>
          <w:b/>
          <w:bCs/>
          <w:lang w:val="ka-GE"/>
        </w:rPr>
        <w:t>Replacement of a generator circuit breaker with a vacuum circuit breaker (design and execution)</w:t>
      </w:r>
    </w:p>
    <w:p w:rsidR="00E960FF" w:rsidRPr="00E960FF" w:rsidRDefault="00E960FF" w:rsidP="00E960FF">
      <w:pPr>
        <w:spacing w:after="0" w:line="240" w:lineRule="auto"/>
        <w:rPr>
          <w:rFonts w:ascii="Sylfaen" w:hAnsi="Sylfaen"/>
          <w:b/>
          <w:bCs/>
          <w:sz w:val="24"/>
          <w:szCs w:val="24"/>
          <w:lang w:val="ka-GE"/>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685A91" w:rsidRPr="00E960FF" w:rsidRDefault="00685A91" w:rsidP="00685A91">
      <w:pPr>
        <w:spacing w:after="0" w:line="240" w:lineRule="auto"/>
        <w:jc w:val="both"/>
        <w:rPr>
          <w:rFonts w:ascii="Sylfaen" w:hAnsi="Sylfaen" w:cs="Sylfaen"/>
          <w:b/>
          <w:color w:val="FF0000"/>
          <w:u w:val="single"/>
          <w:lang w:val="ka-GE"/>
        </w:rPr>
      </w:pPr>
      <w:r w:rsidRPr="00E960FF">
        <w:rPr>
          <w:rFonts w:ascii="Sylfaen" w:hAnsi="Sylfaen" w:cs="Sylfaen"/>
          <w:b/>
          <w:color w:val="FF0000"/>
          <w:u w:val="single"/>
          <w:lang w:val="ka-GE"/>
        </w:rPr>
        <w:t>Technical assignment</w:t>
      </w:r>
    </w:p>
    <w:p w:rsidR="00E960FF" w:rsidRDefault="00E960FF" w:rsidP="00685A91">
      <w:pPr>
        <w:spacing w:after="0" w:line="240" w:lineRule="auto"/>
        <w:jc w:val="both"/>
        <w:rPr>
          <w:rFonts w:ascii="Sylfaen" w:hAnsi="Sylfaen" w:cs="Sylfaen"/>
          <w:b/>
          <w:u w:val="single"/>
          <w:lang w:val="ka-GE"/>
        </w:rPr>
      </w:pPr>
      <w:r w:rsidRPr="00E960FF">
        <w:rPr>
          <w:rFonts w:ascii="Sylfaen" w:hAnsi="Sylfaen" w:cs="Sylfaen"/>
          <w:b/>
          <w:u w:val="single"/>
          <w:lang w:val="ka-GE"/>
        </w:rPr>
        <w:t>Generator data</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 Nominal voltage: 10 500 V;</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2. Power: 40,600 kVA;</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3. Cosine: 0.8;</w:t>
      </w:r>
    </w:p>
    <w:p w:rsidR="00E960FF" w:rsidRPr="00E960FF" w:rsidRDefault="00E960FF" w:rsidP="00E960FF">
      <w:pPr>
        <w:spacing w:after="0" w:line="240" w:lineRule="auto"/>
        <w:jc w:val="both"/>
        <w:rPr>
          <w:rFonts w:ascii="Sylfaen" w:hAnsi="Sylfaen" w:cs="Sylfaen"/>
          <w:b/>
          <w:u w:val="single"/>
          <w:lang w:val="ka-GE"/>
        </w:rPr>
      </w:pPr>
      <w:r w:rsidRPr="00E960FF">
        <w:rPr>
          <w:rFonts w:ascii="Sylfaen" w:hAnsi="Sylfaen" w:cs="Sylfaen"/>
          <w:b/>
          <w:u w:val="single"/>
          <w:lang w:val="ka-GE"/>
        </w:rPr>
        <w:t>Technical requirement of circuit breaker</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4. Nominal current - 6300 A</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5. Nominal voltage -17.5 Kv</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6. Short-circuit current -90Ka</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7. Frequency -50Hz</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8. Switch on time - 50÷60 MS</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9. Circuit breaker tripping time - 10÷15 MS</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10. Operational management - 220 DC</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11. Turning on all three poles with one drive</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12. Preparation of the circuit breaker replacement project</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13. Dismantling the old circuit breaker</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14. Installation of a new circuit breaker taking into account all the necessary works (replacing the secondary commutation cable, primary commutation, secondary commutation, installation of the circuit breaker control with the digital speed regulator, connection of the circuit breaker control with the existing relay protection, hydraulic automation, excitation circuits and alarm circuits, production of assembly works, installation with autosynchronization circuits etc)</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15. Connecting the switches to the circuit breaker by means of damper adapters</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13.1 The overall dimensions of the circuit breaker installation cell are:</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2.34x2.34x3.70 m</w:t>
      </w:r>
    </w:p>
    <w:p w:rsidR="00E960FF" w:rsidRPr="00E960FF" w:rsidRDefault="00E960FF" w:rsidP="00E960FF">
      <w:pPr>
        <w:spacing w:after="0" w:line="240" w:lineRule="auto"/>
        <w:jc w:val="both"/>
        <w:rPr>
          <w:rFonts w:ascii="Sylfaen" w:hAnsi="Sylfaen" w:cs="Sylfaen"/>
          <w:lang w:val="ka-GE"/>
        </w:rPr>
      </w:pPr>
      <w:r w:rsidRPr="00E960FF">
        <w:rPr>
          <w:rFonts w:ascii="Sylfaen" w:hAnsi="Sylfaen" w:cs="Sylfaen"/>
          <w:lang w:val="ka-GE"/>
        </w:rPr>
        <w:t>16. Presentation of executive documentation in English and Georgian languages.</w:t>
      </w:r>
    </w:p>
    <w:p w:rsidR="00E960FF" w:rsidRPr="00685A91" w:rsidRDefault="00E960FF" w:rsidP="00685A91">
      <w:pPr>
        <w:spacing w:after="0" w:line="240" w:lineRule="auto"/>
        <w:jc w:val="both"/>
        <w:rPr>
          <w:rFonts w:ascii="Sylfaen" w:hAnsi="Sylfaen" w:cs="Sylfaen"/>
          <w:b/>
          <w:u w:val="single"/>
          <w:lang w:val="ka-GE"/>
        </w:rPr>
      </w:pPr>
    </w:p>
    <w:p w:rsidR="00685A91" w:rsidRPr="00E960FF" w:rsidRDefault="00E960FF" w:rsidP="00E960FF">
      <w:pPr>
        <w:spacing w:after="0" w:line="240" w:lineRule="auto"/>
        <w:jc w:val="both"/>
        <w:rPr>
          <w:rFonts w:ascii="Sylfaen" w:hAnsi="Sylfaen" w:cs="Sylfaen"/>
          <w:b/>
          <w:u w:val="single"/>
        </w:rPr>
      </w:pPr>
      <w:r w:rsidRPr="00E960FF">
        <w:rPr>
          <w:rFonts w:ascii="Sylfaen" w:hAnsi="Sylfaen" w:cs="Sylfaen"/>
          <w:b/>
          <w:u w:val="single"/>
        </w:rPr>
        <w:t>Additional Terms</w:t>
      </w:r>
    </w:p>
    <w:p w:rsidR="00FC657D" w:rsidRDefault="00E960FF" w:rsidP="00685A91">
      <w:pPr>
        <w:spacing w:after="0" w:line="240" w:lineRule="auto"/>
        <w:jc w:val="both"/>
        <w:rPr>
          <w:rFonts w:ascii="Sylfaen" w:hAnsi="Sylfaen" w:cs="Sylfaen"/>
          <w:lang w:val="ka-GE"/>
        </w:rPr>
      </w:pPr>
      <w:r>
        <w:rPr>
          <w:rFonts w:ascii="Sylfaen" w:hAnsi="Sylfaen" w:cs="Sylfaen"/>
          <w:lang w:val="ka-GE"/>
        </w:rPr>
        <w:t>1</w:t>
      </w:r>
      <w:r w:rsidR="00685A91" w:rsidRPr="00685A91">
        <w:rPr>
          <w:rFonts w:ascii="Sylfaen" w:hAnsi="Sylfaen" w:cs="Sylfaen"/>
          <w:lang w:val="ka-GE"/>
        </w:rPr>
        <w:t>. 20% advance is given on the basis of bank guarantee (a bank guarantee must be issued by a bank licensed by Georgia or a bank of a member country of the Organization for Economic Cooperation and Development ("OECD") and must be valid</w:t>
      </w:r>
      <w:r w:rsidR="00FC657D">
        <w:rPr>
          <w:rFonts w:ascii="Sylfaen" w:hAnsi="Sylfaen" w:cs="Sylfaen"/>
          <w:lang w:val="ka-GE"/>
        </w:rPr>
        <w:t xml:space="preserve"> </w:t>
      </w:r>
      <w:r w:rsidR="00FC657D">
        <w:rPr>
          <w:rFonts w:ascii="Sylfaen" w:hAnsi="Sylfaen" w:cs="Sylfaen"/>
        </w:rPr>
        <w:t>for</w:t>
      </w:r>
      <w:r w:rsidR="00685A91" w:rsidRPr="00685A91">
        <w:rPr>
          <w:rFonts w:ascii="Sylfaen" w:hAnsi="Sylfaen" w:cs="Sylfaen"/>
          <w:lang w:val="ka-GE"/>
        </w:rPr>
        <w:t xml:space="preserve"> at </w:t>
      </w:r>
      <w:r w:rsidR="00685A91" w:rsidRPr="00FE62D5">
        <w:rPr>
          <w:rFonts w:ascii="Sylfaen" w:hAnsi="Sylfaen" w:cs="Sylfaen"/>
          <w:b/>
          <w:lang w:val="ka-GE"/>
        </w:rPr>
        <w:t xml:space="preserve">least </w:t>
      </w:r>
      <w:r w:rsidR="00FC657D" w:rsidRPr="00FE62D5">
        <w:rPr>
          <w:rFonts w:ascii="Sylfaen" w:hAnsi="Sylfaen" w:cs="Sylfaen"/>
          <w:b/>
          <w:lang w:val="ka-GE"/>
        </w:rPr>
        <w:t xml:space="preserve">1 </w:t>
      </w:r>
      <w:r>
        <w:rPr>
          <w:rFonts w:ascii="Sylfaen" w:hAnsi="Sylfaen" w:cs="Sylfaen"/>
          <w:b/>
        </w:rPr>
        <w:t>month</w:t>
      </w:r>
      <w:r w:rsidR="00FC657D" w:rsidRPr="00FE62D5">
        <w:rPr>
          <w:rFonts w:ascii="Sylfaen" w:hAnsi="Sylfaen" w:cs="Sylfaen"/>
          <w:b/>
          <w:lang w:val="ka-GE"/>
        </w:rPr>
        <w:t xml:space="preserve"> after completion of works</w:t>
      </w:r>
      <w:r w:rsidR="00FC657D" w:rsidRPr="00FC657D">
        <w:rPr>
          <w:rFonts w:ascii="Sylfaen" w:hAnsi="Sylfaen" w:cs="Sylfaen"/>
          <w:lang w:val="ka-GE"/>
        </w:rPr>
        <w:t>.</w:t>
      </w:r>
    </w:p>
    <w:p w:rsidR="00685A91" w:rsidRPr="00685A91" w:rsidRDefault="00E960FF" w:rsidP="00685A91">
      <w:pPr>
        <w:spacing w:after="0" w:line="240" w:lineRule="auto"/>
        <w:jc w:val="both"/>
        <w:rPr>
          <w:rFonts w:ascii="Sylfaen" w:hAnsi="Sylfaen" w:cs="Sylfaen"/>
          <w:lang w:val="ka-GE"/>
        </w:rPr>
      </w:pPr>
      <w:r>
        <w:rPr>
          <w:rFonts w:ascii="Sylfaen" w:hAnsi="Sylfaen" w:cs="Sylfaen"/>
          <w:lang w:val="ka-GE"/>
        </w:rPr>
        <w:t>2</w:t>
      </w:r>
      <w:r w:rsidR="00685A91" w:rsidRPr="00685A91">
        <w:rPr>
          <w:rFonts w:ascii="Sylfaen" w:hAnsi="Sylfaen" w:cs="Sylfaen"/>
          <w:lang w:val="ka-GE"/>
        </w:rPr>
        <w:t>. The supplier is obliged to sign the contract according to the draft contract proposed by GWP</w:t>
      </w:r>
    </w:p>
    <w:p w:rsidR="00EE570C" w:rsidRDefault="00EE570C" w:rsidP="00C54C2E">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6344E1" w:rsidRPr="00485E5A" w:rsidRDefault="006344E1" w:rsidP="00C54C2E">
      <w:pPr>
        <w:spacing w:after="0" w:line="240" w:lineRule="auto"/>
        <w:jc w:val="both"/>
        <w:rPr>
          <w:rFonts w:ascii="Sylfaen" w:hAnsi="Sylfaen" w:cs="Sylfaen"/>
          <w:b/>
          <w:bCs/>
        </w:rPr>
      </w:pPr>
    </w:p>
    <w:p w:rsidR="000D0CC8" w:rsidRDefault="000D0CC8" w:rsidP="00C54C2E">
      <w:pPr>
        <w:spacing w:after="0" w:line="240" w:lineRule="auto"/>
        <w:rPr>
          <w:rFonts w:ascii="Sylfaen" w:hAnsi="Sylfaen" w:cs="Sylfaen"/>
          <w:b/>
          <w:lang w:val="ka-GE"/>
        </w:rPr>
      </w:pPr>
    </w:p>
    <w:p w:rsidR="000D0CC8" w:rsidRPr="000D0CC8" w:rsidRDefault="000D0CC8" w:rsidP="00C54C2E">
      <w:pPr>
        <w:spacing w:after="0" w:line="240" w:lineRule="auto"/>
        <w:rPr>
          <w:rFonts w:ascii="Sylfaen" w:hAnsi="Sylfaen" w:cs="Sylfaen"/>
          <w:b/>
          <w:lang w:val="ka-GE"/>
        </w:rPr>
      </w:pPr>
      <w:r w:rsidRPr="000D0CC8">
        <w:rPr>
          <w:rFonts w:ascii="Sylfaen" w:hAnsi="Sylfaen" w:cs="Sylfaen"/>
          <w:b/>
          <w:lang w:val="ka-GE"/>
        </w:rPr>
        <w:t>Note:</w:t>
      </w:r>
    </w:p>
    <w:p w:rsidR="000D0CC8" w:rsidRPr="00DD749B" w:rsidRDefault="00DD749B" w:rsidP="00DD749B">
      <w:pPr>
        <w:pStyle w:val="ListParagraph"/>
        <w:numPr>
          <w:ilvl w:val="0"/>
          <w:numId w:val="10"/>
        </w:numPr>
        <w:spacing w:after="0" w:line="240" w:lineRule="auto"/>
        <w:rPr>
          <w:rFonts w:ascii="Sylfaen" w:hAnsi="Sylfaen" w:cs="Sylfaen"/>
          <w:b/>
          <w:color w:val="FF0000"/>
          <w:u w:val="single"/>
        </w:rPr>
      </w:pPr>
      <w:r w:rsidRPr="00DD749B">
        <w:rPr>
          <w:rFonts w:ascii="Sylfaen" w:hAnsi="Sylfaen" w:cs="Sylfaen"/>
          <w:b/>
          <w:color w:val="FF0000"/>
          <w:u w:val="single"/>
        </w:rPr>
        <w:t xml:space="preserve">Please provide estimation cost for </w:t>
      </w:r>
      <w:proofErr w:type="gramStart"/>
      <w:r w:rsidRPr="00DD749B">
        <w:rPr>
          <w:rFonts w:ascii="Sylfaen" w:hAnsi="Sylfaen" w:cs="Sylfaen"/>
          <w:b/>
          <w:color w:val="FF0000"/>
          <w:u w:val="single"/>
        </w:rPr>
        <w:t>1</w:t>
      </w:r>
      <w:proofErr w:type="gramEnd"/>
      <w:r w:rsidRPr="00DD749B">
        <w:rPr>
          <w:rFonts w:ascii="Sylfaen" w:hAnsi="Sylfaen" w:cs="Sylfaen"/>
          <w:b/>
          <w:color w:val="FF0000"/>
          <w:u w:val="single"/>
        </w:rPr>
        <w:t>, 2, 3 and 4 breaker purchase (separately provide estimation in case of purchase one breaker, two etc.)</w:t>
      </w:r>
    </w:p>
    <w:p w:rsidR="00DD749B" w:rsidRPr="00DD749B" w:rsidRDefault="00DD749B" w:rsidP="00DD749B">
      <w:pPr>
        <w:pStyle w:val="ListParagraph"/>
        <w:numPr>
          <w:ilvl w:val="0"/>
          <w:numId w:val="10"/>
        </w:numPr>
        <w:spacing w:after="0" w:line="240" w:lineRule="auto"/>
        <w:rPr>
          <w:rFonts w:ascii="Sylfaen" w:hAnsi="Sylfaen" w:cs="Sylfaen"/>
          <w:b/>
          <w:color w:val="FF0000"/>
          <w:u w:val="single"/>
        </w:rPr>
      </w:pPr>
      <w:r w:rsidRPr="00DD749B">
        <w:rPr>
          <w:rFonts w:ascii="Sylfaen" w:hAnsi="Sylfaen" w:cs="Sylfaen"/>
          <w:b/>
          <w:color w:val="FF0000"/>
          <w:u w:val="single"/>
        </w:rPr>
        <w:t>The supply of requested material and services must be no later than November 2023.</w:t>
      </w:r>
    </w:p>
    <w:p w:rsidR="00DD749B" w:rsidRDefault="00DD749B" w:rsidP="00C54C2E">
      <w:pPr>
        <w:spacing w:after="0" w:line="240" w:lineRule="auto"/>
        <w:rPr>
          <w:rFonts w:ascii="Sylfaen" w:hAnsi="Sylfaen" w:cs="Sylfaen"/>
          <w:b/>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lastRenderedPageBreak/>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w:t>
      </w:r>
      <w:r w:rsidR="00DD749B">
        <w:rPr>
          <w:rFonts w:ascii="Sylfaen" w:hAnsi="Sylfaen" w:cs="Sylfaen"/>
        </w:rPr>
        <w:t xml:space="preserve">– </w:t>
      </w:r>
      <w:proofErr w:type="spellStart"/>
      <w:r w:rsidR="00DD749B" w:rsidRPr="00DD749B">
        <w:rPr>
          <w:rFonts w:ascii="Sylfaen" w:hAnsi="Sylfaen" w:cs="Sylfaen"/>
          <w:b/>
          <w:u w:val="single"/>
        </w:rPr>
        <w:t>Zhinvali</w:t>
      </w:r>
      <w:proofErr w:type="spellEnd"/>
      <w:r w:rsidR="00DD749B" w:rsidRPr="00DD749B">
        <w:rPr>
          <w:rFonts w:ascii="Sylfaen" w:hAnsi="Sylfaen" w:cs="Sylfaen"/>
          <w:b/>
          <w:u w:val="single"/>
        </w:rPr>
        <w:t xml:space="preserve"> HPP</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w:t>
      </w:r>
      <w:r w:rsidR="00E960FF">
        <w:rPr>
          <w:rFonts w:ascii="Sylfaen" w:hAnsi="Sylfaen" w:cs="Sylfaen"/>
        </w:rPr>
        <w:t xml:space="preserve">peration and Development (OECD) – can be negotiable. </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195C6C" w:rsidRPr="004923A1" w:rsidRDefault="00195C6C" w:rsidP="00C54C2E">
      <w:pPr>
        <w:pStyle w:val="ListParagraph"/>
        <w:spacing w:after="0" w:line="240" w:lineRule="auto"/>
        <w:ind w:left="0"/>
        <w:jc w:val="both"/>
        <w:rPr>
          <w:rFonts w:ascii="Sylfaen" w:hAnsi="Sylfaen"/>
        </w:rPr>
      </w:pPr>
      <w:r w:rsidRPr="004923A1">
        <w:rPr>
          <w:rFonts w:ascii="Sylfaen" w:hAnsi="Sylfaen"/>
          <w:lang w:val="ka-GE"/>
        </w:rPr>
        <w:t>5. The warranty must apply to the material</w:t>
      </w:r>
      <w:r w:rsidR="00813222" w:rsidRPr="004923A1">
        <w:rPr>
          <w:rFonts w:ascii="Sylfaen" w:hAnsi="Sylfaen"/>
          <w:lang w:val="ka-GE"/>
        </w:rPr>
        <w:t>, companies that off</w:t>
      </w:r>
      <w:r w:rsidR="00FE62D5">
        <w:rPr>
          <w:rFonts w:ascii="Sylfaen" w:hAnsi="Sylfaen"/>
          <w:lang w:val="ka-GE"/>
        </w:rPr>
        <w:t xml:space="preserve">er </w:t>
      </w:r>
      <w:r w:rsidR="00E960FF">
        <w:rPr>
          <w:rFonts w:ascii="Sylfaen" w:hAnsi="Sylfaen"/>
        </w:rPr>
        <w:t>higher</w:t>
      </w:r>
      <w:r w:rsidR="00813222" w:rsidRPr="004923A1">
        <w:rPr>
          <w:rFonts w:ascii="Sylfaen" w:hAnsi="Sylfaen"/>
          <w:lang w:val="ka-GE"/>
        </w:rPr>
        <w:t xml:space="preserve"> warranty</w:t>
      </w:r>
      <w:r w:rsidR="00E960FF">
        <w:rPr>
          <w:rFonts w:ascii="Sylfaen" w:hAnsi="Sylfaen"/>
        </w:rPr>
        <w:t xml:space="preserve"> period</w:t>
      </w:r>
      <w:r w:rsidR="00813222" w:rsidRPr="004923A1">
        <w:rPr>
          <w:rFonts w:ascii="Sylfaen" w:hAnsi="Sylfaen"/>
          <w:lang w:val="ka-GE"/>
        </w:rPr>
        <w:t xml:space="preserve"> will be given priority </w:t>
      </w:r>
      <w:r w:rsidR="00813222" w:rsidRPr="004923A1">
        <w:rPr>
          <w:rFonts w:ascii="Sylfaen" w:hAnsi="Sylfaen"/>
        </w:rPr>
        <w:t>during selection.</w:t>
      </w:r>
    </w:p>
    <w:p w:rsidR="00E960FF" w:rsidRDefault="00E960FF" w:rsidP="00C54C2E">
      <w:pPr>
        <w:pStyle w:val="ListParagraph"/>
        <w:spacing w:after="0" w:line="240" w:lineRule="auto"/>
        <w:ind w:left="0"/>
        <w:jc w:val="both"/>
        <w:rPr>
          <w:rFonts w:ascii="Sylfaen" w:hAnsi="Sylfaen"/>
        </w:rPr>
      </w:pPr>
      <w:r>
        <w:rPr>
          <w:rFonts w:ascii="Sylfaen" w:hAnsi="Sylfaen"/>
          <w:lang w:val="ka-GE"/>
        </w:rPr>
        <w:t xml:space="preserve">6. </w:t>
      </w:r>
      <w:r w:rsidR="00B309A1" w:rsidRPr="004923A1">
        <w:rPr>
          <w:rFonts w:ascii="Sylfaen" w:hAnsi="Sylfaen"/>
        </w:rPr>
        <w:t xml:space="preserve">The supplier must present the quality certificates corresponding to the country where the material </w:t>
      </w:r>
      <w:proofErr w:type="gramStart"/>
      <w:r w:rsidR="00B309A1" w:rsidRPr="004923A1">
        <w:rPr>
          <w:rFonts w:ascii="Sylfaen" w:hAnsi="Sylfaen"/>
        </w:rPr>
        <w:t>will be produced</w:t>
      </w:r>
      <w:proofErr w:type="gramEnd"/>
      <w:r>
        <w:rPr>
          <w:rFonts w:ascii="Sylfaen" w:hAnsi="Sylfaen"/>
        </w:rPr>
        <w:t>.</w:t>
      </w:r>
      <w:r w:rsidR="00B309A1" w:rsidRPr="004923A1">
        <w:rPr>
          <w:rFonts w:ascii="Sylfaen" w:hAnsi="Sylfaen"/>
        </w:rPr>
        <w:t xml:space="preserve"> </w:t>
      </w:r>
    </w:p>
    <w:p w:rsidR="00B309A1" w:rsidRPr="004923A1" w:rsidRDefault="003C59C3" w:rsidP="00C54C2E">
      <w:pPr>
        <w:pStyle w:val="ListParagraph"/>
        <w:spacing w:after="0" w:line="240" w:lineRule="auto"/>
        <w:ind w:left="0"/>
        <w:jc w:val="both"/>
        <w:rPr>
          <w:rFonts w:ascii="Sylfaen" w:hAnsi="Sylfaen"/>
        </w:rPr>
      </w:pPr>
      <w:r>
        <w:rPr>
          <w:rFonts w:ascii="Sylfaen" w:hAnsi="Sylfaen"/>
          <w:lang w:val="ka-GE"/>
        </w:rPr>
        <w:t>7</w:t>
      </w:r>
      <w:r w:rsidR="00B309A1" w:rsidRPr="004923A1">
        <w:rPr>
          <w:rFonts w:ascii="Sylfaen" w:hAnsi="Sylfaen"/>
          <w:lang w:val="ka-GE"/>
        </w:rPr>
        <w:t xml:space="preserve">. </w:t>
      </w:r>
      <w:r w:rsidR="00B309A1" w:rsidRPr="004923A1">
        <w:rPr>
          <w:rFonts w:ascii="Sylfaen" w:hAnsi="Sylfaen"/>
        </w:rPr>
        <w:t>Offer must be valid for – 60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w:t>
      </w:r>
      <w:bookmarkStart w:id="0" w:name="_GoBack"/>
      <w:bookmarkEnd w:id="0"/>
      <w:r w:rsidRPr="002C56C5">
        <w:rPr>
          <w:rFonts w:ascii="Sylfaen" w:hAnsi="Sylfaen"/>
          <w:lang w:val="ka-GE"/>
        </w:rPr>
        <w:t xml:space="preserve">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E960FF">
        <w:rPr>
          <w:rFonts w:ascii="Sylfaen" w:hAnsi="Sylfaen"/>
          <w:b/>
          <w:i/>
          <w:u w:val="single"/>
        </w:rPr>
        <w:t>than 18:00 on March 16, 2023</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lastRenderedPageBreak/>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9193951"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F0042D" w:rsidRPr="00FC657D" w:rsidRDefault="006956C6" w:rsidP="00FC657D">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760B" w:rsidRDefault="00C0760B">
      <w:pPr>
        <w:spacing w:after="0" w:line="240" w:lineRule="auto"/>
      </w:pPr>
      <w:r>
        <w:separator/>
      </w:r>
    </w:p>
  </w:endnote>
  <w:endnote w:type="continuationSeparator" w:id="0">
    <w:p w:rsidR="00C0760B" w:rsidRDefault="00C076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3C59C3">
          <w:rPr>
            <w:noProof/>
          </w:rPr>
          <w:t>4</w:t>
        </w:r>
        <w:r>
          <w:rPr>
            <w:noProof/>
          </w:rPr>
          <w:fldChar w:fldCharType="end"/>
        </w:r>
      </w:p>
    </w:sdtContent>
  </w:sdt>
  <w:p w:rsidR="00D269DA" w:rsidRDefault="00C076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760B" w:rsidRDefault="00C0760B">
      <w:pPr>
        <w:spacing w:after="0" w:line="240" w:lineRule="auto"/>
      </w:pPr>
      <w:r>
        <w:separator/>
      </w:r>
    </w:p>
  </w:footnote>
  <w:footnote w:type="continuationSeparator" w:id="0">
    <w:p w:rsidR="00C0760B" w:rsidRDefault="00C076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C0760B" w:rsidP="00A74B75">
    <w:pPr>
      <w:spacing w:after="0" w:line="360" w:lineRule="auto"/>
      <w:jc w:val="right"/>
      <w:rPr>
        <w:rFonts w:ascii="Sylfaen" w:hAnsi="Sylfaen"/>
        <w:b/>
        <w:sz w:val="18"/>
        <w:szCs w:val="18"/>
        <w:lang w:val="ka-GE"/>
      </w:rPr>
    </w:pPr>
  </w:p>
  <w:p w:rsidR="00D269DA" w:rsidRDefault="00C076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9" w15:restartNumberingAfterBreak="0">
    <w:nsid w:val="7EB67298"/>
    <w:multiLevelType w:val="hybridMultilevel"/>
    <w:tmpl w:val="FDF68A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95C6C"/>
    <w:rsid w:val="001D290F"/>
    <w:rsid w:val="002C3338"/>
    <w:rsid w:val="002C56C5"/>
    <w:rsid w:val="00334B92"/>
    <w:rsid w:val="00371659"/>
    <w:rsid w:val="003C59C3"/>
    <w:rsid w:val="004923A1"/>
    <w:rsid w:val="004D3192"/>
    <w:rsid w:val="004D68EA"/>
    <w:rsid w:val="00531B90"/>
    <w:rsid w:val="00573F61"/>
    <w:rsid w:val="00585F5B"/>
    <w:rsid w:val="005D6EDE"/>
    <w:rsid w:val="006344E1"/>
    <w:rsid w:val="00660C06"/>
    <w:rsid w:val="00685A91"/>
    <w:rsid w:val="006956C6"/>
    <w:rsid w:val="00722040"/>
    <w:rsid w:val="0076144A"/>
    <w:rsid w:val="007F6A4B"/>
    <w:rsid w:val="00813222"/>
    <w:rsid w:val="0089139B"/>
    <w:rsid w:val="008D6A5B"/>
    <w:rsid w:val="008F2EA6"/>
    <w:rsid w:val="009245CA"/>
    <w:rsid w:val="009A5062"/>
    <w:rsid w:val="00B16ACC"/>
    <w:rsid w:val="00B309A1"/>
    <w:rsid w:val="00B84869"/>
    <w:rsid w:val="00BB58C0"/>
    <w:rsid w:val="00BD3A32"/>
    <w:rsid w:val="00C0760B"/>
    <w:rsid w:val="00C54C2E"/>
    <w:rsid w:val="00DA73B1"/>
    <w:rsid w:val="00DD749B"/>
    <w:rsid w:val="00E960FF"/>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38CA98"/>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1</Pages>
  <Words>1156</Words>
  <Characters>6594</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25</cp:revision>
  <dcterms:created xsi:type="dcterms:W3CDTF">2021-12-22T17:20:00Z</dcterms:created>
  <dcterms:modified xsi:type="dcterms:W3CDTF">2023-03-01T12:39:00Z</dcterms:modified>
</cp:coreProperties>
</file>