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8F78B" w14:textId="77777777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</w:rPr>
      </w:pPr>
      <w:bookmarkStart w:id="0" w:name="_GoBack"/>
      <w:bookmarkEnd w:id="0"/>
      <w:r>
        <w:rPr>
          <w:rFonts w:ascii="Sylfaen" w:eastAsia="Times New Roman" w:hAnsi="Sylfaen" w:cs="Sylfaen"/>
          <w:b/>
          <w:bCs/>
          <w:sz w:val="20"/>
          <w:szCs w:val="20"/>
        </w:rPr>
        <w:t>შესყიდვის</w:t>
      </w: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</w:rPr>
        <w:t xml:space="preserve">ობიექტის 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მახასიათებლების</w:t>
      </w:r>
      <w:r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</w:rPr>
        <w:t>აღწერის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</w:rPr>
        <w:t>ინფორმაცია</w:t>
      </w:r>
    </w:p>
    <w:p w14:paraId="63DD3D93" w14:textId="49BBB684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1. ტექნიკური მახასიათებლები/ საგარანტიო პირობები</w:t>
      </w:r>
    </w:p>
    <w:p w14:paraId="39902571" w14:textId="589E3FED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1.1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შესყიდვის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ობიექტის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დასახელება:   </w:t>
      </w:r>
    </w:p>
    <w:p w14:paraId="4A075E02" w14:textId="1412C71E" w:rsidR="00AC47E0" w:rsidRDefault="00AC47E0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NGFW firewall</w:t>
      </w:r>
      <w:r w:rsidR="009D1DD6">
        <w:rPr>
          <w:rFonts w:eastAsia="Times New Roman" w:cs="Times New Roman"/>
          <w:color w:val="222222"/>
          <w:sz w:val="20"/>
          <w:szCs w:val="20"/>
          <w:lang w:val="ka-GE"/>
        </w:rPr>
        <w:t xml:space="preserve"> - </w:t>
      </w:r>
      <w:r w:rsidR="00DE6FA3" w:rsidRPr="00DE6FA3">
        <w:rPr>
          <w:rFonts w:eastAsia="Times New Roman" w:cs="Times New Roman"/>
          <w:color w:val="222222"/>
          <w:sz w:val="20"/>
          <w:szCs w:val="20"/>
          <w:lang w:val="ka-GE"/>
        </w:rPr>
        <w:t>FG-401F</w:t>
      </w:r>
    </w:p>
    <w:p w14:paraId="65E1A543" w14:textId="1E3485FD" w:rsidR="008F2C8D" w:rsidRPr="00AC47E0" w:rsidRDefault="00C91E1E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69F92F3F" w14:textId="77777777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</w:p>
    <w:p w14:paraId="179683DE" w14:textId="7264879A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1.2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ტექნიკური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პარამეტრები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აღწერა</w:t>
      </w:r>
      <w:r w:rsidR="00AC47E0">
        <w:rPr>
          <w:rFonts w:ascii="Verdana" w:eastAsia="Times New Roman" w:hAnsi="Verdana" w:cs="Times New Roman"/>
          <w:color w:val="222222"/>
          <w:sz w:val="20"/>
          <w:szCs w:val="20"/>
        </w:rPr>
        <w:t>:</w:t>
      </w:r>
    </w:p>
    <w:p w14:paraId="15B30706" w14:textId="77777777" w:rsidR="003E4B49" w:rsidRDefault="003E4B49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18169E86" w14:textId="3E319DE5" w:rsidR="00AF4551" w:rsidRDefault="00AF4551" w:rsidP="00AF455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NGFW firewall</w:t>
      </w:r>
    </w:p>
    <w:tbl>
      <w:tblPr>
        <w:tblW w:w="9515" w:type="dxa"/>
        <w:tblLook w:val="04A0" w:firstRow="1" w:lastRow="0" w:firstColumn="1" w:lastColumn="0" w:noHBand="0" w:noVBand="1"/>
      </w:tblPr>
      <w:tblGrid>
        <w:gridCol w:w="2314"/>
        <w:gridCol w:w="5863"/>
        <w:gridCol w:w="1338"/>
      </w:tblGrid>
      <w:tr w:rsidR="0076670D" w:rsidRPr="00AF4551" w14:paraId="3CD35F31" w14:textId="77777777" w:rsidTr="0076670D">
        <w:trPr>
          <w:trHeight w:val="314"/>
        </w:trPr>
        <w:tc>
          <w:tcPr>
            <w:tcW w:w="23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3B52E53C" w14:textId="77777777" w:rsidR="0076670D" w:rsidRPr="00AF4551" w:rsidRDefault="0076670D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Product</w:t>
            </w:r>
          </w:p>
        </w:tc>
        <w:tc>
          <w:tcPr>
            <w:tcW w:w="586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22AE6A1" w14:textId="77777777" w:rsidR="0076670D" w:rsidRPr="00AF4551" w:rsidRDefault="0076670D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133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2DE7FA3" w14:textId="77777777" w:rsidR="0076670D" w:rsidRPr="00AF4551" w:rsidRDefault="0076670D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qty</w:t>
            </w:r>
          </w:p>
        </w:tc>
      </w:tr>
      <w:tr w:rsidR="0076670D" w:rsidRPr="00AF4551" w14:paraId="108F8689" w14:textId="77777777" w:rsidTr="0076670D">
        <w:trPr>
          <w:trHeight w:val="629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9F83" w14:textId="6024BAEB" w:rsidR="0076670D" w:rsidRPr="00AF4551" w:rsidRDefault="0076670D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FA3">
              <w:rPr>
                <w:rFonts w:ascii="Calibri" w:eastAsia="Times New Roman" w:hAnsi="Calibri" w:cs="Calibri"/>
                <w:color w:val="000000"/>
              </w:rPr>
              <w:t>FG-401F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r w:rsidRPr="00DE6FA3">
              <w:rPr>
                <w:rFonts w:ascii="Calibri" w:eastAsia="Times New Roman" w:hAnsi="Calibri" w:cs="Calibri"/>
                <w:color w:val="000000"/>
              </w:rPr>
              <w:t>FG-401F-BDL-950-12</w:t>
            </w:r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5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58151" w14:textId="6D0CC587" w:rsidR="0076670D" w:rsidRPr="00AF4551" w:rsidRDefault="0076670D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78C3">
              <w:rPr>
                <w:rFonts w:ascii="Calibri" w:eastAsia="Times New Roman" w:hAnsi="Calibri" w:cs="Calibri"/>
                <w:color w:val="000000"/>
              </w:rPr>
              <w:t xml:space="preserve">FortiGate-401F Hardware plus </w:t>
            </w:r>
          </w:p>
          <w:p w14:paraId="6479D078" w14:textId="4350312B" w:rsidR="0076670D" w:rsidRPr="00AF4551" w:rsidRDefault="0076670D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89A0" w14:textId="77777777" w:rsidR="0076670D" w:rsidRPr="00AF4551" w:rsidRDefault="0076670D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6670D" w:rsidRPr="00AF4551" w14:paraId="31861494" w14:textId="77777777" w:rsidTr="0076670D">
        <w:trPr>
          <w:trHeight w:val="314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D37" w14:textId="77777777" w:rsidR="0076670D" w:rsidRPr="00AF4551" w:rsidRDefault="0076670D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License Bundle</w:t>
            </w:r>
          </w:p>
        </w:tc>
        <w:tc>
          <w:tcPr>
            <w:tcW w:w="5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7D3A8" w14:textId="77777777" w:rsidR="0076670D" w:rsidRPr="007378C3" w:rsidRDefault="0076670D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78C3">
              <w:rPr>
                <w:rFonts w:ascii="Calibri" w:eastAsia="Times New Roman" w:hAnsi="Calibri" w:cs="Calibri"/>
                <w:color w:val="000000"/>
              </w:rPr>
              <w:t>1 Year FortiCare Premium and</w:t>
            </w:r>
          </w:p>
          <w:p w14:paraId="54BC1E9E" w14:textId="780FB609" w:rsidR="0076670D" w:rsidRPr="00AF4551" w:rsidRDefault="0076670D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78C3">
              <w:rPr>
                <w:rFonts w:ascii="Calibri" w:eastAsia="Times New Roman" w:hAnsi="Calibri" w:cs="Calibri"/>
                <w:color w:val="000000"/>
              </w:rPr>
              <w:t>FortiGuard Unified Threat Protection (UTP)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7C72" w14:textId="77777777" w:rsidR="0076670D" w:rsidRPr="00AF4551" w:rsidRDefault="0076670D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6670D" w:rsidRPr="0076670D" w14:paraId="50043F8E" w14:textId="77777777" w:rsidTr="0076670D">
        <w:trPr>
          <w:trHeight w:val="314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AFC4" w14:textId="294EEE2D" w:rsidR="0076670D" w:rsidRPr="0076670D" w:rsidRDefault="0076670D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Transceiver (FN-TRAN-SFP+SR)</w:t>
            </w:r>
          </w:p>
        </w:tc>
        <w:tc>
          <w:tcPr>
            <w:tcW w:w="5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7272" w14:textId="77777777" w:rsidR="0076670D" w:rsidRPr="0076670D" w:rsidRDefault="0076670D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10 GE SFP+ transceiver module, short range for all systems with SFP+ and SFP/SFP+ slots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6E88" w14:textId="6A5ED03A" w:rsidR="0076670D" w:rsidRPr="0076670D" w:rsidRDefault="0076670D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76670D" w:rsidRPr="0076670D" w14:paraId="52428190" w14:textId="77777777" w:rsidTr="0076670D">
        <w:trPr>
          <w:trHeight w:val="467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EB262" w14:textId="32417780" w:rsidR="0076670D" w:rsidRPr="0076670D" w:rsidRDefault="0076670D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Transceiver (Cisco SFP-10G-SR-S=)</w:t>
            </w:r>
          </w:p>
        </w:tc>
        <w:tc>
          <w:tcPr>
            <w:tcW w:w="5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A49CC" w14:textId="52CA9A21" w:rsidR="0076670D" w:rsidRPr="0076670D" w:rsidRDefault="0076670D" w:rsidP="005A3665">
            <w:pPr>
              <w:pStyle w:val="Heading1"/>
              <w:shd w:val="clear" w:color="auto" w:fill="FFFFFF"/>
              <w:spacing w:before="0" w:beforeAutospacing="0" w:after="0" w:afterAutospacing="0" w:line="480" w:lineRule="atLeast"/>
              <w:rPr>
                <w:rFonts w:ascii="Calibri" w:hAnsi="Calibri" w:cs="Calibri"/>
                <w:color w:val="000000"/>
              </w:rPr>
            </w:pPr>
            <w:r w:rsidRPr="0076670D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2"/>
                <w:szCs w:val="22"/>
              </w:rPr>
              <w:t>10GBASE-SR SFP Module, Enterprise-Class. 10G MM 850nm.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DBF59" w14:textId="2E7725B2" w:rsidR="0076670D" w:rsidRPr="0076670D" w:rsidRDefault="0076670D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76670D" w:rsidRPr="00AF4551" w14:paraId="1539947F" w14:textId="77777777" w:rsidTr="0076670D">
        <w:trPr>
          <w:trHeight w:val="467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B8599" w14:textId="432820AA" w:rsidR="0076670D" w:rsidRPr="0076670D" w:rsidRDefault="0076670D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Fiber Patch Cable</w:t>
            </w:r>
          </w:p>
        </w:tc>
        <w:tc>
          <w:tcPr>
            <w:tcW w:w="5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E8B28" w14:textId="4C98DEB6" w:rsidR="0076670D" w:rsidRPr="0076670D" w:rsidRDefault="0076670D" w:rsidP="005A3665">
            <w:pPr>
              <w:pStyle w:val="Heading1"/>
              <w:shd w:val="clear" w:color="auto" w:fill="FFFFFF"/>
              <w:spacing w:before="0" w:beforeAutospacing="0" w:after="0" w:afterAutospacing="0" w:line="480" w:lineRule="atLeast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76670D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2"/>
                <w:szCs w:val="22"/>
              </w:rPr>
              <w:t>10G with LC-to-LC Multimode OM3 Duplex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D635C" w14:textId="47CD5B73" w:rsidR="0076670D" w:rsidRPr="0076670D" w:rsidRDefault="0076670D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670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</w:tbl>
    <w:p w14:paraId="108325A6" w14:textId="7F288837" w:rsidR="00AF4551" w:rsidRDefault="00AF455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</w:p>
    <w:p w14:paraId="50FEADC0" w14:textId="20338230" w:rsidR="009D1DD6" w:rsidRPr="00B2065B" w:rsidRDefault="009D1DD6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22222"/>
          <w:sz w:val="20"/>
          <w:szCs w:val="20"/>
          <w:lang w:val="ka-GE"/>
        </w:rPr>
      </w:pPr>
      <w:r w:rsidRPr="00B2065B">
        <w:rPr>
          <w:rFonts w:eastAsia="Times New Roman" w:cs="Times New Roman"/>
          <w:b/>
          <w:color w:val="222222"/>
          <w:sz w:val="20"/>
          <w:szCs w:val="20"/>
          <w:lang w:val="ka-GE"/>
        </w:rPr>
        <w:t>პროდუქტის დეტალები</w:t>
      </w:r>
      <w:r w:rsidR="00DE6071" w:rsidRPr="00B2065B">
        <w:rPr>
          <w:rFonts w:eastAsia="Times New Roman" w:cs="Times New Roman"/>
          <w:b/>
          <w:color w:val="222222"/>
          <w:sz w:val="20"/>
          <w:szCs w:val="20"/>
          <w:lang w:val="ka-GE"/>
        </w:rPr>
        <w:t>: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4840"/>
        <w:gridCol w:w="4180"/>
      </w:tblGrid>
      <w:tr w:rsidR="00DE6071" w:rsidRPr="002F7A5E" w14:paraId="6B5F64FB" w14:textId="77777777" w:rsidTr="00DE6071">
        <w:trPr>
          <w:trHeight w:val="300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1C86ED0B" w14:textId="77777777" w:rsidR="00DE6071" w:rsidRPr="00B853D3" w:rsidRDefault="00DE6071" w:rsidP="00DE607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B853D3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Component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F409349" w14:textId="77777777" w:rsidR="00DE6071" w:rsidRPr="00B853D3" w:rsidRDefault="00DE6071" w:rsidP="00DE607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B853D3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</w:tr>
      <w:tr w:rsidR="00DE6071" w:rsidRPr="002F7A5E" w14:paraId="2CD3CDFA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EEFD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Hardware Accelerated 10 GE SFP+ Slots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38D9" w14:textId="210E4816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 xml:space="preserve">Minimum </w:t>
            </w:r>
            <w:r w:rsidR="0019022A" w:rsidRPr="0019022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E6071" w:rsidRPr="002F7A5E" w14:paraId="3E7F9C05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ADEF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Hardware Accelerated GE RJ45 Interfaces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99EA" w14:textId="5708E29B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 xml:space="preserve">minimum </w:t>
            </w:r>
            <w:r w:rsidR="0019022A" w:rsidRPr="0019022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DE6071" w:rsidRPr="002F7A5E" w14:paraId="7CC378F7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48F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Hardware Accelerated GE SFP Slots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8A0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minimum 8</w:t>
            </w:r>
          </w:p>
        </w:tc>
      </w:tr>
      <w:tr w:rsidR="00DE6071" w:rsidRPr="002F7A5E" w14:paraId="44C4517F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A0CD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GE RJ45 Management/HA Ports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C917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E6071" w:rsidRPr="002F7A5E" w14:paraId="5ED92263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3C52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RJ45 Console Port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DEB3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E6071" w:rsidRPr="002F7A5E" w14:paraId="584496BF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13FE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Onboard Storage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E3EC" w14:textId="649FF01B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 xml:space="preserve">2x </w:t>
            </w:r>
            <w:r w:rsidR="0019022A" w:rsidRPr="0019022A">
              <w:rPr>
                <w:rFonts w:ascii="Calibri" w:eastAsia="Times New Roman" w:hAnsi="Calibri" w:cs="Calibri"/>
                <w:color w:val="000000"/>
              </w:rPr>
              <w:t>480</w:t>
            </w:r>
            <w:r w:rsidRPr="0019022A">
              <w:rPr>
                <w:rFonts w:ascii="Calibri" w:eastAsia="Times New Roman" w:hAnsi="Calibri" w:cs="Calibri"/>
                <w:color w:val="000000"/>
              </w:rPr>
              <w:t xml:space="preserve"> SSD</w:t>
            </w:r>
          </w:p>
        </w:tc>
      </w:tr>
      <w:tr w:rsidR="00DE6071" w:rsidRPr="002F7A5E" w14:paraId="6644DBFD" w14:textId="77777777" w:rsidTr="00DE6071">
        <w:trPr>
          <w:trHeight w:val="9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7F833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IPS (Enterprise Mix), Application Control, NGFW and Threat Protection are measured with Logging enabled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9C0F" w14:textId="1D543611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1</w:t>
            </w:r>
            <w:r w:rsidR="0019022A" w:rsidRPr="0019022A">
              <w:rPr>
                <w:rFonts w:ascii="Calibri" w:eastAsia="Times New Roman" w:hAnsi="Calibri" w:cs="Calibri"/>
                <w:color w:val="000000"/>
              </w:rPr>
              <w:t>2</w:t>
            </w:r>
            <w:r w:rsidRPr="0019022A">
              <w:rPr>
                <w:rFonts w:ascii="Calibri" w:eastAsia="Times New Roman" w:hAnsi="Calibri" w:cs="Calibri"/>
                <w:color w:val="000000"/>
              </w:rPr>
              <w:t xml:space="preserve"> Gbps</w:t>
            </w:r>
          </w:p>
        </w:tc>
      </w:tr>
      <w:tr w:rsidR="00DE6071" w:rsidRPr="002F7A5E" w14:paraId="6784A76A" w14:textId="77777777" w:rsidTr="00DE6071">
        <w:trPr>
          <w:trHeight w:val="6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728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NGFW performance: Firewall, IPS and Application Control enabled.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2A97" w14:textId="0B830406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10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Gbps</w:t>
            </w:r>
          </w:p>
        </w:tc>
      </w:tr>
      <w:tr w:rsidR="00DE6071" w:rsidRPr="002F7A5E" w14:paraId="453D017E" w14:textId="77777777" w:rsidTr="00DE6071">
        <w:trPr>
          <w:trHeight w:val="9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76F10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Threat Protection performance: Firewall, IPS, Application Control and Malware Protection enabled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A5B0" w14:textId="31AA8E35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9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Gbps</w:t>
            </w:r>
          </w:p>
        </w:tc>
      </w:tr>
      <w:tr w:rsidR="00DE6071" w:rsidRPr="002F7A5E" w14:paraId="768EE9C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0D39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Firewall Throughput (Packet per Second)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245D" w14:textId="421F78DE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105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Mpps</w:t>
            </w:r>
          </w:p>
        </w:tc>
      </w:tr>
      <w:tr w:rsidR="00DE6071" w:rsidRPr="002F7A5E" w14:paraId="0547509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FD8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Concurrent Sessions (TCP)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B1CA" w14:textId="6EBD8AB9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7.8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19022A">
              <w:rPr>
                <w:rFonts w:ascii="Calibri" w:eastAsia="Times New Roman" w:hAnsi="Calibri" w:cs="Calibri"/>
                <w:color w:val="000000"/>
              </w:rPr>
              <w:t>million</w:t>
            </w:r>
          </w:p>
        </w:tc>
      </w:tr>
      <w:tr w:rsidR="00DE6071" w:rsidRPr="002F7A5E" w14:paraId="5B1A45E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E81A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New Sessions/Second (TCP)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F8FA" w14:textId="5ABC4CC4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500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000</w:t>
            </w:r>
          </w:p>
        </w:tc>
      </w:tr>
      <w:tr w:rsidR="00DE6071" w:rsidRPr="002F7A5E" w14:paraId="746EF0D0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291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SSL Inspection Throughput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914C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8 Gbps</w:t>
            </w:r>
          </w:p>
        </w:tc>
      </w:tr>
      <w:tr w:rsidR="00DE6071" w:rsidRPr="002F7A5E" w14:paraId="7CA428F3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647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SSL Inspection CPS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B0F2" w14:textId="067A002B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DE6071" w:rsidRPr="002F7A5E" w14:paraId="5BF8B5A0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E7FD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SSL Inspection Concurrent Session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BC89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800 000</w:t>
            </w:r>
          </w:p>
        </w:tc>
      </w:tr>
      <w:tr w:rsidR="00DE6071" w:rsidRPr="002F7A5E" w14:paraId="32240558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9D81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lastRenderedPageBreak/>
              <w:t xml:space="preserve">Virtual Domains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4AA9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DE6071" w:rsidRPr="002F7A5E" w14:paraId="27E30D0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D38B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High Availability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356B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Active-Active, Active-Passive, Clustering</w:t>
            </w:r>
          </w:p>
        </w:tc>
      </w:tr>
      <w:tr w:rsidR="00DE6071" w:rsidRPr="002F7A5E" w14:paraId="22EB6CD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D5FA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Power Supply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AB68" w14:textId="7F9C1521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 xml:space="preserve">2x power </w:t>
            </w:r>
            <w:r w:rsidR="009E3EE6" w:rsidRPr="00D451B1">
              <w:rPr>
                <w:rFonts w:ascii="Calibri" w:eastAsia="Times New Roman" w:hAnsi="Calibri" w:cs="Calibri"/>
                <w:color w:val="000000"/>
              </w:rPr>
              <w:t>supply (</w:t>
            </w:r>
            <w:r w:rsidRPr="00D451B1">
              <w:rPr>
                <w:rFonts w:ascii="Calibri" w:eastAsia="Times New Roman" w:hAnsi="Calibri" w:cs="Calibri"/>
                <w:color w:val="000000"/>
              </w:rPr>
              <w:t>Hot Swappable)</w:t>
            </w:r>
          </w:p>
        </w:tc>
      </w:tr>
    </w:tbl>
    <w:p w14:paraId="73162056" w14:textId="77777777" w:rsidR="00DE6071" w:rsidRPr="00DE6071" w:rsidRDefault="00DE607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25481308" w14:textId="17C6A9D6" w:rsidR="00F770A5" w:rsidRDefault="00F770A5" w:rsidP="00F770A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3B6E3DC6" w14:textId="5976BA82" w:rsidR="00C8413E" w:rsidRPr="00C8413E" w:rsidRDefault="00C8413E" w:rsidP="00C8413E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მომწოდებელი ვალდებულია უზრუნველყოს მოწოდებული პროდუქციის პირველადი ინსტალაცია და კონფიგურაცია.</w:t>
      </w:r>
    </w:p>
    <w:p w14:paraId="2CDFEB06" w14:textId="77777777" w:rsidR="00F770A5" w:rsidRPr="00F770A5" w:rsidRDefault="00F770A5" w:rsidP="00F770A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4C5FD771" w14:textId="487C2489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მიწოდების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გაწევის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ვადა: საქონლის მოწოდების და სამონტაჟო სამუშაოების შესრულება განხორცილდეს ეტაპობრივად 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40314E">
        <w:rPr>
          <w:rFonts w:ascii="Sylfaen" w:eastAsia="Times New Roman" w:hAnsi="Sylfaen" w:cs="Times New Roman"/>
          <w:color w:val="222222"/>
          <w:sz w:val="20"/>
          <w:szCs w:val="20"/>
        </w:rPr>
        <w:t>1</w:t>
      </w:r>
      <w:r w:rsidR="00AF5A3D">
        <w:rPr>
          <w:rFonts w:ascii="Sylfaen" w:eastAsia="Times New Roman" w:hAnsi="Sylfaen" w:cs="Times New Roman"/>
          <w:color w:val="222222"/>
          <w:sz w:val="20"/>
          <w:szCs w:val="20"/>
        </w:rPr>
        <w:t>.5</w:t>
      </w:r>
      <w:r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 xml:space="preserve"> თვის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განმავლობაში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17A921A6" w14:textId="21EB1239" w:rsidR="009D6A61" w:rsidRPr="009D6A61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4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მოთხოვნა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საგარანტიო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</w:t>
      </w:r>
      <w:r w:rsidR="0026213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: </w:t>
      </w:r>
      <w:r w:rsidR="009D6A61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მინიმუმ 1 წელი</w:t>
      </w:r>
    </w:p>
    <w:p w14:paraId="06268EC8" w14:textId="123689A9" w:rsidR="00D451A6" w:rsidRDefault="008B2399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b/>
          <w:noProof/>
          <w:sz w:val="20"/>
          <w:szCs w:val="20"/>
          <w:lang w:val="ka-GE"/>
        </w:rPr>
        <w:t xml:space="preserve">.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</w:p>
    <w:p w14:paraId="10403EB0" w14:textId="0C1086B0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</w:t>
      </w:r>
    </w:p>
    <w:p w14:paraId="0BB1A9FA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განხორციელდება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შემდეგი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პირობებით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:</w:t>
      </w:r>
    </w:p>
    <w:p w14:paraId="39D28C99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ვალუტა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ლარი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;</w:t>
      </w:r>
    </w:p>
    <w:p w14:paraId="5D68ACEF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ბ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ფორმა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უნაღდო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წინამდებარე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მითითებული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მიმწოდებლის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საბანკო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რეკვიზიტების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შესაბამისად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2C2620C9" w14:textId="6DA5930B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.2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ვადები</w:t>
      </w:r>
    </w:p>
    <w:p w14:paraId="4DC49676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დამადასტურებელი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დოკუმენტის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არაუგვიანეს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10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დღე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09CD05BC" w14:textId="18F64FA6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eastAsia="Times New Roman" w:cs="Times New Roman"/>
          <w:noProof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sz w:val="20"/>
          <w:szCs w:val="20"/>
          <w:lang w:val="ka-GE"/>
        </w:rPr>
        <w:t> 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შესახებ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1961C11C" w14:textId="6D3DA521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სატენდერო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კომისიის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წევრის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ვინაობა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მონაცემები</w:t>
      </w:r>
    </w:p>
    <w:p w14:paraId="563A1168" w14:textId="266A6DC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ლევან იაშვილი </w:t>
      </w:r>
    </w:p>
    <w:p w14:paraId="0CBAB281" w14:textId="1341C271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ტელ: +995 577 10-55-70 </w:t>
      </w:r>
    </w:p>
    <w:p w14:paraId="715EABAB" w14:textId="5330D1A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ელ-ფოსტა: </w:t>
      </w:r>
      <w:r>
        <w:rPr>
          <w:rFonts w:ascii="Sylfaen" w:eastAsia="Times New Roman" w:hAnsi="Sylfaen" w:cs="Sylfaen"/>
          <w:color w:val="222222"/>
          <w:sz w:val="20"/>
          <w:szCs w:val="20"/>
        </w:rPr>
        <w:t>l.iashvili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@socar.ge</w:t>
      </w:r>
    </w:p>
    <w:p w14:paraId="66A1E28F" w14:textId="77777777" w:rsidR="00706F1B" w:rsidRDefault="00706F1B"/>
    <w:sectPr w:rsidR="00706F1B" w:rsidSect="007667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36D"/>
    <w:multiLevelType w:val="hybridMultilevel"/>
    <w:tmpl w:val="AAA6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F6F67"/>
    <w:multiLevelType w:val="hybridMultilevel"/>
    <w:tmpl w:val="FEAEE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A6"/>
    <w:rsid w:val="00063AEE"/>
    <w:rsid w:val="000A298A"/>
    <w:rsid w:val="000D7578"/>
    <w:rsid w:val="000F5BE0"/>
    <w:rsid w:val="0019022A"/>
    <w:rsid w:val="00262136"/>
    <w:rsid w:val="00271909"/>
    <w:rsid w:val="002D5ED4"/>
    <w:rsid w:val="002F7A5E"/>
    <w:rsid w:val="00385E6B"/>
    <w:rsid w:val="003E4B49"/>
    <w:rsid w:val="0040314E"/>
    <w:rsid w:val="005449DD"/>
    <w:rsid w:val="005A3665"/>
    <w:rsid w:val="006F26C0"/>
    <w:rsid w:val="00706F1B"/>
    <w:rsid w:val="007378C3"/>
    <w:rsid w:val="0076670D"/>
    <w:rsid w:val="007C03AC"/>
    <w:rsid w:val="00802815"/>
    <w:rsid w:val="00816849"/>
    <w:rsid w:val="008B2399"/>
    <w:rsid w:val="008E7744"/>
    <w:rsid w:val="008F2C8D"/>
    <w:rsid w:val="00957AFB"/>
    <w:rsid w:val="0099085F"/>
    <w:rsid w:val="009D1DD6"/>
    <w:rsid w:val="009D6A61"/>
    <w:rsid w:val="009E3EE6"/>
    <w:rsid w:val="00A20CB9"/>
    <w:rsid w:val="00AB5DF8"/>
    <w:rsid w:val="00AB7EF8"/>
    <w:rsid w:val="00AC47E0"/>
    <w:rsid w:val="00AF4551"/>
    <w:rsid w:val="00AF5A3D"/>
    <w:rsid w:val="00B2065B"/>
    <w:rsid w:val="00B72186"/>
    <w:rsid w:val="00B853D3"/>
    <w:rsid w:val="00C26A8B"/>
    <w:rsid w:val="00C514E3"/>
    <w:rsid w:val="00C63969"/>
    <w:rsid w:val="00C8413E"/>
    <w:rsid w:val="00C91E1E"/>
    <w:rsid w:val="00D451A6"/>
    <w:rsid w:val="00D451B1"/>
    <w:rsid w:val="00DE5004"/>
    <w:rsid w:val="00DE6071"/>
    <w:rsid w:val="00DE6FA3"/>
    <w:rsid w:val="00E90CF4"/>
    <w:rsid w:val="00E93C0A"/>
    <w:rsid w:val="00EB5166"/>
    <w:rsid w:val="00F11B4B"/>
    <w:rsid w:val="00F7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62A7"/>
  <w15:chartTrackingRefBased/>
  <w15:docId w15:val="{62CD7B9A-3DB5-4C72-B68A-C4B3E7C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1A6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5A36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1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47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A366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efaultParagraphFont"/>
    <w:rsid w:val="005A3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3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VVDU5HPDTQC2-89-205481</_dlc_DocId>
    <_dlc_DocIdUrl xmlns="a5444ea2-90b0-4ece-a612-f39e0dd9a22f">
      <Url>https://docflow.socar.ge/dms/requests/_layouts/15/DocIdRedir.aspx?ID=VVDU5HPDTQC2-89-205481</Url>
      <Description>VVDU5HPDTQC2-89-205481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3EE6C-4EE2-4C27-BAC2-F83209987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DAC6A-2F78-4C1A-85FD-E2FF12B518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E515E6-07BE-4D7B-AAD0-7FA89ED7808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a5444ea2-90b0-4ece-a612-f39e0dd9a22f"/>
    <ds:schemaRef ds:uri="http://purl.org/dc/terms/"/>
    <ds:schemaRef ds:uri="http://schemas.microsoft.com/office/infopath/2007/PartnerControls"/>
    <ds:schemaRef ds:uri="http://purl.org/dc/elements/1.1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EA9A1A-2EF3-4F13-9DB0-17A667C72E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Raul Kurbanov</cp:lastModifiedBy>
  <cp:revision>2</cp:revision>
  <dcterms:created xsi:type="dcterms:W3CDTF">2023-04-10T13:30:00Z</dcterms:created>
  <dcterms:modified xsi:type="dcterms:W3CDTF">2023-04-10T13:30:00Z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c5ae8816-7f26-425e-ba94-cc6d1c27da1e</vt:lpwstr>
  </property>
</Properties>
</file>