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C2382" w14:textId="77777777" w:rsidR="00434114" w:rsidRPr="00CA48ED" w:rsidRDefault="00434114" w:rsidP="00434114">
      <w:pPr>
        <w:pStyle w:val="Title"/>
        <w:rPr>
          <w:rFonts w:asciiTheme="minorHAnsi" w:hAnsiTheme="minorHAnsi" w:cstheme="minorHAnsi"/>
          <w:color w:val="000000" w:themeColor="text1"/>
          <w:sz w:val="44"/>
          <w:szCs w:val="44"/>
        </w:rPr>
      </w:pPr>
      <w:r w:rsidRPr="00CA48ED">
        <w:rPr>
          <w:rFonts w:ascii="Sylfaen" w:hAnsi="Sylfaen" w:cs="Sylfaen"/>
          <w:color w:val="000000" w:themeColor="text1"/>
          <w:sz w:val="44"/>
          <w:szCs w:val="44"/>
          <w:lang w:val="ka-GE"/>
        </w:rPr>
        <w:t>ლოტი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  <w:lang w:val="ka-GE"/>
        </w:rPr>
        <w:t xml:space="preserve"> 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</w:rPr>
        <w:t xml:space="preserve">I 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  <w:lang w:val="ka-GE"/>
        </w:rPr>
        <w:t xml:space="preserve">- </w:t>
      </w:r>
      <w:r w:rsidRPr="00CA48ED">
        <w:rPr>
          <w:rFonts w:ascii="Sylfaen" w:hAnsi="Sylfaen" w:cs="Sylfaen"/>
          <w:color w:val="000000" w:themeColor="text1"/>
          <w:sz w:val="44"/>
          <w:szCs w:val="44"/>
          <w:lang w:val="ka-GE"/>
        </w:rPr>
        <w:t>მონაცემთა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  <w:lang w:val="ka-GE"/>
        </w:rPr>
        <w:t xml:space="preserve"> </w:t>
      </w:r>
      <w:r w:rsidRPr="00CA48ED">
        <w:rPr>
          <w:rFonts w:ascii="Sylfaen" w:hAnsi="Sylfaen" w:cs="Sylfaen"/>
          <w:color w:val="000000" w:themeColor="text1"/>
          <w:sz w:val="44"/>
          <w:szCs w:val="44"/>
          <w:lang w:val="ka-GE"/>
        </w:rPr>
        <w:t>გამოთვლითი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  <w:lang w:val="ka-GE"/>
        </w:rPr>
        <w:t xml:space="preserve"> </w:t>
      </w:r>
      <w:r w:rsidRPr="00CA48ED">
        <w:rPr>
          <w:rFonts w:ascii="Sylfaen" w:hAnsi="Sylfaen" w:cs="Sylfaen"/>
          <w:color w:val="000000" w:themeColor="text1"/>
          <w:sz w:val="44"/>
          <w:szCs w:val="44"/>
          <w:lang w:val="ka-GE"/>
        </w:rPr>
        <w:t>ქსელის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  <w:lang w:val="ka-GE"/>
        </w:rPr>
        <w:t xml:space="preserve"> </w:t>
      </w:r>
      <w:r w:rsidRPr="00CA48ED">
        <w:rPr>
          <w:rFonts w:ascii="Sylfaen" w:hAnsi="Sylfaen" w:cs="Sylfaen"/>
          <w:color w:val="000000" w:themeColor="text1"/>
          <w:sz w:val="44"/>
          <w:szCs w:val="44"/>
          <w:lang w:val="ka-GE"/>
        </w:rPr>
        <w:t>და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  <w:lang w:val="ka-GE"/>
        </w:rPr>
        <w:t xml:space="preserve"> </w:t>
      </w:r>
      <w:r w:rsidRPr="00CA48ED">
        <w:rPr>
          <w:rFonts w:ascii="Sylfaen" w:hAnsi="Sylfaen" w:cs="Sylfaen"/>
          <w:color w:val="000000" w:themeColor="text1"/>
          <w:sz w:val="44"/>
          <w:szCs w:val="44"/>
          <w:lang w:val="ka-GE"/>
        </w:rPr>
        <w:t>უსაფრთხოების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  <w:lang w:val="ka-GE"/>
        </w:rPr>
        <w:t xml:space="preserve"> </w:t>
      </w:r>
      <w:r w:rsidRPr="00CA48ED">
        <w:rPr>
          <w:rFonts w:ascii="Sylfaen" w:hAnsi="Sylfaen" w:cs="Sylfaen"/>
          <w:color w:val="000000" w:themeColor="text1"/>
          <w:sz w:val="44"/>
          <w:szCs w:val="44"/>
          <w:lang w:val="ka-GE"/>
        </w:rPr>
        <w:t>სისტემების</w:t>
      </w:r>
      <w:r w:rsidRPr="00CA48ED">
        <w:rPr>
          <w:rFonts w:asciiTheme="minorHAnsi" w:hAnsiTheme="minorHAnsi" w:cstheme="minorHAnsi"/>
          <w:color w:val="000000" w:themeColor="text1"/>
          <w:sz w:val="44"/>
          <w:szCs w:val="44"/>
          <w:lang w:val="ka-GE"/>
        </w:rPr>
        <w:t xml:space="preserve"> </w:t>
      </w:r>
      <w:r w:rsidRPr="00CA48ED">
        <w:rPr>
          <w:rFonts w:ascii="Sylfaen" w:hAnsi="Sylfaen" w:cs="Sylfaen"/>
          <w:color w:val="000000" w:themeColor="text1"/>
          <w:sz w:val="44"/>
          <w:szCs w:val="44"/>
          <w:lang w:val="ka-GE"/>
        </w:rPr>
        <w:t>აგება</w:t>
      </w:r>
    </w:p>
    <w:p w14:paraId="5C9B1DBF" w14:textId="77777777" w:rsidR="00434114" w:rsidRDefault="00434114" w:rsidP="00434114">
      <w:pPr>
        <w:pStyle w:val="Heading1"/>
        <w:spacing w:line="360" w:lineRule="auto"/>
        <w:jc w:val="both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0" w:name="_Toc114527014"/>
    </w:p>
    <w:p w14:paraId="45D11B67" w14:textId="77777777" w:rsidR="00434114" w:rsidRDefault="00434114" w:rsidP="00434114">
      <w:pPr>
        <w:rPr>
          <w:lang w:val="ka-GE"/>
        </w:rPr>
      </w:pPr>
    </w:p>
    <w:p w14:paraId="0215114B" w14:textId="77777777" w:rsidR="00434114" w:rsidRDefault="00434114" w:rsidP="00434114">
      <w:pPr>
        <w:rPr>
          <w:rFonts w:asciiTheme="minorHAnsi" w:hAnsiTheme="minorHAnsi" w:cstheme="minorHAnsi"/>
          <w:color w:val="44546A" w:themeColor="text2"/>
          <w:lang w:val="ka-GE"/>
        </w:rPr>
      </w:pPr>
    </w:p>
    <w:p w14:paraId="7D4519AC" w14:textId="77777777" w:rsidR="00434114" w:rsidRDefault="00434114" w:rsidP="00434114">
      <w:pPr>
        <w:rPr>
          <w:rFonts w:asciiTheme="minorHAnsi" w:hAnsiTheme="minorHAnsi" w:cstheme="minorHAnsi"/>
          <w:color w:val="44546A" w:themeColor="text2"/>
          <w:lang w:val="ka-GE"/>
        </w:rPr>
      </w:pPr>
    </w:p>
    <w:p w14:paraId="5EF6DADD" w14:textId="77777777" w:rsidR="00434114" w:rsidRDefault="00434114" w:rsidP="00434114">
      <w:pPr>
        <w:rPr>
          <w:lang w:val="ka-GE"/>
        </w:rPr>
      </w:pPr>
    </w:p>
    <w:p w14:paraId="3F37391C" w14:textId="77777777" w:rsidR="00434114" w:rsidRDefault="00434114" w:rsidP="00434114">
      <w:pPr>
        <w:rPr>
          <w:lang w:val="ka-GE"/>
        </w:rPr>
      </w:pPr>
    </w:p>
    <w:p w14:paraId="4496C56F" w14:textId="77777777" w:rsidR="00434114" w:rsidRDefault="00434114" w:rsidP="00434114">
      <w:pPr>
        <w:rPr>
          <w:lang w:val="ka-GE"/>
        </w:rPr>
      </w:pPr>
    </w:p>
    <w:p w14:paraId="6720FA21" w14:textId="77777777" w:rsidR="00434114" w:rsidRPr="00037DF4" w:rsidRDefault="00434114" w:rsidP="00434114">
      <w:pPr>
        <w:rPr>
          <w:lang w:val="ka-GE"/>
        </w:rPr>
      </w:pPr>
    </w:p>
    <w:p w14:paraId="7728B6C6" w14:textId="77777777" w:rsidR="00434114" w:rsidRDefault="00434114" w:rsidP="00434114">
      <w:pPr>
        <w:rPr>
          <w:lang w:val="ka-GE"/>
        </w:rPr>
      </w:pPr>
    </w:p>
    <w:p w14:paraId="6FF8D49F" w14:textId="77777777" w:rsidR="00434114" w:rsidRDefault="00434114" w:rsidP="00434114">
      <w:pPr>
        <w:rPr>
          <w:lang w:val="ka-GE"/>
        </w:rPr>
      </w:pPr>
    </w:p>
    <w:p w14:paraId="3801B9FE" w14:textId="77777777" w:rsidR="00434114" w:rsidRDefault="00434114" w:rsidP="00434114">
      <w:pPr>
        <w:rPr>
          <w:rFonts w:asciiTheme="minorHAnsi" w:hAnsiTheme="minorHAnsi" w:cstheme="minorHAnsi"/>
          <w:color w:val="44546A" w:themeColor="text2"/>
          <w:lang w:val="ka-GE"/>
        </w:rPr>
      </w:pPr>
    </w:p>
    <w:p w14:paraId="35492435" w14:textId="77777777" w:rsidR="00434114" w:rsidRDefault="00434114" w:rsidP="00434114">
      <w:pPr>
        <w:pStyle w:val="Heading1"/>
        <w:spacing w:line="360" w:lineRule="auto"/>
        <w:jc w:val="both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</w:p>
    <w:p w14:paraId="51FEE469" w14:textId="77777777" w:rsidR="00434114" w:rsidRPr="001E6C88" w:rsidRDefault="00434114" w:rsidP="00434114">
      <w:pPr>
        <w:rPr>
          <w:rFonts w:asciiTheme="minorHAnsi" w:hAnsiTheme="minorHAnsi"/>
          <w:lang w:val="ka-GE"/>
        </w:rPr>
      </w:pPr>
    </w:p>
    <w:p w14:paraId="3A8D8436" w14:textId="77777777" w:rsidR="00434114" w:rsidRPr="00CA48ED" w:rsidRDefault="00434114" w:rsidP="00434114">
      <w:pPr>
        <w:pStyle w:val="Heading1"/>
        <w:pageBreakBefore/>
        <w:spacing w:line="360" w:lineRule="auto"/>
        <w:jc w:val="both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1" w:name="_Toc125558805"/>
      <w:r w:rsidRPr="00CA48ED"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  <w:lastRenderedPageBreak/>
        <w:t xml:space="preserve">მონაცემთა გამოთვლითი ქსელის და უსაფრთხოების სისტემების </w:t>
      </w:r>
      <w:bookmarkEnd w:id="0"/>
      <w:r w:rsidRPr="00CA48ED"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  <w:t>აგების მიზნები</w:t>
      </w:r>
      <w:bookmarkEnd w:id="1"/>
    </w:p>
    <w:p w14:paraId="6215CCF4" w14:textId="77777777" w:rsidR="00434114" w:rsidRDefault="00434114" w:rsidP="00434114">
      <w:pPr>
        <w:jc w:val="both"/>
        <w:rPr>
          <w:rFonts w:ascii="Sylfaen" w:hAnsi="Sylfaen" w:cstheme="minorHAnsi"/>
          <w:sz w:val="22"/>
          <w:szCs w:val="22"/>
          <w:lang w:val="ka-GE"/>
        </w:rPr>
      </w:pPr>
      <w:r w:rsidRPr="00CA48ED">
        <w:rPr>
          <w:rFonts w:asciiTheme="minorHAnsi" w:hAnsiTheme="minorHAnsi" w:cstheme="minorHAnsi"/>
          <w:sz w:val="22"/>
          <w:szCs w:val="22"/>
          <w:lang w:val="ka-GE"/>
        </w:rPr>
        <w:t xml:space="preserve">  პროექტის მიზანია „პაშა ბანკი“-ის სამომხმარებლო და მონაცემთა გამოთვლითი ქსელის წარმადობის და უსაფრთხოების გაუმჯობესება, თანამედროვე საქსელო და უსაფრთხოების მართვის სისტემების გამოყენებით.</w:t>
      </w:r>
    </w:p>
    <w:p w14:paraId="79649576" w14:textId="77777777" w:rsidR="00434114" w:rsidRDefault="00434114" w:rsidP="00434114">
      <w:pPr>
        <w:jc w:val="both"/>
        <w:rPr>
          <w:rFonts w:ascii="Sylfaen" w:hAnsi="Sylfaen" w:cstheme="minorHAnsi"/>
          <w:sz w:val="22"/>
          <w:szCs w:val="22"/>
          <w:lang w:val="ka-GE"/>
        </w:rPr>
      </w:pPr>
    </w:p>
    <w:p w14:paraId="22C6D47E" w14:textId="77777777" w:rsidR="00434114" w:rsidRPr="008A0E31" w:rsidRDefault="00434114" w:rsidP="00434114">
      <w:pPr>
        <w:jc w:val="both"/>
        <w:rPr>
          <w:rFonts w:asciiTheme="minorHAnsi" w:hAnsiTheme="minorHAnsi" w:cstheme="minorHAnsi"/>
          <w:sz w:val="22"/>
          <w:szCs w:val="22"/>
          <w:lang w:val="ka-GE"/>
        </w:rPr>
      </w:pPr>
      <w:r w:rsidRPr="008A0E31">
        <w:rPr>
          <w:rFonts w:asciiTheme="minorHAnsi" w:hAnsiTheme="minorHAnsi" w:cstheme="minorHAnsi"/>
          <w:sz w:val="22"/>
          <w:szCs w:val="22"/>
          <w:lang w:val="ka-GE"/>
        </w:rPr>
        <w:t xml:space="preserve">გადაწყვეტილება ეფუძნება </w:t>
      </w:r>
      <w:r w:rsidRPr="008A0E31">
        <w:rPr>
          <w:rFonts w:asciiTheme="minorHAnsi" w:hAnsiTheme="minorHAnsi" w:cstheme="minorHAnsi"/>
          <w:sz w:val="22"/>
          <w:szCs w:val="22"/>
        </w:rPr>
        <w:t xml:space="preserve">IT </w:t>
      </w:r>
      <w:r w:rsidRPr="008A0E31">
        <w:rPr>
          <w:rFonts w:asciiTheme="minorHAnsi" w:hAnsiTheme="minorHAnsi" w:cstheme="minorHAnsi"/>
          <w:sz w:val="22"/>
          <w:szCs w:val="22"/>
          <w:lang w:val="ka-GE"/>
        </w:rPr>
        <w:t>უსაფრთხოების თანამედროვე მოდელსა და პრინციპებს.</w:t>
      </w:r>
    </w:p>
    <w:p w14:paraId="40D2ACBB" w14:textId="77777777" w:rsidR="00434114" w:rsidRDefault="00434114" w:rsidP="00434114">
      <w:pPr>
        <w:jc w:val="both"/>
        <w:rPr>
          <w:rFonts w:ascii="Sylfaen" w:hAnsi="Sylfaen" w:cstheme="minorHAnsi"/>
          <w:sz w:val="22"/>
          <w:szCs w:val="22"/>
          <w:lang w:val="ka-GE"/>
        </w:rPr>
      </w:pPr>
    </w:p>
    <w:p w14:paraId="6D395C4B" w14:textId="77777777" w:rsidR="00434114" w:rsidRPr="00263CAD" w:rsidRDefault="00434114" w:rsidP="00434114">
      <w:pPr>
        <w:jc w:val="both"/>
        <w:rPr>
          <w:rFonts w:ascii="Sylfaen" w:hAnsi="Sylfaen" w:cstheme="minorHAnsi"/>
          <w:sz w:val="22"/>
          <w:szCs w:val="22"/>
          <w:lang w:val="ka-GE"/>
        </w:rPr>
      </w:pPr>
    </w:p>
    <w:p w14:paraId="4C96ABB2" w14:textId="77777777" w:rsidR="00434114" w:rsidRDefault="00434114" w:rsidP="00434114">
      <w:pPr>
        <w:rPr>
          <w:rFonts w:ascii="Sylfaen" w:hAnsi="Sylfaen" w:cstheme="minorHAnsi"/>
          <w:b/>
          <w:color w:val="44546A" w:themeColor="text2"/>
          <w:lang w:val="ka-GE"/>
        </w:rPr>
      </w:pPr>
      <w:r w:rsidRPr="00DE4F4B">
        <w:rPr>
          <w:rFonts w:asciiTheme="minorHAnsi" w:hAnsiTheme="minorHAnsi" w:cstheme="minorHAnsi"/>
          <w:b/>
          <w:color w:val="44546A" w:themeColor="text2"/>
          <w:lang w:val="ka-GE"/>
        </w:rPr>
        <w:t>მხარეების განმარტება</w:t>
      </w:r>
    </w:p>
    <w:p w14:paraId="4B45AEA5" w14:textId="77777777" w:rsidR="00434114" w:rsidRPr="001D74A5" w:rsidRDefault="00434114" w:rsidP="00434114">
      <w:pPr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</w:pPr>
      <w:r w:rsidRPr="001D74A5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 xml:space="preserve">სერვისის მიმღები კომპანია - სს „პაშა ბანკი“-ის </w:t>
      </w:r>
      <w:r w:rsidRPr="001D74A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IT </w:t>
      </w:r>
      <w:r w:rsidRPr="001D74A5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დეპარტამენტი</w:t>
      </w:r>
    </w:p>
    <w:p w14:paraId="4B49C7C2" w14:textId="77777777" w:rsidR="00434114" w:rsidRPr="007E65AB" w:rsidRDefault="00434114" w:rsidP="00434114">
      <w:pPr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</w:pPr>
      <w:r w:rsidRPr="007E65AB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სერვისის მიმწოდებელი კომპანია</w:t>
      </w:r>
      <w:r w:rsidRPr="007E65A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- </w:t>
      </w:r>
      <w:r w:rsidRPr="007E65AB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 xml:space="preserve">საქართველოში რეგისტრირებული და მწარმოებლის მიერ სერვისზე ავტორიზებული </w:t>
      </w:r>
      <w:r w:rsidRPr="007E65A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IT </w:t>
      </w:r>
      <w:r w:rsidRPr="007E65AB">
        <w:rPr>
          <w:rFonts w:asciiTheme="minorHAnsi" w:hAnsiTheme="minorHAnsi" w:cstheme="minorHAnsi"/>
          <w:color w:val="000000" w:themeColor="text1"/>
          <w:sz w:val="22"/>
          <w:szCs w:val="22"/>
          <w:lang w:val="ka-GE"/>
        </w:rPr>
        <w:t>კომპანია</w:t>
      </w:r>
    </w:p>
    <w:p w14:paraId="688132D1" w14:textId="77777777" w:rsidR="00434114" w:rsidRPr="007D4F0B" w:rsidRDefault="00434114" w:rsidP="00434114">
      <w:pPr>
        <w:ind w:firstLine="720"/>
        <w:rPr>
          <w:rFonts w:asciiTheme="minorHAnsi" w:hAnsiTheme="minorHAnsi" w:cstheme="minorHAnsi"/>
          <w:sz w:val="22"/>
          <w:szCs w:val="22"/>
          <w:lang w:val="ka-GE"/>
        </w:rPr>
      </w:pPr>
    </w:p>
    <w:p w14:paraId="3F8777DC" w14:textId="77777777" w:rsidR="00434114" w:rsidRPr="003A7CD8" w:rsidRDefault="00434114" w:rsidP="00434114">
      <w:pPr>
        <w:pStyle w:val="Heading2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2" w:name="_Toc114527015"/>
      <w:bookmarkStart w:id="3" w:name="_Toc125558806"/>
      <w:r w:rsidRPr="003A7CD8"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  <w:t>პროექტის ჩარჩო</w:t>
      </w:r>
      <w:bookmarkEnd w:id="2"/>
      <w:bookmarkEnd w:id="3"/>
    </w:p>
    <w:p w14:paraId="4B0DF708" w14:textId="77777777" w:rsidR="00434114" w:rsidRPr="007D4F0B" w:rsidRDefault="00434114" w:rsidP="00434114">
      <w:pPr>
        <w:rPr>
          <w:rFonts w:asciiTheme="minorHAnsi" w:hAnsiTheme="minorHAnsi" w:cstheme="minorHAnsi"/>
          <w:color w:val="000000"/>
          <w:sz w:val="22"/>
          <w:szCs w:val="22"/>
          <w:lang w:val="ka-GE"/>
        </w:rPr>
      </w:pPr>
      <w:r w:rsidRPr="007D4F0B">
        <w:rPr>
          <w:rFonts w:asciiTheme="minorHAnsi" w:hAnsiTheme="minorHAnsi" w:cstheme="minorHAnsi"/>
          <w:color w:val="000000"/>
          <w:sz w:val="22"/>
          <w:szCs w:val="22"/>
          <w:lang w:val="ka-GE"/>
        </w:rPr>
        <w:t xml:space="preserve">პროექტის ფარგლებში დაგეგმილია შემდეგი </w:t>
      </w:r>
      <w:r w:rsidRPr="007D4F0B">
        <w:rPr>
          <w:rFonts w:asciiTheme="minorHAnsi" w:hAnsiTheme="minorHAnsi" w:cstheme="minorHAnsi"/>
          <w:color w:val="000000"/>
          <w:sz w:val="22"/>
          <w:szCs w:val="22"/>
        </w:rPr>
        <w:t xml:space="preserve">ICT </w:t>
      </w:r>
      <w:r w:rsidRPr="007D4F0B">
        <w:rPr>
          <w:rFonts w:asciiTheme="minorHAnsi" w:hAnsiTheme="minorHAnsi" w:cstheme="minorHAnsi"/>
          <w:color w:val="000000"/>
          <w:sz w:val="22"/>
          <w:szCs w:val="22"/>
          <w:lang w:val="ka-GE"/>
        </w:rPr>
        <w:t>კომპონენტების დანერგვა:</w:t>
      </w:r>
    </w:p>
    <w:p w14:paraId="71CACC03" w14:textId="77777777" w:rsidR="00434114" w:rsidRPr="007D4F0B" w:rsidRDefault="00434114" w:rsidP="00434114">
      <w:pPr>
        <w:rPr>
          <w:rFonts w:asciiTheme="minorHAnsi" w:hAnsiTheme="minorHAnsi" w:cstheme="minorHAnsi"/>
          <w:color w:val="000000"/>
          <w:sz w:val="22"/>
          <w:szCs w:val="22"/>
          <w:lang w:val="ka-GE"/>
        </w:rPr>
      </w:pPr>
    </w:p>
    <w:p w14:paraId="0C0194B1" w14:textId="77777777" w:rsidR="00434114" w:rsidRPr="007D4F0B" w:rsidRDefault="00434114" w:rsidP="00434114">
      <w:pPr>
        <w:pStyle w:val="ListParagraph"/>
        <w:numPr>
          <w:ilvl w:val="0"/>
          <w:numId w:val="3"/>
        </w:numPr>
        <w:spacing w:after="0"/>
        <w:ind w:left="360"/>
        <w:rPr>
          <w:rFonts w:cstheme="minorHAnsi"/>
          <w:color w:val="000000"/>
          <w:lang w:val="ka-GE"/>
        </w:rPr>
      </w:pPr>
      <w:r w:rsidRPr="007D4F0B">
        <w:rPr>
          <w:rFonts w:cstheme="minorHAnsi"/>
          <w:color w:val="000000"/>
          <w:lang w:val="ka-GE"/>
        </w:rPr>
        <w:t>დატაცენტრის პერიმეტრის მარშუტიზატორები და კომუტატორები</w:t>
      </w:r>
    </w:p>
    <w:p w14:paraId="33B1F8AF" w14:textId="77777777" w:rsidR="00434114" w:rsidRPr="007D4F0B" w:rsidRDefault="00434114" w:rsidP="00434114">
      <w:pPr>
        <w:pStyle w:val="ListParagraph"/>
        <w:numPr>
          <w:ilvl w:val="0"/>
          <w:numId w:val="3"/>
        </w:numPr>
        <w:spacing w:after="0"/>
        <w:ind w:left="360"/>
        <w:rPr>
          <w:rFonts w:cstheme="minorHAnsi"/>
          <w:color w:val="000000"/>
          <w:lang w:val="ka-GE"/>
        </w:rPr>
      </w:pPr>
      <w:r w:rsidRPr="007D4F0B">
        <w:rPr>
          <w:rFonts w:cstheme="minorHAnsi"/>
          <w:color w:val="000000"/>
          <w:lang w:val="ka-GE"/>
        </w:rPr>
        <w:t>დატაცენტრის ფაირვოლები</w:t>
      </w:r>
    </w:p>
    <w:p w14:paraId="4D9E15C2" w14:textId="6BDD7FDC" w:rsidR="00434114" w:rsidRPr="007D4F0B" w:rsidRDefault="00EE2EA6" w:rsidP="00434114">
      <w:pPr>
        <w:pStyle w:val="ListParagraph"/>
        <w:numPr>
          <w:ilvl w:val="0"/>
          <w:numId w:val="3"/>
        </w:numPr>
        <w:spacing w:after="0"/>
        <w:ind w:left="360"/>
        <w:rPr>
          <w:rFonts w:cstheme="minorHAnsi"/>
          <w:color w:val="000000"/>
          <w:lang w:val="ka-GE"/>
        </w:rPr>
      </w:pPr>
      <w:r>
        <w:rPr>
          <w:rFonts w:cstheme="minorHAnsi"/>
          <w:color w:val="000000"/>
          <w:lang w:val="ka-GE"/>
        </w:rPr>
        <w:t>პერიმეტრის ფაირვოლები</w:t>
      </w:r>
    </w:p>
    <w:p w14:paraId="44B5988E" w14:textId="77777777" w:rsidR="00434114" w:rsidRPr="007D4F0B" w:rsidRDefault="00434114" w:rsidP="00434114">
      <w:pPr>
        <w:pStyle w:val="ListParagraph"/>
        <w:numPr>
          <w:ilvl w:val="0"/>
          <w:numId w:val="3"/>
        </w:numPr>
        <w:spacing w:after="0"/>
        <w:ind w:left="360"/>
        <w:rPr>
          <w:rFonts w:cstheme="minorHAnsi"/>
          <w:color w:val="000000"/>
          <w:lang w:val="ka-GE"/>
        </w:rPr>
      </w:pPr>
      <w:r w:rsidRPr="007D4F0B">
        <w:rPr>
          <w:rFonts w:cstheme="minorHAnsi"/>
          <w:color w:val="000000"/>
          <w:lang w:val="ka-GE"/>
        </w:rPr>
        <w:t>ფაირვოლების ცენტრალიზებული მართვის პროგრამული უზრუნველყოფა</w:t>
      </w:r>
    </w:p>
    <w:p w14:paraId="05AA5AB4" w14:textId="77777777" w:rsidR="00434114" w:rsidRPr="007D4F0B" w:rsidRDefault="00434114" w:rsidP="00434114">
      <w:pPr>
        <w:pStyle w:val="ListParagraph"/>
        <w:numPr>
          <w:ilvl w:val="0"/>
          <w:numId w:val="3"/>
        </w:numPr>
        <w:spacing w:after="0"/>
        <w:ind w:left="360"/>
        <w:rPr>
          <w:rFonts w:cstheme="minorHAnsi"/>
          <w:color w:val="000000"/>
          <w:lang w:val="ka-GE"/>
        </w:rPr>
      </w:pPr>
      <w:r w:rsidRPr="007D4F0B">
        <w:rPr>
          <w:rFonts w:cstheme="minorHAnsi"/>
          <w:color w:val="000000"/>
          <w:lang w:val="ka-GE"/>
        </w:rPr>
        <w:t>ფაირვოლების ლოგების მონიტორინგის და მართვის პროგრამული უზრუნველყოფა</w:t>
      </w:r>
    </w:p>
    <w:p w14:paraId="389A4499" w14:textId="77777777" w:rsidR="00434114" w:rsidRPr="002365D7" w:rsidRDefault="00434114" w:rsidP="00434114">
      <w:pPr>
        <w:rPr>
          <w:rFonts w:ascii="Sylfaen" w:hAnsi="Sylfaen"/>
          <w:lang w:val="ka-GE"/>
        </w:rPr>
      </w:pPr>
    </w:p>
    <w:p w14:paraId="11467654" w14:textId="77777777" w:rsidR="00434114" w:rsidRDefault="00434114" w:rsidP="00434114">
      <w:pPr>
        <w:pStyle w:val="Heading2"/>
        <w:rPr>
          <w:rFonts w:ascii="Sylfaen" w:hAnsi="Sylfaen" w:cstheme="minorHAnsi"/>
          <w:color w:val="44546A" w:themeColor="text2"/>
          <w:sz w:val="24"/>
          <w:szCs w:val="24"/>
          <w:lang w:val="ka-GE"/>
        </w:rPr>
      </w:pPr>
      <w:bookmarkStart w:id="4" w:name="_Toc114527016"/>
      <w:bookmarkStart w:id="5" w:name="_Toc124903929"/>
      <w:bookmarkStart w:id="6" w:name="_Toc125558808"/>
      <w:r w:rsidRPr="003A7CD8"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  <w:t>ქსელის ლოგიკური ბლოკ-დიაგრამა</w:t>
      </w:r>
      <w:bookmarkEnd w:id="4"/>
      <w:bookmarkEnd w:id="5"/>
      <w:bookmarkEnd w:id="6"/>
    </w:p>
    <w:p w14:paraId="573638B3" w14:textId="77777777" w:rsidR="00434114" w:rsidRPr="002365D7" w:rsidRDefault="00434114" w:rsidP="00434114">
      <w:pPr>
        <w:rPr>
          <w:rFonts w:ascii="Sylfaen" w:hAnsi="Sylfaen"/>
          <w:lang w:val="ka-GE"/>
        </w:rPr>
      </w:pPr>
    </w:p>
    <w:p w14:paraId="562A101B" w14:textId="77777777" w:rsidR="00434114" w:rsidRPr="007D4F0B" w:rsidRDefault="00434114" w:rsidP="00434114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7D4F0B">
        <w:rPr>
          <w:rFonts w:asciiTheme="minorHAnsi" w:hAnsiTheme="minorHAnsi" w:cstheme="minorHAnsi"/>
          <w:noProof/>
          <w:sz w:val="22"/>
          <w:szCs w:val="22"/>
          <w:lang w:val="ka-GE"/>
        </w:rPr>
        <w:drawing>
          <wp:inline distT="0" distB="0" distL="0" distR="0" wp14:anchorId="16A4B27F" wp14:editId="47607918">
            <wp:extent cx="5943600" cy="2263051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5515" cy="226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8B6EC" w14:textId="77777777" w:rsidR="00434114" w:rsidRPr="007D4F0B" w:rsidRDefault="00434114" w:rsidP="00434114">
      <w:pPr>
        <w:rPr>
          <w:rFonts w:asciiTheme="minorHAnsi" w:hAnsiTheme="minorHAnsi" w:cstheme="minorHAnsi"/>
          <w:lang w:val="ka-GE"/>
        </w:rPr>
      </w:pPr>
    </w:p>
    <w:p w14:paraId="174E50C8" w14:textId="77777777" w:rsidR="00434114" w:rsidRPr="007D4F0B" w:rsidRDefault="00434114" w:rsidP="00434114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7D4F0B">
        <w:rPr>
          <w:rFonts w:asciiTheme="minorHAnsi" w:hAnsiTheme="minorHAnsi" w:cstheme="minorHAnsi"/>
          <w:sz w:val="22"/>
          <w:szCs w:val="22"/>
          <w:lang w:val="ka-GE"/>
        </w:rPr>
        <w:t xml:space="preserve">     </w:t>
      </w:r>
    </w:p>
    <w:p w14:paraId="327DC25A" w14:textId="77777777" w:rsidR="00434114" w:rsidRPr="007D4F0B" w:rsidRDefault="00434114" w:rsidP="00434114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1D95CB4B" w14:textId="77777777" w:rsidR="00434114" w:rsidRPr="00273F4F" w:rsidRDefault="00434114" w:rsidP="00434114">
      <w:pPr>
        <w:rPr>
          <w:rFonts w:ascii="Sylfaen" w:hAnsi="Sylfaen" w:cstheme="minorHAnsi"/>
          <w:sz w:val="22"/>
          <w:szCs w:val="22"/>
          <w:lang w:val="ka-GE"/>
        </w:rPr>
      </w:pPr>
      <w:r w:rsidRPr="00263CAD">
        <w:rPr>
          <w:rFonts w:asciiTheme="minorHAnsi" w:hAnsiTheme="minorHAnsi" w:cstheme="minorHAnsi"/>
          <w:sz w:val="22"/>
          <w:szCs w:val="22"/>
          <w:lang w:val="ka-GE"/>
        </w:rPr>
        <w:t xml:space="preserve">მოცემულ თავში წარმოდგენილია </w:t>
      </w:r>
      <w:r w:rsidRPr="00263CAD">
        <w:rPr>
          <w:rFonts w:asciiTheme="minorHAnsi" w:hAnsiTheme="minorHAnsi" w:cstheme="minorHAnsi"/>
          <w:sz w:val="22"/>
          <w:szCs w:val="22"/>
        </w:rPr>
        <w:t xml:space="preserve">IT </w:t>
      </w:r>
      <w:r w:rsidRPr="00263CAD">
        <w:rPr>
          <w:rFonts w:asciiTheme="minorHAnsi" w:hAnsiTheme="minorHAnsi" w:cstheme="minorHAnsi"/>
          <w:sz w:val="22"/>
          <w:szCs w:val="22"/>
          <w:lang w:val="ka-GE"/>
        </w:rPr>
        <w:t>სისტემები</w:t>
      </w:r>
      <w:r w:rsidRPr="00263CAD">
        <w:rPr>
          <w:rFonts w:asciiTheme="minorHAnsi" w:hAnsiTheme="minorHAnsi" w:cstheme="minorHAnsi"/>
          <w:sz w:val="22"/>
          <w:szCs w:val="22"/>
        </w:rPr>
        <w:t>/</w:t>
      </w:r>
      <w:r w:rsidRPr="00263CAD">
        <w:rPr>
          <w:rFonts w:asciiTheme="minorHAnsi" w:hAnsiTheme="minorHAnsi" w:cstheme="minorHAnsi"/>
          <w:sz w:val="22"/>
          <w:szCs w:val="22"/>
          <w:lang w:val="ka-GE"/>
        </w:rPr>
        <w:t>კომპონენტები, რომელთა დანერგვა საჭიროა  აღნიშნული ბლოკ-დიაგრამის მიხედვით.</w:t>
      </w:r>
    </w:p>
    <w:p w14:paraId="057523F7" w14:textId="77777777" w:rsidR="00FD2EB8" w:rsidRDefault="00FD2EB8" w:rsidP="00FD2EB8">
      <w:pPr>
        <w:rPr>
          <w:rFonts w:asciiTheme="minorHAnsi" w:hAnsiTheme="minorHAnsi"/>
          <w:lang w:val="ka-GE"/>
        </w:rPr>
      </w:pPr>
    </w:p>
    <w:p w14:paraId="79F17180" w14:textId="77777777" w:rsidR="00FD2EB8" w:rsidRPr="00D149ED" w:rsidRDefault="00FD2EB8" w:rsidP="00FD2EB8">
      <w:pPr>
        <w:rPr>
          <w:rFonts w:asciiTheme="minorHAnsi" w:hAnsiTheme="minorHAnsi"/>
          <w:lang w:val="ka-GE"/>
        </w:rPr>
      </w:pPr>
    </w:p>
    <w:p w14:paraId="7F9AD1B6" w14:textId="77777777" w:rsidR="00434114" w:rsidRDefault="00434114" w:rsidP="00FD2EB8">
      <w:pPr>
        <w:pStyle w:val="Heading2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7" w:name="_Toc125558809"/>
    </w:p>
    <w:p w14:paraId="3E9C333C" w14:textId="44049A28" w:rsidR="00FD2EB8" w:rsidRPr="0006187D" w:rsidRDefault="00FD2EB8" w:rsidP="00FD2EB8">
      <w:pPr>
        <w:pStyle w:val="Heading2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r w:rsidRPr="0006187D"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  <w:t>პერიმეტრის ფაირვოლები</w:t>
      </w:r>
      <w:bookmarkEnd w:id="7"/>
    </w:p>
    <w:p w14:paraId="096668D4" w14:textId="77777777" w:rsidR="00FD2EB8" w:rsidRPr="007D4F0B" w:rsidRDefault="00FD2EB8" w:rsidP="00FD2EB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3145"/>
        <w:gridCol w:w="6300"/>
      </w:tblGrid>
      <w:tr w:rsidR="00FD2EB8" w:rsidRPr="007D4F0B" w14:paraId="6400085C" w14:textId="77777777" w:rsidTr="0083430B">
        <w:trPr>
          <w:trHeight w:val="32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38D0534D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კატეგორია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2B1872FC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სპეციფიკაცია</w:t>
            </w:r>
            <w:proofErr w:type="spellEnd"/>
          </w:p>
        </w:tc>
      </w:tr>
      <w:tr w:rsidR="00FD2EB8" w:rsidRPr="007D4F0B" w14:paraId="0363DB10" w14:textId="77777777" w:rsidTr="0083430B">
        <w:trPr>
          <w:trHeight w:val="4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90F4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ფორმ-ფაქტორი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D12E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მინიმუმ 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 Rack Unit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შასი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356BCB52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უნდა მოყვებოდეს რეკში ჩასაყენებელი სამაგრები)</w:t>
            </w:r>
          </w:p>
        </w:tc>
      </w:tr>
      <w:tr w:rsidR="00FD2EB8" w:rsidRPr="007D4F0B" w14:paraId="61F4F479" w14:textId="77777777" w:rsidTr="0083430B">
        <w:trPr>
          <w:trHeight w:val="96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B939" w14:textId="7C71A7A2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ინტეფეისები</w:t>
            </w:r>
            <w:proofErr w:type="spellEnd"/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პორტები</w:t>
            </w:r>
            <w:proofErr w:type="spellEnd"/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9353" w14:textId="51E44511" w:rsidR="00FD2EB8" w:rsidRPr="0037318A" w:rsidRDefault="0037318A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მინიმუმ </w:t>
            </w:r>
            <w:r w:rsidR="00FD2EB8"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1x GE </w:t>
            </w:r>
            <w:r w:rsidR="00FD2EB8"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მენეჯმენტ პორტი</w:t>
            </w:r>
          </w:p>
          <w:p w14:paraId="79C5CC43" w14:textId="092BAF37" w:rsidR="00FD2EB8" w:rsidRPr="0037318A" w:rsidRDefault="0037318A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მინიმუმ </w:t>
            </w:r>
            <w:r w:rsidR="00FD2EB8"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1x GE RJ45 პორტი HA-სთვის</w:t>
            </w:r>
          </w:p>
          <w:p w14:paraId="343A22F2" w14:textId="376C3712" w:rsidR="00FD2EB8" w:rsidRPr="0037318A" w:rsidRDefault="0037318A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მინიმუმ </w:t>
            </w:r>
            <w:r w:rsidR="00FD2EB8"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8x GE RJ45 პორტი</w:t>
            </w:r>
          </w:p>
          <w:p w14:paraId="355B7A74" w14:textId="475A14E5" w:rsidR="00FD2EB8" w:rsidRPr="0037318A" w:rsidRDefault="0037318A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მინიმუმ </w:t>
            </w:r>
            <w:r w:rsidR="00FD2EB8"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2x 10 GE SFP+ სლოტი</w:t>
            </w:r>
          </w:p>
          <w:p w14:paraId="11757422" w14:textId="55578E95" w:rsidR="00FD2EB8" w:rsidRPr="0037318A" w:rsidRDefault="0037318A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მინუმუმ </w:t>
            </w:r>
            <w:r w:rsidR="00FD2EB8"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8x GE SFP სლოტი</w:t>
            </w:r>
          </w:p>
        </w:tc>
      </w:tr>
      <w:tr w:rsidR="00FD2EB8" w:rsidRPr="007D4F0B" w14:paraId="04D62708" w14:textId="77777777" w:rsidTr="0083430B">
        <w:trPr>
          <w:trHeight w:val="6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A1AC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გამტარუნარიანობა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038C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Firewall Throughput </w:t>
            </w:r>
            <w:proofErr w:type="spellStart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მინიმუმ</w:t>
            </w:r>
            <w:proofErr w:type="spellEnd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3.5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Gbps (NGFW 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რეჟიმში)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Threat Prevention Throughput </w:t>
            </w:r>
            <w:proofErr w:type="spellStart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მინიმუმ</w:t>
            </w:r>
            <w:proofErr w:type="spellEnd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3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Gbps</w:t>
            </w:r>
          </w:p>
          <w:p w14:paraId="038AF751" w14:textId="53F1131C" w:rsidR="00FD2EB8" w:rsidRDefault="00FD2EB8" w:rsidP="008343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IPS Throughput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მინიმუმ</w:t>
            </w:r>
            <w:proofErr w:type="spellEnd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 5</w:t>
            </w:r>
            <w:proofErr w:type="gramEnd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Gbps</w:t>
            </w:r>
          </w:p>
          <w:p w14:paraId="6276E9F1" w14:textId="2D790441" w:rsidR="00B861A0" w:rsidRPr="007D4F0B" w:rsidRDefault="00B861A0" w:rsidP="008343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IPsec VPN Throughput </w:t>
            </w:r>
            <w:proofErr w:type="spellStart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მინიმუმ</w:t>
            </w:r>
            <w:proofErr w:type="spellEnd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1DC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Gbps</w:t>
            </w:r>
          </w:p>
          <w:p w14:paraId="053E8FA8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SSL-VPN Throughput 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მინიმუმ 2 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Gbps</w:t>
            </w:r>
          </w:p>
          <w:p w14:paraId="4C19E078" w14:textId="5F7ABCBB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SSL Inspection Throughput 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მინიმუმ </w:t>
            </w:r>
            <w:r w:rsidR="00CC3840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proofErr w:type="spellStart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Gpbs</w:t>
            </w:r>
            <w:proofErr w:type="spellEnd"/>
          </w:p>
          <w:p w14:paraId="17C53D87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</w:p>
        </w:tc>
      </w:tr>
      <w:tr w:rsidR="00FD2EB8" w:rsidRPr="007D4F0B" w14:paraId="7A0F732B" w14:textId="77777777" w:rsidTr="0083430B">
        <w:trPr>
          <w:trHeight w:val="435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2038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მაღალმდგრადობა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D4AC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უნდა ჰქონდეს Active/Active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Active/Passive HA-ს და 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Clustering-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ის მხარდაჭერა</w:t>
            </w:r>
          </w:p>
        </w:tc>
      </w:tr>
      <w:tr w:rsidR="00FD2EB8" w:rsidRPr="007D4F0B" w14:paraId="5372704A" w14:textId="77777777" w:rsidTr="0083430B">
        <w:trPr>
          <w:trHeight w:val="89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2AAA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ახალი სესიების რაოდენობა 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8C4E" w14:textId="3F389B6F" w:rsidR="00FD2EB8" w:rsidRPr="004C3831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არანაკლებ </w:t>
            </w:r>
            <w:r w:rsidR="00B861A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00000 სესია წამში  </w:t>
            </w:r>
          </w:p>
        </w:tc>
      </w:tr>
      <w:tr w:rsidR="00FD2EB8" w:rsidRPr="007D4F0B" w14:paraId="6791ADDA" w14:textId="77777777" w:rsidTr="0083430B">
        <w:trPr>
          <w:trHeight w:val="165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AC8F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ჯამური სესიების რაოდენობა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D673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არანაკლებ 3 მილიონი სესია</w:t>
            </w:r>
          </w:p>
        </w:tc>
      </w:tr>
      <w:tr w:rsidR="00FD2EB8" w:rsidRPr="007D4F0B" w14:paraId="1E55E77F" w14:textId="77777777" w:rsidTr="0083430B">
        <w:trPr>
          <w:trHeight w:val="5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6740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უსაფრთხოების ფუნქციონალი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E109" w14:textId="6E2644F4" w:rsidR="00FD2EB8" w:rsidRPr="004C3831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 xml:space="preserve">IPS, AV, 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URL 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Filtering,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DNS Filtering,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 xml:space="preserve"> Application Control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(Firewall-ს უნდა მოყვებოდეს მოცემული ფუნქციონალის ლიცენზია და არ უნდა იყოს საჭირო ცალკე შეძენა)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4C3831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 xml:space="preserve">, Cloud Sandboxing -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სასურველია</w:t>
            </w:r>
          </w:p>
        </w:tc>
      </w:tr>
      <w:tr w:rsidR="00FD2EB8" w:rsidRPr="007D4F0B" w14:paraId="4D3CC4D4" w14:textId="77777777" w:rsidTr="0083430B">
        <w:trPr>
          <w:trHeight w:val="611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A2B7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პროტოკოლები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და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ფუნქციონალი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2D6F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>SSL Certificate Inspection, Active Directory Integration, OSPFv2/v3, BGP, static routing, Policy-based Routing, Point-to-Point Protocol over Ethernet (</w:t>
            </w:r>
            <w:proofErr w:type="spellStart"/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>PPPoE</w:t>
            </w:r>
            <w:proofErr w:type="spellEnd"/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>) Multicast: PIM-SM, PIM-SSM, LACP, IGMP v1, v2, and v3, NAT, VLANS, IKEv1 and IKVEv2 IPSEC VPN, Remote Access VPN.</w:t>
            </w:r>
          </w:p>
        </w:tc>
      </w:tr>
      <w:tr w:rsidR="00FD2EB8" w:rsidRPr="007D4F0B" w14:paraId="0B1C57AE" w14:textId="77777777" w:rsidTr="0083430B">
        <w:trPr>
          <w:trHeight w:val="6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D58C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პროტოკოლები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და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ფუნქციონალი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2B48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Active Directory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integration,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Vlans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Static Routing, Advanced routing features (Dynamic and Policy Based Routing), AAA, Radius, Logging</w:t>
            </w:r>
          </w:p>
        </w:tc>
      </w:tr>
      <w:tr w:rsidR="00FD2EB8" w:rsidRPr="007D4F0B" w14:paraId="4ACBA46F" w14:textId="77777777" w:rsidTr="0083430B">
        <w:trPr>
          <w:trHeight w:val="6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5EB0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კვების ბლოკი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73C8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უნდა მოყვებოდეს მინიმუმ 2 ცალი დუბლირებული კვების ბლოკი</w:t>
            </w:r>
          </w:p>
        </w:tc>
      </w:tr>
      <w:tr w:rsidR="00D47471" w:rsidRPr="007D4F0B" w14:paraId="73521578" w14:textId="77777777" w:rsidTr="00D51233">
        <w:trPr>
          <w:trHeight w:val="125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997B8" w14:textId="40ECE8EB" w:rsidR="00D47471" w:rsidRPr="007D4F0B" w:rsidRDefault="00D47471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3831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ცენტრალიზებული მართვა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4821" w14:textId="5BB06499" w:rsidR="00D47471" w:rsidRPr="007D4F0B" w:rsidRDefault="00D47471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4C3831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ფაირვოლებს უნდა მოყვებოდეს ცენტრალიზებული მართვის სისტემა. მართვის სისტემას უნდა ჰქონდეს ვირტუალიზირებული გარემოს მხარდაჭერა</w:t>
            </w:r>
          </w:p>
        </w:tc>
      </w:tr>
      <w:tr w:rsidR="00D47471" w:rsidRPr="007D4F0B" w14:paraId="4DDC29A7" w14:textId="77777777" w:rsidTr="0083430B">
        <w:trPr>
          <w:trHeight w:val="125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839F" w14:textId="1C4055A8" w:rsidR="00D47471" w:rsidRPr="007D4F0B" w:rsidRDefault="00D47471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4C3831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ლოგირების სისტემა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3B4F" w14:textId="3071BDDF" w:rsidR="00D47471" w:rsidRDefault="00D47471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3831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ფაერვოლს უნდა მოყვებოდეს ცენტრალური ლოგ-სერვერი. სისტემის ინსტალაცია შესაძლებელი უნდა იყოს ვირტუალიზირებულ გარემოში. DIsk</w:t>
            </w:r>
          </w:p>
        </w:tc>
      </w:tr>
      <w:tr w:rsidR="00D47471" w14:paraId="0819F4AC" w14:textId="77777777" w:rsidTr="00496AC2">
        <w:trPr>
          <w:trHeight w:val="125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D159" w14:textId="5DEA95DE" w:rsidR="00D47471" w:rsidRPr="00E35249" w:rsidRDefault="00D47471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ლიცენზირება და აპარატულ-პროგრამული მხარდაჭერა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A0977" w14:textId="282F75B1" w:rsidR="00D47471" w:rsidRPr="00E35249" w:rsidRDefault="00D47471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წელი</w:t>
            </w:r>
            <w:r w:rsidR="00EE2EA6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/ 1 წელი</w:t>
            </w:r>
          </w:p>
        </w:tc>
      </w:tr>
      <w:tr w:rsidR="00D47471" w14:paraId="62959192" w14:textId="77777777" w:rsidTr="00177C74">
        <w:trPr>
          <w:trHeight w:val="125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272D" w14:textId="7D993FE5" w:rsidR="00D47471" w:rsidRPr="004C3831" w:rsidRDefault="00D47471" w:rsidP="0083430B">
            <w:pPr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C822" w14:textId="45416054" w:rsidR="00D47471" w:rsidRPr="004C3831" w:rsidRDefault="00D47471" w:rsidP="0083430B">
            <w:pPr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ცალი</w:t>
            </w:r>
          </w:p>
        </w:tc>
      </w:tr>
    </w:tbl>
    <w:p w14:paraId="49E02844" w14:textId="77777777" w:rsidR="00FD2EB8" w:rsidRPr="007D4F0B" w:rsidRDefault="00FD2EB8" w:rsidP="00FD2EB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150"/>
        <w:gridCol w:w="6300"/>
      </w:tblGrid>
      <w:tr w:rsidR="00FD2EB8" w:rsidRPr="007D4F0B" w14:paraId="4563103A" w14:textId="77777777" w:rsidTr="0083430B">
        <w:trPr>
          <w:trHeight w:val="300"/>
        </w:trPr>
        <w:tc>
          <w:tcPr>
            <w:tcW w:w="9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A221" w14:textId="77777777" w:rsidR="00FD2EB8" w:rsidRDefault="00FD2EB8" w:rsidP="0083430B">
            <w:pPr>
              <w:pStyle w:val="Heading2"/>
              <w:ind w:right="55"/>
              <w:rPr>
                <w:rFonts w:asciiTheme="minorHAnsi" w:hAnsiTheme="minorHAnsi" w:cstheme="minorHAnsi"/>
                <w:color w:val="44546A" w:themeColor="text2"/>
                <w:sz w:val="24"/>
                <w:szCs w:val="24"/>
                <w:lang w:val="ka-GE"/>
              </w:rPr>
            </w:pPr>
            <w:bookmarkStart w:id="8" w:name="_Toc114527018"/>
          </w:p>
          <w:p w14:paraId="36D99545" w14:textId="77777777" w:rsidR="00FD2EB8" w:rsidRDefault="00FD2EB8" w:rsidP="0083430B">
            <w:pPr>
              <w:pStyle w:val="Heading2"/>
              <w:ind w:right="55"/>
              <w:rPr>
                <w:rFonts w:asciiTheme="minorHAnsi" w:hAnsiTheme="minorHAnsi" w:cstheme="minorHAnsi"/>
                <w:color w:val="44546A" w:themeColor="text2"/>
                <w:sz w:val="24"/>
                <w:szCs w:val="24"/>
                <w:lang w:val="ka-GE"/>
              </w:rPr>
            </w:pPr>
          </w:p>
          <w:p w14:paraId="54404444" w14:textId="77777777" w:rsidR="00FD2EB8" w:rsidRPr="0006187D" w:rsidRDefault="00FD2EB8" w:rsidP="0083430B">
            <w:pPr>
              <w:pStyle w:val="Heading2"/>
              <w:ind w:right="55"/>
              <w:rPr>
                <w:rFonts w:asciiTheme="minorHAnsi" w:hAnsiTheme="minorHAnsi" w:cstheme="minorHAnsi"/>
                <w:color w:val="44546A" w:themeColor="text2"/>
                <w:sz w:val="24"/>
                <w:szCs w:val="24"/>
                <w:lang w:val="ka-GE"/>
              </w:rPr>
            </w:pPr>
            <w:bookmarkStart w:id="9" w:name="_Toc125558810"/>
            <w:r w:rsidRPr="0006187D">
              <w:rPr>
                <w:rFonts w:asciiTheme="minorHAnsi" w:hAnsiTheme="minorHAnsi" w:cstheme="minorHAnsi"/>
                <w:color w:val="44546A" w:themeColor="text2"/>
                <w:sz w:val="24"/>
                <w:szCs w:val="24"/>
                <w:lang w:val="ka-GE"/>
              </w:rPr>
              <w:t xml:space="preserve">დატაცენტრის </w:t>
            </w:r>
            <w:r w:rsidRPr="0006187D">
              <w:rPr>
                <w:rFonts w:asciiTheme="minorHAnsi" w:hAnsiTheme="minorHAnsi" w:cstheme="minorHAnsi"/>
                <w:color w:val="44546A" w:themeColor="text2"/>
                <w:sz w:val="24"/>
                <w:szCs w:val="24"/>
              </w:rPr>
              <w:t xml:space="preserve">ISP </w:t>
            </w:r>
            <w:r w:rsidRPr="0006187D">
              <w:rPr>
                <w:rFonts w:asciiTheme="minorHAnsi" w:hAnsiTheme="minorHAnsi" w:cstheme="minorHAnsi"/>
                <w:color w:val="44546A" w:themeColor="text2"/>
                <w:sz w:val="24"/>
                <w:szCs w:val="24"/>
                <w:lang w:val="ka-GE"/>
              </w:rPr>
              <w:t>კომუტატორები</w:t>
            </w:r>
            <w:bookmarkEnd w:id="8"/>
            <w:bookmarkEnd w:id="9"/>
          </w:p>
          <w:p w14:paraId="4087DA7E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6D5DBEE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D2EB8" w:rsidRPr="007D4F0B" w14:paraId="156EEBCB" w14:textId="77777777" w:rsidTr="0083430B">
        <w:trPr>
          <w:trHeight w:val="32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047267F3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კატეგორია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340A97D1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სპეციფიკაცია</w:t>
            </w:r>
            <w:proofErr w:type="spellEnd"/>
          </w:p>
        </w:tc>
      </w:tr>
      <w:tr w:rsidR="00FD2EB8" w:rsidRPr="007D4F0B" w14:paraId="1EDCB46F" w14:textId="77777777" w:rsidTr="0083430B">
        <w:trPr>
          <w:trHeight w:val="197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8D6E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ფორმ-ფაქტორი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A820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 Rack Unit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ან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Half-Unit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შასი</w:t>
            </w:r>
            <w:proofErr w:type="spellEnd"/>
          </w:p>
        </w:tc>
      </w:tr>
      <w:tr w:rsidR="00FD2EB8" w:rsidRPr="007D4F0B" w14:paraId="17CFB9C9" w14:textId="77777777" w:rsidTr="0083430B">
        <w:trPr>
          <w:trHeight w:val="746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D3E1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ინტეფეისები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პორტები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1224" w14:textId="7F818B8E" w:rsidR="00FD2EB8" w:rsidRPr="007D4F0B" w:rsidRDefault="008A5474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</w:t>
            </w:r>
            <w:r w:rsidR="00FD2EB8"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FD2EB8"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24</w:t>
            </w:r>
            <w:r w:rsidR="00FD2EB8"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x 100/1000 Mbps RJ-45 ports</w:t>
            </w:r>
            <w:r w:rsidR="00FD2EB8"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</w:t>
            </w:r>
            <w:r w:rsidR="00FD2EB8"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 x 1G-RJ-45 Uplink ports</w:t>
            </w:r>
            <w:r w:rsidR="00FD2EB8"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</w:t>
            </w:r>
            <w:r w:rsidR="00FD2EB8"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 x 1G SFP Uplink Ports</w:t>
            </w:r>
          </w:p>
        </w:tc>
      </w:tr>
      <w:tr w:rsidR="00FD2EB8" w:rsidRPr="007D4F0B" w14:paraId="25AD773C" w14:textId="77777777" w:rsidTr="0083430B">
        <w:trPr>
          <w:trHeight w:val="224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0B2B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გამტარუნარიანობა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3E78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Switching Capacity: 12 Gbps (Gigabits per second)</w:t>
            </w:r>
          </w:p>
        </w:tc>
      </w:tr>
      <w:tr w:rsidR="00FD2EB8" w:rsidRPr="007D4F0B" w14:paraId="5A13F7FE" w14:textId="77777777" w:rsidTr="0083430B">
        <w:trPr>
          <w:trHeight w:val="476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F305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მეხსიერება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BF77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ოპერატიული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მეხსიერება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- 512MB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ფლეშ-მეხსიერება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 128MB</w:t>
            </w:r>
          </w:p>
        </w:tc>
      </w:tr>
      <w:tr w:rsidR="00FD2EB8" w:rsidRPr="007D4F0B" w14:paraId="07C89F65" w14:textId="77777777" w:rsidTr="0083430B">
        <w:trPr>
          <w:trHeight w:val="728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BB37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მხარდაჭერილი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პროტოკოლები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და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სტანდარტები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150E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STP, LACP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,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SPAN, RSPAN, AAA/RADIUS/TACACS, SNMP Agent, SSHv2, LLDP, NTP Agent, Logging</w:t>
            </w:r>
          </w:p>
        </w:tc>
      </w:tr>
      <w:tr w:rsidR="00FD2EB8" w:rsidRPr="007D4F0B" w14:paraId="1A684BEA" w14:textId="77777777" w:rsidTr="0083430B">
        <w:trPr>
          <w:trHeight w:val="278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25B7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ელ.კვება</w:t>
            </w:r>
            <w:proofErr w:type="spellEnd"/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CFF8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შესაბამისი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ელ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კვების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მოდულები</w:t>
            </w:r>
            <w:proofErr w:type="spellEnd"/>
          </w:p>
        </w:tc>
      </w:tr>
      <w:tr w:rsidR="00FD2EB8" w:rsidRPr="007D4F0B" w14:paraId="5B95BF0B" w14:textId="77777777" w:rsidTr="0083430B">
        <w:trPr>
          <w:trHeight w:val="64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1C49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ლიცენზირება და აპარატულ-პროგრამული მხარდაჭერა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F2E9" w14:textId="08CB7108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წელი</w:t>
            </w:r>
            <w:r w:rsidR="00EE2EA6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/ 1 წელი</w:t>
            </w:r>
          </w:p>
        </w:tc>
      </w:tr>
      <w:tr w:rsidR="00FD2EB8" w:rsidRPr="007D4F0B" w14:paraId="097FC0D6" w14:textId="77777777" w:rsidTr="0083430B">
        <w:trPr>
          <w:trHeight w:val="382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E024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8213" w14:textId="27838FF3" w:rsidR="00FD2EB8" w:rsidRPr="007D4F0B" w:rsidRDefault="00861F4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FD2EB8"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ცალი</w:t>
            </w:r>
          </w:p>
        </w:tc>
      </w:tr>
    </w:tbl>
    <w:p w14:paraId="0515927C" w14:textId="77777777" w:rsidR="00FD2EB8" w:rsidRDefault="00FD2EB8" w:rsidP="00FD2EB8">
      <w:pPr>
        <w:rPr>
          <w:rFonts w:ascii="Sylfaen" w:hAnsi="Sylfaen" w:cstheme="minorHAnsi"/>
          <w:sz w:val="22"/>
          <w:szCs w:val="22"/>
          <w:lang w:val="ka-GE"/>
        </w:rPr>
      </w:pPr>
    </w:p>
    <w:p w14:paraId="27A15020" w14:textId="77777777" w:rsidR="00FD2EB8" w:rsidRPr="001D74A5" w:rsidRDefault="00FD2EB8" w:rsidP="00FD2EB8">
      <w:pPr>
        <w:rPr>
          <w:rFonts w:ascii="Sylfaen" w:hAnsi="Sylfaen" w:cstheme="minorHAnsi"/>
          <w:sz w:val="22"/>
          <w:szCs w:val="22"/>
          <w:lang w:val="ka-GE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150"/>
        <w:gridCol w:w="6300"/>
      </w:tblGrid>
      <w:tr w:rsidR="00FD2EB8" w:rsidRPr="007D4F0B" w14:paraId="32E48C3C" w14:textId="77777777" w:rsidTr="5CCDCE56">
        <w:trPr>
          <w:trHeight w:val="504"/>
        </w:trPr>
        <w:tc>
          <w:tcPr>
            <w:tcW w:w="94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B47D" w14:textId="13E2ECC1" w:rsidR="00FD2EB8" w:rsidRPr="0006187D" w:rsidRDefault="00FD2EB8" w:rsidP="0083430B">
            <w:pPr>
              <w:pStyle w:val="Heading2"/>
              <w:ind w:left="-110"/>
              <w:rPr>
                <w:rFonts w:asciiTheme="minorHAnsi" w:hAnsiTheme="minorHAnsi" w:cstheme="minorHAnsi"/>
                <w:color w:val="44546A" w:themeColor="text2"/>
                <w:sz w:val="24"/>
                <w:szCs w:val="24"/>
                <w:lang w:val="ka-GE"/>
              </w:rPr>
            </w:pPr>
            <w:bookmarkStart w:id="10" w:name="_Toc114527019"/>
            <w:bookmarkStart w:id="11" w:name="_Toc125558811"/>
            <w:r w:rsidRPr="0006187D">
              <w:rPr>
                <w:rFonts w:asciiTheme="minorHAnsi" w:hAnsiTheme="minorHAnsi" w:cstheme="minorHAnsi"/>
                <w:color w:val="44546A" w:themeColor="text2"/>
                <w:sz w:val="24"/>
                <w:szCs w:val="24"/>
                <w:lang w:val="ka-GE"/>
              </w:rPr>
              <w:t>დატაცენტრის მარშუტიზატორები</w:t>
            </w:r>
            <w:bookmarkEnd w:id="10"/>
            <w:bookmarkEnd w:id="11"/>
            <w:r w:rsidR="00EE2EA6" w:rsidRPr="00EE2EA6">
              <w:rPr>
                <w:rFonts w:asciiTheme="minorHAnsi" w:hAnsiTheme="minorHAnsi" w:cstheme="minorHAnsi"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14:paraId="74980995" w14:textId="77777777" w:rsidR="00FD2EB8" w:rsidRPr="007D4F0B" w:rsidRDefault="00FD2EB8" w:rsidP="0083430B">
            <w:pPr>
              <w:rPr>
                <w:rFonts w:asciiTheme="minorHAnsi" w:hAnsiTheme="minorHAnsi" w:cstheme="minorHAnsi"/>
                <w:lang w:val="ka-GE"/>
              </w:rPr>
            </w:pPr>
          </w:p>
          <w:p w14:paraId="07B481CF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D2EB8" w:rsidRPr="007D4F0B" w14:paraId="439AD66E" w14:textId="77777777" w:rsidTr="5CCDCE56">
        <w:trPr>
          <w:trHeight w:val="320"/>
        </w:trPr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04E4AFD2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კატეგორია</w:t>
            </w:r>
            <w:proofErr w:type="spellEnd"/>
          </w:p>
        </w:tc>
        <w:tc>
          <w:tcPr>
            <w:tcW w:w="63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5439AC7B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სპეციფიკაცია</w:t>
            </w:r>
            <w:proofErr w:type="spellEnd"/>
          </w:p>
        </w:tc>
      </w:tr>
      <w:tr w:rsidR="00FD2EB8" w:rsidRPr="007D4F0B" w14:paraId="686CA2AD" w14:textId="77777777" w:rsidTr="5CCDCE56">
        <w:trPr>
          <w:trHeight w:val="3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1B72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ფორმ-ფაქტორი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A3F4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 Rack Unit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შასი</w:t>
            </w:r>
            <w:proofErr w:type="spellEnd"/>
          </w:p>
        </w:tc>
      </w:tr>
      <w:tr w:rsidR="00FD2EB8" w:rsidRPr="007D4F0B" w14:paraId="4F9A7E3F" w14:textId="77777777" w:rsidTr="5CCDCE56">
        <w:trPr>
          <w:trHeight w:val="53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BB4A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ინტეფეისები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პორტები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C3B3" w14:textId="3D33C23C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Dual Personality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პორტები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="008A5474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</w:t>
            </w:r>
            <w:r w:rsidR="008A54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 x 10/100/1000 RJ-45 ports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="008A5474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</w:t>
            </w:r>
            <w:r w:rsidR="008A547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 x 10/100/1000 SFP Ports</w:t>
            </w:r>
          </w:p>
        </w:tc>
      </w:tr>
      <w:tr w:rsidR="00FD2EB8" w:rsidRPr="007D4F0B" w14:paraId="3BD5BFE1" w14:textId="77777777" w:rsidTr="5CCDCE56">
        <w:trPr>
          <w:trHeight w:val="431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1704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გამტარუნარიანობა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F661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საწყისი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გამტარობა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 500 Mbps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ლიცენზიით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გაზრდადი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 Gbps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წარმადობამდე</w:t>
            </w:r>
            <w:proofErr w:type="spellEnd"/>
          </w:p>
        </w:tc>
      </w:tr>
      <w:tr w:rsidR="00FD2EB8" w:rsidRPr="007D4F0B" w14:paraId="5EE89DBF" w14:textId="77777777" w:rsidTr="5CCDCE56">
        <w:trPr>
          <w:trHeight w:val="611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F003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მეხსიერება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4B54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ოპერატიული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მეხსიერება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- 2GB Data Plane, 4GB </w:t>
            </w:r>
            <w:proofErr w:type="gram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 Control</w:t>
            </w:r>
            <w:proofErr w:type="gram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/Services Plane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ფლეშ-მეხსიერება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8GB,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გაზრდადი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32GB-მდე</w:t>
            </w:r>
          </w:p>
        </w:tc>
      </w:tr>
      <w:tr w:rsidR="00FD2EB8" w:rsidRPr="007D4F0B" w14:paraId="3EAB20BA" w14:textId="77777777" w:rsidTr="5CCDCE56">
        <w:trPr>
          <w:trHeight w:val="54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620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მაღალმდგრადობა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3605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HSRP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ან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ანალოგიური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ტექნოლოგიების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მხარდაჭერა</w:t>
            </w:r>
            <w:proofErr w:type="spellEnd"/>
          </w:p>
        </w:tc>
      </w:tr>
      <w:tr w:rsidR="00FD2EB8" w:rsidRPr="007D4F0B" w14:paraId="2140B3D6" w14:textId="77777777" w:rsidTr="5CCDCE56">
        <w:trPr>
          <w:trHeight w:val="4800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6147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მხარდაჭერილი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პროტოკოლები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და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სტანდარტები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B53C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IPv4, IPv6, static routes, RIP and RIPv2, OSPF,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eigrp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BGP, BGP Router Reflector, IGMPv3, PIM SM &amp; SSM, RSVP, ERSPAN, IPSLA, Call Home, EEM, IKE, ACL, EVC, DHCP, FR, DNS, LISP, RADIUS, AAA, AVC, Distance Vector Multicast Routing Protocol (DVMRP), IPv4-to-IPv6 Multicast, MPLS, Layer 2 and Layer 3 VPN, IP sec, L2TPv3, BFD, IEEE802.1ag, and IEEE802.3ah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 - GRE, Ethernet, 802.1q VLAN, Point-to-Point Protocol (PPP), Multilink Point-to-Point Protocol (MLPPP), Frame Relay, Multilink Frame Relay (MLFR) (FR.15 and FR.16), High-Level Data Link Control (HDLC), Serial (RS-232, RS-449, X.21, V.35, and EIA-530), and PPP over Ethernet (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PPPoE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 - QoS, Class-Based Weighted Fair Queuing (CBWFQ), Weighted Random Early Detection (WRED), Hierarchical QoS, Policy-Based Routing (PBR), Performance Routing, and NBAR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 - Encryption: DES, 3DES, AES-128 or AES-256 (in CBC and GCM modes); Authentication: RSA (748/1024/2048 bit), ECDSA (256/384 bit); Integrity: MD5, SHA, SHA-256, SHA-384, SHA-512</w:t>
            </w:r>
          </w:p>
        </w:tc>
      </w:tr>
      <w:tr w:rsidR="00FD2EB8" w:rsidRPr="007D4F0B" w14:paraId="6FCB1C2B" w14:textId="77777777" w:rsidTr="5CCDCE56">
        <w:trPr>
          <w:trHeight w:val="480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E817" w14:textId="77777777" w:rsidR="00FD2EB8" w:rsidRPr="004C3831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C38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გაგრილება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A1E9" w14:textId="77777777" w:rsidR="00FD2EB8" w:rsidRPr="004C3831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C38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Front-to-Back </w:t>
            </w:r>
            <w:proofErr w:type="spellStart"/>
            <w:r w:rsidRPr="004C38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გაგრილების</w:t>
            </w:r>
            <w:proofErr w:type="spellEnd"/>
            <w:r w:rsidRPr="004C38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38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პრინციპით</w:t>
            </w:r>
            <w:proofErr w:type="spellEnd"/>
            <w:r w:rsidRPr="004C383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D2EB8" w:rsidRPr="007D4F0B" w14:paraId="2F0E5E0C" w14:textId="77777777" w:rsidTr="5CCDCE56">
        <w:trPr>
          <w:trHeight w:val="48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841F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ელ.კვება</w:t>
            </w:r>
            <w:proofErr w:type="spellEnd"/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5AE" w14:textId="77777777" w:rsidR="00FD2EB8" w:rsidRPr="005D0F64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სარეზერვო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კვების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მოდულის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შასიში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დამატების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შესაძლებლობით</w:t>
            </w:r>
            <w:proofErr w:type="spellEnd"/>
          </w:p>
        </w:tc>
      </w:tr>
      <w:tr w:rsidR="00FD2EB8" w:rsidRPr="007D4F0B" w14:paraId="7F7C3437" w14:textId="77777777" w:rsidTr="5CCDCE56">
        <w:trPr>
          <w:trHeight w:val="48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B352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ლიცენზირება და აპარატულ-პროგრამული მხარდაჭერა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3D23" w14:textId="189FAFE6" w:rsidR="00FD2EB8" w:rsidRPr="007D4F0B" w:rsidRDefault="220AF28B" w:rsidP="5CCDCE56">
            <w:pPr>
              <w:rPr>
                <w:rFonts w:asciiTheme="minorHAnsi" w:hAnsiTheme="minorHAnsi" w:cstheme="minorBidi"/>
                <w:color w:val="000000"/>
                <w:sz w:val="22"/>
                <w:szCs w:val="22"/>
              </w:rPr>
            </w:pPr>
            <w:r w:rsidRPr="5CCDCE56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>3</w:t>
            </w:r>
            <w:r w:rsidR="00FD2EB8" w:rsidRPr="5CCDCE56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 </w:t>
            </w:r>
            <w:r w:rsidR="00FD2EB8" w:rsidRPr="5CCDCE56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val="ka-GE"/>
              </w:rPr>
              <w:t xml:space="preserve">წელი </w:t>
            </w:r>
            <w:r w:rsidR="00EE2EA6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val="ka-GE"/>
              </w:rPr>
              <w:t>/ 1წელი</w:t>
            </w:r>
          </w:p>
        </w:tc>
      </w:tr>
      <w:tr w:rsidR="00FD2EB8" w:rsidRPr="007D4F0B" w14:paraId="4BCBAF48" w14:textId="77777777" w:rsidTr="5CCDCE56">
        <w:trPr>
          <w:trHeight w:val="296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0D47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3AD4" w14:textId="2B02B302" w:rsidR="00FD2EB8" w:rsidRPr="007D4F0B" w:rsidRDefault="51F06506" w:rsidP="5CCDCE56">
            <w:pPr>
              <w:rPr>
                <w:rFonts w:asciiTheme="minorHAnsi" w:hAnsiTheme="minorHAnsi" w:cstheme="minorBidi"/>
                <w:color w:val="000000"/>
                <w:sz w:val="22"/>
                <w:szCs w:val="22"/>
                <w:lang w:val="ka-GE"/>
              </w:rPr>
            </w:pPr>
            <w:r w:rsidRPr="5CCDCE56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val="ka-GE"/>
              </w:rPr>
              <w:t>2</w:t>
            </w:r>
            <w:r w:rsidR="00FD2EB8" w:rsidRPr="5CCDCE56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val="ka-GE"/>
              </w:rPr>
              <w:t xml:space="preserve"> ცალი</w:t>
            </w:r>
          </w:p>
        </w:tc>
      </w:tr>
    </w:tbl>
    <w:p w14:paraId="601035F2" w14:textId="77777777" w:rsidR="00FD2EB8" w:rsidRPr="00F80E8C" w:rsidRDefault="00FD2EB8" w:rsidP="00FD2EB8">
      <w:pPr>
        <w:rPr>
          <w:rFonts w:ascii="Sylfaen" w:hAnsi="Sylfaen" w:cstheme="minorHAnsi"/>
          <w:sz w:val="22"/>
          <w:szCs w:val="22"/>
          <w:lang w:val="ka-GE"/>
        </w:rPr>
      </w:pPr>
    </w:p>
    <w:p w14:paraId="68F2681E" w14:textId="77777777" w:rsidR="00FD2EB8" w:rsidRDefault="00FD2EB8" w:rsidP="00FD2EB8">
      <w:pPr>
        <w:pStyle w:val="Heading2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12" w:name="_Toc114527020"/>
    </w:p>
    <w:p w14:paraId="3691339F" w14:textId="77777777" w:rsidR="00FD2EB8" w:rsidRPr="0006187D" w:rsidRDefault="00FD2EB8" w:rsidP="00FD2EB8">
      <w:pPr>
        <w:pStyle w:val="Heading2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13" w:name="_Toc125558812"/>
      <w:r w:rsidRPr="0006187D"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  <w:t>დატაცენტრის ფაირვოლები</w:t>
      </w:r>
      <w:bookmarkEnd w:id="12"/>
      <w:bookmarkEnd w:id="13"/>
    </w:p>
    <w:p w14:paraId="7B7623BD" w14:textId="77777777" w:rsidR="00FD2EB8" w:rsidRPr="007D4F0B" w:rsidRDefault="00FD2EB8" w:rsidP="00FD2EB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3145"/>
        <w:gridCol w:w="6300"/>
      </w:tblGrid>
      <w:tr w:rsidR="00FD2EB8" w:rsidRPr="007D4F0B" w14:paraId="4572F4EE" w14:textId="77777777" w:rsidTr="0083430B">
        <w:trPr>
          <w:trHeight w:val="32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7E4606B6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კატეგორია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5F7C7A76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FFFFFF"/>
                <w:sz w:val="22"/>
                <w:szCs w:val="22"/>
              </w:rPr>
              <w:t>სპეციფიკაცია</w:t>
            </w:r>
            <w:proofErr w:type="spellEnd"/>
          </w:p>
        </w:tc>
      </w:tr>
      <w:tr w:rsidR="00FD2EB8" w:rsidRPr="007D4F0B" w14:paraId="2DCD901B" w14:textId="77777777" w:rsidTr="0083430B">
        <w:trPr>
          <w:trHeight w:val="4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3629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ფორმ-ფაქტორი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ABB9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მინიმუმ 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 Rack Unit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შასი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უნდა მოყვებოდეს რეკში ჩასაყენებელი სამაგრები)</w:t>
            </w:r>
          </w:p>
        </w:tc>
      </w:tr>
      <w:tr w:rsidR="00FD2EB8" w:rsidRPr="00EE2EA6" w14:paraId="59E70D7E" w14:textId="77777777" w:rsidTr="0083430B">
        <w:trPr>
          <w:trHeight w:val="96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229E" w14:textId="77777777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ინტეფეისები</w:t>
            </w:r>
            <w:proofErr w:type="spellEnd"/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პორტები</w:t>
            </w:r>
            <w:proofErr w:type="spellEnd"/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D3D4" w14:textId="77777777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მინიმუმ </w:t>
            </w: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1x GE </w:t>
            </w: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მენეჯმენტ პორტი</w:t>
            </w:r>
          </w:p>
          <w:p w14:paraId="682529FB" w14:textId="77777777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 1x GE RJ45 პორტი HA-სთვის</w:t>
            </w:r>
          </w:p>
          <w:p w14:paraId="74C86456" w14:textId="77777777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 2x USB პორტი</w:t>
            </w:r>
          </w:p>
          <w:p w14:paraId="46BE357F" w14:textId="77777777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 1x  RJ45 კონსოლის პორტი</w:t>
            </w:r>
          </w:p>
          <w:p w14:paraId="0A172587" w14:textId="77777777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 16x GE RJ45 პორტი</w:t>
            </w:r>
          </w:p>
          <w:p w14:paraId="35075E19" w14:textId="77777777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 8x GE SFP სლოტი</w:t>
            </w:r>
          </w:p>
          <w:p w14:paraId="1824E161" w14:textId="0534978C" w:rsidR="00FD2EB8" w:rsidRPr="0037318A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მინიმუმ 4x 10GE/GE SFP+/SFP სლოტი</w:t>
            </w:r>
          </w:p>
        </w:tc>
      </w:tr>
      <w:tr w:rsidR="00FD2EB8" w:rsidRPr="007D4F0B" w14:paraId="1BBF43E5" w14:textId="77777777" w:rsidTr="0083430B">
        <w:trPr>
          <w:trHeight w:val="6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9103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გამტარუნარიანობა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EBB2" w14:textId="795DF836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Firewall Throughput </w:t>
            </w:r>
            <w:proofErr w:type="spellStart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მინიმუმ</w:t>
            </w:r>
            <w:proofErr w:type="spellEnd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C3831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Gbps (NGFW </w:t>
            </w:r>
            <w:proofErr w:type="spellStart"/>
            <w:r w:rsidRPr="004C3831">
              <w:rPr>
                <w:rFonts w:asciiTheme="minorHAnsi" w:hAnsiTheme="minorHAnsi" w:cstheme="minorHAnsi"/>
                <w:sz w:val="22"/>
                <w:szCs w:val="22"/>
              </w:rPr>
              <w:t>რეჟიმში</w:t>
            </w:r>
            <w:proofErr w:type="spellEnd"/>
            <w:r w:rsidRPr="004C383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4C383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Threat Prevention Throughput </w:t>
            </w:r>
            <w:proofErr w:type="spellStart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მინიმუმ</w:t>
            </w:r>
            <w:proofErr w:type="spellEnd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363A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 Gbps</w:t>
            </w:r>
          </w:p>
          <w:p w14:paraId="574EC9B4" w14:textId="77777777" w:rsidR="00FD2EB8" w:rsidRPr="004C3831" w:rsidRDefault="00FD2EB8" w:rsidP="008343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</w:rPr>
              <w:t xml:space="preserve">IPS Throughput </w:t>
            </w:r>
            <w:proofErr w:type="spellStart"/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მინიმუმ</w:t>
            </w:r>
            <w:proofErr w:type="spellEnd"/>
            <w:r w:rsidRPr="004C3831">
              <w:rPr>
                <w:rFonts w:asciiTheme="minorHAnsi" w:hAnsiTheme="minorHAnsi" w:cstheme="minorHAnsi"/>
                <w:sz w:val="22"/>
                <w:szCs w:val="22"/>
              </w:rPr>
              <w:t xml:space="preserve"> 9 Gbps</w:t>
            </w:r>
          </w:p>
          <w:p w14:paraId="049CE785" w14:textId="437BDB5A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</w:rPr>
              <w:t xml:space="preserve">SSL Inspection Throughput </w:t>
            </w:r>
            <w:proofErr w:type="spellStart"/>
            <w:r w:rsidRPr="004C3831">
              <w:rPr>
                <w:rFonts w:asciiTheme="minorHAnsi" w:hAnsiTheme="minorHAnsi" w:cstheme="minorHAnsi"/>
                <w:sz w:val="22"/>
                <w:szCs w:val="22"/>
              </w:rPr>
              <w:t>მინიმუმ</w:t>
            </w:r>
            <w:proofErr w:type="spellEnd"/>
            <w:r w:rsidRPr="004C383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363A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4C383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C3831">
              <w:rPr>
                <w:rFonts w:asciiTheme="minorHAnsi" w:hAnsiTheme="minorHAnsi" w:cstheme="minorHAnsi"/>
                <w:sz w:val="22"/>
                <w:szCs w:val="22"/>
              </w:rPr>
              <w:t>Gpbs</w:t>
            </w:r>
            <w:proofErr w:type="spellEnd"/>
          </w:p>
          <w:p w14:paraId="126A86BA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</w:p>
        </w:tc>
      </w:tr>
      <w:tr w:rsidR="00FD2EB8" w:rsidRPr="007D4F0B" w14:paraId="75F2C889" w14:textId="77777777" w:rsidTr="0083430B">
        <w:trPr>
          <w:trHeight w:val="435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761F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მაღალმდგრადობა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3323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უნდა ჰქონდეს Active/Active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Active/Passive HA-ს და 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Clustering-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ის მხარდაჭერა</w:t>
            </w:r>
          </w:p>
        </w:tc>
      </w:tr>
      <w:tr w:rsidR="00FD2EB8" w:rsidRPr="007D4F0B" w14:paraId="433A5C04" w14:textId="77777777" w:rsidTr="0083430B">
        <w:trPr>
          <w:trHeight w:val="89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35AA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ახალი სესიების რაოდენობა 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AB61" w14:textId="77777777" w:rsidR="00FD2EB8" w:rsidRPr="00E35249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val="ka-GE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არანაკლებ 400000 სესია წამში</w:t>
            </w:r>
          </w:p>
        </w:tc>
      </w:tr>
      <w:tr w:rsidR="00FD2EB8" w:rsidRPr="007D4F0B" w14:paraId="7A70B747" w14:textId="77777777" w:rsidTr="0083430B">
        <w:trPr>
          <w:trHeight w:val="165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CCA3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ჯამური სესიების რაოდენობა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691F" w14:textId="77777777" w:rsidR="00FD2EB8" w:rsidRPr="00E35249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val="ka-GE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არანაკლებ 5 მილიონი სესია</w:t>
            </w:r>
          </w:p>
        </w:tc>
      </w:tr>
      <w:tr w:rsidR="00FD2EB8" w:rsidRPr="007D4F0B" w14:paraId="6E9C3DC6" w14:textId="77777777" w:rsidTr="0083430B">
        <w:trPr>
          <w:trHeight w:val="5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2A15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lastRenderedPageBreak/>
              <w:t>უსაფრთხოების ფუნქციონალი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5B3E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 xml:space="preserve">IPS, AV, 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>Cloud Sandboxing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URL 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Filtering,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DNS Filtering,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 xml:space="preserve"> Application Control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7D4F0B">
              <w:rPr>
                <w:rFonts w:asciiTheme="minorHAnsi" w:eastAsia="Calibri" w:hAnsiTheme="minorHAnsi" w:cstheme="minorHAnsi"/>
                <w:sz w:val="22"/>
                <w:szCs w:val="22"/>
                <w:lang w:val="ka-GE"/>
              </w:rPr>
              <w:t>(Firewall-ს უნდა მოყვებოდეს მოცემული ფუნქციონალის ლიცენზია და არ უნდა იყოს საჭირო ცალკე შეძენა)</w:t>
            </w:r>
          </w:p>
        </w:tc>
      </w:tr>
      <w:tr w:rsidR="00FD2EB8" w:rsidRPr="007D4F0B" w14:paraId="0374508D" w14:textId="77777777" w:rsidTr="0083430B">
        <w:trPr>
          <w:trHeight w:val="611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D67A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პროტოკოლები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და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ფუნქციონალი</w:t>
            </w:r>
            <w:proofErr w:type="spell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08C6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>SSL Certificate Inspection, Active Directory Integration, OSPFv2/v3, BGP, static routing, Policy-based Routing, Point-to-Point Protocol over Ethernet (</w:t>
            </w:r>
            <w:proofErr w:type="spellStart"/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>PPPoE</w:t>
            </w:r>
            <w:proofErr w:type="spellEnd"/>
            <w:r w:rsidRPr="007D4F0B">
              <w:rPr>
                <w:rFonts w:asciiTheme="minorHAnsi" w:eastAsia="Calibri" w:hAnsiTheme="minorHAnsi" w:cstheme="minorHAnsi"/>
                <w:sz w:val="22"/>
                <w:szCs w:val="22"/>
              </w:rPr>
              <w:t>) Multicast: PIM-SM, PIM-SSM, LACP, IGMP v1, v2, and v3, NAT, VLANS, IKEv1 and IKVEv2 IPSEC VPN, Remote Access VPN.</w:t>
            </w:r>
          </w:p>
        </w:tc>
      </w:tr>
      <w:tr w:rsidR="00FD2EB8" w:rsidRPr="007D4F0B" w14:paraId="1D1E143F" w14:textId="77777777" w:rsidTr="0083430B">
        <w:trPr>
          <w:trHeight w:val="64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159F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პროტოკოლები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და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ფუნქციონალი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52DF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Traffic Shaping (Per IP), Active Directory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integration, </w:t>
            </w:r>
            <w:proofErr w:type="spellStart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Vlans</w:t>
            </w:r>
            <w:proofErr w:type="spellEnd"/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Static Routing, Advanced routing features (Dynamic and Policy Based Routing), AAA, Radius, Logging</w:t>
            </w:r>
          </w:p>
        </w:tc>
      </w:tr>
      <w:tr w:rsidR="00FD2EB8" w:rsidRPr="007D4F0B" w14:paraId="46826475" w14:textId="77777777" w:rsidTr="0083430B">
        <w:trPr>
          <w:trHeight w:val="368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898F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კვების ბლოკი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F02B" w14:textId="77777777" w:rsidR="00FD2EB8" w:rsidRPr="007D4F0B" w:rsidRDefault="00FD2EB8" w:rsidP="0083430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უნდა მოყვებოდეს მინიმუმ 2 ცალი დუბლირებული კვების ბლოკი</w:t>
            </w:r>
          </w:p>
        </w:tc>
      </w:tr>
      <w:tr w:rsidR="00782CFE" w14:paraId="7783C607" w14:textId="77777777" w:rsidTr="0083430B">
        <w:trPr>
          <w:trHeight w:val="17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0AB8" w14:textId="2EDB4438" w:rsidR="00782CFE" w:rsidRPr="004C3831" w:rsidRDefault="00782CFE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ლოგირების სისტემა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0BE8" w14:textId="2CD4E48C" w:rsidR="00782CFE" w:rsidRPr="004C3831" w:rsidRDefault="00782CFE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ფაერვოლს უნდა მოყვებოდეს ცენტრალური ლოგ-სერვერი. სისტემის ინსტალაცია შესაძლებელი უნდა იყოს ვირტუალიზირებულ გარემოში.</w:t>
            </w:r>
          </w:p>
        </w:tc>
      </w:tr>
      <w:tr w:rsidR="00782CFE" w14:paraId="6A18DDAD" w14:textId="77777777" w:rsidTr="0083430B">
        <w:trPr>
          <w:trHeight w:val="17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F966" w14:textId="75D51EAC" w:rsidR="00782CFE" w:rsidRPr="004C3831" w:rsidRDefault="00782CFE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ცენტრალიზებული მართვა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8576" w14:textId="76A8B2DB" w:rsidR="00782CFE" w:rsidRPr="004C3831" w:rsidRDefault="00782CFE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4C383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ფაირვოლებს უნდა მოყვებოდეს ცენტრალიზებული მართვის სისტემა. მართვის სისტემას უნდა ჰქონდეს ვირტუალიზირებული გარემოს მხარდაჭერა</w:t>
            </w:r>
          </w:p>
        </w:tc>
      </w:tr>
      <w:tr w:rsidR="00136ED5" w:rsidRPr="004C3831" w14:paraId="6DBA7EE1" w14:textId="77777777" w:rsidTr="00136ED5">
        <w:trPr>
          <w:trHeight w:val="170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1F92" w14:textId="597DDDD5" w:rsidR="00136ED5" w:rsidRPr="004C3831" w:rsidRDefault="00136ED5" w:rsidP="00136ED5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ლიცენზირება და აპარატულ-პროგრამული მხარდაჭერა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0931" w14:textId="6C816A35" w:rsidR="00136ED5" w:rsidRPr="004C3831" w:rsidRDefault="00136ED5" w:rsidP="00136ED5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 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წელი</w:t>
            </w:r>
            <w:r w:rsidR="00EE2EA6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/ 1 წელი</w:t>
            </w:r>
          </w:p>
        </w:tc>
      </w:tr>
      <w:tr w:rsidR="00136ED5" w:rsidRPr="004C3831" w14:paraId="5AECEB25" w14:textId="77777777" w:rsidTr="00136ED5">
        <w:trPr>
          <w:trHeight w:val="170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BFEC" w14:textId="70879CCF" w:rsidR="00136ED5" w:rsidRPr="004C3831" w:rsidRDefault="00136ED5" w:rsidP="00136ED5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87FE" w14:textId="6AE48B32" w:rsidR="00136ED5" w:rsidRPr="004C3831" w:rsidRDefault="00136ED5" w:rsidP="00136ED5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7D4F0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ცალი</w:t>
            </w:r>
          </w:p>
        </w:tc>
      </w:tr>
    </w:tbl>
    <w:p w14:paraId="26A27507" w14:textId="77777777" w:rsidR="00FD2EB8" w:rsidRPr="00F80E8C" w:rsidRDefault="00FD2EB8" w:rsidP="00FD2EB8">
      <w:pPr>
        <w:rPr>
          <w:rFonts w:ascii="Sylfaen" w:hAnsi="Sylfaen" w:cstheme="minorHAnsi"/>
          <w:sz w:val="22"/>
          <w:szCs w:val="22"/>
          <w:lang w:val="ka-GE"/>
        </w:rPr>
      </w:pPr>
    </w:p>
    <w:p w14:paraId="4170479D" w14:textId="77777777" w:rsidR="00FD2EB8" w:rsidRDefault="00FD2EB8" w:rsidP="00FD2EB8">
      <w:pPr>
        <w:pStyle w:val="Heading2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14" w:name="_Toc114527021"/>
    </w:p>
    <w:p w14:paraId="0B78231C" w14:textId="77777777" w:rsidR="00FD2EB8" w:rsidRPr="0006187D" w:rsidRDefault="00FD2EB8" w:rsidP="00FD2EB8">
      <w:pPr>
        <w:pStyle w:val="Heading2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15" w:name="_Toc125558813"/>
      <w:r w:rsidRPr="0006187D"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  <w:t>ფაირვოლ(ებ)ის ცენტრალიზებული მართვის პროგრამული უზრუნველყოფა</w:t>
      </w:r>
      <w:bookmarkEnd w:id="14"/>
      <w:bookmarkEnd w:id="15"/>
    </w:p>
    <w:p w14:paraId="1AE7B12E" w14:textId="77777777" w:rsidR="00FD2EB8" w:rsidRPr="007D4F0B" w:rsidRDefault="00FD2EB8" w:rsidP="00FD2EB8">
      <w:pPr>
        <w:ind w:firstLine="720"/>
        <w:jc w:val="both"/>
        <w:rPr>
          <w:rFonts w:asciiTheme="minorHAnsi" w:hAnsiTheme="minorHAnsi" w:cstheme="minorHAnsi"/>
          <w:sz w:val="22"/>
          <w:szCs w:val="22"/>
          <w:lang w:val="ka-GE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3145"/>
        <w:gridCol w:w="6300"/>
      </w:tblGrid>
      <w:tr w:rsidR="00FD2EB8" w:rsidRPr="007D4F0B" w14:paraId="3B94D267" w14:textId="77777777" w:rsidTr="0083430B">
        <w:tc>
          <w:tcPr>
            <w:tcW w:w="3145" w:type="dxa"/>
            <w:shd w:val="clear" w:color="auto" w:fill="000000" w:themeFill="text1"/>
            <w:vAlign w:val="center"/>
          </w:tcPr>
          <w:p w14:paraId="4584FA8B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ka-GE"/>
              </w:rPr>
              <w:t>კატეგორია</w:t>
            </w:r>
          </w:p>
        </w:tc>
        <w:tc>
          <w:tcPr>
            <w:tcW w:w="6300" w:type="dxa"/>
            <w:shd w:val="clear" w:color="auto" w:fill="000000" w:themeFill="text1"/>
            <w:vAlign w:val="center"/>
          </w:tcPr>
          <w:p w14:paraId="198C6F41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ka-GE"/>
              </w:rPr>
              <w:t>სპეციფიკაცია</w:t>
            </w:r>
          </w:p>
        </w:tc>
      </w:tr>
      <w:tr w:rsidR="00FD2EB8" w:rsidRPr="007D4F0B" w14:paraId="622BDEC7" w14:textId="77777777" w:rsidTr="0083430B">
        <w:trPr>
          <w:trHeight w:val="764"/>
        </w:trPr>
        <w:tc>
          <w:tcPr>
            <w:tcW w:w="3145" w:type="dxa"/>
          </w:tcPr>
          <w:p w14:paraId="57587F53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ცენტრალიზებული მართვის პროგრამული უზრუნველყოფა</w:t>
            </w:r>
          </w:p>
        </w:tc>
        <w:tc>
          <w:tcPr>
            <w:tcW w:w="6300" w:type="dxa"/>
          </w:tcPr>
          <w:p w14:paraId="79197F0C" w14:textId="0CB715B2" w:rsidR="00FD2EB8" w:rsidRPr="007D4F0B" w:rsidRDefault="00EE2EA6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პერიმეტრის</w:t>
            </w:r>
            <w:r w:rsidR="00FD2EB8"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და დატაცენტრის ფაირვოლების მართვა უნდა დებოდეს ცენტრალიზებული მართვის პროგრამული უზრუნველყოფით. </w:t>
            </w:r>
          </w:p>
        </w:tc>
      </w:tr>
      <w:tr w:rsidR="00FD2EB8" w:rsidRPr="007D4F0B" w14:paraId="6425B0CE" w14:textId="77777777" w:rsidTr="0083430B">
        <w:trPr>
          <w:trHeight w:val="530"/>
        </w:trPr>
        <w:tc>
          <w:tcPr>
            <w:tcW w:w="3145" w:type="dxa"/>
          </w:tcPr>
          <w:p w14:paraId="480E5607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ლოგების შენახვის მინ.მოცულობა</w:t>
            </w:r>
          </w:p>
        </w:tc>
        <w:tc>
          <w:tcPr>
            <w:tcW w:w="6300" w:type="dxa"/>
          </w:tcPr>
          <w:p w14:paraId="69072D4C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7D4F0B">
              <w:rPr>
                <w:rFonts w:asciiTheme="minorHAnsi" w:hAnsiTheme="minorHAnsi" w:cstheme="minorHAnsi"/>
                <w:sz w:val="22"/>
                <w:szCs w:val="22"/>
              </w:rPr>
              <w:t>GB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დღიური </w:t>
            </w:r>
          </w:p>
          <w:p w14:paraId="5361A5E2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</w:tr>
      <w:tr w:rsidR="00FD2EB8" w:rsidRPr="00EE2EA6" w14:paraId="597C2813" w14:textId="77777777" w:rsidTr="0083430B">
        <w:trPr>
          <w:trHeight w:val="566"/>
        </w:trPr>
        <w:tc>
          <w:tcPr>
            <w:tcW w:w="3145" w:type="dxa"/>
          </w:tcPr>
          <w:p w14:paraId="14FCC9A5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თავსებადობა</w:t>
            </w:r>
          </w:p>
        </w:tc>
        <w:tc>
          <w:tcPr>
            <w:tcW w:w="6300" w:type="dxa"/>
          </w:tcPr>
          <w:p w14:paraId="40D08D9E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შემოთავაზებული პროგრამული უზრუნველყოფა თავსებადი უნდა იყოს შემდეგ ჰიპერვიზორებთან;</w:t>
            </w:r>
          </w:p>
          <w:p w14:paraId="70A48832" w14:textId="0BD2B6E7" w:rsidR="00FD2EB8" w:rsidRPr="00037DF4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037DF4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VMware ESXi</w:t>
            </w:r>
          </w:p>
          <w:p w14:paraId="7309C94B" w14:textId="77777777" w:rsidR="00FD2EB8" w:rsidRPr="00037DF4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037DF4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Microsoft Hyper-V</w:t>
            </w:r>
          </w:p>
        </w:tc>
      </w:tr>
      <w:tr w:rsidR="00FD2EB8" w:rsidRPr="007D4F0B" w14:paraId="37A5825D" w14:textId="77777777" w:rsidTr="0083430B">
        <w:trPr>
          <w:trHeight w:val="449"/>
        </w:trPr>
        <w:tc>
          <w:tcPr>
            <w:tcW w:w="3145" w:type="dxa"/>
          </w:tcPr>
          <w:p w14:paraId="0B1A350D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ლიცენზირება და პროგრამული მხარდაჭერა</w:t>
            </w:r>
          </w:p>
        </w:tc>
        <w:tc>
          <w:tcPr>
            <w:tcW w:w="6300" w:type="dxa"/>
          </w:tcPr>
          <w:p w14:paraId="0771E687" w14:textId="175A1C72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წელი</w:t>
            </w:r>
            <w:proofErr w:type="gramEnd"/>
            <w:r w:rsidR="00EE2EA6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/ 1 წელი</w:t>
            </w:r>
          </w:p>
        </w:tc>
      </w:tr>
      <w:tr w:rsidR="00FD2EB8" w:rsidRPr="007D4F0B" w14:paraId="14900204" w14:textId="77777777" w:rsidTr="0083430B">
        <w:trPr>
          <w:trHeight w:val="165"/>
        </w:trPr>
        <w:tc>
          <w:tcPr>
            <w:tcW w:w="3145" w:type="dxa"/>
          </w:tcPr>
          <w:p w14:paraId="638701E6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6300" w:type="dxa"/>
          </w:tcPr>
          <w:p w14:paraId="4D60C5C5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 ცალი</w:t>
            </w:r>
          </w:p>
        </w:tc>
      </w:tr>
    </w:tbl>
    <w:p w14:paraId="73AA190F" w14:textId="77777777" w:rsidR="00FD2EB8" w:rsidRPr="00F80E8C" w:rsidRDefault="00FD2EB8" w:rsidP="00FD2EB8">
      <w:pPr>
        <w:rPr>
          <w:rFonts w:ascii="Sylfaen" w:hAnsi="Sylfaen" w:cstheme="minorHAnsi"/>
          <w:sz w:val="22"/>
          <w:szCs w:val="22"/>
          <w:lang w:val="ka-GE"/>
        </w:rPr>
      </w:pPr>
    </w:p>
    <w:p w14:paraId="5F904AD6" w14:textId="520F2888" w:rsidR="00FD2EB8" w:rsidRDefault="00FD2EB8" w:rsidP="00FD2EB8">
      <w:pPr>
        <w:pStyle w:val="Heading2"/>
        <w:jc w:val="both"/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</w:pPr>
      <w:bookmarkStart w:id="16" w:name="_Toc114527022"/>
    </w:p>
    <w:p w14:paraId="2A92D18F" w14:textId="77777777" w:rsidR="00CF64DA" w:rsidRPr="00CF64DA" w:rsidRDefault="00CF64DA" w:rsidP="00CF64DA">
      <w:pPr>
        <w:rPr>
          <w:rFonts w:asciiTheme="minorHAnsi" w:hAnsiTheme="minorHAnsi"/>
          <w:lang w:val="ka-GE"/>
        </w:rPr>
      </w:pPr>
    </w:p>
    <w:p w14:paraId="3D93CD48" w14:textId="734CB2C9" w:rsidR="00FD2EB8" w:rsidRDefault="00FD2EB8" w:rsidP="00FD2EB8">
      <w:pPr>
        <w:rPr>
          <w:rFonts w:asciiTheme="minorHAnsi" w:hAnsiTheme="minorHAnsi"/>
          <w:lang w:val="ka-GE"/>
        </w:rPr>
      </w:pPr>
    </w:p>
    <w:p w14:paraId="6073C6D3" w14:textId="77777777" w:rsidR="00892F68" w:rsidRDefault="00892F68" w:rsidP="00FD2EB8">
      <w:pPr>
        <w:rPr>
          <w:rFonts w:asciiTheme="minorHAnsi" w:hAnsiTheme="minorHAnsi"/>
          <w:lang w:val="ka-GE"/>
        </w:rPr>
      </w:pPr>
    </w:p>
    <w:p w14:paraId="6A371F51" w14:textId="77777777" w:rsidR="00FD2EB8" w:rsidRPr="001A0408" w:rsidRDefault="00FD2EB8" w:rsidP="00FD2EB8">
      <w:pPr>
        <w:rPr>
          <w:rFonts w:asciiTheme="minorHAnsi" w:hAnsiTheme="minorHAnsi"/>
          <w:lang w:val="ka-GE"/>
        </w:rPr>
      </w:pPr>
    </w:p>
    <w:p w14:paraId="5FB9504C" w14:textId="77777777" w:rsidR="00FD2EB8" w:rsidRPr="0006187D" w:rsidRDefault="00FD2EB8" w:rsidP="00FD2EB8">
      <w:pPr>
        <w:pStyle w:val="Heading2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bookmarkStart w:id="17" w:name="_Toc125558814"/>
      <w:r w:rsidRPr="0006187D">
        <w:rPr>
          <w:rFonts w:asciiTheme="minorHAnsi" w:hAnsiTheme="minorHAnsi" w:cstheme="minorHAnsi"/>
          <w:color w:val="44546A" w:themeColor="text2"/>
          <w:sz w:val="24"/>
          <w:szCs w:val="24"/>
          <w:lang w:val="ka-GE"/>
        </w:rPr>
        <w:lastRenderedPageBreak/>
        <w:t>ფაირვოლ(ებ)ის ლოგების მონიტორინგის და მართვის პროგრამული უზრუნველყოფა</w:t>
      </w:r>
      <w:bookmarkEnd w:id="16"/>
      <w:bookmarkEnd w:id="17"/>
    </w:p>
    <w:p w14:paraId="634A66B3" w14:textId="77777777" w:rsidR="00FD2EB8" w:rsidRPr="007D4F0B" w:rsidRDefault="00FD2EB8" w:rsidP="00FD2EB8">
      <w:pPr>
        <w:jc w:val="center"/>
        <w:rPr>
          <w:rFonts w:asciiTheme="minorHAnsi" w:hAnsiTheme="minorHAnsi" w:cstheme="minorHAnsi"/>
          <w:sz w:val="22"/>
          <w:szCs w:val="22"/>
          <w:lang w:val="ka-GE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3145"/>
        <w:gridCol w:w="6300"/>
      </w:tblGrid>
      <w:tr w:rsidR="00FD2EB8" w:rsidRPr="007D4F0B" w14:paraId="64612B2D" w14:textId="77777777" w:rsidTr="0083430B">
        <w:tc>
          <w:tcPr>
            <w:tcW w:w="3145" w:type="dxa"/>
            <w:shd w:val="clear" w:color="auto" w:fill="000000" w:themeFill="text1"/>
            <w:vAlign w:val="center"/>
          </w:tcPr>
          <w:p w14:paraId="3852BADE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ka-GE"/>
              </w:rPr>
              <w:t>კატეგორია</w:t>
            </w:r>
          </w:p>
        </w:tc>
        <w:tc>
          <w:tcPr>
            <w:tcW w:w="6300" w:type="dxa"/>
            <w:shd w:val="clear" w:color="auto" w:fill="000000" w:themeFill="text1"/>
            <w:vAlign w:val="center"/>
          </w:tcPr>
          <w:p w14:paraId="58D7A852" w14:textId="77777777" w:rsidR="00FD2EB8" w:rsidRPr="007D4F0B" w:rsidRDefault="00FD2EB8" w:rsidP="0083430B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ka-GE"/>
              </w:rPr>
              <w:t>სპეციფიკაცია</w:t>
            </w:r>
          </w:p>
        </w:tc>
      </w:tr>
      <w:tr w:rsidR="00FD2EB8" w:rsidRPr="007D4F0B" w14:paraId="2411FC9B" w14:textId="77777777" w:rsidTr="0083430B">
        <w:trPr>
          <w:trHeight w:val="602"/>
        </w:trPr>
        <w:tc>
          <w:tcPr>
            <w:tcW w:w="3145" w:type="dxa"/>
          </w:tcPr>
          <w:p w14:paraId="7EC251EF" w14:textId="77777777" w:rsidR="00FD2EB8" w:rsidRPr="0037318A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ლოგების მონიტორინგის და მართვის პროგრამული უზრუნველყოფა</w:t>
            </w:r>
          </w:p>
        </w:tc>
        <w:tc>
          <w:tcPr>
            <w:tcW w:w="6300" w:type="dxa"/>
          </w:tcPr>
          <w:p w14:paraId="7FCE2FF0" w14:textId="4256ED1B" w:rsidR="00FD2EB8" w:rsidRPr="0037318A" w:rsidRDefault="00EE2EA6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პერიმეტრის</w:t>
            </w:r>
            <w:r w:rsidR="00FD2EB8" w:rsidRPr="0037318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და დატაცენტრის ფაირვოლების მართვა უნდა  ხდებოდეს ცენტრალიზებული მართვის პროგრამული უზრუნველყოფით. </w:t>
            </w:r>
          </w:p>
        </w:tc>
      </w:tr>
      <w:tr w:rsidR="00FD2EB8" w:rsidRPr="007D4F0B" w14:paraId="736E8AB8" w14:textId="77777777" w:rsidTr="0083430B">
        <w:trPr>
          <w:trHeight w:val="530"/>
        </w:trPr>
        <w:tc>
          <w:tcPr>
            <w:tcW w:w="3145" w:type="dxa"/>
          </w:tcPr>
          <w:p w14:paraId="611487DF" w14:textId="77777777" w:rsidR="00FD2EB8" w:rsidRPr="0037318A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ლოგების შენახვის მინ.მოცულობა</w:t>
            </w:r>
          </w:p>
        </w:tc>
        <w:tc>
          <w:tcPr>
            <w:tcW w:w="6300" w:type="dxa"/>
          </w:tcPr>
          <w:p w14:paraId="6BAD4D60" w14:textId="77777777" w:rsidR="00FD2EB8" w:rsidRPr="0037318A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37318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37318A">
              <w:rPr>
                <w:rFonts w:asciiTheme="minorHAnsi" w:hAnsiTheme="minorHAnsi" w:cstheme="minorHAnsi"/>
                <w:sz w:val="22"/>
                <w:szCs w:val="22"/>
              </w:rPr>
              <w:t>GB</w:t>
            </w:r>
            <w:r w:rsidRPr="0037318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დღიური </w:t>
            </w:r>
          </w:p>
          <w:p w14:paraId="727E5422" w14:textId="77777777" w:rsidR="00FD2EB8" w:rsidRPr="0037318A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37318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7318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37318A">
              <w:rPr>
                <w:rFonts w:asciiTheme="minorHAnsi" w:hAnsiTheme="minorHAnsi" w:cstheme="minorHAnsi"/>
                <w:sz w:val="22"/>
                <w:szCs w:val="22"/>
              </w:rPr>
              <w:t xml:space="preserve">TB </w:t>
            </w:r>
            <w:r w:rsidRPr="0037318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ჯამური</w:t>
            </w:r>
          </w:p>
        </w:tc>
      </w:tr>
      <w:tr w:rsidR="00FD2EB8" w:rsidRPr="00EE2EA6" w14:paraId="33A277D5" w14:textId="77777777" w:rsidTr="0083430B">
        <w:trPr>
          <w:trHeight w:val="449"/>
        </w:trPr>
        <w:tc>
          <w:tcPr>
            <w:tcW w:w="3145" w:type="dxa"/>
          </w:tcPr>
          <w:p w14:paraId="72CCA41C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თავსებადობა</w:t>
            </w:r>
          </w:p>
        </w:tc>
        <w:tc>
          <w:tcPr>
            <w:tcW w:w="6300" w:type="dxa"/>
          </w:tcPr>
          <w:p w14:paraId="2FC0BC56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შემოთავაზებული პროგრამული უზრუნველყოფა თავსებადი უნდა იყოს შემდეგ ჰიპერვიზორებთან;</w:t>
            </w:r>
          </w:p>
          <w:p w14:paraId="1005F3F4" w14:textId="77777777" w:rsidR="00FD2EB8" w:rsidRPr="00037DF4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037DF4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VMware ESXi</w:t>
            </w:r>
          </w:p>
          <w:p w14:paraId="15608A33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037DF4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Microsoft Hyper-V</w:t>
            </w:r>
          </w:p>
        </w:tc>
      </w:tr>
      <w:tr w:rsidR="00FD2EB8" w:rsidRPr="007D4F0B" w14:paraId="02D84FBE" w14:textId="77777777" w:rsidTr="0083430B">
        <w:trPr>
          <w:trHeight w:val="467"/>
        </w:trPr>
        <w:tc>
          <w:tcPr>
            <w:tcW w:w="3145" w:type="dxa"/>
          </w:tcPr>
          <w:p w14:paraId="7ADBEDC8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ლიცენზირება და პროგრამული მხარდაჭერა</w:t>
            </w:r>
          </w:p>
        </w:tc>
        <w:tc>
          <w:tcPr>
            <w:tcW w:w="6300" w:type="dxa"/>
          </w:tcPr>
          <w:p w14:paraId="623E15D4" w14:textId="2F6E2D1D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მინიმუმ </w:t>
            </w:r>
            <w:r>
              <w:rPr>
                <w:rFonts w:asciiTheme="minorHAnsi" w:hAnsiTheme="minorHAnsi" w:cstheme="minorHAnsi"/>
                <w:lang w:val="ka-GE"/>
              </w:rPr>
              <w:t>3</w:t>
            </w: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წელი</w:t>
            </w:r>
            <w:r w:rsidR="0044221F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/ 1 წელი</w:t>
            </w:r>
          </w:p>
        </w:tc>
      </w:tr>
      <w:tr w:rsidR="00FD2EB8" w:rsidRPr="007D4F0B" w14:paraId="76FD14DD" w14:textId="77777777" w:rsidTr="0083430B">
        <w:trPr>
          <w:trHeight w:val="165"/>
        </w:trPr>
        <w:tc>
          <w:tcPr>
            <w:tcW w:w="3145" w:type="dxa"/>
          </w:tcPr>
          <w:p w14:paraId="3F77EAD0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6300" w:type="dxa"/>
          </w:tcPr>
          <w:p w14:paraId="76780FA5" w14:textId="77777777" w:rsidR="00FD2EB8" w:rsidRPr="007D4F0B" w:rsidRDefault="00FD2EB8" w:rsidP="0083430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7D4F0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 ცალი</w:t>
            </w:r>
          </w:p>
        </w:tc>
      </w:tr>
    </w:tbl>
    <w:p w14:paraId="750405A5" w14:textId="1488CC3B" w:rsidR="00623E59" w:rsidRDefault="00623E59" w:rsidP="008A5474">
      <w:pPr>
        <w:pStyle w:val="Heading2"/>
      </w:pPr>
    </w:p>
    <w:p w14:paraId="5F0FA21D" w14:textId="75CB1297" w:rsidR="00377227" w:rsidRDefault="00377227" w:rsidP="00377227"/>
    <w:p w14:paraId="16D87940" w14:textId="77777777" w:rsidR="00377227" w:rsidRPr="00B07D4C" w:rsidRDefault="00377227" w:rsidP="00377227">
      <w:pPr>
        <w:pStyle w:val="Heading2"/>
        <w:rPr>
          <w:rFonts w:ascii="Calibri" w:hAnsi="Calibri" w:cs="Calibri"/>
          <w:color w:val="44546A"/>
          <w:sz w:val="24"/>
          <w:szCs w:val="24"/>
          <w:lang w:val="ka-GE"/>
        </w:rPr>
      </w:pPr>
      <w:bookmarkStart w:id="18" w:name="_Toc114527023"/>
      <w:bookmarkStart w:id="19" w:name="_Toc125558816"/>
      <w:r w:rsidRPr="00B07D4C">
        <w:rPr>
          <w:rFonts w:ascii="Calibri" w:hAnsi="Calibri" w:cs="Calibri"/>
          <w:color w:val="44546A"/>
          <w:sz w:val="24"/>
          <w:szCs w:val="24"/>
          <w:lang w:val="ka-GE"/>
        </w:rPr>
        <w:t>დამატებითი მოთხოვნები</w:t>
      </w:r>
      <w:bookmarkEnd w:id="18"/>
      <w:bookmarkEnd w:id="19"/>
    </w:p>
    <w:p w14:paraId="09B05A2E" w14:textId="77777777" w:rsidR="00377227" w:rsidRDefault="00377227" w:rsidP="00377227">
      <w:pPr>
        <w:rPr>
          <w:lang w:val="ka-GE"/>
        </w:rPr>
      </w:pPr>
    </w:p>
    <w:p w14:paraId="4D804697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</w:rPr>
      </w:pP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მოწოდებულ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საქსელო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კომპონენტებზე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უნდა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ვრცელდებოდეს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მწარმოებ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 xml:space="preserve">ლის არანაკლებ 1 წლიანი გარანტია </w:t>
      </w:r>
      <w:r w:rsidRPr="00B07D4C">
        <w:rPr>
          <w:rFonts w:eastAsia="Times New Roman" w:cs="Calibri"/>
          <w:color w:val="222222"/>
          <w:shd w:val="clear" w:color="auto" w:fill="FFFFFF"/>
        </w:rPr>
        <w:t>(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საქონლის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მოწოდების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შემდგომ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აღნიშნული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ინფორმაციის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გადამოწმება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შესაძლებელი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უნდა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იყოს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მწარმოებლის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ოფიციალურ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საიტზე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),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რომლის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ათვლაც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დაიწყება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საქონლის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მიწოდების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მიღება-ჩაბარების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აქტის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გაფორმებიდან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>.</w:t>
      </w:r>
    </w:p>
    <w:p w14:paraId="4D20EB51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  <w:lang w:val="ka-GE"/>
        </w:rPr>
      </w:pP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 xml:space="preserve">სასურველია ,რომ პროვაიდერის კომუტატორი და მარშუტიზატირი იყოს ერთი და იგივე მწარმოებლის. </w:t>
      </w:r>
    </w:p>
    <w:p w14:paraId="02F061D0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</w:rPr>
      </w:pP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საგარანტიო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პერიოდის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მანძილზე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, </w:t>
      </w: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>სერვისის მიმღებ კომპანიას</w:t>
      </w:r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უნდა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ჰქონდეს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ცხელი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ხაზით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,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ელ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.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ფოსტით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და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პორტალით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მწარმოებელთან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ინციდენტის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რეგისტრირების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proofErr w:type="gramStart"/>
      <w:r w:rsidRPr="00B07D4C">
        <w:rPr>
          <w:rFonts w:eastAsia="Times New Roman" w:cs="Calibri"/>
          <w:color w:val="222222"/>
          <w:shd w:val="clear" w:color="auto" w:fill="FFFFFF"/>
        </w:rPr>
        <w:t>საშუალება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>.</w:t>
      </w: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>(</w:t>
      </w:r>
      <w:proofErr w:type="gramEnd"/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 xml:space="preserve"> მწარმოებლის გარანტია, მის ტექნიკურ ჯგუფთან კავშირის უფლებითა და პროგრამული განახლებების გადმოწერის საშუალებით მწარმოებლის ვებ გვერდიდან )</w:t>
      </w:r>
    </w:p>
    <w:p w14:paraId="5AE524CE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</w:rPr>
      </w:pP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საგარანტიო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პერიოდში</w:t>
      </w:r>
      <w:proofErr w:type="spellEnd"/>
      <w:r w:rsidRPr="00B07D4C">
        <w:rPr>
          <w:rFonts w:ascii="Sylfaen" w:hAnsi="Sylfaen" w:cs="Calibri"/>
          <w:color w:val="222222"/>
          <w:shd w:val="clear" w:color="auto" w:fill="FFFFFF"/>
          <w:lang w:val="ka-GE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მოწოდებული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საქონლის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ნებისმიერი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დაზიანების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შემთხვევაში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, </w:t>
      </w: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>სერვისის მიმწოდებელი კომპანია</w:t>
      </w:r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ვალდებულია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საკუთარი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ხარჯებით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აღმოფხვრას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ყველა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გამოვლენილი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ხარვეზი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>/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დაზიანება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>.</w:t>
      </w:r>
    </w:p>
    <w:p w14:paraId="23C1CE2E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</w:rPr>
      </w:pP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>სერვისის მიმწოდებელმა კომპანიამ</w:t>
      </w:r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უნდა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წარადგინოს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მწარმოებლ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>(ებ)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ავტორიზაციის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  <w:proofErr w:type="spellStart"/>
      <w:r w:rsidRPr="00B07D4C">
        <w:rPr>
          <w:rFonts w:eastAsia="Times New Roman" w:cs="Calibri"/>
          <w:color w:val="222222"/>
          <w:shd w:val="clear" w:color="auto" w:fill="FFFFFF"/>
        </w:rPr>
        <w:t>ფორმა</w:t>
      </w:r>
      <w:proofErr w:type="spellEnd"/>
      <w:r w:rsidRPr="00B07D4C">
        <w:rPr>
          <w:rFonts w:eastAsia="Times New Roman" w:cs="Calibri"/>
          <w:color w:val="222222"/>
          <w:shd w:val="clear" w:color="auto" w:fill="FFFFFF"/>
        </w:rPr>
        <w:t xml:space="preserve"> (MAF).</w:t>
      </w:r>
    </w:p>
    <w:p w14:paraId="5D0F6EEF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</w:rPr>
      </w:pP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>სერვისის მიმწოდებელმა კომპანიას უნდა უზრუნველყოს მოწოდებული პროგრამული უზრუნველყოფ(ებ)ის სტაბილურ ვერსიამდე განახლება.</w:t>
      </w:r>
    </w:p>
    <w:p w14:paraId="341FB7D1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</w:rPr>
      </w:pP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 xml:space="preserve">შემოთავაზებული ფაირვოლები, უნდა ირიცხებოდეს </w:t>
      </w:r>
      <w:r w:rsidRPr="00B07D4C">
        <w:rPr>
          <w:rFonts w:eastAsia="Times New Roman" w:cs="Calibri"/>
          <w:color w:val="222222"/>
          <w:shd w:val="clear" w:color="auto" w:fill="FFFFFF"/>
        </w:rPr>
        <w:t>Gartner-</w:t>
      </w: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 xml:space="preserve">ის </w:t>
      </w:r>
      <w:r w:rsidRPr="00B07D4C">
        <w:rPr>
          <w:rFonts w:eastAsia="Times New Roman" w:cs="Calibri"/>
          <w:color w:val="222222"/>
          <w:shd w:val="clear" w:color="auto" w:fill="FFFFFF"/>
        </w:rPr>
        <w:t>Magic Quadrant-</w:t>
      </w: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>ში ბოლო 3 წლის განმავლობაში ლიდერებში (2020,2021,2022).</w:t>
      </w:r>
      <w:r w:rsidRPr="00B07D4C">
        <w:rPr>
          <w:rFonts w:eastAsia="Times New Roman" w:cs="Calibri"/>
          <w:color w:val="222222"/>
          <w:shd w:val="clear" w:color="auto" w:fill="FFFFFF"/>
        </w:rPr>
        <w:t xml:space="preserve"> </w:t>
      </w:r>
    </w:p>
    <w:p w14:paraId="3FDBA378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</w:rPr>
      </w:pP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>ტენდერში ყველა მოთხოვნილი კომპონენტი უნდა იყოს ახალი და არ უნდა იყოს მოხსნილი წარმოებიდან.</w:t>
      </w:r>
    </w:p>
    <w:p w14:paraId="681B0490" w14:textId="77777777" w:rsidR="00377227" w:rsidRPr="00B07D4C" w:rsidRDefault="00377227" w:rsidP="00377227">
      <w:pPr>
        <w:pStyle w:val="ListParagraph"/>
        <w:numPr>
          <w:ilvl w:val="0"/>
          <w:numId w:val="2"/>
        </w:numPr>
        <w:spacing w:after="160" w:line="256" w:lineRule="auto"/>
        <w:jc w:val="both"/>
        <w:rPr>
          <w:rFonts w:eastAsia="Times New Roman" w:cs="Calibri"/>
          <w:color w:val="222222"/>
          <w:shd w:val="clear" w:color="auto" w:fill="FFFFFF"/>
          <w:lang w:val="ka-GE"/>
        </w:rPr>
      </w:pPr>
      <w:r w:rsidRPr="00B07D4C">
        <w:rPr>
          <w:rFonts w:eastAsia="Times New Roman" w:cs="Calibri"/>
          <w:color w:val="222222"/>
          <w:shd w:val="clear" w:color="auto" w:fill="FFFFFF"/>
          <w:lang w:val="ka-GE"/>
        </w:rPr>
        <w:t xml:space="preserve">მომწოდებელმა ყველა საჭირო ფიზიკური დაერთებისთვის უნდა გაითვალისწინოს საჭირო კაბელების და დამატებითი კომპონენტების არსებობა. </w:t>
      </w:r>
    </w:p>
    <w:p w14:paraId="0A9525D1" w14:textId="77777777" w:rsidR="00377227" w:rsidRPr="00377227" w:rsidRDefault="00377227" w:rsidP="00377227"/>
    <w:sectPr w:rsidR="00377227" w:rsidRPr="00377227" w:rsidSect="00F71E6D">
      <w:headerReference w:type="default" r:id="rId9"/>
      <w:footerReference w:type="even" r:id="rId10"/>
      <w:footerReference w:type="default" r:id="rId11"/>
      <w:footerReference w:type="first" r:id="rId12"/>
      <w:pgSz w:w="12240" w:h="15840"/>
      <w:pgMar w:top="810" w:right="1440" w:bottom="9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580FE" w14:textId="77777777" w:rsidR="00CB668F" w:rsidRDefault="00CB668F" w:rsidP="00FD2EB8">
      <w:r>
        <w:separator/>
      </w:r>
    </w:p>
  </w:endnote>
  <w:endnote w:type="continuationSeparator" w:id="0">
    <w:p w14:paraId="24FAAB61" w14:textId="77777777" w:rsidR="00CB668F" w:rsidRDefault="00CB668F" w:rsidP="00FD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372A" w14:textId="326EB25F" w:rsidR="002B7F7C" w:rsidRDefault="00FD2EB8" w:rsidP="007A10FC">
    <w:pPr>
      <w:pStyle w:val="Footer"/>
      <w:framePr w:wrap="none" w:vAnchor="text" w:hAnchor="margin" w:xAlign="right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BBDB868" wp14:editId="47C976C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780" b="16510"/>
              <wp:wrapSquare wrapText="bothSides"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BD17DD" w14:textId="48496110" w:rsidR="00FD2EB8" w:rsidRPr="00FD2EB8" w:rsidRDefault="00FD2E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D2EB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DB8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43BD17DD" w14:textId="48496110" w:rsidR="00FD2EB8" w:rsidRPr="00FD2EB8" w:rsidRDefault="00FD2EB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D2EB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000657F" w14:textId="77777777" w:rsidR="002B7F7C" w:rsidRDefault="00434114" w:rsidP="007A10F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A293BBF" w14:textId="77777777" w:rsidR="002B7F7C" w:rsidRDefault="00E500BD" w:rsidP="00F71E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D728" w14:textId="4C7800E3" w:rsidR="002B7F7C" w:rsidRDefault="00FD2EB8" w:rsidP="007A10FC">
    <w:pPr>
      <w:pStyle w:val="Footer"/>
      <w:framePr w:wrap="none" w:vAnchor="text" w:hAnchor="margin" w:xAlign="right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2C6D8E9" wp14:editId="3FAB3912">
              <wp:simplePos x="6791325" y="94011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780" b="16510"/>
              <wp:wrapSquare wrapText="bothSides"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FF487" w14:textId="7BA49BCE" w:rsidR="00FD2EB8" w:rsidRPr="00FD2EB8" w:rsidRDefault="00FD2E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D2EB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C6D8E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268FF487" w14:textId="7BA49BCE" w:rsidR="00FD2EB8" w:rsidRPr="00FD2EB8" w:rsidRDefault="00FD2EB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D2EB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  <w:sdt>
      <w:sdtPr>
        <w:rPr>
          <w:rStyle w:val="PageNumber"/>
        </w:rPr>
        <w:id w:val="-431515542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sdtContent>
    </w:sdt>
  </w:p>
  <w:p w14:paraId="7BA8FEE8" w14:textId="77777777" w:rsidR="002B7F7C" w:rsidRPr="00F71E6D" w:rsidRDefault="00E500BD" w:rsidP="00F71E6D">
    <w:pPr>
      <w:pStyle w:val="Footer"/>
      <w:ind w:right="360"/>
      <w:rPr>
        <w:rFonts w:ascii="Arial Black" w:hAnsi="Arial Black" w:cs="Aharoni"/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0CE5" w14:textId="05CF0F27" w:rsidR="00FD2EB8" w:rsidRDefault="00FD2EB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384F7D3" wp14:editId="1260E0A9">
              <wp:simplePos x="915035" y="943102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7780" b="16510"/>
              <wp:wrapSquare wrapText="bothSides"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987A3D" w14:textId="249671B8" w:rsidR="00FD2EB8" w:rsidRPr="00FD2EB8" w:rsidRDefault="00FD2EB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D2EB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4F7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0987A3D" w14:textId="249671B8" w:rsidR="00FD2EB8" w:rsidRPr="00FD2EB8" w:rsidRDefault="00FD2EB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D2EB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43521" w14:textId="77777777" w:rsidR="00CB668F" w:rsidRDefault="00CB668F" w:rsidP="00FD2EB8">
      <w:r>
        <w:separator/>
      </w:r>
    </w:p>
  </w:footnote>
  <w:footnote w:type="continuationSeparator" w:id="0">
    <w:p w14:paraId="51AB998A" w14:textId="77777777" w:rsidR="00CB668F" w:rsidRDefault="00CB668F" w:rsidP="00FD2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142FE" w14:textId="77777777" w:rsidR="002B7F7C" w:rsidRPr="00F71E6D" w:rsidRDefault="00E500BD" w:rsidP="00F71E6D">
    <w:pPr>
      <w:pStyle w:val="Footer"/>
      <w:ind w:right="360"/>
      <w:jc w:val="right"/>
      <w:rPr>
        <w:rFonts w:ascii="Arial Black" w:hAnsi="Arial Black" w:cs="Aharon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58A8"/>
    <w:multiLevelType w:val="hybridMultilevel"/>
    <w:tmpl w:val="49301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C3FD8"/>
    <w:multiLevelType w:val="multilevel"/>
    <w:tmpl w:val="066A81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cs="Sylfaen" w:hint="default"/>
      </w:rPr>
    </w:lvl>
  </w:abstractNum>
  <w:num w:numId="1" w16cid:durableId="1852065232">
    <w:abstractNumId w:val="1"/>
  </w:num>
  <w:num w:numId="2" w16cid:durableId="383061360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489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EB8"/>
    <w:rsid w:val="00136ED5"/>
    <w:rsid w:val="00197F05"/>
    <w:rsid w:val="001B1DC0"/>
    <w:rsid w:val="001B3A54"/>
    <w:rsid w:val="00226E15"/>
    <w:rsid w:val="00240553"/>
    <w:rsid w:val="00331FCB"/>
    <w:rsid w:val="00352403"/>
    <w:rsid w:val="0037318A"/>
    <w:rsid w:val="00377227"/>
    <w:rsid w:val="00434114"/>
    <w:rsid w:val="0044221F"/>
    <w:rsid w:val="005847FA"/>
    <w:rsid w:val="00623E59"/>
    <w:rsid w:val="006B17D8"/>
    <w:rsid w:val="006F5436"/>
    <w:rsid w:val="00782CFE"/>
    <w:rsid w:val="007F2860"/>
    <w:rsid w:val="00861F48"/>
    <w:rsid w:val="00892F68"/>
    <w:rsid w:val="008A5474"/>
    <w:rsid w:val="009363A0"/>
    <w:rsid w:val="009C42E6"/>
    <w:rsid w:val="00B861A0"/>
    <w:rsid w:val="00C50987"/>
    <w:rsid w:val="00C56EC8"/>
    <w:rsid w:val="00CB668F"/>
    <w:rsid w:val="00CC3840"/>
    <w:rsid w:val="00CF64DA"/>
    <w:rsid w:val="00D47471"/>
    <w:rsid w:val="00EC4D49"/>
    <w:rsid w:val="00EE2EA6"/>
    <w:rsid w:val="00F2438F"/>
    <w:rsid w:val="00FD2EB8"/>
    <w:rsid w:val="220AF28B"/>
    <w:rsid w:val="51F06506"/>
    <w:rsid w:val="5CCDCE56"/>
    <w:rsid w:val="7899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F7EFB"/>
  <w15:chartTrackingRefBased/>
  <w15:docId w15:val="{6F649BD4-D0F6-469D-BA83-1208624B7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41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2E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2EB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FD2EB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D2EB8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D2EB8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FD2EB8"/>
  </w:style>
  <w:style w:type="table" w:styleId="TableGrid">
    <w:name w:val="Table Grid"/>
    <w:basedOn w:val="TableNormal"/>
    <w:uiPriority w:val="39"/>
    <w:rsid w:val="00FD2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341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434114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41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7</Pages>
  <Words>1431</Words>
  <Characters>8160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Jishkariani</dc:creator>
  <cp:keywords/>
  <dc:description/>
  <cp:lastModifiedBy>Nugzar Pagava</cp:lastModifiedBy>
  <cp:revision>2</cp:revision>
  <dcterms:created xsi:type="dcterms:W3CDTF">2023-04-13T08:09:00Z</dcterms:created>
  <dcterms:modified xsi:type="dcterms:W3CDTF">2023-04-13T08:09:00Z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2023-02-20T06:50:08Z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0575da67-ca63-4de5-bba0-19f05edbacef</vt:lpwstr>
  </property>
  <property fmtid="{D5CDD505-2E9C-101B-9397-08002B2CF9AE}" pid="11" name="MSIP_Label_706c7ad2-60a5-409e-8203-10f940b19acd_ContentBits">
    <vt:lpwstr>2</vt:lpwstr>
  </property>
  <property fmtid="{D5CDD505-2E9C-101B-9397-08002B2CF9AE}" pid="12" name="GrammarlyDocumentId">
    <vt:lpwstr>cb395d59deae6a5b5b5c56780a8bd7b4d80c4d3567a345f2202f61af674c226f</vt:lpwstr>
  </property>
</Properties>
</file>