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D8E" w:rsidRPr="00966A04" w:rsidRDefault="002E4D8E" w:rsidP="00266159">
      <w:pPr>
        <w:tabs>
          <w:tab w:val="left" w:pos="1380"/>
        </w:tabs>
        <w:jc w:val="both"/>
        <w:rPr>
          <w:rFonts w:ascii="Sylfaen" w:hAnsi="Sylfaen" w:cs="Segoe UI"/>
          <w:sz w:val="24"/>
          <w:szCs w:val="24"/>
          <w:lang w:val="ka-GE"/>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5C33C5" w:rsidP="005C33C5">
      <w:pPr>
        <w:tabs>
          <w:tab w:val="left" w:pos="1380"/>
        </w:tabs>
        <w:jc w:val="center"/>
        <w:rPr>
          <w:rFonts w:ascii="Sylfaen" w:hAnsi="Sylfaen" w:cs="Segoe UI"/>
          <w:sz w:val="24"/>
          <w:szCs w:val="24"/>
        </w:rPr>
      </w:pPr>
      <w:r w:rsidRPr="007B0071">
        <w:rPr>
          <w:rFonts w:ascii="Sylfaen" w:hAnsi="Sylfaen" w:cs="Sylfaen"/>
          <w:b/>
          <w:noProof/>
        </w:rPr>
        <w:drawing>
          <wp:inline distT="0" distB="0" distL="0" distR="0" wp14:anchorId="5B7C9F4E" wp14:editId="56F85651">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9C1992" w:rsidRDefault="004E2647" w:rsidP="00B7261A">
      <w:pPr>
        <w:tabs>
          <w:tab w:val="left" w:pos="1380"/>
        </w:tabs>
        <w:jc w:val="center"/>
        <w:rPr>
          <w:rFonts w:ascii="Sylfaen" w:hAnsi="Sylfaen" w:cs="Segoe UI"/>
          <w:sz w:val="24"/>
          <w:szCs w:val="24"/>
        </w:rPr>
      </w:pPr>
      <w:r w:rsidRPr="00C70D59">
        <w:rPr>
          <w:rFonts w:ascii="Sylfaen" w:hAnsi="Sylfaen" w:cs="Segoe UI"/>
          <w:sz w:val="24"/>
          <w:szCs w:val="24"/>
        </w:rPr>
        <w:br/>
      </w:r>
    </w:p>
    <w:p w:rsidR="00B7261A" w:rsidRPr="005D785F" w:rsidRDefault="00B7261A" w:rsidP="00B7261A">
      <w:pPr>
        <w:tabs>
          <w:tab w:val="left" w:pos="1380"/>
        </w:tabs>
        <w:jc w:val="center"/>
        <w:rPr>
          <w:rFonts w:ascii="Sylfaen" w:hAnsi="Sylfaen" w:cs="Segoe UI"/>
          <w:b/>
          <w:sz w:val="24"/>
          <w:szCs w:val="24"/>
        </w:rPr>
      </w:pPr>
      <w:r w:rsidRPr="005D785F">
        <w:rPr>
          <w:rFonts w:ascii="Sylfaen" w:hAnsi="Sylfaen" w:cs="Sylfaen"/>
          <w:b/>
          <w:sz w:val="24"/>
          <w:szCs w:val="24"/>
        </w:rPr>
        <w:t xml:space="preserve">E-Tender Documentation </w:t>
      </w:r>
      <w:r w:rsidR="00A25F23" w:rsidRPr="005D785F">
        <w:rPr>
          <w:rFonts w:ascii="Sylfaen" w:hAnsi="Sylfaen" w:cs="Sylfaen"/>
          <w:b/>
          <w:sz w:val="24"/>
          <w:szCs w:val="24"/>
        </w:rPr>
        <w:t xml:space="preserve">for </w:t>
      </w:r>
      <w:r w:rsidR="0061694B">
        <w:rPr>
          <w:rFonts w:ascii="Sylfaen" w:hAnsi="Sylfaen" w:cs="Sylfaen"/>
          <w:b/>
          <w:sz w:val="24"/>
          <w:szCs w:val="24"/>
        </w:rPr>
        <w:t xml:space="preserve">purchase of CCTV </w:t>
      </w:r>
      <w:r w:rsidR="0061694B" w:rsidRPr="0061694B">
        <w:rPr>
          <w:rFonts w:ascii="Sylfaen" w:hAnsi="Sylfaen" w:cs="Sylfaen"/>
          <w:b/>
          <w:sz w:val="24"/>
          <w:szCs w:val="24"/>
        </w:rPr>
        <w:t>Camera</w:t>
      </w:r>
      <w:r w:rsidR="00424DFC">
        <w:rPr>
          <w:rFonts w:ascii="Sylfaen" w:hAnsi="Sylfaen" w:cs="Sylfaen"/>
          <w:b/>
          <w:sz w:val="24"/>
          <w:szCs w:val="24"/>
        </w:rPr>
        <w:t>s</w:t>
      </w:r>
      <w:r w:rsidR="0061694B" w:rsidRPr="0061694B">
        <w:rPr>
          <w:rFonts w:ascii="Sylfaen" w:hAnsi="Sylfaen" w:cs="Sylfaen"/>
          <w:b/>
          <w:sz w:val="24"/>
          <w:szCs w:val="24"/>
        </w:rPr>
        <w:t xml:space="preserve"> </w:t>
      </w:r>
      <w:r w:rsidR="0061694B">
        <w:rPr>
          <w:rFonts w:ascii="Sylfaen" w:hAnsi="Sylfaen" w:cs="Sylfaen"/>
          <w:b/>
          <w:sz w:val="24"/>
          <w:szCs w:val="24"/>
        </w:rPr>
        <w:t>(</w:t>
      </w:r>
      <w:r w:rsidR="0061694B" w:rsidRPr="0061694B">
        <w:rPr>
          <w:rFonts w:ascii="Sylfaen" w:hAnsi="Sylfaen" w:cs="Sylfaen"/>
          <w:b/>
          <w:sz w:val="24"/>
          <w:szCs w:val="24"/>
        </w:rPr>
        <w:t>Pipe Inspection</w:t>
      </w:r>
      <w:r w:rsidR="0061694B">
        <w:rPr>
          <w:rFonts w:ascii="Sylfaen" w:hAnsi="Sylfaen" w:cs="Sylfaen"/>
          <w:b/>
          <w:sz w:val="24"/>
          <w:szCs w:val="24"/>
        </w:rPr>
        <w:t>)</w:t>
      </w:r>
    </w:p>
    <w:p w:rsidR="00B7261A" w:rsidRPr="005D785F" w:rsidRDefault="00B7261A" w:rsidP="00B7261A">
      <w:pPr>
        <w:tabs>
          <w:tab w:val="left" w:pos="1380"/>
        </w:tabs>
        <w:jc w:val="center"/>
        <w:rPr>
          <w:rFonts w:ascii="Sylfaen" w:hAnsi="Sylfaen" w:cs="Segoe UI"/>
          <w:b/>
          <w:sz w:val="24"/>
          <w:szCs w:val="24"/>
        </w:rPr>
      </w:pPr>
    </w:p>
    <w:p w:rsidR="00B7261A" w:rsidRDefault="00B7261A"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402B1D" w:rsidRDefault="00402B1D"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C70D59" w:rsidRPr="00C70D59" w:rsidRDefault="008B20CE" w:rsidP="008B20CE">
      <w:pPr>
        <w:spacing w:line="240" w:lineRule="auto"/>
        <w:rPr>
          <w:rFonts w:ascii="Sylfaen" w:hAnsi="Sylfaen" w:cs="Segoe UI"/>
          <w:b/>
          <w:sz w:val="24"/>
          <w:szCs w:val="24"/>
        </w:rPr>
      </w:pPr>
      <w:r w:rsidRPr="00C70D59">
        <w:rPr>
          <w:rFonts w:ascii="Sylfaen" w:hAnsi="Sylfaen" w:cs="Segoe UI"/>
          <w:b/>
          <w:sz w:val="24"/>
          <w:szCs w:val="24"/>
        </w:rPr>
        <w:lastRenderedPageBreak/>
        <w:t xml:space="preserve">1.1 </w:t>
      </w:r>
      <w:r w:rsidR="00955D84">
        <w:rPr>
          <w:rFonts w:ascii="Sylfaen" w:hAnsi="Sylfaen" w:cs="Segoe UI"/>
          <w:b/>
          <w:sz w:val="24"/>
          <w:szCs w:val="24"/>
        </w:rPr>
        <w:t>Title</w:t>
      </w:r>
      <w:r w:rsidR="00694563" w:rsidRPr="00C70D59">
        <w:rPr>
          <w:rFonts w:ascii="Sylfaen" w:hAnsi="Sylfaen" w:cs="Segoe UI"/>
          <w:b/>
          <w:sz w:val="24"/>
          <w:szCs w:val="24"/>
        </w:rPr>
        <w:t xml:space="preserve"> of p</w:t>
      </w:r>
      <w:r w:rsidR="00386DC0" w:rsidRPr="00C70D59">
        <w:rPr>
          <w:rFonts w:ascii="Sylfaen" w:hAnsi="Sylfaen" w:cs="Segoe UI"/>
          <w:b/>
          <w:sz w:val="24"/>
          <w:szCs w:val="24"/>
        </w:rPr>
        <w:t xml:space="preserve">rocurement </w:t>
      </w:r>
    </w:p>
    <w:p w:rsidR="00C147B0" w:rsidRPr="00467A16" w:rsidRDefault="003B7F8A" w:rsidP="00467A16">
      <w:pPr>
        <w:spacing w:after="0" w:line="240" w:lineRule="auto"/>
        <w:jc w:val="both"/>
        <w:rPr>
          <w:rFonts w:ascii="Sylfaen" w:hAnsi="Sylfaen" w:cs="Sylfaen"/>
          <w:sz w:val="24"/>
          <w:szCs w:val="24"/>
        </w:rPr>
      </w:pPr>
      <w:r w:rsidRPr="00C147B0">
        <w:rPr>
          <w:rFonts w:ascii="Sylfaen" w:hAnsi="Sylfaen" w:cs="Sylfaen"/>
          <w:sz w:val="24"/>
          <w:szCs w:val="24"/>
        </w:rPr>
        <w:t xml:space="preserve">Georgian Water and Power </w:t>
      </w:r>
      <w:r w:rsidR="003573A2" w:rsidRPr="00C147B0">
        <w:rPr>
          <w:rFonts w:ascii="Sylfaen" w:hAnsi="Sylfaen" w:cs="Sylfaen"/>
          <w:sz w:val="24"/>
          <w:szCs w:val="24"/>
        </w:rPr>
        <w:t>LLC announces electronic</w:t>
      </w:r>
      <w:r w:rsidRPr="00C147B0">
        <w:rPr>
          <w:rFonts w:ascii="Sylfaen" w:hAnsi="Sylfaen" w:cs="Sylfaen"/>
          <w:sz w:val="24"/>
          <w:szCs w:val="24"/>
        </w:rPr>
        <w:t xml:space="preserve"> tender for </w:t>
      </w:r>
      <w:r w:rsidR="007E1293" w:rsidRPr="00C147B0">
        <w:rPr>
          <w:rFonts w:ascii="Sylfaen" w:hAnsi="Sylfaen" w:cs="Sylfaen"/>
          <w:sz w:val="24"/>
          <w:szCs w:val="24"/>
        </w:rPr>
        <w:t xml:space="preserve">the </w:t>
      </w:r>
      <w:r w:rsidR="00CC3D91">
        <w:rPr>
          <w:rFonts w:ascii="Sylfaen" w:hAnsi="Sylfaen" w:cs="Sylfaen"/>
          <w:sz w:val="24"/>
          <w:szCs w:val="24"/>
        </w:rPr>
        <w:t xml:space="preserve">purchase </w:t>
      </w:r>
      <w:r w:rsidR="003573A2">
        <w:rPr>
          <w:rFonts w:ascii="Sylfaen" w:hAnsi="Sylfaen" w:cs="Sylfaen"/>
          <w:sz w:val="24"/>
          <w:szCs w:val="24"/>
        </w:rPr>
        <w:t xml:space="preserve">of </w:t>
      </w:r>
      <w:r w:rsidR="00424DFC">
        <w:rPr>
          <w:rFonts w:ascii="Sylfaen" w:hAnsi="Sylfaen" w:cs="Sylfaen"/>
          <w:sz w:val="24"/>
          <w:szCs w:val="24"/>
        </w:rPr>
        <w:t xml:space="preserve">CCTV Cameras </w:t>
      </w:r>
      <w:r w:rsidR="0061694B" w:rsidRPr="0061694B">
        <w:rPr>
          <w:rFonts w:ascii="Sylfaen" w:hAnsi="Sylfaen" w:cs="Sylfaen"/>
          <w:sz w:val="24"/>
          <w:szCs w:val="24"/>
        </w:rPr>
        <w:t>(Pipe Inspection)</w:t>
      </w:r>
    </w:p>
    <w:p w:rsidR="009B16B6" w:rsidRPr="00C147B0" w:rsidRDefault="009B16B6" w:rsidP="008B20CE">
      <w:pPr>
        <w:spacing w:after="0" w:line="240" w:lineRule="auto"/>
        <w:jc w:val="both"/>
        <w:rPr>
          <w:rFonts w:ascii="Sylfaen" w:hAnsi="Sylfaen" w:cs="Sylfaen"/>
          <w:sz w:val="24"/>
          <w:szCs w:val="24"/>
        </w:rPr>
      </w:pPr>
    </w:p>
    <w:p w:rsidR="008B20CE" w:rsidRDefault="008B20CE" w:rsidP="008B20CE">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sidR="00A44134">
        <w:rPr>
          <w:rFonts w:ascii="Sylfaen" w:hAnsi="Sylfaen" w:cs="Segoe UI"/>
          <w:b/>
          <w:sz w:val="24"/>
          <w:szCs w:val="24"/>
        </w:rPr>
        <w:t>Description and quantity</w:t>
      </w:r>
      <w:r w:rsidR="00955D84">
        <w:rPr>
          <w:rFonts w:ascii="Sylfaen" w:hAnsi="Sylfaen" w:cs="Segoe UI"/>
          <w:b/>
          <w:sz w:val="24"/>
          <w:szCs w:val="24"/>
        </w:rPr>
        <w:t xml:space="preserve"> of </w:t>
      </w:r>
      <w:r w:rsidR="00C873A7">
        <w:rPr>
          <w:rFonts w:ascii="Sylfaen" w:hAnsi="Sylfaen" w:cs="Segoe UI"/>
          <w:b/>
          <w:sz w:val="24"/>
          <w:szCs w:val="24"/>
        </w:rPr>
        <w:t>goods</w:t>
      </w:r>
      <w:r w:rsidR="00694563" w:rsidRPr="00C70D59">
        <w:rPr>
          <w:rFonts w:ascii="Sylfaen" w:hAnsi="Sylfaen" w:cs="Segoe UI"/>
          <w:b/>
          <w:sz w:val="24"/>
          <w:szCs w:val="24"/>
        </w:rPr>
        <w:t xml:space="preserve"> </w:t>
      </w:r>
    </w:p>
    <w:p w:rsidR="00A44134" w:rsidRDefault="00A44134" w:rsidP="008B20CE">
      <w:pPr>
        <w:spacing w:after="0" w:line="240" w:lineRule="auto"/>
        <w:jc w:val="both"/>
        <w:rPr>
          <w:rFonts w:ascii="Sylfaen" w:hAnsi="Sylfaen" w:cs="Segoe UI"/>
          <w:sz w:val="24"/>
          <w:szCs w:val="24"/>
          <w:lang w:val="ka-GE"/>
        </w:rPr>
      </w:pPr>
    </w:p>
    <w:p w:rsidR="00A44134" w:rsidRDefault="00A44134" w:rsidP="008B20CE">
      <w:pPr>
        <w:spacing w:after="0" w:line="240" w:lineRule="auto"/>
        <w:jc w:val="both"/>
        <w:rPr>
          <w:rFonts w:ascii="Sylfaen" w:hAnsi="Sylfaen" w:cs="Segoe UI"/>
          <w:sz w:val="24"/>
          <w:szCs w:val="24"/>
        </w:rPr>
      </w:pPr>
      <w:r>
        <w:rPr>
          <w:rFonts w:ascii="Sylfaen" w:hAnsi="Sylfaen" w:cs="Segoe UI"/>
          <w:sz w:val="24"/>
          <w:szCs w:val="24"/>
        </w:rPr>
        <w:t>Special requirements:</w:t>
      </w:r>
    </w:p>
    <w:p w:rsidR="00A44134" w:rsidRDefault="00A44134" w:rsidP="008B20CE">
      <w:pPr>
        <w:spacing w:after="0" w:line="240" w:lineRule="auto"/>
        <w:jc w:val="both"/>
        <w:rPr>
          <w:rFonts w:ascii="Sylfaen" w:hAnsi="Sylfaen" w:cs="Segoe UI"/>
          <w:sz w:val="24"/>
          <w:szCs w:val="24"/>
        </w:rPr>
      </w:pPr>
    </w:p>
    <w:p w:rsidR="00A44134" w:rsidRPr="00175D0C" w:rsidRDefault="00A44134" w:rsidP="00175D0C">
      <w:pPr>
        <w:spacing w:after="0" w:line="240" w:lineRule="auto"/>
        <w:jc w:val="both"/>
        <w:rPr>
          <w:rFonts w:ascii="Sylfaen" w:hAnsi="Sylfaen" w:cs="Segoe UI"/>
          <w:sz w:val="24"/>
          <w:szCs w:val="24"/>
        </w:rPr>
      </w:pPr>
      <w:r w:rsidRPr="00175D0C">
        <w:rPr>
          <w:rFonts w:ascii="Sylfaen" w:hAnsi="Sylfaen" w:cs="Segoe UI"/>
          <w:sz w:val="24"/>
          <w:szCs w:val="24"/>
        </w:rPr>
        <w:t>All items</w:t>
      </w:r>
      <w:r>
        <w:rPr>
          <w:rFonts w:ascii="Sylfaen" w:hAnsi="Sylfaen" w:cs="Segoe UI"/>
          <w:sz w:val="24"/>
          <w:szCs w:val="24"/>
        </w:rPr>
        <w:t xml:space="preserve"> must be designed and </w:t>
      </w:r>
      <w:r w:rsidR="0038657E">
        <w:rPr>
          <w:rFonts w:ascii="Sylfaen" w:hAnsi="Sylfaen" w:cs="Segoe UI"/>
          <w:sz w:val="24"/>
          <w:szCs w:val="24"/>
        </w:rPr>
        <w:t xml:space="preserve">supposed to be used for </w:t>
      </w:r>
      <w:r w:rsidR="00175D0C" w:rsidRPr="00175D0C">
        <w:rPr>
          <w:rFonts w:ascii="Sylfaen" w:hAnsi="Sylfaen" w:cs="Segoe UI"/>
          <w:sz w:val="24"/>
          <w:szCs w:val="24"/>
        </w:rPr>
        <w:t>pipe inspection</w:t>
      </w:r>
    </w:p>
    <w:p w:rsidR="00175D0C" w:rsidRPr="00175D0C" w:rsidRDefault="00A62A7F" w:rsidP="00175D0C">
      <w:pPr>
        <w:spacing w:after="0" w:line="240" w:lineRule="auto"/>
        <w:jc w:val="both"/>
        <w:rPr>
          <w:rFonts w:ascii="Sylfaen" w:hAnsi="Sylfaen" w:cs="Segoe UI"/>
          <w:sz w:val="24"/>
          <w:szCs w:val="24"/>
        </w:rPr>
      </w:pPr>
      <w:r>
        <w:rPr>
          <w:rFonts w:ascii="Sylfaen" w:hAnsi="Sylfaen" w:cs="Segoe UI"/>
          <w:sz w:val="24"/>
          <w:szCs w:val="24"/>
        </w:rPr>
        <w:t xml:space="preserve">a) </w:t>
      </w:r>
      <w:r w:rsidR="00175D0C" w:rsidRPr="00175D0C">
        <w:rPr>
          <w:rFonts w:ascii="Sylfaen" w:hAnsi="Sylfaen" w:cs="Segoe UI"/>
          <w:sz w:val="24"/>
          <w:szCs w:val="24"/>
        </w:rPr>
        <w:t xml:space="preserve">CCTV </w:t>
      </w:r>
      <w:r w:rsidR="0080697F">
        <w:rPr>
          <w:rFonts w:ascii="Sylfaen" w:hAnsi="Sylfaen" w:cs="Segoe UI"/>
          <w:sz w:val="24"/>
          <w:szCs w:val="24"/>
        </w:rPr>
        <w:t xml:space="preserve">(Push) </w:t>
      </w:r>
      <w:r w:rsidR="00175D0C" w:rsidRPr="00175D0C">
        <w:rPr>
          <w:rFonts w:ascii="Sylfaen" w:hAnsi="Sylfaen" w:cs="Segoe UI"/>
          <w:sz w:val="24"/>
          <w:szCs w:val="24"/>
        </w:rPr>
        <w:t xml:space="preserve">camera system </w:t>
      </w:r>
      <w:r w:rsidR="0080697F">
        <w:rPr>
          <w:rFonts w:ascii="Sylfaen" w:hAnsi="Sylfaen" w:cs="Segoe UI"/>
          <w:sz w:val="24"/>
          <w:szCs w:val="24"/>
        </w:rPr>
        <w:t>– 1 set including</w:t>
      </w:r>
      <w:r w:rsidR="00175D0C" w:rsidRPr="00175D0C">
        <w:rPr>
          <w:rFonts w:ascii="Sylfaen" w:hAnsi="Sylfaen" w:cs="Segoe UI"/>
          <w:sz w:val="24"/>
          <w:szCs w:val="24"/>
        </w:rPr>
        <w:t xml:space="preserve"> following items</w:t>
      </w:r>
      <w:r w:rsidR="0080697F">
        <w:rPr>
          <w:rFonts w:ascii="Sylfaen" w:hAnsi="Sylfaen" w:cs="Segoe UI"/>
          <w:sz w:val="24"/>
          <w:szCs w:val="24"/>
        </w:rPr>
        <w:t>:</w:t>
      </w:r>
    </w:p>
    <w:p w:rsidR="00175D0C" w:rsidRPr="00175D0C" w:rsidRDefault="00175D0C" w:rsidP="00175D0C">
      <w:pPr>
        <w:spacing w:after="0" w:line="240" w:lineRule="auto"/>
        <w:ind w:firstLine="720"/>
        <w:jc w:val="both"/>
        <w:rPr>
          <w:rFonts w:ascii="Sylfaen" w:hAnsi="Sylfaen" w:cs="Segoe UI"/>
          <w:sz w:val="24"/>
          <w:szCs w:val="24"/>
        </w:rPr>
      </w:pPr>
      <w:r w:rsidRPr="00175D0C">
        <w:rPr>
          <w:rFonts w:ascii="Sylfaen" w:hAnsi="Sylfaen" w:cs="Segoe UI"/>
          <w:sz w:val="24"/>
          <w:szCs w:val="24"/>
        </w:rPr>
        <w:t>1. Multi-functional, portable control panel</w:t>
      </w:r>
    </w:p>
    <w:p w:rsidR="00175D0C" w:rsidRDefault="00175D0C" w:rsidP="00175D0C">
      <w:pPr>
        <w:spacing w:after="0" w:line="240" w:lineRule="auto"/>
        <w:ind w:firstLine="720"/>
        <w:jc w:val="both"/>
        <w:rPr>
          <w:rFonts w:ascii="Sylfaen" w:hAnsi="Sylfaen" w:cs="Segoe UI"/>
          <w:sz w:val="24"/>
          <w:szCs w:val="24"/>
        </w:rPr>
      </w:pPr>
      <w:r w:rsidRPr="00175D0C">
        <w:rPr>
          <w:rFonts w:ascii="Sylfaen" w:hAnsi="Sylfaen" w:cs="Segoe UI"/>
          <w:sz w:val="24"/>
          <w:szCs w:val="24"/>
        </w:rPr>
        <w:t>2.</w:t>
      </w:r>
      <w:r>
        <w:rPr>
          <w:rFonts w:ascii="Sylfaen" w:hAnsi="Sylfaen" w:cs="Segoe UI"/>
          <w:sz w:val="24"/>
          <w:szCs w:val="24"/>
        </w:rPr>
        <w:t xml:space="preserve"> </w:t>
      </w:r>
      <w:r w:rsidR="00424DFC">
        <w:rPr>
          <w:rFonts w:ascii="Sylfaen" w:hAnsi="Sylfaen" w:cs="Segoe UI"/>
          <w:sz w:val="24"/>
          <w:szCs w:val="24"/>
        </w:rPr>
        <w:t>50-60m/</w:t>
      </w:r>
      <w:r w:rsidR="00424DFC" w:rsidRPr="00424DFC">
        <w:rPr>
          <w:rFonts w:ascii="Sylfaen" w:hAnsi="Sylfaen" w:cs="Segoe UI"/>
          <w:sz w:val="24"/>
          <w:szCs w:val="24"/>
        </w:rPr>
        <w:t>Ø 9mm push rod</w:t>
      </w:r>
      <w:r w:rsidR="00424DFC">
        <w:rPr>
          <w:rFonts w:ascii="Sylfaen" w:hAnsi="Sylfaen" w:cs="Segoe UI"/>
          <w:sz w:val="24"/>
          <w:szCs w:val="24"/>
        </w:rPr>
        <w:t xml:space="preserve"> (cable)</w:t>
      </w:r>
      <w:r w:rsidR="00424DFC" w:rsidRPr="00424DFC">
        <w:rPr>
          <w:rFonts w:ascii="Sylfaen" w:hAnsi="Sylfaen" w:cs="Segoe UI"/>
          <w:sz w:val="24"/>
          <w:szCs w:val="24"/>
        </w:rPr>
        <w:t xml:space="preserve"> for push camera inspection system </w:t>
      </w:r>
      <w:r w:rsidR="00424DFC">
        <w:rPr>
          <w:rFonts w:ascii="Sylfaen" w:hAnsi="Sylfaen" w:cs="Segoe UI"/>
          <w:sz w:val="24"/>
          <w:szCs w:val="24"/>
        </w:rPr>
        <w:t>in the c</w:t>
      </w:r>
      <w:r>
        <w:rPr>
          <w:rFonts w:ascii="Sylfaen" w:hAnsi="Sylfaen" w:cs="Segoe UI"/>
          <w:sz w:val="24"/>
          <w:szCs w:val="24"/>
        </w:rPr>
        <w:t>oiler (</w:t>
      </w:r>
      <w:r w:rsidRPr="00175D0C">
        <w:rPr>
          <w:rFonts w:ascii="Sylfaen" w:hAnsi="Sylfaen" w:cs="Segoe UI"/>
          <w:sz w:val="24"/>
          <w:szCs w:val="24"/>
        </w:rPr>
        <w:t>Compact and robust aluminum frame</w:t>
      </w:r>
      <w:r>
        <w:rPr>
          <w:rFonts w:ascii="Sylfaen" w:hAnsi="Sylfaen" w:cs="Segoe UI"/>
          <w:sz w:val="24"/>
          <w:szCs w:val="24"/>
        </w:rPr>
        <w:t xml:space="preserve">) </w:t>
      </w:r>
    </w:p>
    <w:p w:rsidR="00175D0C" w:rsidRDefault="00175D0C" w:rsidP="00175D0C">
      <w:pPr>
        <w:spacing w:after="0" w:line="240" w:lineRule="auto"/>
        <w:ind w:firstLine="720"/>
        <w:jc w:val="both"/>
        <w:rPr>
          <w:rFonts w:ascii="Sylfaen" w:hAnsi="Sylfaen" w:cs="Segoe UI"/>
          <w:sz w:val="24"/>
          <w:szCs w:val="24"/>
        </w:rPr>
      </w:pPr>
      <w:r>
        <w:rPr>
          <w:rFonts w:ascii="Sylfaen" w:hAnsi="Sylfaen" w:cs="Segoe UI"/>
          <w:sz w:val="24"/>
          <w:szCs w:val="24"/>
        </w:rPr>
        <w:t xml:space="preserve">3. </w:t>
      </w:r>
      <w:r w:rsidRPr="00175D0C">
        <w:rPr>
          <w:rFonts w:ascii="Sylfaen" w:hAnsi="Sylfaen" w:cs="Segoe UI"/>
          <w:sz w:val="24"/>
          <w:szCs w:val="24"/>
        </w:rPr>
        <w:t>High resolution</w:t>
      </w:r>
      <w:r>
        <w:rPr>
          <w:rFonts w:ascii="Sylfaen" w:hAnsi="Sylfaen" w:cs="Segoe UI"/>
          <w:sz w:val="24"/>
          <w:szCs w:val="24"/>
        </w:rPr>
        <w:t xml:space="preserve"> Camera head </w:t>
      </w:r>
      <w:r w:rsidR="00A62A7F">
        <w:rPr>
          <w:rFonts w:ascii="Sylfaen" w:hAnsi="Sylfaen" w:cs="Segoe UI"/>
          <w:sz w:val="24"/>
          <w:szCs w:val="24"/>
        </w:rPr>
        <w:t>(</w:t>
      </w:r>
      <w:r w:rsidR="00A62A7F" w:rsidRPr="00A62A7F">
        <w:rPr>
          <w:rFonts w:ascii="Sylfaen" w:hAnsi="Sylfaen" w:cs="Segoe UI"/>
          <w:sz w:val="24"/>
          <w:szCs w:val="24"/>
        </w:rPr>
        <w:t>70°</w:t>
      </w:r>
      <w:r w:rsidR="00424DFC">
        <w:rPr>
          <w:rFonts w:ascii="Sylfaen" w:hAnsi="Sylfaen" w:cs="Segoe UI"/>
          <w:sz w:val="24"/>
          <w:szCs w:val="24"/>
        </w:rPr>
        <w:t xml:space="preserve"> </w:t>
      </w:r>
      <w:r w:rsidR="00424DFC" w:rsidRPr="00424DFC">
        <w:rPr>
          <w:rFonts w:ascii="Sylfaen" w:hAnsi="Sylfaen" w:cs="Segoe UI"/>
          <w:sz w:val="24"/>
          <w:szCs w:val="24"/>
        </w:rPr>
        <w:t>diagonal angle of view</w:t>
      </w:r>
      <w:r w:rsidR="00A62A7F" w:rsidRPr="00424DFC">
        <w:rPr>
          <w:rFonts w:ascii="Sylfaen" w:hAnsi="Sylfaen" w:cs="Segoe UI"/>
          <w:sz w:val="24"/>
          <w:szCs w:val="24"/>
        </w:rPr>
        <w:t>,</w:t>
      </w:r>
      <w:r w:rsidR="00A62A7F" w:rsidRPr="00A62A7F">
        <w:rPr>
          <w:rFonts w:ascii="Sylfaen" w:hAnsi="Sylfaen" w:cs="Segoe UI"/>
          <w:sz w:val="24"/>
          <w:szCs w:val="24"/>
        </w:rPr>
        <w:t xml:space="preserve"> high power LED</w:t>
      </w:r>
      <w:r w:rsidR="00A62A7F">
        <w:rPr>
          <w:rFonts w:ascii="Sylfaen" w:hAnsi="Sylfaen" w:cs="Segoe UI"/>
          <w:sz w:val="24"/>
          <w:szCs w:val="24"/>
        </w:rPr>
        <w:t>)</w:t>
      </w:r>
    </w:p>
    <w:p w:rsidR="00A62A7F" w:rsidRDefault="00A62A7F" w:rsidP="00175D0C">
      <w:pPr>
        <w:spacing w:after="0" w:line="240" w:lineRule="auto"/>
        <w:ind w:firstLine="720"/>
        <w:jc w:val="both"/>
        <w:rPr>
          <w:rFonts w:ascii="Sylfaen" w:hAnsi="Sylfaen" w:cs="Segoe UI"/>
          <w:sz w:val="24"/>
          <w:szCs w:val="24"/>
        </w:rPr>
      </w:pPr>
      <w:r>
        <w:rPr>
          <w:rFonts w:ascii="Sylfaen" w:hAnsi="Sylfaen" w:cs="Segoe UI"/>
          <w:sz w:val="24"/>
          <w:szCs w:val="24"/>
        </w:rPr>
        <w:t>4. Batteries if applicable</w:t>
      </w:r>
    </w:p>
    <w:p w:rsidR="00424DFC" w:rsidRPr="00424DFC" w:rsidRDefault="00424DFC" w:rsidP="00424DFC">
      <w:pPr>
        <w:spacing w:after="0" w:line="240" w:lineRule="auto"/>
        <w:ind w:firstLine="720"/>
        <w:jc w:val="both"/>
        <w:rPr>
          <w:rFonts w:ascii="Sylfaen" w:hAnsi="Sylfaen" w:cs="Segoe UI"/>
          <w:sz w:val="24"/>
          <w:szCs w:val="24"/>
        </w:rPr>
      </w:pPr>
      <w:r>
        <w:rPr>
          <w:rFonts w:ascii="Sylfaen" w:hAnsi="Sylfaen" w:cs="Segoe UI"/>
          <w:sz w:val="24"/>
          <w:szCs w:val="24"/>
        </w:rPr>
        <w:t xml:space="preserve">5. All necessary spare parts including: </w:t>
      </w:r>
      <w:r w:rsidRPr="00424DFC">
        <w:rPr>
          <w:rFonts w:ascii="Sylfaen" w:hAnsi="Sylfaen" w:cs="Segoe UI"/>
          <w:sz w:val="24"/>
          <w:szCs w:val="24"/>
        </w:rPr>
        <w:t>connec</w:t>
      </w:r>
      <w:r>
        <w:rPr>
          <w:rFonts w:ascii="Sylfaen" w:hAnsi="Sylfaen" w:cs="Segoe UI"/>
          <w:sz w:val="24"/>
          <w:szCs w:val="24"/>
        </w:rPr>
        <w:t>tor</w:t>
      </w:r>
      <w:r w:rsidRPr="00424DFC">
        <w:rPr>
          <w:rFonts w:ascii="Sylfaen" w:hAnsi="Sylfaen" w:cs="Segoe UI"/>
          <w:sz w:val="24"/>
          <w:szCs w:val="24"/>
        </w:rPr>
        <w:t xml:space="preserve"> of camera</w:t>
      </w:r>
      <w:r>
        <w:rPr>
          <w:rFonts w:ascii="Sylfaen" w:hAnsi="Sylfaen" w:cs="Segoe UI"/>
          <w:sz w:val="24"/>
          <w:szCs w:val="24"/>
        </w:rPr>
        <w:t xml:space="preserve"> with the cable coiler, </w:t>
      </w:r>
      <w:r w:rsidRPr="00424DFC">
        <w:rPr>
          <w:rFonts w:ascii="Sylfaen" w:hAnsi="Sylfaen" w:cs="Segoe UI"/>
          <w:sz w:val="24"/>
          <w:szCs w:val="24"/>
        </w:rPr>
        <w:t>Roller skid</w:t>
      </w:r>
      <w:r>
        <w:rPr>
          <w:rFonts w:ascii="Sylfaen" w:hAnsi="Sylfaen" w:cs="Segoe UI"/>
          <w:sz w:val="24"/>
          <w:szCs w:val="24"/>
        </w:rPr>
        <w:t xml:space="preserve">, </w:t>
      </w:r>
      <w:r w:rsidRPr="00424DFC">
        <w:rPr>
          <w:rFonts w:ascii="Sylfaen" w:hAnsi="Sylfaen" w:cs="Segoe UI"/>
          <w:sz w:val="24"/>
          <w:szCs w:val="24"/>
        </w:rPr>
        <w:t>Sliding sleeve</w:t>
      </w:r>
      <w:r>
        <w:rPr>
          <w:rFonts w:ascii="Sylfaen" w:hAnsi="Sylfaen" w:cs="Segoe UI"/>
          <w:sz w:val="24"/>
          <w:szCs w:val="24"/>
        </w:rPr>
        <w:t xml:space="preserve"> and etc. </w:t>
      </w:r>
    </w:p>
    <w:p w:rsidR="0080697F" w:rsidRDefault="00A62A7F" w:rsidP="00A62A7F">
      <w:pPr>
        <w:spacing w:after="0" w:line="240" w:lineRule="auto"/>
        <w:jc w:val="both"/>
        <w:rPr>
          <w:rFonts w:ascii="Sylfaen" w:hAnsi="Sylfaen" w:cs="Segoe UI"/>
          <w:sz w:val="24"/>
          <w:szCs w:val="24"/>
        </w:rPr>
      </w:pPr>
      <w:r>
        <w:rPr>
          <w:rFonts w:ascii="Sylfaen" w:hAnsi="Sylfaen" w:cs="Segoe UI"/>
          <w:sz w:val="24"/>
          <w:szCs w:val="24"/>
        </w:rPr>
        <w:t>b) Zoom inspection camera</w:t>
      </w:r>
      <w:r w:rsidR="0080697F">
        <w:rPr>
          <w:rFonts w:ascii="Sylfaen" w:hAnsi="Sylfaen" w:cs="Segoe UI"/>
          <w:sz w:val="24"/>
          <w:szCs w:val="24"/>
        </w:rPr>
        <w:t xml:space="preserve"> – 1 set with the following specification:</w:t>
      </w:r>
    </w:p>
    <w:p w:rsidR="00A62A7F" w:rsidRPr="00A62A7F" w:rsidRDefault="0080697F" w:rsidP="0080697F">
      <w:pPr>
        <w:spacing w:after="0" w:line="240" w:lineRule="auto"/>
        <w:ind w:left="720"/>
        <w:jc w:val="both"/>
        <w:rPr>
          <w:rFonts w:ascii="Sylfaen" w:hAnsi="Sylfaen" w:cs="Segoe UI"/>
          <w:sz w:val="24"/>
          <w:szCs w:val="24"/>
        </w:rPr>
      </w:pPr>
      <w:r>
        <w:rPr>
          <w:rFonts w:ascii="Sylfaen" w:hAnsi="Sylfaen" w:cs="Segoe UI"/>
          <w:sz w:val="24"/>
          <w:szCs w:val="24"/>
        </w:rPr>
        <w:t xml:space="preserve">1. </w:t>
      </w:r>
      <w:r w:rsidR="00A62A7F" w:rsidRPr="00A62A7F">
        <w:rPr>
          <w:rFonts w:ascii="Sylfaen" w:hAnsi="Sylfaen" w:cs="Segoe UI"/>
          <w:sz w:val="24"/>
          <w:szCs w:val="24"/>
        </w:rPr>
        <w:t>Full-HD Zoom-Camera</w:t>
      </w:r>
      <w:r w:rsidR="00A62A7F">
        <w:rPr>
          <w:rFonts w:ascii="Sylfaen" w:hAnsi="Sylfaen" w:cs="Segoe UI"/>
          <w:sz w:val="24"/>
          <w:szCs w:val="24"/>
        </w:rPr>
        <w:t xml:space="preserve"> </w:t>
      </w:r>
      <w:r w:rsidR="00A62A7F" w:rsidRPr="00A62A7F">
        <w:rPr>
          <w:rFonts w:ascii="Sylfaen" w:hAnsi="Sylfaen" w:cs="Segoe UI"/>
          <w:sz w:val="24"/>
          <w:szCs w:val="24"/>
        </w:rPr>
        <w:t>a (360:1 zoom)</w:t>
      </w:r>
      <w:r w:rsidR="00A62A7F">
        <w:rPr>
          <w:rFonts w:ascii="Sylfaen" w:hAnsi="Sylfaen" w:cs="Segoe UI"/>
          <w:sz w:val="24"/>
          <w:szCs w:val="24"/>
        </w:rPr>
        <w:t>. Video-</w:t>
      </w:r>
      <w:r w:rsidR="00A62A7F" w:rsidRPr="00A62A7F">
        <w:rPr>
          <w:rFonts w:ascii="Sylfaen" w:hAnsi="Sylfaen" w:cs="Segoe UI"/>
          <w:sz w:val="24"/>
          <w:szCs w:val="24"/>
        </w:rPr>
        <w:t>and Data-Transmission byWiFi - for WIRELESS use.</w:t>
      </w:r>
      <w:r w:rsidR="00A62A7F">
        <w:rPr>
          <w:rFonts w:ascii="Sylfaen" w:hAnsi="Sylfaen" w:cs="Segoe UI"/>
          <w:sz w:val="24"/>
          <w:szCs w:val="24"/>
        </w:rPr>
        <w:t xml:space="preserve"> </w:t>
      </w:r>
      <w:r w:rsidR="00A62A7F" w:rsidRPr="00A62A7F">
        <w:rPr>
          <w:rFonts w:ascii="Sylfaen" w:hAnsi="Sylfaen" w:cs="Segoe UI"/>
          <w:sz w:val="24"/>
          <w:szCs w:val="24"/>
        </w:rPr>
        <w:t>Software-App (camera control,</w:t>
      </w:r>
    </w:p>
    <w:p w:rsidR="00A62A7F" w:rsidRDefault="00A62A7F" w:rsidP="0080697F">
      <w:pPr>
        <w:spacing w:after="0" w:line="240" w:lineRule="auto"/>
        <w:ind w:firstLine="720"/>
        <w:jc w:val="both"/>
        <w:rPr>
          <w:rFonts w:ascii="Sylfaen" w:hAnsi="Sylfaen" w:cs="Segoe UI"/>
          <w:sz w:val="24"/>
          <w:szCs w:val="24"/>
        </w:rPr>
      </w:pPr>
      <w:r w:rsidRPr="00A62A7F">
        <w:rPr>
          <w:rFonts w:ascii="Sylfaen" w:hAnsi="Sylfaen" w:cs="Segoe UI"/>
          <w:sz w:val="24"/>
          <w:szCs w:val="24"/>
        </w:rPr>
        <w:t>viewing and</w:t>
      </w:r>
      <w:r w:rsidR="0080697F">
        <w:rPr>
          <w:rFonts w:ascii="Sylfaen" w:hAnsi="Sylfaen" w:cs="Segoe UI"/>
          <w:sz w:val="24"/>
          <w:szCs w:val="24"/>
        </w:rPr>
        <w:t xml:space="preserve"> </w:t>
      </w:r>
      <w:r w:rsidRPr="00A62A7F">
        <w:rPr>
          <w:rFonts w:ascii="Sylfaen" w:hAnsi="Sylfaen" w:cs="Segoe UI"/>
          <w:sz w:val="24"/>
          <w:szCs w:val="24"/>
        </w:rPr>
        <w:t>documentation via images/recorded video)</w:t>
      </w:r>
    </w:p>
    <w:p w:rsidR="006F6142" w:rsidRPr="0087375B" w:rsidRDefault="006F6142" w:rsidP="006F6142">
      <w:pPr>
        <w:spacing w:after="0" w:line="240" w:lineRule="auto"/>
        <w:jc w:val="both"/>
        <w:rPr>
          <w:rFonts w:ascii="Sylfaen" w:hAnsi="Sylfaen" w:cs="Segoe UI"/>
          <w:sz w:val="24"/>
          <w:szCs w:val="24"/>
          <w:u w:val="single"/>
          <w:lang w:val="ka-GE"/>
        </w:rPr>
      </w:pPr>
    </w:p>
    <w:p w:rsidR="008B20CE" w:rsidRPr="00C70D59" w:rsidRDefault="008B20CE" w:rsidP="008B20CE">
      <w:pPr>
        <w:rPr>
          <w:rFonts w:ascii="Sylfaen" w:hAnsi="Sylfaen" w:cs="Segoe UI"/>
          <w:b/>
          <w:sz w:val="24"/>
          <w:szCs w:val="24"/>
        </w:rPr>
      </w:pPr>
      <w:r w:rsidRPr="00C70D59">
        <w:rPr>
          <w:rFonts w:ascii="Sylfaen" w:hAnsi="Sylfaen" w:cs="Segoe UI"/>
          <w:b/>
          <w:sz w:val="24"/>
          <w:szCs w:val="24"/>
        </w:rPr>
        <w:t xml:space="preserve">1.3 </w:t>
      </w:r>
      <w:r w:rsidR="00B47F31">
        <w:rPr>
          <w:rFonts w:ascii="Sylfaen" w:hAnsi="Sylfaen" w:cs="Segoe UI"/>
          <w:b/>
          <w:sz w:val="24"/>
          <w:szCs w:val="24"/>
        </w:rPr>
        <w:t>Cost estimation</w:t>
      </w:r>
      <w:r w:rsidRPr="00C70D59">
        <w:rPr>
          <w:rFonts w:ascii="Sylfaen" w:hAnsi="Sylfaen" w:cs="Segoe UI"/>
          <w:b/>
          <w:sz w:val="24"/>
          <w:szCs w:val="24"/>
        </w:rPr>
        <w:t xml:space="preserve"> </w:t>
      </w:r>
    </w:p>
    <w:p w:rsidR="00B47F31" w:rsidRPr="00955D84" w:rsidRDefault="0080697F" w:rsidP="00B47F31">
      <w:pPr>
        <w:jc w:val="both"/>
        <w:rPr>
          <w:rFonts w:ascii="Sylfaen" w:hAnsi="Sylfaen" w:cs="Sylfaen"/>
          <w:color w:val="222222"/>
          <w:sz w:val="24"/>
          <w:szCs w:val="24"/>
          <w:shd w:val="clear" w:color="auto" w:fill="FFFFFF"/>
          <w:lang w:val="ka-GE"/>
        </w:rPr>
      </w:pPr>
      <w:r>
        <w:rPr>
          <w:rFonts w:ascii="Sylfaen" w:hAnsi="Sylfaen" w:cs="Sylfaen"/>
          <w:color w:val="222222"/>
          <w:sz w:val="24"/>
          <w:szCs w:val="24"/>
          <w:shd w:val="clear" w:color="auto" w:fill="FFFFFF"/>
        </w:rPr>
        <w:t xml:space="preserve">Please provide quotation with detailed breakdown of all items including in each set and complete specifications. </w:t>
      </w:r>
    </w:p>
    <w:p w:rsidR="0038657E" w:rsidRDefault="0038657E" w:rsidP="008B20CE">
      <w:pPr>
        <w:rPr>
          <w:rFonts w:ascii="Sylfaen" w:hAnsi="Sylfaen" w:cs="Segoe UI"/>
          <w:b/>
          <w:sz w:val="24"/>
          <w:szCs w:val="24"/>
        </w:rPr>
      </w:pPr>
    </w:p>
    <w:p w:rsidR="008B20CE" w:rsidRPr="0080697F" w:rsidRDefault="008B20CE" w:rsidP="0080697F">
      <w:pPr>
        <w:rPr>
          <w:rFonts w:ascii="Sylfaen" w:hAnsi="Sylfaen" w:cs="Segoe UI"/>
          <w:b/>
          <w:sz w:val="24"/>
          <w:szCs w:val="24"/>
        </w:rPr>
      </w:pPr>
      <w:r w:rsidRPr="0080697F">
        <w:rPr>
          <w:rFonts w:ascii="Sylfaen" w:hAnsi="Sylfaen" w:cs="Segoe UI"/>
          <w:b/>
          <w:sz w:val="24"/>
          <w:szCs w:val="24"/>
        </w:rPr>
        <w:t xml:space="preserve">1.4 </w:t>
      </w:r>
      <w:r w:rsidR="00B47F31" w:rsidRPr="0080697F">
        <w:rPr>
          <w:rFonts w:ascii="Sylfaen" w:hAnsi="Sylfaen" w:cs="Segoe UI"/>
          <w:b/>
          <w:sz w:val="24"/>
          <w:szCs w:val="24"/>
        </w:rPr>
        <w:t>Deadline for delivery of goods / services / works</w:t>
      </w:r>
    </w:p>
    <w:p w:rsidR="0046151F" w:rsidRPr="0080697F" w:rsidRDefault="0046151F" w:rsidP="0080697F">
      <w:pPr>
        <w:jc w:val="both"/>
        <w:rPr>
          <w:rFonts w:ascii="Sylfaen" w:hAnsi="Sylfaen" w:cs="Sylfaen"/>
          <w:color w:val="222222"/>
          <w:sz w:val="24"/>
          <w:szCs w:val="24"/>
          <w:shd w:val="clear" w:color="auto" w:fill="FFFFFF"/>
        </w:rPr>
      </w:pPr>
      <w:r w:rsidRPr="0080697F">
        <w:rPr>
          <w:rFonts w:ascii="Sylfaen" w:hAnsi="Sylfaen" w:cs="Sylfaen"/>
          <w:color w:val="222222"/>
          <w:sz w:val="24"/>
          <w:szCs w:val="24"/>
          <w:shd w:val="clear" w:color="auto" w:fill="FFFFFF"/>
        </w:rPr>
        <w:t xml:space="preserve">The Deadline for the goods delivery must be </w:t>
      </w:r>
      <w:r w:rsidR="00906AB0" w:rsidRPr="0080697F">
        <w:rPr>
          <w:rFonts w:ascii="Sylfaen" w:hAnsi="Sylfaen" w:cs="Sylfaen"/>
          <w:color w:val="222222"/>
          <w:sz w:val="24"/>
          <w:szCs w:val="24"/>
          <w:shd w:val="clear" w:color="auto" w:fill="FFFFFF"/>
        </w:rPr>
        <w:t xml:space="preserve">no later than </w:t>
      </w:r>
      <w:r w:rsidR="0080697F">
        <w:rPr>
          <w:rFonts w:ascii="Sylfaen" w:hAnsi="Sylfaen" w:cs="Sylfaen"/>
          <w:color w:val="222222"/>
          <w:sz w:val="24"/>
          <w:szCs w:val="24"/>
          <w:shd w:val="clear" w:color="auto" w:fill="FFFFFF"/>
        </w:rPr>
        <w:t>4</w:t>
      </w:r>
      <w:r w:rsidR="00906AB0" w:rsidRPr="0080697F">
        <w:rPr>
          <w:rFonts w:ascii="Sylfaen" w:hAnsi="Sylfaen" w:cs="Sylfaen"/>
          <w:color w:val="222222"/>
          <w:sz w:val="24"/>
          <w:szCs w:val="24"/>
          <w:shd w:val="clear" w:color="auto" w:fill="FFFFFF"/>
        </w:rPr>
        <w:t>0 (</w:t>
      </w:r>
      <w:r w:rsidR="0080697F">
        <w:rPr>
          <w:rFonts w:ascii="Sylfaen" w:hAnsi="Sylfaen" w:cs="Sylfaen"/>
          <w:color w:val="222222"/>
          <w:sz w:val="24"/>
          <w:szCs w:val="24"/>
          <w:shd w:val="clear" w:color="auto" w:fill="FFFFFF"/>
        </w:rPr>
        <w:t>forty</w:t>
      </w:r>
      <w:r w:rsidR="00906AB0" w:rsidRPr="0080697F">
        <w:rPr>
          <w:rFonts w:ascii="Sylfaen" w:hAnsi="Sylfaen" w:cs="Sylfaen"/>
          <w:color w:val="222222"/>
          <w:sz w:val="24"/>
          <w:szCs w:val="24"/>
          <w:shd w:val="clear" w:color="auto" w:fill="FFFFFF"/>
        </w:rPr>
        <w:t>)</w:t>
      </w:r>
      <w:r w:rsidRPr="0080697F">
        <w:rPr>
          <w:rFonts w:ascii="Sylfaen" w:hAnsi="Sylfaen" w:cs="Sylfaen"/>
          <w:color w:val="222222"/>
          <w:sz w:val="24"/>
          <w:szCs w:val="24"/>
          <w:shd w:val="clear" w:color="auto" w:fill="FFFFFF"/>
        </w:rPr>
        <w:t xml:space="preserve"> </w:t>
      </w:r>
      <w:r w:rsidR="00A14DC0" w:rsidRPr="0080697F">
        <w:rPr>
          <w:rFonts w:ascii="Sylfaen" w:hAnsi="Sylfaen" w:cs="Sylfaen"/>
          <w:color w:val="222222"/>
          <w:sz w:val="24"/>
          <w:szCs w:val="24"/>
          <w:shd w:val="clear" w:color="auto" w:fill="FFFFFF"/>
        </w:rPr>
        <w:t xml:space="preserve">days </w:t>
      </w:r>
      <w:r w:rsidRPr="0080697F">
        <w:rPr>
          <w:rFonts w:ascii="Sylfaen" w:hAnsi="Sylfaen" w:cs="Sylfaen"/>
          <w:color w:val="222222"/>
          <w:sz w:val="24"/>
          <w:szCs w:val="24"/>
          <w:shd w:val="clear" w:color="auto" w:fill="FFFFFF"/>
        </w:rPr>
        <w:t xml:space="preserve">from the date of contract signature </w:t>
      </w:r>
    </w:p>
    <w:p w:rsidR="001C46DA" w:rsidRDefault="001C46DA" w:rsidP="008B20CE">
      <w:pPr>
        <w:rPr>
          <w:rFonts w:ascii="Sylfaen" w:hAnsi="Sylfaen" w:cs="Segoe UI"/>
          <w:b/>
          <w:sz w:val="24"/>
          <w:szCs w:val="24"/>
        </w:rPr>
      </w:pPr>
    </w:p>
    <w:p w:rsidR="008B20CE" w:rsidRPr="00C70D59" w:rsidRDefault="008B20CE" w:rsidP="008B20CE">
      <w:pPr>
        <w:rPr>
          <w:rFonts w:ascii="Sylfaen" w:hAnsi="Sylfaen" w:cs="Segoe UI"/>
          <w:b/>
          <w:sz w:val="24"/>
          <w:szCs w:val="24"/>
        </w:rPr>
      </w:pPr>
      <w:r w:rsidRPr="00C70D59">
        <w:rPr>
          <w:rFonts w:ascii="Sylfaen" w:hAnsi="Sylfaen" w:cs="Segoe UI"/>
          <w:b/>
          <w:sz w:val="24"/>
          <w:szCs w:val="24"/>
        </w:rPr>
        <w:t xml:space="preserve">1.5 </w:t>
      </w:r>
      <w:r w:rsidR="00B47F31" w:rsidRPr="00B47F31">
        <w:rPr>
          <w:rFonts w:ascii="Sylfaen" w:hAnsi="Sylfaen" w:cs="Segoe UI"/>
          <w:b/>
          <w:sz w:val="24"/>
          <w:szCs w:val="24"/>
        </w:rPr>
        <w:t xml:space="preserve">Form and place </w:t>
      </w:r>
      <w:r w:rsidR="00B47F31">
        <w:rPr>
          <w:rFonts w:ascii="Sylfaen" w:hAnsi="Sylfaen" w:cs="Segoe UI"/>
          <w:b/>
          <w:sz w:val="24"/>
          <w:szCs w:val="24"/>
        </w:rPr>
        <w:t>for</w:t>
      </w:r>
      <w:r w:rsidR="00B47F31" w:rsidRPr="00B47F31">
        <w:rPr>
          <w:rFonts w:ascii="Sylfaen" w:hAnsi="Sylfaen" w:cs="Segoe UI"/>
          <w:b/>
          <w:sz w:val="24"/>
          <w:szCs w:val="24"/>
        </w:rPr>
        <w:t xml:space="preserve"> delivery</w:t>
      </w:r>
      <w:r w:rsidR="00B47F31">
        <w:rPr>
          <w:rFonts w:ascii="Sylfaen" w:hAnsi="Sylfaen" w:cs="Segoe UI"/>
          <w:b/>
          <w:sz w:val="24"/>
          <w:szCs w:val="24"/>
        </w:rPr>
        <w:t xml:space="preserve"> of goods / service / works</w:t>
      </w:r>
      <w:r w:rsidR="009C1992" w:rsidRPr="00C70D59">
        <w:rPr>
          <w:rFonts w:ascii="Sylfaen" w:hAnsi="Sylfaen" w:cs="Segoe UI"/>
          <w:b/>
          <w:sz w:val="24"/>
          <w:szCs w:val="24"/>
        </w:rPr>
        <w:t xml:space="preserve"> </w:t>
      </w:r>
    </w:p>
    <w:p w:rsidR="00136F11" w:rsidRPr="0046151F" w:rsidRDefault="00136F11" w:rsidP="00136F11">
      <w:pPr>
        <w:rPr>
          <w:rFonts w:ascii="Sylfaen" w:hAnsi="Sylfaen" w:cs="Segoe UI"/>
          <w:sz w:val="24"/>
          <w:szCs w:val="24"/>
        </w:rPr>
      </w:pPr>
      <w:r>
        <w:rPr>
          <w:rFonts w:ascii="Sylfaen" w:hAnsi="Sylfaen" w:cs="Segoe UI"/>
          <w:sz w:val="24"/>
          <w:szCs w:val="24"/>
        </w:rPr>
        <w:t xml:space="preserve">Delivery Term shall be </w:t>
      </w:r>
      <w:r w:rsidR="00467A16">
        <w:rPr>
          <w:rFonts w:ascii="Sylfaen" w:hAnsi="Sylfaen" w:cs="Segoe UI"/>
          <w:sz w:val="24"/>
          <w:szCs w:val="24"/>
        </w:rPr>
        <w:t>EXW</w:t>
      </w:r>
      <w:r w:rsidR="00A62A7F">
        <w:rPr>
          <w:rFonts w:ascii="Sylfaen" w:hAnsi="Sylfaen" w:cs="Segoe UI"/>
          <w:sz w:val="24"/>
          <w:szCs w:val="24"/>
        </w:rPr>
        <w:t>/FCA</w:t>
      </w:r>
      <w:r w:rsidR="004845C1">
        <w:rPr>
          <w:rFonts w:ascii="Sylfaen" w:hAnsi="Sylfaen" w:cs="Segoe UI"/>
          <w:sz w:val="24"/>
          <w:szCs w:val="24"/>
        </w:rPr>
        <w:t xml:space="preserve"> or DAP Tbilisi</w:t>
      </w:r>
    </w:p>
    <w:p w:rsidR="00136F11" w:rsidRDefault="00136F11" w:rsidP="009C1992">
      <w:pPr>
        <w:spacing w:after="0" w:line="240" w:lineRule="auto"/>
        <w:jc w:val="both"/>
        <w:rPr>
          <w:rFonts w:ascii="Sylfaen" w:hAnsi="Sylfaen" w:cs="Segoe UI"/>
          <w:b/>
          <w:sz w:val="24"/>
          <w:szCs w:val="24"/>
        </w:rPr>
      </w:pPr>
    </w:p>
    <w:p w:rsidR="00B47F31" w:rsidRDefault="004C434C" w:rsidP="009C1992">
      <w:pPr>
        <w:spacing w:after="0" w:line="240" w:lineRule="auto"/>
        <w:jc w:val="both"/>
        <w:rPr>
          <w:rFonts w:ascii="Sylfaen" w:hAnsi="Sylfaen" w:cs="Segoe UI"/>
          <w:b/>
          <w:sz w:val="24"/>
          <w:szCs w:val="24"/>
        </w:rPr>
      </w:pPr>
      <w:r>
        <w:rPr>
          <w:rFonts w:ascii="Sylfaen" w:hAnsi="Sylfaen" w:cs="Segoe UI"/>
          <w:b/>
          <w:sz w:val="24"/>
          <w:szCs w:val="24"/>
        </w:rPr>
        <w:t>1.6</w:t>
      </w:r>
      <w:r w:rsidR="008B20CE" w:rsidRPr="00C70D59">
        <w:rPr>
          <w:rFonts w:ascii="Sylfaen" w:hAnsi="Sylfaen" w:cs="Segoe UI"/>
          <w:b/>
          <w:sz w:val="24"/>
          <w:szCs w:val="24"/>
        </w:rPr>
        <w:t xml:space="preserve"> </w:t>
      </w:r>
      <w:r w:rsidR="006A1E60">
        <w:rPr>
          <w:rFonts w:ascii="Sylfaen" w:hAnsi="Sylfaen" w:cs="Segoe UI"/>
          <w:b/>
          <w:sz w:val="24"/>
          <w:szCs w:val="24"/>
        </w:rPr>
        <w:t>Warranty Terms</w:t>
      </w:r>
    </w:p>
    <w:p w:rsidR="006A1E60" w:rsidRPr="004C434C" w:rsidRDefault="006A1E60" w:rsidP="00136F11">
      <w:pPr>
        <w:spacing w:after="0" w:line="240" w:lineRule="auto"/>
        <w:jc w:val="both"/>
        <w:rPr>
          <w:rFonts w:ascii="Sylfaen" w:hAnsi="Sylfaen" w:cs="Segoe UI"/>
          <w:sz w:val="24"/>
          <w:szCs w:val="24"/>
        </w:rPr>
      </w:pPr>
      <w:r w:rsidRPr="006A1E60">
        <w:rPr>
          <w:rFonts w:ascii="Sylfaen" w:hAnsi="Sylfaen" w:cs="Segoe UI"/>
          <w:sz w:val="24"/>
          <w:szCs w:val="24"/>
        </w:rPr>
        <w:t xml:space="preserve">The </w:t>
      </w:r>
      <w:r>
        <w:rPr>
          <w:rFonts w:ascii="Sylfaen" w:hAnsi="Sylfaen" w:cs="Segoe UI"/>
          <w:sz w:val="24"/>
          <w:szCs w:val="24"/>
        </w:rPr>
        <w:t>Tender Participant</w:t>
      </w:r>
      <w:r w:rsidRPr="006A1E60">
        <w:rPr>
          <w:rFonts w:ascii="Sylfaen" w:hAnsi="Sylfaen" w:cs="Segoe UI"/>
          <w:sz w:val="24"/>
          <w:szCs w:val="24"/>
        </w:rPr>
        <w:t xml:space="preserve"> shall warrant that the Goods are made of best materials with first class workmanship, brand new and unused</w:t>
      </w:r>
      <w:r>
        <w:rPr>
          <w:rFonts w:ascii="Sylfaen" w:hAnsi="Sylfaen" w:cs="Segoe UI"/>
          <w:sz w:val="24"/>
          <w:szCs w:val="24"/>
        </w:rPr>
        <w:t xml:space="preserve">. The Tender Participant must provide minimum </w:t>
      </w:r>
      <w:r w:rsidR="000C2C93">
        <w:rPr>
          <w:rFonts w:ascii="Sylfaen" w:hAnsi="Sylfaen" w:cs="Segoe UI"/>
          <w:sz w:val="24"/>
          <w:szCs w:val="24"/>
        </w:rPr>
        <w:t>24 (Twenty-four</w:t>
      </w:r>
      <w:r w:rsidR="00906AB0">
        <w:rPr>
          <w:rFonts w:ascii="Sylfaen" w:hAnsi="Sylfaen" w:cs="Segoe UI"/>
          <w:sz w:val="24"/>
          <w:szCs w:val="24"/>
        </w:rPr>
        <w:t>)</w:t>
      </w:r>
      <w:r>
        <w:rPr>
          <w:rFonts w:ascii="Sylfaen" w:hAnsi="Sylfaen" w:cs="Segoe UI"/>
          <w:sz w:val="24"/>
          <w:szCs w:val="24"/>
        </w:rPr>
        <w:t xml:space="preserve"> </w:t>
      </w:r>
      <w:r w:rsidR="004C434C">
        <w:rPr>
          <w:rFonts w:ascii="Sylfaen" w:hAnsi="Sylfaen" w:cs="Segoe UI"/>
          <w:sz w:val="24"/>
          <w:szCs w:val="24"/>
        </w:rPr>
        <w:t>months’</w:t>
      </w:r>
      <w:r>
        <w:rPr>
          <w:rFonts w:ascii="Sylfaen" w:hAnsi="Sylfaen" w:cs="Segoe UI"/>
          <w:sz w:val="24"/>
          <w:szCs w:val="24"/>
        </w:rPr>
        <w:t xml:space="preserve"> warranty period from the date of goods delivery.</w:t>
      </w:r>
    </w:p>
    <w:p w:rsidR="006A1E60" w:rsidRDefault="006A1E60" w:rsidP="009C1992">
      <w:pPr>
        <w:spacing w:after="0" w:line="240" w:lineRule="auto"/>
        <w:jc w:val="both"/>
        <w:rPr>
          <w:rFonts w:ascii="Sylfaen" w:hAnsi="Sylfaen" w:cs="Segoe UI"/>
          <w:b/>
          <w:sz w:val="24"/>
          <w:szCs w:val="24"/>
        </w:rPr>
      </w:pPr>
    </w:p>
    <w:p w:rsidR="006A1E60" w:rsidRPr="004C434C" w:rsidRDefault="004C434C" w:rsidP="006A1E60">
      <w:pPr>
        <w:spacing w:after="0" w:line="240" w:lineRule="auto"/>
        <w:jc w:val="both"/>
        <w:rPr>
          <w:rFonts w:ascii="Sylfaen" w:hAnsi="Sylfaen" w:cs="Segoe UI"/>
          <w:b/>
          <w:sz w:val="24"/>
          <w:szCs w:val="24"/>
        </w:rPr>
      </w:pPr>
      <w:r>
        <w:rPr>
          <w:rFonts w:ascii="Sylfaen" w:hAnsi="Sylfaen" w:cs="Segoe UI"/>
          <w:b/>
          <w:sz w:val="24"/>
          <w:szCs w:val="24"/>
        </w:rPr>
        <w:t>1.7</w:t>
      </w:r>
      <w:r w:rsidR="006A1E60">
        <w:rPr>
          <w:rFonts w:ascii="Sylfaen" w:hAnsi="Sylfaen" w:cs="Segoe UI"/>
          <w:b/>
          <w:sz w:val="24"/>
          <w:szCs w:val="24"/>
        </w:rPr>
        <w:t xml:space="preserve"> </w:t>
      </w:r>
      <w:r>
        <w:rPr>
          <w:rFonts w:ascii="Sylfaen" w:hAnsi="Sylfaen" w:cs="Segoe UI"/>
          <w:b/>
          <w:sz w:val="24"/>
          <w:szCs w:val="24"/>
        </w:rPr>
        <w:t>Requirement of Experience</w:t>
      </w:r>
    </w:p>
    <w:p w:rsidR="00B47F31" w:rsidRPr="00C70D59" w:rsidRDefault="004C434C" w:rsidP="00B47F31">
      <w:pPr>
        <w:spacing w:after="0" w:line="240" w:lineRule="auto"/>
        <w:jc w:val="both"/>
        <w:rPr>
          <w:rFonts w:ascii="Sylfaen" w:hAnsi="Sylfaen" w:cs="Segoe UI"/>
          <w:sz w:val="24"/>
          <w:szCs w:val="24"/>
        </w:rPr>
      </w:pPr>
      <w:r>
        <w:rPr>
          <w:rFonts w:ascii="Sylfaen" w:hAnsi="Sylfaen" w:cs="Segoe UI"/>
          <w:sz w:val="24"/>
          <w:szCs w:val="24"/>
        </w:rPr>
        <w:t xml:space="preserve">The Tender Participant </w:t>
      </w:r>
      <w:r w:rsidR="00B47F31" w:rsidRPr="00C70D59">
        <w:rPr>
          <w:rFonts w:ascii="Sylfaen" w:hAnsi="Sylfaen" w:cs="Segoe UI"/>
          <w:sz w:val="24"/>
          <w:szCs w:val="24"/>
        </w:rPr>
        <w:t xml:space="preserve">shall have experience in </w:t>
      </w:r>
      <w:r>
        <w:rPr>
          <w:rFonts w:ascii="Sylfaen" w:hAnsi="Sylfaen" w:cs="Segoe UI"/>
          <w:sz w:val="24"/>
          <w:szCs w:val="24"/>
        </w:rPr>
        <w:t xml:space="preserve">supplying </w:t>
      </w:r>
      <w:r w:rsidR="00B47F31" w:rsidRPr="00C70D59">
        <w:rPr>
          <w:rFonts w:ascii="Sylfaen" w:hAnsi="Sylfaen" w:cs="Segoe UI"/>
          <w:sz w:val="24"/>
          <w:szCs w:val="24"/>
        </w:rPr>
        <w:t xml:space="preserve">similar </w:t>
      </w:r>
      <w:r>
        <w:rPr>
          <w:rFonts w:ascii="Sylfaen" w:hAnsi="Sylfaen" w:cs="Segoe UI"/>
          <w:sz w:val="24"/>
          <w:szCs w:val="24"/>
        </w:rPr>
        <w:t xml:space="preserve">type of goods </w:t>
      </w:r>
      <w:r w:rsidR="00B47F31" w:rsidRPr="00C70D59">
        <w:rPr>
          <w:rFonts w:ascii="Sylfaen" w:hAnsi="Sylfaen" w:cs="Segoe UI"/>
          <w:sz w:val="24"/>
          <w:szCs w:val="24"/>
        </w:rPr>
        <w:t>and submi</w:t>
      </w:r>
      <w:r w:rsidR="0080697F">
        <w:rPr>
          <w:rFonts w:ascii="Sylfaen" w:hAnsi="Sylfaen" w:cs="Segoe UI"/>
          <w:sz w:val="24"/>
          <w:szCs w:val="24"/>
        </w:rPr>
        <w:t>t relevant supporting documents, e.g.:</w:t>
      </w:r>
      <w:r w:rsidR="00B47F31" w:rsidRPr="00C70D59">
        <w:rPr>
          <w:rFonts w:ascii="Sylfaen" w:hAnsi="Sylfaen" w:cs="Segoe UI"/>
          <w:sz w:val="24"/>
          <w:szCs w:val="24"/>
        </w:rPr>
        <w:t xml:space="preserve"> contract(s) and associated </w:t>
      </w:r>
      <w:r w:rsidR="00B47F31" w:rsidRPr="00C70D59">
        <w:rPr>
          <w:rFonts w:ascii="Sylfaen" w:hAnsi="Sylfaen"/>
          <w:sz w:val="24"/>
          <w:szCs w:val="24"/>
        </w:rPr>
        <w:t xml:space="preserve">delivery-acceptance document(s) and/or reference number of the mentioned documents in Georgian procurement electronic system </w:t>
      </w:r>
      <w:r w:rsidR="00275FAC" w:rsidRPr="00C70D59">
        <w:rPr>
          <w:rFonts w:ascii="Sylfaen" w:hAnsi="Sylfaen"/>
          <w:sz w:val="24"/>
          <w:szCs w:val="24"/>
        </w:rPr>
        <w:t>of the</w:t>
      </w:r>
      <w:r w:rsidR="00B47F31" w:rsidRPr="00C70D59">
        <w:rPr>
          <w:rFonts w:ascii="Sylfaen" w:hAnsi="Sylfaen"/>
          <w:sz w:val="24"/>
          <w:szCs w:val="24"/>
        </w:rPr>
        <w:t xml:space="preserve"> State Procurement Agency</w:t>
      </w:r>
      <w:r w:rsidR="00B47F31" w:rsidRPr="00C70D59">
        <w:rPr>
          <w:rFonts w:ascii="Sylfaen" w:hAnsi="Sylfaen" w:cs="Segoe UI"/>
          <w:sz w:val="24"/>
          <w:szCs w:val="24"/>
        </w:rPr>
        <w:t xml:space="preserve"> (</w:t>
      </w:r>
      <w:r w:rsidR="00275FAC" w:rsidRPr="00C70D59">
        <w:rPr>
          <w:rFonts w:ascii="Sylfaen" w:hAnsi="Sylfaen" w:cs="Segoe UI"/>
          <w:sz w:val="24"/>
          <w:szCs w:val="24"/>
        </w:rPr>
        <w:t>e.g.,</w:t>
      </w:r>
      <w:r w:rsidR="00B47F31" w:rsidRPr="00C70D59">
        <w:rPr>
          <w:rFonts w:ascii="Sylfaen" w:hAnsi="Sylfaen" w:cs="Segoe UI"/>
          <w:sz w:val="24"/>
          <w:szCs w:val="24"/>
        </w:rPr>
        <w:t xml:space="preserve"> NAT/CMR/SPA, etc.).</w:t>
      </w:r>
    </w:p>
    <w:p w:rsidR="00B47F31" w:rsidRDefault="00B47F31" w:rsidP="009C1992">
      <w:pPr>
        <w:spacing w:after="0" w:line="240" w:lineRule="auto"/>
        <w:jc w:val="both"/>
        <w:rPr>
          <w:rFonts w:ascii="Sylfaen" w:hAnsi="Sylfaen" w:cs="Segoe UI"/>
          <w:b/>
          <w:sz w:val="24"/>
          <w:szCs w:val="24"/>
        </w:rPr>
      </w:pPr>
    </w:p>
    <w:p w:rsidR="001C46DA" w:rsidRDefault="001C46DA" w:rsidP="007A6CB5">
      <w:pPr>
        <w:spacing w:after="0" w:line="240" w:lineRule="auto"/>
        <w:jc w:val="both"/>
        <w:rPr>
          <w:rFonts w:ascii="Sylfaen" w:hAnsi="Sylfaen" w:cs="Segoe UI"/>
          <w:b/>
          <w:sz w:val="24"/>
          <w:szCs w:val="24"/>
        </w:rPr>
      </w:pPr>
    </w:p>
    <w:p w:rsidR="007A6CB5" w:rsidRPr="00C70D59" w:rsidRDefault="002E66FD" w:rsidP="007A6CB5">
      <w:pPr>
        <w:spacing w:after="0" w:line="240" w:lineRule="auto"/>
        <w:jc w:val="both"/>
        <w:rPr>
          <w:rFonts w:ascii="Sylfaen" w:hAnsi="Sylfaen" w:cs="Segoe UI"/>
          <w:b/>
          <w:sz w:val="24"/>
          <w:szCs w:val="24"/>
        </w:rPr>
      </w:pPr>
      <w:r>
        <w:rPr>
          <w:rFonts w:ascii="Sylfaen" w:hAnsi="Sylfaen" w:cs="Segoe UI"/>
          <w:b/>
          <w:sz w:val="24"/>
          <w:szCs w:val="24"/>
        </w:rPr>
        <w:t>1.8</w:t>
      </w:r>
      <w:r w:rsidR="007A6CB5" w:rsidRPr="00C70D59">
        <w:rPr>
          <w:rFonts w:ascii="Sylfaen" w:hAnsi="Sylfaen" w:cs="Segoe UI"/>
          <w:sz w:val="24"/>
          <w:szCs w:val="24"/>
        </w:rPr>
        <w:t xml:space="preserve"> </w:t>
      </w:r>
      <w:r w:rsidR="007A6CB5" w:rsidRPr="00C70D59">
        <w:rPr>
          <w:rFonts w:ascii="Sylfaen" w:hAnsi="Sylfaen" w:cs="Segoe UI"/>
          <w:b/>
          <w:sz w:val="24"/>
          <w:szCs w:val="24"/>
        </w:rPr>
        <w:t>Terms of payment</w:t>
      </w:r>
      <w:r w:rsidR="007A6CB5" w:rsidRPr="00C70D59">
        <w:rPr>
          <w:rFonts w:ascii="Sylfaen" w:hAnsi="Sylfaen" w:cs="Segoe UI"/>
          <w:sz w:val="24"/>
          <w:szCs w:val="24"/>
        </w:rPr>
        <w:t xml:space="preserve"> </w:t>
      </w:r>
    </w:p>
    <w:p w:rsidR="007A6CB5" w:rsidRDefault="002E66FD" w:rsidP="00136F11">
      <w:pPr>
        <w:spacing w:after="0" w:line="240" w:lineRule="auto"/>
        <w:jc w:val="both"/>
        <w:rPr>
          <w:rFonts w:ascii="Sylfaen" w:hAnsi="Sylfaen"/>
          <w:sz w:val="24"/>
          <w:szCs w:val="24"/>
        </w:rPr>
      </w:pPr>
      <w:r>
        <w:rPr>
          <w:rFonts w:ascii="Sylfaen" w:hAnsi="Sylfaen"/>
          <w:sz w:val="24"/>
          <w:szCs w:val="24"/>
        </w:rPr>
        <w:t xml:space="preserve">Post Payment, </w:t>
      </w:r>
      <w:r w:rsidR="007A6CB5" w:rsidRPr="00C70D59">
        <w:rPr>
          <w:rFonts w:ascii="Sylfaen" w:hAnsi="Sylfaen"/>
          <w:sz w:val="24"/>
          <w:szCs w:val="24"/>
        </w:rPr>
        <w:t xml:space="preserve">Payment shall be made by </w:t>
      </w:r>
      <w:r>
        <w:rPr>
          <w:rFonts w:ascii="Sylfaen" w:hAnsi="Sylfaen"/>
          <w:sz w:val="24"/>
          <w:szCs w:val="24"/>
        </w:rPr>
        <w:t xml:space="preserve">Bank </w:t>
      </w:r>
      <w:r w:rsidR="007A6CB5" w:rsidRPr="00C70D59">
        <w:rPr>
          <w:rFonts w:ascii="Sylfaen" w:hAnsi="Sylfaen"/>
          <w:sz w:val="24"/>
          <w:szCs w:val="24"/>
        </w:rPr>
        <w:t xml:space="preserve">transfer, within the period of 30 (thirty) calendar days from the submission </w:t>
      </w:r>
      <w:r w:rsidR="007A6CB5">
        <w:rPr>
          <w:rFonts w:ascii="Sylfaen" w:hAnsi="Sylfaen"/>
          <w:sz w:val="24"/>
          <w:szCs w:val="24"/>
        </w:rPr>
        <w:t>of</w:t>
      </w:r>
      <w:r w:rsidR="007A6CB5" w:rsidRPr="00C70D59">
        <w:rPr>
          <w:rFonts w:ascii="Sylfaen" w:hAnsi="Sylfaen"/>
          <w:sz w:val="24"/>
          <w:szCs w:val="24"/>
        </w:rPr>
        <w:t xml:space="preserve"> delivery-acceptance documents.</w:t>
      </w:r>
    </w:p>
    <w:p w:rsidR="007A6CB5" w:rsidRDefault="007A6CB5" w:rsidP="007A6CB5">
      <w:pPr>
        <w:spacing w:after="0" w:line="240" w:lineRule="auto"/>
        <w:rPr>
          <w:rFonts w:ascii="Sylfaen" w:hAnsi="Sylfaen"/>
          <w:sz w:val="24"/>
          <w:szCs w:val="24"/>
        </w:rPr>
      </w:pPr>
    </w:p>
    <w:p w:rsidR="007A6CB5" w:rsidRDefault="0080697F" w:rsidP="00136F11">
      <w:pPr>
        <w:spacing w:after="0" w:line="240" w:lineRule="auto"/>
        <w:jc w:val="both"/>
        <w:rPr>
          <w:rFonts w:ascii="Sylfaen" w:hAnsi="Sylfaen"/>
          <w:sz w:val="24"/>
          <w:szCs w:val="24"/>
        </w:rPr>
      </w:pPr>
      <w:r>
        <w:rPr>
          <w:rFonts w:ascii="Sylfaen" w:hAnsi="Sylfaen"/>
          <w:sz w:val="24"/>
          <w:szCs w:val="24"/>
        </w:rPr>
        <w:t xml:space="preserve">Advance payment </w:t>
      </w:r>
      <w:r w:rsidR="007A6CB5" w:rsidRPr="007A6CB5">
        <w:rPr>
          <w:rFonts w:ascii="Sylfaen" w:hAnsi="Sylfaen"/>
          <w:sz w:val="24"/>
          <w:szCs w:val="24"/>
        </w:rPr>
        <w:t xml:space="preserve">of the contract amount </w:t>
      </w:r>
      <w:r w:rsidR="007A6CB5">
        <w:rPr>
          <w:rFonts w:ascii="Sylfaen" w:hAnsi="Sylfaen"/>
          <w:sz w:val="24"/>
          <w:szCs w:val="24"/>
        </w:rPr>
        <w:t>will be</w:t>
      </w:r>
      <w:r w:rsidR="007A6CB5" w:rsidRPr="007A6CB5">
        <w:rPr>
          <w:rFonts w:ascii="Sylfaen" w:hAnsi="Sylfaen"/>
          <w:sz w:val="24"/>
          <w:szCs w:val="24"/>
        </w:rPr>
        <w:t xml:space="preserve"> allowed </w:t>
      </w:r>
      <w:r w:rsidR="00275FAC">
        <w:rPr>
          <w:rFonts w:ascii="Sylfaen" w:hAnsi="Sylfaen"/>
          <w:sz w:val="24"/>
          <w:szCs w:val="24"/>
        </w:rPr>
        <w:t xml:space="preserve">only </w:t>
      </w:r>
      <w:r w:rsidR="007A6CB5" w:rsidRPr="007A6CB5">
        <w:rPr>
          <w:rFonts w:ascii="Sylfaen" w:hAnsi="Sylfaen"/>
          <w:sz w:val="24"/>
          <w:szCs w:val="24"/>
        </w:rPr>
        <w:t>on the basis of a bank guarantee.</w:t>
      </w:r>
    </w:p>
    <w:p w:rsidR="007A6CB5" w:rsidRDefault="007A6CB5" w:rsidP="007A6CB5">
      <w:pPr>
        <w:spacing w:after="0" w:line="240" w:lineRule="auto"/>
        <w:rPr>
          <w:rFonts w:ascii="Sylfaen" w:hAnsi="Sylfaen"/>
          <w:sz w:val="24"/>
          <w:szCs w:val="24"/>
        </w:rPr>
      </w:pPr>
    </w:p>
    <w:p w:rsidR="007A6CB5" w:rsidRPr="0080697F" w:rsidRDefault="002E66FD" w:rsidP="007A6CB5">
      <w:pPr>
        <w:spacing w:after="0" w:line="240" w:lineRule="auto"/>
        <w:rPr>
          <w:rFonts w:ascii="Sylfaen" w:hAnsi="Sylfaen" w:cs="Segoe UI"/>
          <w:b/>
          <w:sz w:val="24"/>
          <w:szCs w:val="24"/>
          <w:highlight w:val="yellow"/>
        </w:rPr>
      </w:pPr>
      <w:r w:rsidRPr="0080697F">
        <w:rPr>
          <w:rFonts w:ascii="Sylfaen" w:hAnsi="Sylfaen" w:cs="Segoe UI"/>
          <w:b/>
          <w:sz w:val="24"/>
          <w:szCs w:val="24"/>
          <w:highlight w:val="yellow"/>
        </w:rPr>
        <w:t>1.9</w:t>
      </w:r>
      <w:r w:rsidR="00275FAC" w:rsidRPr="0080697F">
        <w:rPr>
          <w:rFonts w:ascii="Sylfaen" w:hAnsi="Sylfaen" w:cs="Segoe UI"/>
          <w:b/>
          <w:sz w:val="24"/>
          <w:szCs w:val="24"/>
          <w:highlight w:val="yellow"/>
        </w:rPr>
        <w:t xml:space="preserve"> Performance</w:t>
      </w:r>
      <w:r w:rsidR="007A6CB5" w:rsidRPr="0080697F">
        <w:rPr>
          <w:rFonts w:ascii="Sylfaen" w:hAnsi="Sylfaen"/>
          <w:b/>
          <w:sz w:val="24"/>
          <w:szCs w:val="24"/>
          <w:highlight w:val="yellow"/>
        </w:rPr>
        <w:t xml:space="preserve"> Guarantee</w:t>
      </w:r>
      <w:r w:rsidR="007A6CB5" w:rsidRPr="0080697F">
        <w:rPr>
          <w:rFonts w:ascii="Sylfaen" w:hAnsi="Sylfaen" w:cs="Segoe UI"/>
          <w:b/>
          <w:sz w:val="24"/>
          <w:szCs w:val="24"/>
          <w:highlight w:val="yellow"/>
        </w:rPr>
        <w:t xml:space="preserve"> </w:t>
      </w:r>
    </w:p>
    <w:p w:rsidR="00275FAC" w:rsidRPr="0080697F" w:rsidRDefault="00275FAC" w:rsidP="007A6CB5">
      <w:pPr>
        <w:spacing w:after="0" w:line="240" w:lineRule="auto"/>
        <w:rPr>
          <w:rFonts w:ascii="Sylfaen" w:hAnsi="Sylfaen" w:cs="Segoe UI"/>
          <w:b/>
          <w:sz w:val="24"/>
          <w:szCs w:val="24"/>
          <w:highlight w:val="yellow"/>
        </w:rPr>
      </w:pPr>
    </w:p>
    <w:p w:rsidR="002B3568" w:rsidRPr="002E66FD" w:rsidRDefault="007A6CB5" w:rsidP="002E66FD">
      <w:pPr>
        <w:pStyle w:val="CommentText"/>
        <w:rPr>
          <w:rFonts w:ascii="Sylfaen" w:hAnsi="Sylfaen"/>
          <w:sz w:val="24"/>
          <w:szCs w:val="24"/>
        </w:rPr>
      </w:pPr>
      <w:r w:rsidRPr="0080697F">
        <w:rPr>
          <w:rFonts w:ascii="Sylfaen" w:hAnsi="Sylfaen"/>
          <w:sz w:val="24"/>
          <w:szCs w:val="24"/>
          <w:highlight w:val="yellow"/>
        </w:rPr>
        <w:t xml:space="preserve">The Contractor shall present a performance guarantee in an amount of 5% of the contract </w:t>
      </w:r>
      <w:r w:rsidR="002B3568" w:rsidRPr="0080697F">
        <w:rPr>
          <w:rFonts w:ascii="Sylfaen" w:hAnsi="Sylfaen"/>
          <w:sz w:val="24"/>
          <w:szCs w:val="24"/>
          <w:highlight w:val="yellow"/>
        </w:rPr>
        <w:t>value within</w:t>
      </w:r>
      <w:r w:rsidRPr="0080697F">
        <w:rPr>
          <w:rFonts w:ascii="Sylfaen" w:hAnsi="Sylfaen"/>
          <w:sz w:val="24"/>
          <w:szCs w:val="24"/>
          <w:highlight w:val="yellow"/>
        </w:rPr>
        <w:t xml:space="preserve"> 7 (seven) </w:t>
      </w:r>
      <w:r w:rsidR="008F1D89" w:rsidRPr="0080697F">
        <w:rPr>
          <w:rFonts w:ascii="Sylfaen" w:hAnsi="Sylfaen"/>
          <w:sz w:val="24"/>
          <w:szCs w:val="24"/>
          <w:highlight w:val="yellow"/>
        </w:rPr>
        <w:t>working</w:t>
      </w:r>
      <w:r w:rsidRPr="0080697F">
        <w:rPr>
          <w:rFonts w:ascii="Sylfaen" w:hAnsi="Sylfaen"/>
          <w:sz w:val="24"/>
          <w:szCs w:val="24"/>
          <w:highlight w:val="yellow"/>
        </w:rPr>
        <w:t xml:space="preserve"> days from the signature date of the Contract. The performance guarantee shall be issued by a bank licensed in Georgia or OECD member state (Organization of Economic Cooperation and Development). The term of validity of the guarantee sha</w:t>
      </w:r>
      <w:r w:rsidR="002E66FD" w:rsidRPr="0080697F">
        <w:rPr>
          <w:rFonts w:ascii="Sylfaen" w:hAnsi="Sylfaen"/>
          <w:sz w:val="24"/>
          <w:szCs w:val="24"/>
          <w:highlight w:val="yellow"/>
        </w:rPr>
        <w:t xml:space="preserve">ll be at least 30 </w:t>
      </w:r>
      <w:r w:rsidRPr="0080697F">
        <w:rPr>
          <w:rFonts w:ascii="Sylfaen" w:hAnsi="Sylfaen"/>
          <w:sz w:val="24"/>
          <w:szCs w:val="24"/>
          <w:highlight w:val="yellow"/>
        </w:rPr>
        <w:t>calendar days longer than the term of the contract. In case the Contractor fails to present the guarantee within the agreed period of time, the Client shall be entitled to terminate the Contract.</w:t>
      </w:r>
    </w:p>
    <w:p w:rsidR="007A6CB5" w:rsidRPr="00C70D59" w:rsidRDefault="007A6CB5" w:rsidP="007A6CB5">
      <w:pPr>
        <w:spacing w:before="240"/>
        <w:jc w:val="both"/>
        <w:rPr>
          <w:rFonts w:ascii="Sylfaen" w:hAnsi="Sylfaen" w:cs="Segoe UI"/>
          <w:b/>
          <w:sz w:val="24"/>
          <w:szCs w:val="24"/>
        </w:rPr>
      </w:pPr>
      <w:r>
        <w:rPr>
          <w:rFonts w:ascii="Sylfaen" w:hAnsi="Sylfaen" w:cs="Segoe UI"/>
          <w:b/>
          <w:sz w:val="24"/>
          <w:szCs w:val="24"/>
        </w:rPr>
        <w:t>1</w:t>
      </w:r>
      <w:r w:rsidR="002E66FD">
        <w:rPr>
          <w:rFonts w:ascii="Sylfaen" w:hAnsi="Sylfaen" w:cs="Segoe UI"/>
          <w:b/>
          <w:sz w:val="24"/>
          <w:szCs w:val="24"/>
        </w:rPr>
        <w:t>.10</w:t>
      </w:r>
      <w:r w:rsidRPr="00C70D59">
        <w:rPr>
          <w:rFonts w:ascii="Sylfaen" w:hAnsi="Sylfaen" w:cs="Segoe UI"/>
          <w:b/>
          <w:sz w:val="24"/>
          <w:szCs w:val="24"/>
        </w:rPr>
        <w:t xml:space="preserve"> Information to be uploaded/provided by bidders for electronic tender:</w:t>
      </w:r>
    </w:p>
    <w:p w:rsidR="007A6CB5" w:rsidRPr="00C70D59" w:rsidRDefault="007A6CB5" w:rsidP="00136F11">
      <w:pPr>
        <w:spacing w:before="240"/>
        <w:jc w:val="both"/>
        <w:rPr>
          <w:rFonts w:ascii="Sylfaen" w:hAnsi="Sylfaen" w:cs="Segoe UI"/>
          <w:sz w:val="24"/>
          <w:szCs w:val="24"/>
        </w:rPr>
      </w:pPr>
      <w:r w:rsidRPr="00C70D59">
        <w:rPr>
          <w:rFonts w:ascii="Sylfaen" w:hAnsi="Sylfaen" w:cs="Segoe UI"/>
          <w:sz w:val="24"/>
          <w:szCs w:val="24"/>
        </w:rPr>
        <w:t xml:space="preserve">1. </w:t>
      </w:r>
      <w:r w:rsidR="0080697F">
        <w:rPr>
          <w:rFonts w:ascii="Sylfaen" w:hAnsi="Sylfaen" w:cs="Segoe UI"/>
          <w:sz w:val="24"/>
          <w:szCs w:val="24"/>
        </w:rPr>
        <w:t>Quotation(s)</w:t>
      </w:r>
      <w:r>
        <w:rPr>
          <w:rFonts w:ascii="Sylfaen" w:hAnsi="Sylfaen" w:cs="Segoe UI"/>
          <w:sz w:val="24"/>
          <w:szCs w:val="24"/>
        </w:rPr>
        <w:t xml:space="preserve"> </w:t>
      </w:r>
      <w:r w:rsidR="002E66FD">
        <w:rPr>
          <w:rFonts w:ascii="Sylfaen" w:hAnsi="Sylfaen" w:cs="Segoe UI"/>
          <w:sz w:val="24"/>
          <w:szCs w:val="24"/>
        </w:rPr>
        <w:t>according to paragraph 1.3</w:t>
      </w:r>
      <w:r>
        <w:rPr>
          <w:rFonts w:ascii="Sylfaen" w:hAnsi="Sylfaen" w:cs="Segoe UI"/>
          <w:sz w:val="24"/>
          <w:szCs w:val="24"/>
        </w:rPr>
        <w:t>;</w:t>
      </w:r>
      <w:r w:rsidRPr="00C70D59">
        <w:rPr>
          <w:rFonts w:ascii="Sylfaen" w:hAnsi="Sylfaen" w:cs="Segoe UI"/>
          <w:sz w:val="24"/>
          <w:szCs w:val="24"/>
        </w:rPr>
        <w:t xml:space="preserve"> </w:t>
      </w:r>
    </w:p>
    <w:p w:rsidR="007A6CB5" w:rsidRPr="00C70D59" w:rsidRDefault="00F623FD" w:rsidP="00136F11">
      <w:pPr>
        <w:jc w:val="both"/>
        <w:rPr>
          <w:rFonts w:ascii="Sylfaen" w:hAnsi="Sylfaen" w:cs="Segoe UI"/>
          <w:sz w:val="24"/>
          <w:szCs w:val="24"/>
        </w:rPr>
      </w:pPr>
      <w:r>
        <w:rPr>
          <w:rFonts w:ascii="Sylfaen" w:hAnsi="Sylfaen" w:cs="Segoe UI"/>
          <w:sz w:val="24"/>
          <w:szCs w:val="24"/>
        </w:rPr>
        <w:t>2.</w:t>
      </w:r>
      <w:r w:rsidR="007A6CB5" w:rsidRPr="00C70D59">
        <w:rPr>
          <w:rFonts w:ascii="Sylfaen" w:hAnsi="Sylfaen" w:cs="Segoe UI"/>
          <w:sz w:val="24"/>
          <w:szCs w:val="24"/>
        </w:rPr>
        <w:t>Documents demo</w:t>
      </w:r>
      <w:r w:rsidR="002E66FD">
        <w:rPr>
          <w:rFonts w:ascii="Sylfaen" w:hAnsi="Sylfaen" w:cs="Segoe UI"/>
          <w:sz w:val="24"/>
          <w:szCs w:val="24"/>
        </w:rPr>
        <w:t>nstrating experience of a Tender Participant</w:t>
      </w:r>
      <w:r w:rsidR="00D5421F">
        <w:rPr>
          <w:rFonts w:ascii="Sylfaen" w:hAnsi="Sylfaen" w:cs="Segoe UI"/>
          <w:sz w:val="24"/>
          <w:szCs w:val="24"/>
        </w:rPr>
        <w:t xml:space="preserve"> in accordance with</w:t>
      </w:r>
      <w:r w:rsidR="007A6CB5" w:rsidRPr="00C70D59">
        <w:rPr>
          <w:rFonts w:ascii="Sylfaen" w:hAnsi="Sylfaen" w:cs="Segoe UI"/>
          <w:sz w:val="24"/>
          <w:szCs w:val="24"/>
        </w:rPr>
        <w:t xml:space="preserve"> the </w:t>
      </w:r>
      <w:r w:rsidR="002E66FD">
        <w:rPr>
          <w:rFonts w:ascii="Sylfaen" w:hAnsi="Sylfaen" w:cs="Segoe UI"/>
          <w:sz w:val="24"/>
          <w:szCs w:val="24"/>
        </w:rPr>
        <w:t>paragraph 1.7</w:t>
      </w:r>
      <w:r w:rsidR="007A6CB5" w:rsidRPr="00C70D59">
        <w:rPr>
          <w:rFonts w:ascii="Sylfaen" w:hAnsi="Sylfaen" w:cs="Segoe UI"/>
          <w:sz w:val="24"/>
          <w:szCs w:val="24"/>
        </w:rPr>
        <w:t xml:space="preserve">;  </w:t>
      </w:r>
    </w:p>
    <w:p w:rsidR="00F623FD" w:rsidRDefault="007A6CB5" w:rsidP="00136F11">
      <w:pPr>
        <w:jc w:val="both"/>
        <w:rPr>
          <w:rFonts w:ascii="Sylfaen" w:hAnsi="Sylfaen" w:cs="Segoe UI"/>
          <w:color w:val="222222"/>
          <w:sz w:val="24"/>
          <w:szCs w:val="24"/>
          <w:shd w:val="clear" w:color="auto" w:fill="FFFFFF"/>
        </w:rPr>
      </w:pPr>
      <w:r w:rsidRPr="00C70D59">
        <w:rPr>
          <w:rFonts w:ascii="Sylfaen" w:hAnsi="Sylfaen" w:cs="Segoe UI"/>
          <w:sz w:val="24"/>
          <w:szCs w:val="24"/>
        </w:rPr>
        <w:t>3.</w:t>
      </w:r>
      <w:r w:rsidRPr="00C70D59">
        <w:rPr>
          <w:rFonts w:ascii="Sylfaen" w:hAnsi="Sylfaen" w:cs="Segoe UI"/>
          <w:color w:val="222222"/>
          <w:sz w:val="24"/>
          <w:szCs w:val="24"/>
          <w:shd w:val="clear" w:color="auto" w:fill="FFFFFF"/>
        </w:rPr>
        <w:t xml:space="preserve"> </w:t>
      </w:r>
      <w:r w:rsidR="00F623FD">
        <w:rPr>
          <w:rFonts w:ascii="Sylfaen" w:hAnsi="Sylfaen" w:cs="Segoe UI"/>
          <w:color w:val="222222"/>
          <w:sz w:val="24"/>
          <w:szCs w:val="24"/>
          <w:shd w:val="clear" w:color="auto" w:fill="FFFFFF"/>
        </w:rPr>
        <w:t>Detailed Technical Specifications of the offered goods;</w:t>
      </w:r>
    </w:p>
    <w:p w:rsidR="007A6CB5" w:rsidRPr="00F623FD" w:rsidRDefault="00F623FD" w:rsidP="00136F11">
      <w:pPr>
        <w:jc w:val="both"/>
        <w:rPr>
          <w:rFonts w:ascii="Sylfaen" w:hAnsi="Sylfaen" w:cs="Segoe UI"/>
          <w:color w:val="222222"/>
          <w:sz w:val="24"/>
          <w:szCs w:val="24"/>
          <w:shd w:val="clear" w:color="auto" w:fill="FFFFFF"/>
        </w:rPr>
      </w:pPr>
      <w:r>
        <w:rPr>
          <w:rFonts w:ascii="Sylfaen" w:hAnsi="Sylfaen" w:cs="Segoe UI"/>
          <w:color w:val="222222"/>
          <w:sz w:val="24"/>
          <w:szCs w:val="24"/>
          <w:shd w:val="clear" w:color="auto" w:fill="FFFFFF"/>
        </w:rPr>
        <w:t>4.</w:t>
      </w:r>
      <w:r w:rsidR="007A6CB5" w:rsidRPr="00C70D59">
        <w:rPr>
          <w:rFonts w:ascii="Sylfaen" w:hAnsi="Sylfaen"/>
          <w:sz w:val="24"/>
          <w:szCs w:val="24"/>
        </w:rPr>
        <w:t>Information regarding</w:t>
      </w:r>
      <w:r w:rsidR="002F3740">
        <w:rPr>
          <w:rFonts w:ascii="Sylfaen" w:hAnsi="Sylfaen"/>
          <w:sz w:val="24"/>
          <w:szCs w:val="24"/>
        </w:rPr>
        <w:t xml:space="preserve"> Delivery, Warranty and Payment Terms, mentioned information shall be in consistency with </w:t>
      </w:r>
      <w:r>
        <w:rPr>
          <w:rFonts w:ascii="Sylfaen" w:hAnsi="Sylfaen"/>
          <w:sz w:val="24"/>
          <w:szCs w:val="24"/>
        </w:rPr>
        <w:t xml:space="preserve">the requirements of </w:t>
      </w:r>
      <w:r w:rsidR="002F3740">
        <w:rPr>
          <w:rFonts w:ascii="Sylfaen" w:hAnsi="Sylfaen"/>
          <w:sz w:val="24"/>
          <w:szCs w:val="24"/>
        </w:rPr>
        <w:t xml:space="preserve">paragraphs 1.4, </w:t>
      </w:r>
      <w:r w:rsidR="00D5421F">
        <w:rPr>
          <w:rFonts w:ascii="Sylfaen" w:hAnsi="Sylfaen"/>
          <w:sz w:val="24"/>
          <w:szCs w:val="24"/>
        </w:rPr>
        <w:t xml:space="preserve">1.5, </w:t>
      </w:r>
      <w:r w:rsidR="002F3740">
        <w:rPr>
          <w:rFonts w:ascii="Sylfaen" w:hAnsi="Sylfaen"/>
          <w:sz w:val="24"/>
          <w:szCs w:val="24"/>
        </w:rPr>
        <w:t>1.6, 1.8;</w:t>
      </w:r>
    </w:p>
    <w:p w:rsidR="00D5421F" w:rsidRDefault="00D5421F" w:rsidP="00136F11">
      <w:pPr>
        <w:pStyle w:val="CommentText"/>
        <w:jc w:val="both"/>
        <w:rPr>
          <w:rFonts w:ascii="Sylfaen" w:hAnsi="Sylfaen"/>
          <w:sz w:val="24"/>
          <w:szCs w:val="24"/>
        </w:rPr>
      </w:pPr>
      <w:r>
        <w:rPr>
          <w:rFonts w:ascii="Sylfaen" w:hAnsi="Sylfaen" w:cs="Segoe UI"/>
          <w:sz w:val="24"/>
          <w:szCs w:val="24"/>
        </w:rPr>
        <w:t>5</w:t>
      </w:r>
      <w:r w:rsidR="007A6CB5" w:rsidRPr="00C70D59">
        <w:rPr>
          <w:rFonts w:ascii="Sylfaen" w:hAnsi="Sylfaen" w:cs="Segoe UI"/>
          <w:sz w:val="24"/>
          <w:szCs w:val="24"/>
        </w:rPr>
        <w:t xml:space="preserve">. </w:t>
      </w:r>
      <w:r w:rsidR="007A6CB5" w:rsidRPr="00C70D59">
        <w:rPr>
          <w:rFonts w:ascii="Sylfaen" w:hAnsi="Sylfaen"/>
          <w:sz w:val="24"/>
          <w:szCs w:val="24"/>
        </w:rPr>
        <w:t xml:space="preserve">Extract from the Registry of entrepreneurial and non-entrepreneurial </w:t>
      </w:r>
      <w:r w:rsidR="007A6CB5">
        <w:rPr>
          <w:rFonts w:ascii="Sylfaen" w:hAnsi="Sylfaen"/>
          <w:sz w:val="24"/>
          <w:szCs w:val="24"/>
        </w:rPr>
        <w:t>(non-commercial) legal entities</w:t>
      </w:r>
      <w:r w:rsidR="007A6CB5" w:rsidRPr="00C70D59">
        <w:rPr>
          <w:rFonts w:ascii="Sylfaen" w:hAnsi="Sylfaen"/>
          <w:sz w:val="24"/>
          <w:szCs w:val="24"/>
        </w:rPr>
        <w:t xml:space="preserve"> issued after the announcement date of the electronic tender</w:t>
      </w:r>
      <w:r w:rsidR="007A6CB5">
        <w:rPr>
          <w:rFonts w:ascii="Sylfaen" w:hAnsi="Sylfaen"/>
          <w:sz w:val="24"/>
          <w:szCs w:val="24"/>
        </w:rPr>
        <w:t>.</w:t>
      </w:r>
    </w:p>
    <w:p w:rsidR="00D5421F" w:rsidRDefault="00D5421F" w:rsidP="00D5421F">
      <w:pPr>
        <w:pStyle w:val="CommentText"/>
        <w:jc w:val="both"/>
        <w:rPr>
          <w:rFonts w:ascii="Sylfaen" w:hAnsi="Sylfaen" w:cs="Segoe UI"/>
          <w:sz w:val="24"/>
          <w:szCs w:val="24"/>
        </w:rPr>
      </w:pPr>
      <w:r>
        <w:rPr>
          <w:rFonts w:ascii="Sylfaen" w:hAnsi="Sylfaen"/>
          <w:sz w:val="24"/>
          <w:szCs w:val="24"/>
        </w:rPr>
        <w:t xml:space="preserve">6. In case delivery terms are offered </w:t>
      </w:r>
      <w:r>
        <w:rPr>
          <w:rFonts w:ascii="Sylfaen" w:hAnsi="Sylfaen" w:cs="Segoe UI"/>
          <w:sz w:val="24"/>
          <w:szCs w:val="24"/>
        </w:rPr>
        <w:t>EXW/FCA, the bidder Shall provide commodity codes (HS codes) and complete packaging information of the goods: QTY, net and gross weight under each commodity codes, types and dimensions of packaging.</w:t>
      </w:r>
    </w:p>
    <w:p w:rsidR="00D5421F" w:rsidRDefault="00D5421F" w:rsidP="00D5421F">
      <w:pPr>
        <w:pStyle w:val="CommentText"/>
        <w:jc w:val="both"/>
        <w:rPr>
          <w:rFonts w:ascii="Sylfaen" w:hAnsi="Sylfaen" w:cs="Segoe UI"/>
          <w:sz w:val="24"/>
          <w:szCs w:val="24"/>
        </w:rPr>
      </w:pPr>
      <w:r>
        <w:rPr>
          <w:rFonts w:ascii="Sylfaen" w:hAnsi="Sylfaen" w:cs="Segoe UI"/>
          <w:sz w:val="24"/>
          <w:szCs w:val="24"/>
        </w:rPr>
        <w:t>7. Complete contact and bank details of the bidder.</w:t>
      </w:r>
    </w:p>
    <w:p w:rsidR="00D339F5" w:rsidRDefault="00D339F5" w:rsidP="00D5421F">
      <w:pPr>
        <w:pStyle w:val="CommentText"/>
        <w:jc w:val="both"/>
        <w:rPr>
          <w:rFonts w:ascii="Sylfaen" w:hAnsi="Sylfaen"/>
          <w:sz w:val="24"/>
          <w:szCs w:val="24"/>
        </w:rPr>
      </w:pPr>
      <w:r>
        <w:rPr>
          <w:rFonts w:ascii="Sylfaen" w:hAnsi="Sylfaen" w:cs="Segoe UI"/>
          <w:sz w:val="24"/>
          <w:szCs w:val="24"/>
        </w:rPr>
        <w:lastRenderedPageBreak/>
        <w:t>8. Please sign the current documents (general conditions of Tender) and upload together with other documents.</w:t>
      </w:r>
    </w:p>
    <w:p w:rsidR="007A6CB5" w:rsidRPr="00C70D59" w:rsidRDefault="007A6CB5" w:rsidP="00136F11">
      <w:pPr>
        <w:jc w:val="both"/>
        <w:rPr>
          <w:rFonts w:ascii="Sylfaen" w:hAnsi="Sylfaen"/>
          <w:b/>
        </w:rPr>
      </w:pPr>
      <w:r w:rsidRPr="00C70D59">
        <w:rPr>
          <w:rFonts w:ascii="Sylfaen" w:hAnsi="Sylfaen" w:cs="Segoe UI"/>
          <w:b/>
          <w:sz w:val="24"/>
          <w:szCs w:val="24"/>
        </w:rPr>
        <w:t>Note:</w:t>
      </w:r>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sidR="002B3568">
        <w:rPr>
          <w:rFonts w:ascii="Sylfaen" w:hAnsi="Sylfaen" w:cs="Segoe UI"/>
          <w:sz w:val="24"/>
          <w:szCs w:val="24"/>
        </w:rPr>
        <w:t xml:space="preserve">It is Preferable </w:t>
      </w:r>
      <w:r w:rsidRPr="00C70D59">
        <w:rPr>
          <w:rFonts w:ascii="Sylfaen" w:hAnsi="Sylfaen"/>
          <w:sz w:val="24"/>
          <w:szCs w:val="24"/>
        </w:rPr>
        <w:t>All documents and/or informatio</w:t>
      </w:r>
      <w:r w:rsidR="002B3568">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rsidR="00906AB0" w:rsidRDefault="00906AB0" w:rsidP="007A6CB5">
      <w:pPr>
        <w:spacing w:after="0" w:line="360" w:lineRule="auto"/>
        <w:jc w:val="both"/>
        <w:rPr>
          <w:rFonts w:ascii="Sylfaen" w:hAnsi="Sylfaen" w:cs="Sylfaen"/>
          <w:b/>
          <w:lang w:val="ka-GE"/>
        </w:rPr>
      </w:pPr>
    </w:p>
    <w:p w:rsidR="007A6CB5" w:rsidRPr="007B0071" w:rsidRDefault="002F3740" w:rsidP="007A6CB5">
      <w:pPr>
        <w:spacing w:after="0" w:line="360" w:lineRule="auto"/>
        <w:jc w:val="both"/>
        <w:rPr>
          <w:rFonts w:ascii="Sylfaen" w:hAnsi="Sylfaen"/>
          <w:b/>
          <w:lang w:val="ka-GE"/>
        </w:rPr>
      </w:pPr>
      <w:r>
        <w:rPr>
          <w:rFonts w:ascii="Sylfaen" w:hAnsi="Sylfaen" w:cs="Sylfaen"/>
          <w:b/>
          <w:lang w:val="ka-GE"/>
        </w:rPr>
        <w:t>1.11</w:t>
      </w:r>
      <w:r w:rsidR="007A6CB5" w:rsidRPr="007B0071">
        <w:rPr>
          <w:rFonts w:ascii="Sylfaen" w:hAnsi="Sylfaen" w:cs="Sylfaen"/>
          <w:b/>
          <w:lang w:val="ka-GE"/>
        </w:rPr>
        <w:t xml:space="preserve"> </w:t>
      </w:r>
      <w:r w:rsidR="007A6CB5" w:rsidRPr="00C70D59">
        <w:rPr>
          <w:rFonts w:ascii="Sylfaen" w:hAnsi="Sylfaen" w:cs="Segoe UI"/>
          <w:b/>
          <w:sz w:val="24"/>
          <w:szCs w:val="24"/>
        </w:rPr>
        <w:t>Concluding a contract</w:t>
      </w:r>
    </w:p>
    <w:p w:rsidR="007A6CB5" w:rsidRPr="007A6CB5" w:rsidRDefault="00EE6E51" w:rsidP="007A6CB5">
      <w:pPr>
        <w:spacing w:after="0" w:line="240" w:lineRule="auto"/>
        <w:jc w:val="both"/>
        <w:rPr>
          <w:rFonts w:ascii="Sylfaen" w:hAnsi="Sylfaen"/>
          <w:sz w:val="24"/>
          <w:szCs w:val="24"/>
          <w:lang w:val="ka-GE"/>
        </w:rPr>
      </w:pPr>
      <w:r>
        <w:rPr>
          <w:rFonts w:ascii="Sylfaen" w:hAnsi="Sylfaen" w:cs="Sylfaen"/>
          <w:sz w:val="24"/>
          <w:szCs w:val="24"/>
          <w:lang w:val="ka-GE"/>
        </w:rPr>
        <w:t xml:space="preserve">1) A contract </w:t>
      </w:r>
      <w:r w:rsidR="007A6CB5" w:rsidRPr="007A6CB5">
        <w:rPr>
          <w:rFonts w:ascii="Sylfaen" w:hAnsi="Sylfaen" w:cs="Sylfaen"/>
          <w:sz w:val="24"/>
          <w:szCs w:val="24"/>
          <w:lang w:val="ka-GE"/>
        </w:rPr>
        <w:t>with the winner company will be signed in accordance with the terms of this tender</w:t>
      </w:r>
      <w:r w:rsidR="007A6CB5" w:rsidRPr="007A6CB5">
        <w:rPr>
          <w:rFonts w:ascii="Sylfaen" w:hAnsi="Sylfaen" w:cs="Sylfaen"/>
          <w:sz w:val="24"/>
          <w:szCs w:val="24"/>
        </w:rPr>
        <w:t>.</w:t>
      </w:r>
      <w:r w:rsidR="007A6CB5" w:rsidRPr="007A6CB5">
        <w:rPr>
          <w:rFonts w:ascii="Sylfaen" w:hAnsi="Sylfaen"/>
          <w:sz w:val="24"/>
          <w:szCs w:val="24"/>
          <w:lang w:val="ka-GE"/>
        </w:rPr>
        <w:t xml:space="preserve"> </w:t>
      </w:r>
    </w:p>
    <w:p w:rsidR="007A6CB5" w:rsidRPr="002B3568" w:rsidRDefault="007A6CB5" w:rsidP="002B3568">
      <w:pPr>
        <w:spacing w:after="0" w:line="240" w:lineRule="auto"/>
        <w:jc w:val="both"/>
        <w:rPr>
          <w:rFonts w:ascii="AcadNusx" w:hAnsi="AcadNusx"/>
          <w:sz w:val="24"/>
          <w:szCs w:val="24"/>
        </w:rPr>
      </w:pPr>
      <w:r w:rsidRPr="007A6CB5">
        <w:rPr>
          <w:rFonts w:ascii="Sylfaen" w:hAnsi="Sylfaen"/>
          <w:sz w:val="24"/>
          <w:szCs w:val="24"/>
          <w:lang w:val="ka-GE"/>
        </w:rPr>
        <w:t xml:space="preserve">2) </w:t>
      </w:r>
      <w:r w:rsidRPr="007A6CB5">
        <w:rPr>
          <w:rFonts w:ascii="Sylfaen" w:hAnsi="Sylfaen" w:cs="Sylfaen"/>
          <w:sz w:val="24"/>
          <w:szCs w:val="24"/>
          <w:lang w:val="ka-GE"/>
        </w:rPr>
        <w:t xml:space="preserve">Georgian Water and Power </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rsidR="007A6CB5" w:rsidRPr="007A6CB5" w:rsidRDefault="007A6CB5" w:rsidP="007A6CB5">
      <w:pPr>
        <w:spacing w:after="0" w:line="240" w:lineRule="auto"/>
        <w:rPr>
          <w:rFonts w:ascii="Sylfaen" w:hAnsi="Sylfaen"/>
          <w:sz w:val="24"/>
          <w:szCs w:val="24"/>
        </w:rPr>
      </w:pPr>
    </w:p>
    <w:p w:rsidR="008B20CE" w:rsidRPr="007A6CB5" w:rsidRDefault="002F3740" w:rsidP="007A6CB5">
      <w:pPr>
        <w:spacing w:after="0" w:line="360" w:lineRule="auto"/>
        <w:jc w:val="both"/>
        <w:rPr>
          <w:rFonts w:ascii="Sylfaen" w:hAnsi="Sylfaen" w:cs="Segoe UI"/>
          <w:b/>
          <w:sz w:val="24"/>
          <w:szCs w:val="24"/>
        </w:rPr>
      </w:pPr>
      <w:r>
        <w:rPr>
          <w:rFonts w:ascii="Sylfaen" w:hAnsi="Sylfaen" w:cs="Segoe UI"/>
          <w:b/>
          <w:sz w:val="24"/>
          <w:szCs w:val="24"/>
        </w:rPr>
        <w:t>1.12</w:t>
      </w:r>
      <w:r w:rsidR="007A6CB5">
        <w:rPr>
          <w:rFonts w:ascii="Sylfaen" w:hAnsi="Sylfaen" w:cs="Segoe UI"/>
          <w:b/>
          <w:sz w:val="24"/>
          <w:szCs w:val="24"/>
        </w:rPr>
        <w:t xml:space="preserve"> </w:t>
      </w:r>
      <w:r w:rsidR="00393CD4" w:rsidRPr="007A6CB5">
        <w:rPr>
          <w:rFonts w:ascii="Sylfaen" w:hAnsi="Sylfaen" w:cs="Segoe UI"/>
          <w:b/>
          <w:sz w:val="24"/>
          <w:szCs w:val="24"/>
        </w:rPr>
        <w:t>Other requirements</w:t>
      </w:r>
    </w:p>
    <w:p w:rsidR="008B20CE" w:rsidRPr="00C70D59" w:rsidRDefault="008B20CE" w:rsidP="007A6CB5">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sidR="002F3740">
        <w:rPr>
          <w:rFonts w:ascii="Sylfaen" w:hAnsi="Sylfaen" w:cs="Segoe UI"/>
          <w:sz w:val="24"/>
          <w:szCs w:val="24"/>
        </w:rPr>
        <w:t>.12</w:t>
      </w:r>
      <w:r w:rsidRPr="00C70D59">
        <w:rPr>
          <w:rFonts w:ascii="Sylfaen" w:hAnsi="Sylfaen" w:cs="Segoe UI"/>
          <w:sz w:val="24"/>
          <w:szCs w:val="24"/>
        </w:rPr>
        <w:t xml:space="preserve">.1 </w:t>
      </w:r>
      <w:r w:rsidR="00DF6F6D" w:rsidRPr="00C70D59">
        <w:rPr>
          <w:rFonts w:ascii="Sylfaen" w:hAnsi="Sylfaen" w:cs="Segoe UI"/>
          <w:sz w:val="24"/>
          <w:szCs w:val="24"/>
        </w:rPr>
        <w:t xml:space="preserve">When submitting a bid, </w:t>
      </w:r>
      <w:r w:rsidR="007A6CB5">
        <w:rPr>
          <w:rFonts w:ascii="Sylfaen" w:hAnsi="Sylfaen" w:cs="Segoe UI"/>
          <w:sz w:val="24"/>
          <w:szCs w:val="24"/>
        </w:rPr>
        <w:t>a bidder</w:t>
      </w:r>
      <w:r w:rsidR="00DF6F6D" w:rsidRPr="00C70D59">
        <w:rPr>
          <w:rFonts w:ascii="Sylfaen" w:hAnsi="Sylfaen" w:cs="Segoe UI"/>
          <w:sz w:val="24"/>
          <w:szCs w:val="24"/>
        </w:rPr>
        <w:t xml:space="preserve"> shall not be:  </w:t>
      </w:r>
      <w:r w:rsidRPr="00C70D59">
        <w:rPr>
          <w:rFonts w:ascii="Sylfaen" w:hAnsi="Sylfaen" w:cs="Segoe UI"/>
          <w:sz w:val="24"/>
          <w:szCs w:val="24"/>
        </w:rPr>
        <w:t xml:space="preserve"> </w:t>
      </w:r>
    </w:p>
    <w:p w:rsidR="00393CD4" w:rsidRPr="00C70D59" w:rsidRDefault="00393CD4"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rsidR="00DF6F6D" w:rsidRPr="00C70D59" w:rsidRDefault="00DF6F6D"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rsidR="008B20CE" w:rsidRPr="00C70D59" w:rsidRDefault="00393CD4"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conditions of suspended business activity. </w:t>
      </w:r>
    </w:p>
    <w:p w:rsidR="008B20CE" w:rsidRPr="00C70D59" w:rsidRDefault="008B20CE" w:rsidP="008B20CE">
      <w:pPr>
        <w:pStyle w:val="ListParagraph"/>
        <w:tabs>
          <w:tab w:val="left" w:pos="426"/>
        </w:tabs>
        <w:spacing w:before="120" w:line="240" w:lineRule="auto"/>
        <w:ind w:left="1181"/>
        <w:jc w:val="both"/>
        <w:rPr>
          <w:rFonts w:ascii="Sylfaen" w:hAnsi="Sylfaen" w:cs="Segoe UI"/>
          <w:sz w:val="24"/>
          <w:szCs w:val="24"/>
        </w:rPr>
      </w:pPr>
    </w:p>
    <w:p w:rsidR="00DF6F6D" w:rsidRPr="007A6CB5" w:rsidRDefault="002F3740" w:rsidP="007A6CB5">
      <w:pPr>
        <w:ind w:left="720"/>
        <w:rPr>
          <w:rFonts w:ascii="Sylfaen" w:hAnsi="Sylfaen" w:cs="Segoe UI"/>
          <w:sz w:val="24"/>
          <w:szCs w:val="24"/>
        </w:rPr>
      </w:pPr>
      <w:r>
        <w:rPr>
          <w:rFonts w:ascii="Sylfaen" w:hAnsi="Sylfaen" w:cs="Segoe UI"/>
          <w:sz w:val="24"/>
          <w:szCs w:val="24"/>
        </w:rPr>
        <w:t>1.12</w:t>
      </w:r>
      <w:r w:rsidR="007A6CB5">
        <w:rPr>
          <w:rFonts w:ascii="Sylfaen" w:hAnsi="Sylfaen" w:cs="Segoe UI"/>
          <w:sz w:val="24"/>
          <w:szCs w:val="24"/>
        </w:rPr>
        <w:t>.2 Cost estimation</w:t>
      </w:r>
      <w:r w:rsidR="00DF6F6D" w:rsidRPr="007A6CB5">
        <w:rPr>
          <w:rFonts w:ascii="Sylfaen" w:hAnsi="Sylfaen" w:cs="Segoe UI"/>
          <w:sz w:val="24"/>
          <w:szCs w:val="24"/>
        </w:rPr>
        <w:t xml:space="preserve"> shall be made in Georgian national currency (GEL)</w:t>
      </w:r>
      <w:r w:rsidR="00467A16">
        <w:rPr>
          <w:rFonts w:ascii="Sylfaen" w:hAnsi="Sylfaen" w:cs="Segoe UI"/>
          <w:sz w:val="24"/>
          <w:szCs w:val="24"/>
        </w:rPr>
        <w:t>, for international companies in EUR</w:t>
      </w:r>
      <w:r w:rsidR="00D5421F">
        <w:rPr>
          <w:rFonts w:ascii="Sylfaen" w:hAnsi="Sylfaen" w:cs="Segoe UI"/>
          <w:sz w:val="24"/>
          <w:szCs w:val="24"/>
        </w:rPr>
        <w:t xml:space="preserve"> or USD</w:t>
      </w:r>
      <w:r w:rsidR="00DF6F6D" w:rsidRPr="007A6CB5">
        <w:rPr>
          <w:rFonts w:ascii="Sylfaen" w:hAnsi="Sylfaen" w:cs="Segoe UI"/>
          <w:sz w:val="24"/>
          <w:szCs w:val="24"/>
        </w:rPr>
        <w:t xml:space="preserve">. </w:t>
      </w:r>
    </w:p>
    <w:p w:rsidR="008B20CE" w:rsidRPr="007A6CB5" w:rsidRDefault="002F3740" w:rsidP="007A6CB5">
      <w:pPr>
        <w:spacing w:line="240" w:lineRule="auto"/>
        <w:ind w:left="720"/>
        <w:jc w:val="both"/>
        <w:rPr>
          <w:rFonts w:ascii="Sylfaen" w:hAnsi="Sylfaen" w:cs="Segoe UI"/>
          <w:sz w:val="24"/>
          <w:szCs w:val="24"/>
        </w:rPr>
      </w:pPr>
      <w:r>
        <w:rPr>
          <w:rFonts w:ascii="Sylfaen" w:hAnsi="Sylfaen" w:cs="Segoe UI"/>
          <w:sz w:val="24"/>
          <w:szCs w:val="24"/>
        </w:rPr>
        <w:t>1.12</w:t>
      </w:r>
      <w:r w:rsidR="007A6CB5">
        <w:rPr>
          <w:rFonts w:ascii="Sylfaen" w:hAnsi="Sylfaen" w:cs="Segoe UI"/>
          <w:sz w:val="24"/>
          <w:szCs w:val="24"/>
        </w:rPr>
        <w:t xml:space="preserve">.3 </w:t>
      </w:r>
      <w:r w:rsidR="00DF6F6D" w:rsidRPr="007A6CB5">
        <w:rPr>
          <w:rFonts w:ascii="Sylfaen" w:hAnsi="Sylfaen" w:cs="Segoe UI"/>
          <w:sz w:val="24"/>
          <w:szCs w:val="24"/>
        </w:rPr>
        <w:t xml:space="preserve">Offer of the </w:t>
      </w:r>
      <w:r w:rsidR="007A6CB5" w:rsidRPr="007A6CB5">
        <w:rPr>
          <w:rFonts w:ascii="Sylfaen" w:hAnsi="Sylfaen" w:cs="Segoe UI"/>
          <w:sz w:val="24"/>
          <w:szCs w:val="24"/>
        </w:rPr>
        <w:t>bidder</w:t>
      </w:r>
      <w:r w:rsidR="00DF6F6D" w:rsidRPr="007A6CB5">
        <w:rPr>
          <w:rFonts w:ascii="Sylfaen" w:hAnsi="Sylfaen" w:cs="Segoe UI"/>
          <w:sz w:val="24"/>
          <w:szCs w:val="24"/>
        </w:rPr>
        <w:t xml:space="preserve"> shall be valid for 30 (thirty) calendar days from the date of its submission</w:t>
      </w:r>
      <w:r w:rsidR="008B20CE" w:rsidRPr="007A6CB5">
        <w:rPr>
          <w:rFonts w:ascii="Sylfaen" w:hAnsi="Sylfaen" w:cs="Segoe UI"/>
          <w:sz w:val="24"/>
          <w:szCs w:val="24"/>
        </w:rPr>
        <w:t>.</w:t>
      </w:r>
    </w:p>
    <w:p w:rsidR="008B20CE" w:rsidRDefault="002F3740" w:rsidP="007A6CB5">
      <w:pPr>
        <w:spacing w:line="240" w:lineRule="auto"/>
        <w:ind w:left="720"/>
        <w:jc w:val="both"/>
        <w:rPr>
          <w:rFonts w:ascii="Sylfaen" w:hAnsi="Sylfaen" w:cs="Segoe UI"/>
          <w:sz w:val="24"/>
          <w:szCs w:val="24"/>
        </w:rPr>
      </w:pPr>
      <w:r>
        <w:rPr>
          <w:rFonts w:ascii="Sylfaen" w:hAnsi="Sylfaen" w:cs="Segoe UI"/>
          <w:sz w:val="24"/>
          <w:szCs w:val="24"/>
        </w:rPr>
        <w:t>1.12</w:t>
      </w:r>
      <w:r w:rsidR="007A6CB5">
        <w:rPr>
          <w:rFonts w:ascii="Sylfaen" w:hAnsi="Sylfaen" w:cs="Segoe UI"/>
          <w:sz w:val="24"/>
          <w:szCs w:val="24"/>
        </w:rPr>
        <w:t xml:space="preserve">.4 </w:t>
      </w:r>
      <w:r w:rsidR="00DF6F6D" w:rsidRPr="007A6CB5">
        <w:rPr>
          <w:rFonts w:ascii="Sylfaen" w:hAnsi="Sylfaen" w:cs="Segoe UI"/>
          <w:sz w:val="24"/>
          <w:szCs w:val="24"/>
        </w:rPr>
        <w:t xml:space="preserve">Georgian Water and Power LLC reserves the right to determine by </w:t>
      </w:r>
      <w:r w:rsidR="00906AB0" w:rsidRPr="007A6CB5">
        <w:rPr>
          <w:rFonts w:ascii="Sylfaen" w:hAnsi="Sylfaen" w:cs="Segoe UI"/>
          <w:sz w:val="24"/>
          <w:szCs w:val="24"/>
        </w:rPr>
        <w:t>itself the</w:t>
      </w:r>
      <w:r w:rsidR="00DF6F6D" w:rsidRPr="007A6CB5">
        <w:rPr>
          <w:rFonts w:ascii="Sylfaen" w:hAnsi="Sylfaen" w:cs="Segoe UI"/>
          <w:sz w:val="24"/>
          <w:szCs w:val="24"/>
        </w:rPr>
        <w:t xml:space="preserve"> </w:t>
      </w:r>
      <w:r w:rsidR="00906AB0" w:rsidRPr="007A6CB5">
        <w:rPr>
          <w:rFonts w:ascii="Sylfaen" w:hAnsi="Sylfaen" w:cs="Segoe UI"/>
          <w:sz w:val="24"/>
          <w:szCs w:val="24"/>
        </w:rPr>
        <w:t>tender completion</w:t>
      </w:r>
      <w:r w:rsidR="00DF6F6D" w:rsidRPr="007A6CB5">
        <w:rPr>
          <w:rFonts w:ascii="Sylfaen" w:hAnsi="Sylfaen" w:cs="Segoe UI"/>
          <w:sz w:val="24"/>
          <w:szCs w:val="24"/>
        </w:rPr>
        <w:t xml:space="preserve"> </w:t>
      </w:r>
      <w:r w:rsidR="007A6CB5" w:rsidRPr="007A6CB5">
        <w:rPr>
          <w:rFonts w:ascii="Sylfaen" w:hAnsi="Sylfaen" w:cs="Segoe UI"/>
          <w:sz w:val="24"/>
          <w:szCs w:val="24"/>
        </w:rPr>
        <w:t>time</w:t>
      </w:r>
      <w:r w:rsidR="00DF6F6D" w:rsidRPr="007A6CB5">
        <w:rPr>
          <w:rFonts w:ascii="Sylfaen" w:hAnsi="Sylfaen" w:cs="Segoe UI"/>
          <w:sz w:val="24"/>
          <w:szCs w:val="24"/>
        </w:rPr>
        <w:t>, to change the tender terms under the notification timely given to the bidde</w:t>
      </w:r>
      <w:r w:rsidR="007A6CB5">
        <w:rPr>
          <w:rFonts w:ascii="Sylfaen" w:hAnsi="Sylfaen" w:cs="Segoe UI"/>
          <w:sz w:val="24"/>
          <w:szCs w:val="24"/>
        </w:rPr>
        <w:t xml:space="preserve">rs, or to terminate the tender </w:t>
      </w:r>
      <w:r w:rsidR="00DF6F6D" w:rsidRPr="007A6CB5">
        <w:rPr>
          <w:rFonts w:ascii="Sylfaen" w:hAnsi="Sylfaen" w:cs="Segoe UI"/>
          <w:sz w:val="24"/>
          <w:szCs w:val="24"/>
        </w:rPr>
        <w:t xml:space="preserve">at </w:t>
      </w:r>
      <w:r w:rsidR="00906AB0" w:rsidRPr="007A6CB5">
        <w:rPr>
          <w:rFonts w:ascii="Sylfaen" w:hAnsi="Sylfaen" w:cs="Segoe UI"/>
          <w:sz w:val="24"/>
          <w:szCs w:val="24"/>
        </w:rPr>
        <w:t>any stage</w:t>
      </w:r>
      <w:r w:rsidR="00DF6F6D" w:rsidRPr="007A6CB5">
        <w:rPr>
          <w:rFonts w:ascii="Sylfaen" w:hAnsi="Sylfaen" w:cs="Segoe UI"/>
          <w:sz w:val="24"/>
          <w:szCs w:val="24"/>
        </w:rPr>
        <w:t xml:space="preserve"> of its progress.</w:t>
      </w:r>
    </w:p>
    <w:p w:rsidR="00D6547B" w:rsidRPr="00D6547B" w:rsidRDefault="00D6547B" w:rsidP="00D6547B">
      <w:pPr>
        <w:spacing w:line="240" w:lineRule="auto"/>
        <w:ind w:left="720"/>
        <w:jc w:val="both"/>
        <w:rPr>
          <w:rFonts w:ascii="Sylfaen" w:hAnsi="Sylfaen" w:cs="Segoe UI"/>
          <w:sz w:val="24"/>
          <w:szCs w:val="24"/>
        </w:rPr>
      </w:pPr>
      <w:r>
        <w:rPr>
          <w:rFonts w:ascii="Sylfaen" w:hAnsi="Sylfaen" w:cs="Segoe UI"/>
          <w:sz w:val="24"/>
          <w:szCs w:val="24"/>
        </w:rPr>
        <w:t xml:space="preserve">1.12.5 </w:t>
      </w:r>
      <w:r w:rsidRPr="00D6547B">
        <w:rPr>
          <w:rFonts w:ascii="Sylfaen" w:hAnsi="Sylfaen" w:cs="Segoe UI"/>
          <w:sz w:val="24"/>
          <w:szCs w:val="24"/>
        </w:rPr>
        <w:t>If the bidder is a foreign enterprise that is not registered in Georgia, bidder can send the bid via e-mail, which is indicated in the contact information of this tender documentation.</w:t>
      </w:r>
    </w:p>
    <w:p w:rsidR="00D6547B" w:rsidRPr="007A6CB5" w:rsidRDefault="00D6547B" w:rsidP="00D6547B">
      <w:pPr>
        <w:spacing w:line="240" w:lineRule="auto"/>
        <w:ind w:left="720"/>
        <w:jc w:val="both"/>
        <w:rPr>
          <w:rFonts w:ascii="Sylfaen" w:hAnsi="Sylfaen" w:cs="Segoe UI"/>
          <w:sz w:val="24"/>
          <w:szCs w:val="24"/>
        </w:rPr>
      </w:pPr>
      <w:r>
        <w:rPr>
          <w:rFonts w:ascii="Sylfaen" w:hAnsi="Sylfaen" w:cs="Segoe UI"/>
          <w:sz w:val="24"/>
          <w:szCs w:val="24"/>
        </w:rPr>
        <w:t xml:space="preserve">1.12.6 </w:t>
      </w:r>
      <w:r w:rsidRPr="00D6547B">
        <w:rPr>
          <w:rFonts w:ascii="Sylfaen" w:hAnsi="Sylfaen" w:cs="Segoe UI"/>
          <w:sz w:val="24"/>
          <w:szCs w:val="24"/>
        </w:rPr>
        <w:t>Also, if some technical problem will arise, during bid submission on tender site, the bidder can send a proposal on the e-mail specified in the tender documents. We would like to state that the proposal must be submitted by e-mail no later than 1</w:t>
      </w:r>
      <w:r w:rsidR="00D5421F">
        <w:rPr>
          <w:rFonts w:ascii="Sylfaen" w:hAnsi="Sylfaen" w:cs="Segoe UI"/>
          <w:sz w:val="24"/>
          <w:szCs w:val="24"/>
        </w:rPr>
        <w:t>6</w:t>
      </w:r>
      <w:r w:rsidRPr="00D6547B">
        <w:rPr>
          <w:rFonts w:ascii="Sylfaen" w:hAnsi="Sylfaen" w:cs="Segoe UI"/>
          <w:sz w:val="24"/>
          <w:szCs w:val="24"/>
        </w:rPr>
        <w:t xml:space="preserve">:00 on </w:t>
      </w:r>
      <w:r w:rsidR="00D5421F">
        <w:rPr>
          <w:rFonts w:ascii="Sylfaen" w:hAnsi="Sylfaen" w:cs="Segoe UI"/>
          <w:sz w:val="24"/>
          <w:szCs w:val="24"/>
        </w:rPr>
        <w:t>February</w:t>
      </w:r>
      <w:r w:rsidR="00467A16">
        <w:rPr>
          <w:rFonts w:ascii="Sylfaen" w:hAnsi="Sylfaen" w:cs="Segoe UI"/>
          <w:sz w:val="24"/>
          <w:szCs w:val="24"/>
        </w:rPr>
        <w:t xml:space="preserve"> </w:t>
      </w:r>
      <w:r w:rsidR="00D5421F">
        <w:rPr>
          <w:rFonts w:ascii="Sylfaen" w:hAnsi="Sylfaen" w:cs="Segoe UI"/>
          <w:sz w:val="24"/>
          <w:szCs w:val="24"/>
        </w:rPr>
        <w:t>26</w:t>
      </w:r>
      <w:r w:rsidRPr="00D6547B">
        <w:rPr>
          <w:rFonts w:ascii="Sylfaen" w:hAnsi="Sylfaen" w:cs="Segoe UI"/>
          <w:sz w:val="24"/>
          <w:szCs w:val="24"/>
        </w:rPr>
        <w:t>, 202</w:t>
      </w:r>
      <w:r w:rsidR="003770DC">
        <w:rPr>
          <w:rFonts w:ascii="Sylfaen" w:hAnsi="Sylfaen" w:cs="Segoe UI"/>
          <w:sz w:val="24"/>
          <w:szCs w:val="24"/>
        </w:rPr>
        <w:t>4</w:t>
      </w:r>
      <w:r w:rsidRPr="00D6547B">
        <w:rPr>
          <w:rFonts w:ascii="Sylfaen" w:hAnsi="Sylfaen" w:cs="Segoe UI"/>
          <w:sz w:val="24"/>
          <w:szCs w:val="24"/>
        </w:rPr>
        <w:t>.</w:t>
      </w:r>
    </w:p>
    <w:p w:rsidR="00DF6F6D" w:rsidRPr="00C70D59" w:rsidRDefault="00DF6F6D" w:rsidP="00DF6F6D">
      <w:pPr>
        <w:spacing w:line="240" w:lineRule="auto"/>
        <w:ind w:firstLine="432"/>
        <w:jc w:val="both"/>
        <w:rPr>
          <w:rFonts w:ascii="Sylfaen" w:hAnsi="Sylfaen"/>
          <w:sz w:val="24"/>
          <w:szCs w:val="24"/>
        </w:rPr>
      </w:pPr>
      <w:r w:rsidRPr="00C70D59">
        <w:rPr>
          <w:rFonts w:ascii="Sylfaen" w:hAnsi="Sylfaen"/>
          <w:sz w:val="24"/>
          <w:szCs w:val="24"/>
        </w:rPr>
        <w:t xml:space="preserve">Georgian Water and Power </w:t>
      </w:r>
      <w:r w:rsidR="00906AB0" w:rsidRPr="00C70D59">
        <w:rPr>
          <w:rFonts w:ascii="Sylfaen" w:hAnsi="Sylfaen"/>
          <w:sz w:val="24"/>
          <w:szCs w:val="24"/>
        </w:rPr>
        <w:t>LLC will</w:t>
      </w:r>
      <w:r w:rsidRPr="00C70D59">
        <w:rPr>
          <w:rFonts w:ascii="Sylfaen" w:hAnsi="Sylfaen"/>
          <w:sz w:val="24"/>
          <w:szCs w:val="24"/>
        </w:rPr>
        <w:t xml:space="preserve"> identify the winner through the tender commission and inform all participating companies thereof.  Georgian Water and Power LLC is not obliged to give a verbal or wri</w:t>
      </w:r>
      <w:r w:rsidR="007A6CB5">
        <w:rPr>
          <w:rFonts w:ascii="Sylfaen" w:hAnsi="Sylfaen"/>
          <w:sz w:val="24"/>
          <w:szCs w:val="24"/>
        </w:rPr>
        <w:t xml:space="preserve">tten explanation to any bidder </w:t>
      </w:r>
      <w:r w:rsidRPr="00C70D59">
        <w:rPr>
          <w:rFonts w:ascii="Sylfaen" w:hAnsi="Sylfaen"/>
          <w:sz w:val="24"/>
          <w:szCs w:val="24"/>
        </w:rPr>
        <w:t xml:space="preserve">on any decision made </w:t>
      </w:r>
      <w:r w:rsidR="007A6CB5">
        <w:rPr>
          <w:rFonts w:ascii="Sylfaen" w:hAnsi="Sylfaen"/>
          <w:sz w:val="24"/>
          <w:szCs w:val="24"/>
        </w:rPr>
        <w:t>regarding</w:t>
      </w:r>
      <w:r w:rsidRPr="00C70D59">
        <w:rPr>
          <w:rFonts w:ascii="Sylfaen" w:hAnsi="Sylfaen"/>
          <w:sz w:val="24"/>
          <w:szCs w:val="24"/>
        </w:rPr>
        <w:t xml:space="preserve"> to the tender. </w:t>
      </w:r>
    </w:p>
    <w:p w:rsidR="008B20CE" w:rsidRPr="00C70D59" w:rsidRDefault="00DF6F6D" w:rsidP="00DF6F6D">
      <w:pPr>
        <w:spacing w:line="240" w:lineRule="auto"/>
        <w:ind w:firstLine="432"/>
        <w:jc w:val="both"/>
        <w:rPr>
          <w:rFonts w:ascii="Sylfaen" w:hAnsi="Sylfaen" w:cs="Segoe UI"/>
          <w:sz w:val="24"/>
          <w:szCs w:val="24"/>
        </w:rPr>
      </w:pPr>
      <w:r w:rsidRPr="00C70D59">
        <w:rPr>
          <w:rFonts w:ascii="Sylfaen" w:hAnsi="Sylfaen"/>
          <w:sz w:val="24"/>
          <w:szCs w:val="24"/>
        </w:rPr>
        <w:lastRenderedPageBreak/>
        <w:t xml:space="preserve">Georgian Water and Power LLC reserves the right to verify any information received from the bidders as well as to </w:t>
      </w:r>
      <w:r w:rsidR="007A6CB5">
        <w:rPr>
          <w:rFonts w:ascii="Sylfaen" w:hAnsi="Sylfaen"/>
          <w:sz w:val="24"/>
          <w:szCs w:val="24"/>
        </w:rPr>
        <w:t>obtain</w:t>
      </w:r>
      <w:r w:rsidRPr="00C70D59">
        <w:rPr>
          <w:rFonts w:ascii="Sylfaen" w:hAnsi="Sylfaen"/>
          <w:sz w:val="24"/>
          <w:szCs w:val="24"/>
        </w:rPr>
        <w:t xml:space="preserve"> information about the company or its activities. If the information provided by a bidder is not true or false, the </w:t>
      </w:r>
      <w:r w:rsidR="00906AB0" w:rsidRPr="00C70D59">
        <w:rPr>
          <w:rFonts w:ascii="Sylfaen" w:hAnsi="Sylfaen"/>
          <w:sz w:val="24"/>
          <w:szCs w:val="24"/>
        </w:rPr>
        <w:t>bidder will</w:t>
      </w:r>
      <w:r w:rsidRPr="00C70D59">
        <w:rPr>
          <w:rFonts w:ascii="Sylfaen" w:hAnsi="Sylfaen"/>
          <w:sz w:val="24"/>
          <w:szCs w:val="24"/>
        </w:rPr>
        <w:t xml:space="preserve"> be disqualified.  </w:t>
      </w:r>
    </w:p>
    <w:p w:rsidR="008B20CE" w:rsidRPr="00C70D59" w:rsidRDefault="00906AB0" w:rsidP="008B20CE">
      <w:pPr>
        <w:spacing w:line="240" w:lineRule="auto"/>
        <w:ind w:firstLine="432"/>
        <w:jc w:val="both"/>
        <w:rPr>
          <w:rFonts w:ascii="Sylfaen" w:hAnsi="Sylfaen" w:cs="Segoe UI"/>
          <w:sz w:val="24"/>
          <w:szCs w:val="24"/>
        </w:rPr>
      </w:pPr>
      <w:r w:rsidRPr="00C70D59">
        <w:rPr>
          <w:rFonts w:ascii="Sylfaen" w:hAnsi="Sylfaen"/>
          <w:sz w:val="24"/>
          <w:szCs w:val="24"/>
        </w:rPr>
        <w:t>Please, note</w:t>
      </w:r>
      <w:r w:rsidR="00DF6F6D" w:rsidRPr="00C70D59">
        <w:rPr>
          <w:rFonts w:ascii="Sylfaen" w:hAnsi="Sylfaen"/>
          <w:sz w:val="24"/>
          <w:szCs w:val="24"/>
        </w:rPr>
        <w:t xml:space="preserve"> that Georgian Water and Power LLC will not accept </w:t>
      </w:r>
      <w:r w:rsidR="00BE2247">
        <w:rPr>
          <w:rFonts w:ascii="Sylfaen" w:hAnsi="Sylfaen"/>
          <w:sz w:val="24"/>
          <w:szCs w:val="24"/>
        </w:rPr>
        <w:t xml:space="preserve">any questions other than written ones received by email or uploaded on tenders.ge. </w:t>
      </w:r>
    </w:p>
    <w:p w:rsidR="00DF6F6D" w:rsidRDefault="00DF6F6D" w:rsidP="00DF6F6D">
      <w:pPr>
        <w:spacing w:after="0" w:line="360" w:lineRule="auto"/>
        <w:ind w:left="360"/>
        <w:jc w:val="both"/>
        <w:rPr>
          <w:rFonts w:ascii="Sylfaen" w:hAnsi="Sylfaen"/>
          <w:b/>
          <w:i/>
          <w:sz w:val="24"/>
          <w:szCs w:val="24"/>
        </w:rPr>
      </w:pPr>
      <w:r w:rsidRPr="00C70D59">
        <w:rPr>
          <w:rFonts w:ascii="Sylfaen" w:hAnsi="Sylfaen"/>
          <w:b/>
          <w:i/>
          <w:sz w:val="24"/>
          <w:szCs w:val="24"/>
        </w:rPr>
        <w:t>Note: Any other information obtained in any other way will not be considered as official and does not generate any obligation from Georgian Water and Power LLC.</w:t>
      </w:r>
    </w:p>
    <w:p w:rsidR="00955D84" w:rsidRPr="00C70D59" w:rsidRDefault="00955D84" w:rsidP="00DF6F6D">
      <w:pPr>
        <w:spacing w:after="0" w:line="360" w:lineRule="auto"/>
        <w:ind w:left="360"/>
        <w:jc w:val="both"/>
        <w:rPr>
          <w:rFonts w:ascii="Sylfaen" w:hAnsi="Sylfaen"/>
          <w:b/>
          <w:i/>
          <w:sz w:val="24"/>
          <w:szCs w:val="24"/>
        </w:rPr>
      </w:pPr>
    </w:p>
    <w:p w:rsidR="00DF6F6D" w:rsidRPr="007A6CB5" w:rsidRDefault="002F3740" w:rsidP="007A6CB5">
      <w:pPr>
        <w:spacing w:after="0" w:line="360" w:lineRule="auto"/>
        <w:ind w:firstLine="360"/>
        <w:jc w:val="both"/>
        <w:rPr>
          <w:rFonts w:ascii="Sylfaen" w:hAnsi="Sylfaen"/>
          <w:b/>
          <w:sz w:val="24"/>
          <w:szCs w:val="24"/>
        </w:rPr>
      </w:pPr>
      <w:r>
        <w:rPr>
          <w:rFonts w:ascii="Sylfaen" w:hAnsi="Sylfaen" w:cs="Sylfaen"/>
          <w:b/>
          <w:sz w:val="24"/>
          <w:szCs w:val="24"/>
        </w:rPr>
        <w:t>1.13</w:t>
      </w:r>
      <w:r w:rsidR="007A6CB5">
        <w:rPr>
          <w:rFonts w:ascii="Sylfaen" w:hAnsi="Sylfaen" w:cs="Sylfaen"/>
          <w:b/>
          <w:sz w:val="24"/>
          <w:szCs w:val="24"/>
        </w:rPr>
        <w:t xml:space="preserve"> </w:t>
      </w:r>
      <w:r w:rsidR="00DF6F6D" w:rsidRPr="007A6CB5">
        <w:rPr>
          <w:rFonts w:ascii="Sylfaen" w:hAnsi="Sylfaen" w:cs="Sylfaen"/>
          <w:b/>
          <w:sz w:val="24"/>
          <w:szCs w:val="24"/>
        </w:rPr>
        <w:t>Information for participation in electronic tender:</w:t>
      </w:r>
    </w:p>
    <w:p w:rsidR="00DF6F6D" w:rsidRPr="00C70D59" w:rsidRDefault="00906AB0" w:rsidP="00DF6F6D">
      <w:pPr>
        <w:spacing w:line="240" w:lineRule="auto"/>
        <w:ind w:left="360"/>
        <w:jc w:val="both"/>
        <w:rPr>
          <w:rFonts w:ascii="Sylfaen" w:hAnsi="Sylfaen"/>
          <w:b/>
          <w:sz w:val="24"/>
          <w:szCs w:val="24"/>
        </w:rPr>
      </w:pPr>
      <w:r w:rsidRPr="00C70D59">
        <w:rPr>
          <w:rFonts w:ascii="Sylfaen" w:hAnsi="Sylfaen" w:cs="Segoe UI"/>
          <w:sz w:val="24"/>
          <w:szCs w:val="24"/>
        </w:rPr>
        <w:t>1</w:t>
      </w:r>
      <w:r>
        <w:rPr>
          <w:rFonts w:ascii="Sylfaen" w:hAnsi="Sylfaen" w:cs="Segoe UI"/>
          <w:sz w:val="24"/>
          <w:szCs w:val="24"/>
        </w:rPr>
        <w:t>.13</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00DF6F6D" w:rsidRPr="00C70D59">
        <w:rPr>
          <w:rFonts w:ascii="Sylfaen" w:hAnsi="Sylfaen"/>
          <w:sz w:val="24"/>
          <w:szCs w:val="24"/>
        </w:rPr>
        <w:t xml:space="preserve"> </w:t>
      </w:r>
      <w:r w:rsidR="00DF6F6D" w:rsidRPr="00C70D59">
        <w:rPr>
          <w:rFonts w:ascii="Sylfaen" w:hAnsi="Sylfaen" w:cs="Segoe UI"/>
          <w:sz w:val="24"/>
          <w:szCs w:val="24"/>
        </w:rPr>
        <w:t>question</w:t>
      </w:r>
      <w:r w:rsidR="00DF6F6D" w:rsidRPr="00C70D59">
        <w:rPr>
          <w:rFonts w:ascii="Sylfaen" w:hAnsi="Sylfaen"/>
          <w:sz w:val="24"/>
          <w:szCs w:val="24"/>
        </w:rPr>
        <w:t xml:space="preserve"> during the electronic tender process shall be </w:t>
      </w:r>
      <w:r w:rsidR="007A6CB5">
        <w:rPr>
          <w:rFonts w:ascii="Sylfaen" w:hAnsi="Sylfaen"/>
          <w:sz w:val="24"/>
          <w:szCs w:val="24"/>
        </w:rPr>
        <w:t>made in writing and communicated through the Q&amp;A platform of tenders.ge website</w:t>
      </w:r>
      <w:r w:rsidR="00DF6F6D" w:rsidRPr="00C70D59">
        <w:rPr>
          <w:rFonts w:ascii="Sylfaen" w:hAnsi="Sylfaen"/>
          <w:sz w:val="24"/>
          <w:szCs w:val="24"/>
        </w:rPr>
        <w:t>;</w:t>
      </w:r>
    </w:p>
    <w:p w:rsidR="008B20CE" w:rsidRPr="00C70D59" w:rsidRDefault="002F3740" w:rsidP="008B20CE">
      <w:pPr>
        <w:spacing w:line="240" w:lineRule="auto"/>
        <w:ind w:left="360"/>
        <w:jc w:val="both"/>
        <w:rPr>
          <w:rFonts w:ascii="Sylfaen" w:hAnsi="Sylfaen" w:cs="Segoe UI"/>
          <w:sz w:val="24"/>
          <w:szCs w:val="24"/>
        </w:rPr>
      </w:pPr>
      <w:r>
        <w:rPr>
          <w:rFonts w:ascii="Sylfaen" w:hAnsi="Sylfaen" w:cs="Segoe UI"/>
          <w:sz w:val="24"/>
          <w:szCs w:val="24"/>
        </w:rPr>
        <w:t>1.13</w:t>
      </w:r>
      <w:r w:rsidR="008B20CE" w:rsidRPr="00C70D59">
        <w:rPr>
          <w:rFonts w:ascii="Sylfaen" w:hAnsi="Sylfaen" w:cs="Segoe UI"/>
          <w:sz w:val="24"/>
          <w:szCs w:val="24"/>
        </w:rPr>
        <w:t xml:space="preserve">.2  </w:t>
      </w:r>
      <w:r w:rsidR="00DF6F6D" w:rsidRPr="00C70D59">
        <w:rPr>
          <w:rFonts w:ascii="Sylfaen" w:hAnsi="Sylfaen"/>
          <w:sz w:val="24"/>
          <w:szCs w:val="24"/>
        </w:rPr>
        <w:t xml:space="preserve">To participate in the electronic tender, the company shall be registered on </w:t>
      </w:r>
      <w:hyperlink r:id="rId9" w:history="1">
        <w:r w:rsidR="00DF6F6D" w:rsidRPr="00C70D59">
          <w:rPr>
            <w:rStyle w:val="Hyperlink"/>
            <w:rFonts w:ascii="Sylfaen" w:hAnsi="Sylfaen"/>
            <w:sz w:val="24"/>
            <w:szCs w:val="24"/>
          </w:rPr>
          <w:t>www.tenders.ge</w:t>
        </w:r>
      </w:hyperlink>
      <w:r w:rsidR="00DF6F6D" w:rsidRPr="00C70D59">
        <w:rPr>
          <w:rFonts w:ascii="Sylfaen" w:hAnsi="Sylfaen" w:cs="Segoe UI"/>
          <w:sz w:val="24"/>
          <w:szCs w:val="24"/>
        </w:rPr>
        <w:t xml:space="preserve">; </w:t>
      </w:r>
      <w:r w:rsidR="00BE2247">
        <w:rPr>
          <w:rFonts w:ascii="Sylfaen" w:hAnsi="Sylfaen" w:cs="Segoe UI"/>
          <w:sz w:val="24"/>
          <w:szCs w:val="24"/>
        </w:rPr>
        <w:t xml:space="preserve">Participation is free of charge. </w:t>
      </w:r>
    </w:p>
    <w:p w:rsidR="008B20CE" w:rsidRPr="00C70D59" w:rsidRDefault="002F3740" w:rsidP="008B20CE">
      <w:pPr>
        <w:spacing w:line="240" w:lineRule="auto"/>
        <w:ind w:left="360"/>
        <w:jc w:val="both"/>
        <w:rPr>
          <w:rFonts w:ascii="Sylfaen" w:hAnsi="Sylfaen" w:cs="Segoe UI"/>
          <w:sz w:val="24"/>
          <w:szCs w:val="24"/>
        </w:rPr>
      </w:pPr>
      <w:r>
        <w:rPr>
          <w:rFonts w:ascii="Sylfaen" w:hAnsi="Sylfaen" w:cs="Segoe UI"/>
          <w:sz w:val="24"/>
          <w:szCs w:val="24"/>
        </w:rPr>
        <w:t>1.13</w:t>
      </w:r>
      <w:r w:rsidR="008B20CE" w:rsidRPr="00C70D59">
        <w:rPr>
          <w:rFonts w:ascii="Sylfaen" w:hAnsi="Sylfaen" w:cs="Segoe UI"/>
          <w:sz w:val="24"/>
          <w:szCs w:val="24"/>
        </w:rPr>
        <w:t>.3</w:t>
      </w:r>
      <w:r w:rsidR="00DF6F6D" w:rsidRPr="00C70D59">
        <w:rPr>
          <w:rFonts w:ascii="Sylfaen" w:hAnsi="Sylfaen" w:cs="Segoe UI"/>
          <w:sz w:val="24"/>
          <w:szCs w:val="24"/>
        </w:rPr>
        <w:t xml:space="preserve"> For instruction on participation in electroni</w:t>
      </w:r>
      <w:r w:rsidR="0035790F">
        <w:rPr>
          <w:rFonts w:ascii="Sylfaen" w:hAnsi="Sylfaen" w:cs="Segoe UI"/>
          <w:sz w:val="24"/>
          <w:szCs w:val="24"/>
        </w:rPr>
        <w:t>c tender please refer to Annex 1</w:t>
      </w:r>
      <w:bookmarkStart w:id="0" w:name="_GoBack"/>
      <w:bookmarkEnd w:id="0"/>
      <w:r w:rsidR="00DF6F6D" w:rsidRPr="00C70D59">
        <w:rPr>
          <w:rFonts w:ascii="Sylfaen" w:hAnsi="Sylfaen" w:cs="Segoe UI"/>
          <w:sz w:val="24"/>
          <w:szCs w:val="24"/>
        </w:rPr>
        <w:t xml:space="preserve">. </w:t>
      </w:r>
    </w:p>
    <w:p w:rsidR="002F3740" w:rsidRPr="00BE2247" w:rsidRDefault="002F3740" w:rsidP="00BE2247">
      <w:pPr>
        <w:spacing w:after="0" w:line="360" w:lineRule="auto"/>
        <w:jc w:val="both"/>
        <w:rPr>
          <w:rFonts w:ascii="Sylfaen" w:hAnsi="Sylfaen" w:cs="Segoe UI"/>
          <w:sz w:val="24"/>
          <w:szCs w:val="24"/>
        </w:rPr>
      </w:pPr>
    </w:p>
    <w:p w:rsidR="002F3740" w:rsidRPr="00C70D59" w:rsidRDefault="002F3740" w:rsidP="008B20CE">
      <w:pPr>
        <w:pStyle w:val="ListParagraph"/>
        <w:spacing w:after="0" w:line="360" w:lineRule="auto"/>
        <w:ind w:left="1080"/>
        <w:jc w:val="both"/>
        <w:rPr>
          <w:rFonts w:ascii="Sylfaen" w:hAnsi="Sylfaen" w:cs="Segoe UI"/>
          <w:sz w:val="24"/>
          <w:szCs w:val="24"/>
        </w:rPr>
      </w:pPr>
    </w:p>
    <w:p w:rsidR="00DF6F6D" w:rsidRPr="00C70D59" w:rsidRDefault="00DF6F6D" w:rsidP="00DF6F6D">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rsidR="00DD64EE" w:rsidRPr="00C70D59" w:rsidRDefault="00DD64EE" w:rsidP="00DD64EE">
      <w:pPr>
        <w:spacing w:after="0"/>
        <w:jc w:val="both"/>
        <w:rPr>
          <w:rFonts w:ascii="Sylfaen" w:hAnsi="Sylfaen" w:cs="Sylfaen"/>
          <w:sz w:val="24"/>
          <w:szCs w:val="24"/>
        </w:rPr>
      </w:pPr>
      <w:r w:rsidRPr="00C70D59">
        <w:rPr>
          <w:rFonts w:ascii="Sylfaen" w:hAnsi="Sylfaen" w:cs="Sylfaen"/>
          <w:sz w:val="24"/>
          <w:szCs w:val="24"/>
        </w:rPr>
        <w:t xml:space="preserve">Contact person: </w:t>
      </w:r>
      <w:r w:rsidR="00A62A7F" w:rsidRPr="00A62A7F">
        <w:rPr>
          <w:rFonts w:ascii="Sylfaen" w:hAnsi="Sylfaen" w:cs="Sylfaen"/>
          <w:sz w:val="24"/>
          <w:szCs w:val="24"/>
        </w:rPr>
        <w:t>Davit Kancheli</w:t>
      </w:r>
    </w:p>
    <w:p w:rsidR="008B20CE" w:rsidRPr="007A6CB5" w:rsidRDefault="00DF6F6D" w:rsidP="008B20CE">
      <w:pPr>
        <w:spacing w:after="0"/>
        <w:jc w:val="both"/>
        <w:rPr>
          <w:rFonts w:ascii="Sylfaen" w:hAnsi="Sylfaen" w:cs="Segoe UI"/>
          <w:sz w:val="24"/>
          <w:szCs w:val="24"/>
        </w:rPr>
      </w:pPr>
      <w:r w:rsidRPr="007A6CB5">
        <w:rPr>
          <w:rFonts w:ascii="Sylfaen" w:hAnsi="Sylfaen" w:cs="Sylfaen"/>
          <w:sz w:val="24"/>
          <w:szCs w:val="24"/>
        </w:rPr>
        <w:t>Address: 10 Medea (Mzia) Jugeli str.,</w:t>
      </w:r>
      <w:r w:rsidR="008B20CE" w:rsidRPr="007A6CB5">
        <w:rPr>
          <w:rFonts w:ascii="Sylfaen" w:hAnsi="Sylfaen" w:cs="Segoe UI"/>
          <w:sz w:val="24"/>
          <w:szCs w:val="24"/>
        </w:rPr>
        <w:t xml:space="preserve"> 0179,</w:t>
      </w:r>
      <w:r w:rsidRPr="007A6CB5">
        <w:rPr>
          <w:rFonts w:ascii="Sylfaen" w:hAnsi="Sylfaen" w:cs="Segoe UI"/>
          <w:sz w:val="24"/>
          <w:szCs w:val="24"/>
        </w:rPr>
        <w:t xml:space="preserve"> Tbilisi </w:t>
      </w:r>
      <w:r w:rsidR="008B20CE" w:rsidRPr="007A6CB5">
        <w:rPr>
          <w:rFonts w:ascii="Sylfaen" w:hAnsi="Sylfaen" w:cs="Segoe UI"/>
          <w:sz w:val="24"/>
          <w:szCs w:val="24"/>
        </w:rPr>
        <w:t xml:space="preserve"> </w:t>
      </w:r>
    </w:p>
    <w:p w:rsidR="008B20CE" w:rsidRPr="007A6CB5" w:rsidRDefault="00DF6F6D" w:rsidP="008B20CE">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sidR="00A62A7F">
        <w:rPr>
          <w:rFonts w:ascii="Sylfaen" w:hAnsi="Sylfaen"/>
          <w:sz w:val="24"/>
          <w:szCs w:val="24"/>
        </w:rPr>
        <w:t>dkancheli</w:t>
      </w:r>
      <w:r w:rsidR="007A6CB5" w:rsidRPr="007A6CB5">
        <w:rPr>
          <w:rFonts w:ascii="Sylfaen" w:hAnsi="Sylfaen"/>
          <w:sz w:val="24"/>
          <w:szCs w:val="24"/>
        </w:rPr>
        <w:t>@gwp.ge</w:t>
      </w:r>
    </w:p>
    <w:p w:rsidR="008B20CE" w:rsidRPr="007A6CB5" w:rsidRDefault="00DF6F6D" w:rsidP="008B20CE">
      <w:pPr>
        <w:spacing w:after="0"/>
        <w:jc w:val="both"/>
        <w:rPr>
          <w:rFonts w:ascii="Sylfaen" w:hAnsi="Sylfaen" w:cs="Segoe UI"/>
          <w:sz w:val="24"/>
          <w:szCs w:val="24"/>
        </w:rPr>
      </w:pPr>
      <w:r w:rsidRPr="007A6CB5">
        <w:rPr>
          <w:rFonts w:ascii="Sylfaen" w:hAnsi="Sylfaen" w:cs="Segoe UI"/>
          <w:sz w:val="24"/>
          <w:szCs w:val="24"/>
        </w:rPr>
        <w:t>Tel.:</w:t>
      </w:r>
      <w:r w:rsidR="008B20CE" w:rsidRPr="007A6CB5">
        <w:rPr>
          <w:rFonts w:ascii="Sylfaen" w:hAnsi="Sylfaen" w:cs="Segoe UI"/>
          <w:sz w:val="24"/>
          <w:szCs w:val="24"/>
        </w:rPr>
        <w:t xml:space="preserve"> </w:t>
      </w:r>
      <w:r w:rsidR="00A62A7F" w:rsidRPr="00A62A7F">
        <w:rPr>
          <w:rFonts w:ascii="Sylfaen" w:hAnsi="Sylfaen" w:cs="Arial"/>
          <w:sz w:val="24"/>
          <w:szCs w:val="24"/>
          <w:lang w:val="ka-GE"/>
        </w:rPr>
        <w:t xml:space="preserve">+995 555 242 090                                                          </w:t>
      </w:r>
    </w:p>
    <w:p w:rsidR="008B20CE" w:rsidRDefault="008B20CE" w:rsidP="008B20CE">
      <w:pPr>
        <w:spacing w:after="0"/>
        <w:jc w:val="both"/>
        <w:rPr>
          <w:rFonts w:ascii="Sylfaen" w:hAnsi="Sylfaen" w:cs="Segoe UI"/>
          <w:sz w:val="24"/>
          <w:szCs w:val="24"/>
        </w:rPr>
      </w:pPr>
    </w:p>
    <w:p w:rsidR="00D339F5" w:rsidRDefault="00D339F5" w:rsidP="008B20CE">
      <w:pPr>
        <w:spacing w:after="0"/>
        <w:jc w:val="both"/>
        <w:rPr>
          <w:rFonts w:ascii="Sylfaen" w:hAnsi="Sylfaen" w:cs="Segoe UI"/>
          <w:sz w:val="24"/>
          <w:szCs w:val="24"/>
        </w:rPr>
      </w:pPr>
    </w:p>
    <w:p w:rsidR="00D339F5" w:rsidRDefault="00D339F5" w:rsidP="008B20CE">
      <w:pPr>
        <w:spacing w:after="0"/>
        <w:jc w:val="both"/>
        <w:rPr>
          <w:rFonts w:ascii="Sylfaen" w:hAnsi="Sylfaen" w:cs="Segoe UI"/>
          <w:sz w:val="24"/>
          <w:szCs w:val="24"/>
        </w:rPr>
      </w:pPr>
    </w:p>
    <w:p w:rsidR="00D339F5" w:rsidRDefault="00D339F5" w:rsidP="008B20CE">
      <w:pPr>
        <w:spacing w:after="0"/>
        <w:jc w:val="both"/>
        <w:rPr>
          <w:rFonts w:ascii="Sylfaen" w:hAnsi="Sylfaen" w:cs="Segoe UI"/>
          <w:sz w:val="24"/>
          <w:szCs w:val="24"/>
        </w:rPr>
      </w:pPr>
      <w:r>
        <w:rPr>
          <w:rFonts w:ascii="Sylfaen" w:hAnsi="Sylfaen" w:cs="Segoe UI"/>
          <w:sz w:val="24"/>
          <w:szCs w:val="24"/>
        </w:rPr>
        <w:t>--------------------------</w:t>
      </w:r>
    </w:p>
    <w:p w:rsidR="00D339F5" w:rsidRPr="007A6CB5" w:rsidRDefault="00D339F5" w:rsidP="008B20CE">
      <w:pPr>
        <w:spacing w:after="0"/>
        <w:jc w:val="both"/>
        <w:rPr>
          <w:rFonts w:ascii="Sylfaen" w:hAnsi="Sylfaen" w:cs="Segoe UI"/>
          <w:sz w:val="24"/>
          <w:szCs w:val="24"/>
        </w:rPr>
      </w:pPr>
      <w:r>
        <w:rPr>
          <w:rFonts w:ascii="Sylfaen" w:hAnsi="Sylfaen" w:cs="Segoe UI"/>
          <w:sz w:val="24"/>
          <w:szCs w:val="24"/>
        </w:rPr>
        <w:t>Signature</w:t>
      </w:r>
    </w:p>
    <w:sectPr w:rsidR="00D339F5" w:rsidRPr="007A6CB5" w:rsidSect="00C71C32">
      <w:footerReference w:type="default" r:id="rId10"/>
      <w:pgSz w:w="12240" w:h="15840"/>
      <w:pgMar w:top="1134" w:right="850" w:bottom="99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A37" w:rsidRDefault="00307A37" w:rsidP="00F96CCD">
      <w:pPr>
        <w:spacing w:after="0" w:line="240" w:lineRule="auto"/>
      </w:pPr>
      <w:r>
        <w:separator/>
      </w:r>
    </w:p>
  </w:endnote>
  <w:endnote w:type="continuationSeparator" w:id="0">
    <w:p w:rsidR="00307A37" w:rsidRDefault="00307A37" w:rsidP="00F96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Nusx">
    <w:altName w:val="Times New Roma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7283420"/>
      <w:docPartObj>
        <w:docPartGallery w:val="Page Numbers (Bottom of Page)"/>
        <w:docPartUnique/>
      </w:docPartObj>
    </w:sdtPr>
    <w:sdtEndPr>
      <w:rPr>
        <w:noProof/>
      </w:rPr>
    </w:sdtEndPr>
    <w:sdtContent>
      <w:p w:rsidR="009210F9" w:rsidRDefault="009210F9">
        <w:pPr>
          <w:pStyle w:val="Footer"/>
        </w:pPr>
        <w:r>
          <w:fldChar w:fldCharType="begin"/>
        </w:r>
        <w:r>
          <w:instrText xml:space="preserve"> PAGE   \* MERGEFORMAT </w:instrText>
        </w:r>
        <w:r>
          <w:fldChar w:fldCharType="separate"/>
        </w:r>
        <w:r w:rsidR="0035790F">
          <w:rPr>
            <w:noProof/>
          </w:rPr>
          <w:t>3</w:t>
        </w:r>
        <w:r>
          <w:rPr>
            <w:noProof/>
          </w:rPr>
          <w:fldChar w:fldCharType="end"/>
        </w:r>
      </w:p>
    </w:sdtContent>
  </w:sdt>
  <w:p w:rsidR="009210F9" w:rsidRDefault="009210F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A37" w:rsidRDefault="00307A37" w:rsidP="00F96CCD">
      <w:pPr>
        <w:spacing w:after="0" w:line="240" w:lineRule="auto"/>
      </w:pPr>
      <w:r>
        <w:separator/>
      </w:r>
    </w:p>
  </w:footnote>
  <w:footnote w:type="continuationSeparator" w:id="0">
    <w:p w:rsidR="00307A37" w:rsidRDefault="00307A37" w:rsidP="00F96C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3A39"/>
    <w:multiLevelType w:val="hybridMultilevel"/>
    <w:tmpl w:val="488C9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12E21"/>
    <w:multiLevelType w:val="hybridMultilevel"/>
    <w:tmpl w:val="7D046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E328D"/>
    <w:multiLevelType w:val="hybridMultilevel"/>
    <w:tmpl w:val="35A430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F7821"/>
    <w:multiLevelType w:val="hybridMultilevel"/>
    <w:tmpl w:val="F42281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141C8"/>
    <w:multiLevelType w:val="hybridMultilevel"/>
    <w:tmpl w:val="D40EA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B6BFD"/>
    <w:multiLevelType w:val="hybridMultilevel"/>
    <w:tmpl w:val="19BECE1C"/>
    <w:lvl w:ilvl="0" w:tplc="A156113A">
      <w:start w:val="1"/>
      <w:numFmt w:val="bullet"/>
      <w:lvlText w:val="−"/>
      <w:lvlJc w:val="left"/>
      <w:pPr>
        <w:ind w:left="360" w:hanging="360"/>
      </w:pPr>
      <w:rPr>
        <w:rFonts w:ascii="Sylfaen" w:hAnsi="Sylfae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7BC2DB6"/>
    <w:multiLevelType w:val="hybridMultilevel"/>
    <w:tmpl w:val="A6105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AB2F6E"/>
    <w:multiLevelType w:val="hybridMultilevel"/>
    <w:tmpl w:val="393E6E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400EF"/>
    <w:multiLevelType w:val="hybridMultilevel"/>
    <w:tmpl w:val="B0BCB1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373AC"/>
    <w:multiLevelType w:val="hybridMultilevel"/>
    <w:tmpl w:val="C450E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2" w15:restartNumberingAfterBreak="0">
    <w:nsid w:val="2CE63550"/>
    <w:multiLevelType w:val="hybridMultilevel"/>
    <w:tmpl w:val="380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901604"/>
    <w:multiLevelType w:val="hybridMultilevel"/>
    <w:tmpl w:val="8AE4E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D40EC"/>
    <w:multiLevelType w:val="hybridMultilevel"/>
    <w:tmpl w:val="28A83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764726"/>
    <w:multiLevelType w:val="hybridMultilevel"/>
    <w:tmpl w:val="04209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A00FF"/>
    <w:multiLevelType w:val="hybridMultilevel"/>
    <w:tmpl w:val="AC64F7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F7483"/>
    <w:multiLevelType w:val="hybridMultilevel"/>
    <w:tmpl w:val="C756E5E0"/>
    <w:lvl w:ilvl="0" w:tplc="EE165F8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C2A34"/>
    <w:multiLevelType w:val="hybridMultilevel"/>
    <w:tmpl w:val="4B64D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0" w15:restartNumberingAfterBreak="0">
    <w:nsid w:val="4E3754B0"/>
    <w:multiLevelType w:val="hybridMultilevel"/>
    <w:tmpl w:val="42701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291C46"/>
    <w:multiLevelType w:val="hybridMultilevel"/>
    <w:tmpl w:val="A120B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21BA1"/>
    <w:multiLevelType w:val="hybridMultilevel"/>
    <w:tmpl w:val="7A9AE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C84B9C"/>
    <w:multiLevelType w:val="hybridMultilevel"/>
    <w:tmpl w:val="DA64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59A10F3"/>
    <w:multiLevelType w:val="hybridMultilevel"/>
    <w:tmpl w:val="B2AC0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8354B8"/>
    <w:multiLevelType w:val="hybridMultilevel"/>
    <w:tmpl w:val="A4F0F51C"/>
    <w:lvl w:ilvl="0" w:tplc="EE165F8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9223D"/>
    <w:multiLevelType w:val="hybridMultilevel"/>
    <w:tmpl w:val="BD143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0" w15:restartNumberingAfterBreak="0">
    <w:nsid w:val="71B45DCC"/>
    <w:multiLevelType w:val="hybridMultilevel"/>
    <w:tmpl w:val="616CD24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6C47F23"/>
    <w:multiLevelType w:val="hybridMultilevel"/>
    <w:tmpl w:val="81200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1B64C5"/>
    <w:multiLevelType w:val="hybridMultilevel"/>
    <w:tmpl w:val="3C74AD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1"/>
  </w:num>
  <w:num w:numId="4">
    <w:abstractNumId w:val="20"/>
  </w:num>
  <w:num w:numId="5">
    <w:abstractNumId w:val="0"/>
  </w:num>
  <w:num w:numId="6">
    <w:abstractNumId w:val="12"/>
  </w:num>
  <w:num w:numId="7">
    <w:abstractNumId w:val="2"/>
  </w:num>
  <w:num w:numId="8">
    <w:abstractNumId w:val="27"/>
  </w:num>
  <w:num w:numId="9">
    <w:abstractNumId w:val="3"/>
  </w:num>
  <w:num w:numId="10">
    <w:abstractNumId w:val="16"/>
  </w:num>
  <w:num w:numId="11">
    <w:abstractNumId w:val="32"/>
  </w:num>
  <w:num w:numId="12">
    <w:abstractNumId w:val="29"/>
  </w:num>
  <w:num w:numId="13">
    <w:abstractNumId w:val="24"/>
  </w:num>
  <w:num w:numId="14">
    <w:abstractNumId w:val="28"/>
  </w:num>
  <w:num w:numId="15">
    <w:abstractNumId w:val="22"/>
  </w:num>
  <w:num w:numId="16">
    <w:abstractNumId w:val="18"/>
  </w:num>
  <w:num w:numId="17">
    <w:abstractNumId w:val="23"/>
  </w:num>
  <w:num w:numId="18">
    <w:abstractNumId w:val="25"/>
  </w:num>
  <w:num w:numId="19">
    <w:abstractNumId w:val="15"/>
  </w:num>
  <w:num w:numId="20">
    <w:abstractNumId w:val="13"/>
  </w:num>
  <w:num w:numId="21">
    <w:abstractNumId w:val="26"/>
  </w:num>
  <w:num w:numId="22">
    <w:abstractNumId w:val="17"/>
  </w:num>
  <w:num w:numId="23">
    <w:abstractNumId w:val="30"/>
  </w:num>
  <w:num w:numId="24">
    <w:abstractNumId w:val="8"/>
  </w:num>
  <w:num w:numId="25">
    <w:abstractNumId w:val="21"/>
  </w:num>
  <w:num w:numId="26">
    <w:abstractNumId w:val="10"/>
  </w:num>
  <w:num w:numId="27">
    <w:abstractNumId w:val="9"/>
  </w:num>
  <w:num w:numId="28">
    <w:abstractNumId w:val="19"/>
  </w:num>
  <w:num w:numId="29">
    <w:abstractNumId w:val="11"/>
  </w:num>
  <w:num w:numId="30">
    <w:abstractNumId w:val="6"/>
  </w:num>
  <w:num w:numId="31">
    <w:abstractNumId w:val="5"/>
  </w:num>
  <w:num w:numId="32">
    <w:abstractNumId w:val="14"/>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ztzQwMbI0NrQwsTBV0lEKTi0uzszPAykwrAUAmd63YCwAAAA="/>
  </w:docVars>
  <w:rsids>
    <w:rsidRoot w:val="008704B9"/>
    <w:rsid w:val="0000730E"/>
    <w:rsid w:val="00010DC2"/>
    <w:rsid w:val="00015AB8"/>
    <w:rsid w:val="00020F29"/>
    <w:rsid w:val="00034CB4"/>
    <w:rsid w:val="00037590"/>
    <w:rsid w:val="000410AF"/>
    <w:rsid w:val="000410F9"/>
    <w:rsid w:val="000509B0"/>
    <w:rsid w:val="00061F04"/>
    <w:rsid w:val="000679D6"/>
    <w:rsid w:val="00071E77"/>
    <w:rsid w:val="00080F39"/>
    <w:rsid w:val="00090D22"/>
    <w:rsid w:val="00092109"/>
    <w:rsid w:val="000934CA"/>
    <w:rsid w:val="000955D3"/>
    <w:rsid w:val="000979EB"/>
    <w:rsid w:val="000A3F2B"/>
    <w:rsid w:val="000A5DD4"/>
    <w:rsid w:val="000B01BD"/>
    <w:rsid w:val="000B23A4"/>
    <w:rsid w:val="000B6B7D"/>
    <w:rsid w:val="000C089E"/>
    <w:rsid w:val="000C2C93"/>
    <w:rsid w:val="000C52A5"/>
    <w:rsid w:val="000C702D"/>
    <w:rsid w:val="000C79FC"/>
    <w:rsid w:val="000D156E"/>
    <w:rsid w:val="000D1BC8"/>
    <w:rsid w:val="000D2D5F"/>
    <w:rsid w:val="000E78C2"/>
    <w:rsid w:val="000F5777"/>
    <w:rsid w:val="00100FA0"/>
    <w:rsid w:val="001072FF"/>
    <w:rsid w:val="00114A31"/>
    <w:rsid w:val="0012321C"/>
    <w:rsid w:val="00123F6B"/>
    <w:rsid w:val="00136F11"/>
    <w:rsid w:val="00141A20"/>
    <w:rsid w:val="001439C6"/>
    <w:rsid w:val="00156FA8"/>
    <w:rsid w:val="00160295"/>
    <w:rsid w:val="00167614"/>
    <w:rsid w:val="00175D0C"/>
    <w:rsid w:val="00182994"/>
    <w:rsid w:val="00190E05"/>
    <w:rsid w:val="001A1536"/>
    <w:rsid w:val="001A3493"/>
    <w:rsid w:val="001A559E"/>
    <w:rsid w:val="001B1BDF"/>
    <w:rsid w:val="001C0312"/>
    <w:rsid w:val="001C46DA"/>
    <w:rsid w:val="001C5463"/>
    <w:rsid w:val="001D62FF"/>
    <w:rsid w:val="001E4E8C"/>
    <w:rsid w:val="001F1D47"/>
    <w:rsid w:val="002027EC"/>
    <w:rsid w:val="002037CA"/>
    <w:rsid w:val="00215FDF"/>
    <w:rsid w:val="00222374"/>
    <w:rsid w:val="00241E2D"/>
    <w:rsid w:val="002515BA"/>
    <w:rsid w:val="002565B5"/>
    <w:rsid w:val="00260EBA"/>
    <w:rsid w:val="002621D4"/>
    <w:rsid w:val="00262716"/>
    <w:rsid w:val="00266159"/>
    <w:rsid w:val="002735F1"/>
    <w:rsid w:val="00275FAC"/>
    <w:rsid w:val="002762C3"/>
    <w:rsid w:val="002804B7"/>
    <w:rsid w:val="00282403"/>
    <w:rsid w:val="0028685C"/>
    <w:rsid w:val="00286EC7"/>
    <w:rsid w:val="00293DE4"/>
    <w:rsid w:val="002B08DA"/>
    <w:rsid w:val="002B23A1"/>
    <w:rsid w:val="002B3568"/>
    <w:rsid w:val="002B7601"/>
    <w:rsid w:val="002C3FD0"/>
    <w:rsid w:val="002C5593"/>
    <w:rsid w:val="002E4491"/>
    <w:rsid w:val="002E4D8E"/>
    <w:rsid w:val="002E522E"/>
    <w:rsid w:val="002E66FD"/>
    <w:rsid w:val="002F0759"/>
    <w:rsid w:val="002F3740"/>
    <w:rsid w:val="003017DB"/>
    <w:rsid w:val="00307A37"/>
    <w:rsid w:val="00312FAE"/>
    <w:rsid w:val="003172E7"/>
    <w:rsid w:val="00332B7B"/>
    <w:rsid w:val="0033448B"/>
    <w:rsid w:val="003452A0"/>
    <w:rsid w:val="00347366"/>
    <w:rsid w:val="003573A2"/>
    <w:rsid w:val="0035790F"/>
    <w:rsid w:val="00361844"/>
    <w:rsid w:val="00365A5C"/>
    <w:rsid w:val="003770DC"/>
    <w:rsid w:val="00382352"/>
    <w:rsid w:val="00382ADB"/>
    <w:rsid w:val="0038429C"/>
    <w:rsid w:val="0038657E"/>
    <w:rsid w:val="00386DC0"/>
    <w:rsid w:val="00390609"/>
    <w:rsid w:val="00393CD4"/>
    <w:rsid w:val="00397531"/>
    <w:rsid w:val="003B3CB8"/>
    <w:rsid w:val="003B7F8A"/>
    <w:rsid w:val="003C04C2"/>
    <w:rsid w:val="003D2ED5"/>
    <w:rsid w:val="003D3396"/>
    <w:rsid w:val="003D63F0"/>
    <w:rsid w:val="003E19B6"/>
    <w:rsid w:val="003E73AD"/>
    <w:rsid w:val="003F196A"/>
    <w:rsid w:val="004017BA"/>
    <w:rsid w:val="00402B1D"/>
    <w:rsid w:val="00410F1B"/>
    <w:rsid w:val="00417A8F"/>
    <w:rsid w:val="00424DFC"/>
    <w:rsid w:val="00431E86"/>
    <w:rsid w:val="00437D02"/>
    <w:rsid w:val="00440BCD"/>
    <w:rsid w:val="00451A11"/>
    <w:rsid w:val="00454F2F"/>
    <w:rsid w:val="0046151F"/>
    <w:rsid w:val="0046333F"/>
    <w:rsid w:val="00463ADC"/>
    <w:rsid w:val="00467A16"/>
    <w:rsid w:val="00471BEB"/>
    <w:rsid w:val="0048052C"/>
    <w:rsid w:val="004845C1"/>
    <w:rsid w:val="004852A2"/>
    <w:rsid w:val="00486E4A"/>
    <w:rsid w:val="004A18A9"/>
    <w:rsid w:val="004B024D"/>
    <w:rsid w:val="004B2D37"/>
    <w:rsid w:val="004C1FE0"/>
    <w:rsid w:val="004C434C"/>
    <w:rsid w:val="004D5C12"/>
    <w:rsid w:val="004D63E5"/>
    <w:rsid w:val="004D7617"/>
    <w:rsid w:val="004E2647"/>
    <w:rsid w:val="004E3CC4"/>
    <w:rsid w:val="004F5603"/>
    <w:rsid w:val="004F687B"/>
    <w:rsid w:val="00501E7E"/>
    <w:rsid w:val="00516773"/>
    <w:rsid w:val="005325A1"/>
    <w:rsid w:val="005441F2"/>
    <w:rsid w:val="00555915"/>
    <w:rsid w:val="00556938"/>
    <w:rsid w:val="005638AF"/>
    <w:rsid w:val="005845C7"/>
    <w:rsid w:val="00586C94"/>
    <w:rsid w:val="00592E2D"/>
    <w:rsid w:val="00595557"/>
    <w:rsid w:val="005A25EB"/>
    <w:rsid w:val="005A4BB5"/>
    <w:rsid w:val="005B5BDD"/>
    <w:rsid w:val="005C0F7A"/>
    <w:rsid w:val="005C33C5"/>
    <w:rsid w:val="005C5B6C"/>
    <w:rsid w:val="005D785F"/>
    <w:rsid w:val="005F3236"/>
    <w:rsid w:val="00611291"/>
    <w:rsid w:val="00615B6A"/>
    <w:rsid w:val="0061694B"/>
    <w:rsid w:val="00624531"/>
    <w:rsid w:val="0062522D"/>
    <w:rsid w:val="006272D8"/>
    <w:rsid w:val="00641ABF"/>
    <w:rsid w:val="00641F10"/>
    <w:rsid w:val="0064246E"/>
    <w:rsid w:val="006431C2"/>
    <w:rsid w:val="006450A8"/>
    <w:rsid w:val="00647ECE"/>
    <w:rsid w:val="00651851"/>
    <w:rsid w:val="006527C0"/>
    <w:rsid w:val="00653EED"/>
    <w:rsid w:val="0066485F"/>
    <w:rsid w:val="00664BB1"/>
    <w:rsid w:val="00664F1F"/>
    <w:rsid w:val="00671B17"/>
    <w:rsid w:val="00690536"/>
    <w:rsid w:val="00693576"/>
    <w:rsid w:val="00694563"/>
    <w:rsid w:val="006A1E60"/>
    <w:rsid w:val="006A50D3"/>
    <w:rsid w:val="006A56D8"/>
    <w:rsid w:val="006B2163"/>
    <w:rsid w:val="006C5D17"/>
    <w:rsid w:val="006C5F4A"/>
    <w:rsid w:val="006C751B"/>
    <w:rsid w:val="006D5AFA"/>
    <w:rsid w:val="006E5612"/>
    <w:rsid w:val="006F085D"/>
    <w:rsid w:val="006F4B18"/>
    <w:rsid w:val="006F6142"/>
    <w:rsid w:val="00701AA1"/>
    <w:rsid w:val="007021A0"/>
    <w:rsid w:val="007044BA"/>
    <w:rsid w:val="00714B9F"/>
    <w:rsid w:val="007311D0"/>
    <w:rsid w:val="00743FC6"/>
    <w:rsid w:val="00765621"/>
    <w:rsid w:val="0076633C"/>
    <w:rsid w:val="00767626"/>
    <w:rsid w:val="00774F37"/>
    <w:rsid w:val="00781630"/>
    <w:rsid w:val="007817EC"/>
    <w:rsid w:val="00786365"/>
    <w:rsid w:val="00792F71"/>
    <w:rsid w:val="00794DF7"/>
    <w:rsid w:val="00796C47"/>
    <w:rsid w:val="007A050A"/>
    <w:rsid w:val="007A1CD7"/>
    <w:rsid w:val="007A463D"/>
    <w:rsid w:val="007A6CB5"/>
    <w:rsid w:val="007B2CD2"/>
    <w:rsid w:val="007B455F"/>
    <w:rsid w:val="007B6D20"/>
    <w:rsid w:val="007C08D6"/>
    <w:rsid w:val="007C65A4"/>
    <w:rsid w:val="007D2A6B"/>
    <w:rsid w:val="007D4C97"/>
    <w:rsid w:val="007E1293"/>
    <w:rsid w:val="007F52E2"/>
    <w:rsid w:val="00805610"/>
    <w:rsid w:val="008059B7"/>
    <w:rsid w:val="0080697F"/>
    <w:rsid w:val="00812234"/>
    <w:rsid w:val="00823277"/>
    <w:rsid w:val="00826667"/>
    <w:rsid w:val="0082789E"/>
    <w:rsid w:val="00830015"/>
    <w:rsid w:val="008363F6"/>
    <w:rsid w:val="00840E9B"/>
    <w:rsid w:val="0084228C"/>
    <w:rsid w:val="0086139B"/>
    <w:rsid w:val="00865DC0"/>
    <w:rsid w:val="008704B9"/>
    <w:rsid w:val="008722E1"/>
    <w:rsid w:val="0087375B"/>
    <w:rsid w:val="00884CA6"/>
    <w:rsid w:val="00884D65"/>
    <w:rsid w:val="00884DA3"/>
    <w:rsid w:val="008A0CA0"/>
    <w:rsid w:val="008B20CE"/>
    <w:rsid w:val="008C45B7"/>
    <w:rsid w:val="008D5191"/>
    <w:rsid w:val="008F1D89"/>
    <w:rsid w:val="00901A74"/>
    <w:rsid w:val="009053B4"/>
    <w:rsid w:val="00906AB0"/>
    <w:rsid w:val="00914E44"/>
    <w:rsid w:val="009210F9"/>
    <w:rsid w:val="00950519"/>
    <w:rsid w:val="00955D84"/>
    <w:rsid w:val="009626EC"/>
    <w:rsid w:val="00962BE8"/>
    <w:rsid w:val="00964C38"/>
    <w:rsid w:val="00966A04"/>
    <w:rsid w:val="00966C59"/>
    <w:rsid w:val="00992580"/>
    <w:rsid w:val="009A4D75"/>
    <w:rsid w:val="009A56D0"/>
    <w:rsid w:val="009A5A91"/>
    <w:rsid w:val="009B16B6"/>
    <w:rsid w:val="009B7A24"/>
    <w:rsid w:val="009C1992"/>
    <w:rsid w:val="009C575D"/>
    <w:rsid w:val="009C5DBF"/>
    <w:rsid w:val="009C7768"/>
    <w:rsid w:val="009D5D04"/>
    <w:rsid w:val="009E67BC"/>
    <w:rsid w:val="009E6A81"/>
    <w:rsid w:val="009F7625"/>
    <w:rsid w:val="00A011B5"/>
    <w:rsid w:val="00A14DC0"/>
    <w:rsid w:val="00A16151"/>
    <w:rsid w:val="00A2408B"/>
    <w:rsid w:val="00A25F23"/>
    <w:rsid w:val="00A30317"/>
    <w:rsid w:val="00A33DE7"/>
    <w:rsid w:val="00A3557B"/>
    <w:rsid w:val="00A3623F"/>
    <w:rsid w:val="00A36989"/>
    <w:rsid w:val="00A40761"/>
    <w:rsid w:val="00A44134"/>
    <w:rsid w:val="00A47A83"/>
    <w:rsid w:val="00A61138"/>
    <w:rsid w:val="00A62A7F"/>
    <w:rsid w:val="00A65036"/>
    <w:rsid w:val="00A7473F"/>
    <w:rsid w:val="00A84ACB"/>
    <w:rsid w:val="00AA222D"/>
    <w:rsid w:val="00AA5CC5"/>
    <w:rsid w:val="00AB3126"/>
    <w:rsid w:val="00AC02FF"/>
    <w:rsid w:val="00AC1388"/>
    <w:rsid w:val="00AC31A6"/>
    <w:rsid w:val="00AD03A4"/>
    <w:rsid w:val="00AD48CC"/>
    <w:rsid w:val="00AD661F"/>
    <w:rsid w:val="00AE1318"/>
    <w:rsid w:val="00AF0371"/>
    <w:rsid w:val="00B0607D"/>
    <w:rsid w:val="00B07675"/>
    <w:rsid w:val="00B12E98"/>
    <w:rsid w:val="00B205AC"/>
    <w:rsid w:val="00B20FE8"/>
    <w:rsid w:val="00B237C7"/>
    <w:rsid w:val="00B25CB4"/>
    <w:rsid w:val="00B30BEE"/>
    <w:rsid w:val="00B43FB3"/>
    <w:rsid w:val="00B4739A"/>
    <w:rsid w:val="00B47F31"/>
    <w:rsid w:val="00B50DD2"/>
    <w:rsid w:val="00B54741"/>
    <w:rsid w:val="00B57868"/>
    <w:rsid w:val="00B67362"/>
    <w:rsid w:val="00B7261A"/>
    <w:rsid w:val="00B7396E"/>
    <w:rsid w:val="00B73EC3"/>
    <w:rsid w:val="00B84750"/>
    <w:rsid w:val="00B85BAA"/>
    <w:rsid w:val="00B95244"/>
    <w:rsid w:val="00BA7EA0"/>
    <w:rsid w:val="00BB7A45"/>
    <w:rsid w:val="00BC14AC"/>
    <w:rsid w:val="00BC3B77"/>
    <w:rsid w:val="00BC62F2"/>
    <w:rsid w:val="00BC6AD6"/>
    <w:rsid w:val="00BD3855"/>
    <w:rsid w:val="00BE2247"/>
    <w:rsid w:val="00BE3466"/>
    <w:rsid w:val="00BE73F7"/>
    <w:rsid w:val="00BF44B2"/>
    <w:rsid w:val="00C036BB"/>
    <w:rsid w:val="00C147B0"/>
    <w:rsid w:val="00C16700"/>
    <w:rsid w:val="00C17D16"/>
    <w:rsid w:val="00C22910"/>
    <w:rsid w:val="00C25D68"/>
    <w:rsid w:val="00C3137F"/>
    <w:rsid w:val="00C349EF"/>
    <w:rsid w:val="00C3539A"/>
    <w:rsid w:val="00C36038"/>
    <w:rsid w:val="00C4060E"/>
    <w:rsid w:val="00C424B2"/>
    <w:rsid w:val="00C47191"/>
    <w:rsid w:val="00C5254E"/>
    <w:rsid w:val="00C5288B"/>
    <w:rsid w:val="00C53D82"/>
    <w:rsid w:val="00C70D59"/>
    <w:rsid w:val="00C71C32"/>
    <w:rsid w:val="00C736E1"/>
    <w:rsid w:val="00C83060"/>
    <w:rsid w:val="00C873A7"/>
    <w:rsid w:val="00C8750D"/>
    <w:rsid w:val="00C91073"/>
    <w:rsid w:val="00C96817"/>
    <w:rsid w:val="00CA03A3"/>
    <w:rsid w:val="00CB1815"/>
    <w:rsid w:val="00CC05C1"/>
    <w:rsid w:val="00CC34B5"/>
    <w:rsid w:val="00CC3D91"/>
    <w:rsid w:val="00CC5AF4"/>
    <w:rsid w:val="00CE0675"/>
    <w:rsid w:val="00CE101F"/>
    <w:rsid w:val="00CE2461"/>
    <w:rsid w:val="00D30A61"/>
    <w:rsid w:val="00D339F5"/>
    <w:rsid w:val="00D400FC"/>
    <w:rsid w:val="00D41B6A"/>
    <w:rsid w:val="00D50999"/>
    <w:rsid w:val="00D523FA"/>
    <w:rsid w:val="00D53BD6"/>
    <w:rsid w:val="00D53CB7"/>
    <w:rsid w:val="00D5421F"/>
    <w:rsid w:val="00D55230"/>
    <w:rsid w:val="00D64B92"/>
    <w:rsid w:val="00D6547B"/>
    <w:rsid w:val="00D70DC2"/>
    <w:rsid w:val="00D7155D"/>
    <w:rsid w:val="00D721F7"/>
    <w:rsid w:val="00D8066A"/>
    <w:rsid w:val="00D81852"/>
    <w:rsid w:val="00D83016"/>
    <w:rsid w:val="00D866B0"/>
    <w:rsid w:val="00D95D2A"/>
    <w:rsid w:val="00DA0565"/>
    <w:rsid w:val="00DB0372"/>
    <w:rsid w:val="00DB0427"/>
    <w:rsid w:val="00DB22F8"/>
    <w:rsid w:val="00DB25DC"/>
    <w:rsid w:val="00DB3AC0"/>
    <w:rsid w:val="00DC01CF"/>
    <w:rsid w:val="00DD64EE"/>
    <w:rsid w:val="00DE0A55"/>
    <w:rsid w:val="00DE32AA"/>
    <w:rsid w:val="00DE3A72"/>
    <w:rsid w:val="00DF1F54"/>
    <w:rsid w:val="00DF39C4"/>
    <w:rsid w:val="00DF6F6D"/>
    <w:rsid w:val="00E12B4E"/>
    <w:rsid w:val="00E32202"/>
    <w:rsid w:val="00E43A1A"/>
    <w:rsid w:val="00E51907"/>
    <w:rsid w:val="00E52419"/>
    <w:rsid w:val="00E64A97"/>
    <w:rsid w:val="00E66F35"/>
    <w:rsid w:val="00E677C3"/>
    <w:rsid w:val="00E746BE"/>
    <w:rsid w:val="00E77369"/>
    <w:rsid w:val="00E84074"/>
    <w:rsid w:val="00E840FE"/>
    <w:rsid w:val="00E85056"/>
    <w:rsid w:val="00E868FA"/>
    <w:rsid w:val="00E90C95"/>
    <w:rsid w:val="00E9156F"/>
    <w:rsid w:val="00E919DD"/>
    <w:rsid w:val="00E93DD1"/>
    <w:rsid w:val="00EA0BC7"/>
    <w:rsid w:val="00EA6760"/>
    <w:rsid w:val="00EB0360"/>
    <w:rsid w:val="00EB26FA"/>
    <w:rsid w:val="00EB7ACB"/>
    <w:rsid w:val="00EC1986"/>
    <w:rsid w:val="00EC2073"/>
    <w:rsid w:val="00EC29B5"/>
    <w:rsid w:val="00ED0843"/>
    <w:rsid w:val="00ED563E"/>
    <w:rsid w:val="00EE15F5"/>
    <w:rsid w:val="00EE1EC3"/>
    <w:rsid w:val="00EE6E51"/>
    <w:rsid w:val="00EF3CF3"/>
    <w:rsid w:val="00EF73AC"/>
    <w:rsid w:val="00F008EE"/>
    <w:rsid w:val="00F11190"/>
    <w:rsid w:val="00F13153"/>
    <w:rsid w:val="00F1517B"/>
    <w:rsid w:val="00F24842"/>
    <w:rsid w:val="00F4350A"/>
    <w:rsid w:val="00F5721F"/>
    <w:rsid w:val="00F623FD"/>
    <w:rsid w:val="00F82D06"/>
    <w:rsid w:val="00F93D12"/>
    <w:rsid w:val="00F96CCD"/>
    <w:rsid w:val="00F96ED6"/>
    <w:rsid w:val="00FA2670"/>
    <w:rsid w:val="00FB01E1"/>
    <w:rsid w:val="00FB0A70"/>
    <w:rsid w:val="00FB2468"/>
    <w:rsid w:val="00FB33CE"/>
    <w:rsid w:val="00FD09DC"/>
    <w:rsid w:val="00FE2E12"/>
    <w:rsid w:val="00FE34AD"/>
    <w:rsid w:val="00FE4C92"/>
    <w:rsid w:val="00FF097C"/>
    <w:rsid w:val="00FF1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37AF4"/>
  <w15:chartTrackingRefBased/>
  <w15:docId w15:val="{56276C7D-0566-40B4-9D1D-DC143A276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661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B76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B760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B760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B760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B760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746BE"/>
    <w:pPr>
      <w:ind w:left="720"/>
      <w:contextualSpacing/>
    </w:pPr>
  </w:style>
  <w:style w:type="table" w:styleId="TableGrid">
    <w:name w:val="Table Grid"/>
    <w:basedOn w:val="TableNormal"/>
    <w:uiPriority w:val="59"/>
    <w:rsid w:val="00767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615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266159"/>
    <w:pPr>
      <w:outlineLvl w:val="9"/>
    </w:pPr>
  </w:style>
  <w:style w:type="paragraph" w:styleId="NoSpacing">
    <w:name w:val="No Spacing"/>
    <w:link w:val="NoSpacingChar"/>
    <w:uiPriority w:val="1"/>
    <w:qFormat/>
    <w:rsid w:val="00382352"/>
    <w:pPr>
      <w:spacing w:after="0" w:line="240" w:lineRule="auto"/>
    </w:pPr>
    <w:rPr>
      <w:rFonts w:eastAsiaTheme="minorEastAsia"/>
    </w:rPr>
  </w:style>
  <w:style w:type="character" w:customStyle="1" w:styleId="NoSpacingChar">
    <w:name w:val="No Spacing Char"/>
    <w:basedOn w:val="DefaultParagraphFont"/>
    <w:link w:val="NoSpacing"/>
    <w:uiPriority w:val="1"/>
    <w:rsid w:val="00382352"/>
    <w:rPr>
      <w:rFonts w:eastAsiaTheme="minorEastAsia"/>
    </w:rPr>
  </w:style>
  <w:style w:type="paragraph" w:styleId="Title">
    <w:name w:val="Title"/>
    <w:basedOn w:val="Normal"/>
    <w:next w:val="Normal"/>
    <w:link w:val="TitleChar"/>
    <w:uiPriority w:val="10"/>
    <w:qFormat/>
    <w:rsid w:val="00C71C32"/>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C71C32"/>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C71C32"/>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C71C32"/>
    <w:rPr>
      <w:rFonts w:eastAsiaTheme="minorEastAsia" w:cs="Times New Roman"/>
      <w:color w:val="5A5A5A" w:themeColor="text1" w:themeTint="A5"/>
      <w:spacing w:val="15"/>
    </w:rPr>
  </w:style>
  <w:style w:type="paragraph" w:styleId="Header">
    <w:name w:val="header"/>
    <w:basedOn w:val="Normal"/>
    <w:link w:val="HeaderChar"/>
    <w:uiPriority w:val="99"/>
    <w:unhideWhenUsed/>
    <w:rsid w:val="00F96C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6CCD"/>
  </w:style>
  <w:style w:type="paragraph" w:styleId="Footer">
    <w:name w:val="footer"/>
    <w:basedOn w:val="Normal"/>
    <w:link w:val="FooterChar"/>
    <w:uiPriority w:val="99"/>
    <w:unhideWhenUsed/>
    <w:rsid w:val="00F96C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6CCD"/>
  </w:style>
  <w:style w:type="character" w:styleId="Hyperlink">
    <w:name w:val="Hyperlink"/>
    <w:basedOn w:val="DefaultParagraphFont"/>
    <w:uiPriority w:val="99"/>
    <w:unhideWhenUsed/>
    <w:rsid w:val="002804B7"/>
    <w:rPr>
      <w:color w:val="0563C1" w:themeColor="hyperlink"/>
      <w:u w:val="single"/>
    </w:rPr>
  </w:style>
  <w:style w:type="character" w:styleId="FollowedHyperlink">
    <w:name w:val="FollowedHyperlink"/>
    <w:basedOn w:val="DefaultParagraphFont"/>
    <w:uiPriority w:val="99"/>
    <w:semiHidden/>
    <w:unhideWhenUsed/>
    <w:rsid w:val="002804B7"/>
    <w:rPr>
      <w:color w:val="954F72" w:themeColor="followedHyperlink"/>
      <w:u w:val="single"/>
    </w:rPr>
  </w:style>
  <w:style w:type="character" w:customStyle="1" w:styleId="Heading2Char">
    <w:name w:val="Heading 2 Char"/>
    <w:basedOn w:val="DefaultParagraphFont"/>
    <w:link w:val="Heading2"/>
    <w:uiPriority w:val="9"/>
    <w:rsid w:val="002B760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B760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B760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2B760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B7601"/>
    <w:rPr>
      <w:rFonts w:asciiTheme="majorHAnsi" w:eastAsiaTheme="majorEastAsia" w:hAnsiTheme="majorHAnsi" w:cstheme="majorBidi"/>
      <w:color w:val="1F4D78" w:themeColor="accent1" w:themeShade="7F"/>
    </w:rPr>
  </w:style>
  <w:style w:type="paragraph" w:styleId="TOC1">
    <w:name w:val="toc 1"/>
    <w:basedOn w:val="Normal"/>
    <w:next w:val="Normal"/>
    <w:autoRedefine/>
    <w:uiPriority w:val="39"/>
    <w:unhideWhenUsed/>
    <w:rsid w:val="002B7601"/>
    <w:pPr>
      <w:spacing w:after="100"/>
    </w:pPr>
  </w:style>
  <w:style w:type="paragraph" w:styleId="TOC2">
    <w:name w:val="toc 2"/>
    <w:basedOn w:val="Normal"/>
    <w:next w:val="Normal"/>
    <w:autoRedefine/>
    <w:uiPriority w:val="39"/>
    <w:unhideWhenUsed/>
    <w:rsid w:val="002B7601"/>
    <w:pPr>
      <w:spacing w:after="100"/>
      <w:ind w:left="220"/>
    </w:pPr>
  </w:style>
  <w:style w:type="paragraph" w:styleId="TOC3">
    <w:name w:val="toc 3"/>
    <w:basedOn w:val="Normal"/>
    <w:next w:val="Normal"/>
    <w:autoRedefine/>
    <w:uiPriority w:val="39"/>
    <w:unhideWhenUsed/>
    <w:rsid w:val="002B7601"/>
    <w:pPr>
      <w:spacing w:after="100"/>
      <w:ind w:left="440"/>
    </w:pPr>
  </w:style>
  <w:style w:type="paragraph" w:styleId="CommentText">
    <w:name w:val="annotation text"/>
    <w:basedOn w:val="Normal"/>
    <w:link w:val="CommentTextChar"/>
    <w:uiPriority w:val="99"/>
    <w:unhideWhenUsed/>
    <w:rsid w:val="003017DB"/>
    <w:pPr>
      <w:spacing w:after="200"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rsid w:val="003017DB"/>
    <w:rPr>
      <w:rFonts w:ascii="Calibri" w:eastAsia="Times New Roman" w:hAnsi="Calibri" w:cs="Times New Roman"/>
      <w:sz w:val="20"/>
      <w:szCs w:val="20"/>
    </w:rPr>
  </w:style>
  <w:style w:type="character" w:customStyle="1" w:styleId="ListParagraphChar">
    <w:name w:val="List Paragraph Char"/>
    <w:link w:val="ListParagraph"/>
    <w:uiPriority w:val="34"/>
    <w:locked/>
    <w:rsid w:val="003017DB"/>
  </w:style>
  <w:style w:type="character" w:styleId="CommentReference">
    <w:name w:val="annotation reference"/>
    <w:basedOn w:val="DefaultParagraphFont"/>
    <w:uiPriority w:val="99"/>
    <w:semiHidden/>
    <w:unhideWhenUsed/>
    <w:rsid w:val="00693576"/>
    <w:rPr>
      <w:sz w:val="16"/>
      <w:szCs w:val="16"/>
    </w:rPr>
  </w:style>
  <w:style w:type="paragraph" w:styleId="CommentSubject">
    <w:name w:val="annotation subject"/>
    <w:basedOn w:val="CommentText"/>
    <w:next w:val="CommentText"/>
    <w:link w:val="CommentSubjectChar"/>
    <w:uiPriority w:val="99"/>
    <w:semiHidden/>
    <w:unhideWhenUsed/>
    <w:rsid w:val="0069357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93576"/>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6935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3576"/>
    <w:rPr>
      <w:rFonts w:ascii="Segoe UI" w:hAnsi="Segoe UI" w:cs="Segoe UI"/>
      <w:sz w:val="18"/>
      <w:szCs w:val="18"/>
    </w:rPr>
  </w:style>
  <w:style w:type="character" w:styleId="Emphasis">
    <w:name w:val="Emphasis"/>
    <w:basedOn w:val="DefaultParagraphFont"/>
    <w:uiPriority w:val="20"/>
    <w:qFormat/>
    <w:rsid w:val="00DE3A72"/>
    <w:rPr>
      <w:i/>
      <w:iCs/>
    </w:rPr>
  </w:style>
  <w:style w:type="character" w:styleId="Strong">
    <w:name w:val="Strong"/>
    <w:basedOn w:val="DefaultParagraphFont"/>
    <w:uiPriority w:val="22"/>
    <w:qFormat/>
    <w:rsid w:val="003B7F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3793">
      <w:bodyDiv w:val="1"/>
      <w:marLeft w:val="0"/>
      <w:marRight w:val="0"/>
      <w:marTop w:val="0"/>
      <w:marBottom w:val="0"/>
      <w:divBdr>
        <w:top w:val="none" w:sz="0" w:space="0" w:color="auto"/>
        <w:left w:val="none" w:sz="0" w:space="0" w:color="auto"/>
        <w:bottom w:val="none" w:sz="0" w:space="0" w:color="auto"/>
        <w:right w:val="none" w:sz="0" w:space="0" w:color="auto"/>
      </w:divBdr>
      <w:divsChild>
        <w:div w:id="997490513">
          <w:marLeft w:val="0"/>
          <w:marRight w:val="0"/>
          <w:marTop w:val="0"/>
          <w:marBottom w:val="0"/>
          <w:divBdr>
            <w:top w:val="none" w:sz="0" w:space="0" w:color="auto"/>
            <w:left w:val="none" w:sz="0" w:space="0" w:color="auto"/>
            <w:bottom w:val="none" w:sz="0" w:space="0" w:color="auto"/>
            <w:right w:val="none" w:sz="0" w:space="0" w:color="auto"/>
          </w:divBdr>
        </w:div>
      </w:divsChild>
    </w:div>
    <w:div w:id="26835203">
      <w:bodyDiv w:val="1"/>
      <w:marLeft w:val="0"/>
      <w:marRight w:val="0"/>
      <w:marTop w:val="0"/>
      <w:marBottom w:val="0"/>
      <w:divBdr>
        <w:top w:val="none" w:sz="0" w:space="0" w:color="auto"/>
        <w:left w:val="none" w:sz="0" w:space="0" w:color="auto"/>
        <w:bottom w:val="none" w:sz="0" w:space="0" w:color="auto"/>
        <w:right w:val="none" w:sz="0" w:space="0" w:color="auto"/>
      </w:divBdr>
    </w:div>
    <w:div w:id="322441171">
      <w:bodyDiv w:val="1"/>
      <w:marLeft w:val="0"/>
      <w:marRight w:val="0"/>
      <w:marTop w:val="0"/>
      <w:marBottom w:val="0"/>
      <w:divBdr>
        <w:top w:val="none" w:sz="0" w:space="0" w:color="auto"/>
        <w:left w:val="none" w:sz="0" w:space="0" w:color="auto"/>
        <w:bottom w:val="none" w:sz="0" w:space="0" w:color="auto"/>
        <w:right w:val="none" w:sz="0" w:space="0" w:color="auto"/>
      </w:divBdr>
    </w:div>
    <w:div w:id="378284577">
      <w:bodyDiv w:val="1"/>
      <w:marLeft w:val="0"/>
      <w:marRight w:val="0"/>
      <w:marTop w:val="0"/>
      <w:marBottom w:val="0"/>
      <w:divBdr>
        <w:top w:val="none" w:sz="0" w:space="0" w:color="auto"/>
        <w:left w:val="none" w:sz="0" w:space="0" w:color="auto"/>
        <w:bottom w:val="none" w:sz="0" w:space="0" w:color="auto"/>
        <w:right w:val="none" w:sz="0" w:space="0" w:color="auto"/>
      </w:divBdr>
    </w:div>
    <w:div w:id="480731951">
      <w:bodyDiv w:val="1"/>
      <w:marLeft w:val="0"/>
      <w:marRight w:val="0"/>
      <w:marTop w:val="0"/>
      <w:marBottom w:val="0"/>
      <w:divBdr>
        <w:top w:val="none" w:sz="0" w:space="0" w:color="auto"/>
        <w:left w:val="none" w:sz="0" w:space="0" w:color="auto"/>
        <w:bottom w:val="none" w:sz="0" w:space="0" w:color="auto"/>
        <w:right w:val="none" w:sz="0" w:space="0" w:color="auto"/>
      </w:divBdr>
    </w:div>
    <w:div w:id="556430860">
      <w:bodyDiv w:val="1"/>
      <w:marLeft w:val="0"/>
      <w:marRight w:val="0"/>
      <w:marTop w:val="0"/>
      <w:marBottom w:val="0"/>
      <w:divBdr>
        <w:top w:val="none" w:sz="0" w:space="0" w:color="auto"/>
        <w:left w:val="none" w:sz="0" w:space="0" w:color="auto"/>
        <w:bottom w:val="none" w:sz="0" w:space="0" w:color="auto"/>
        <w:right w:val="none" w:sz="0" w:space="0" w:color="auto"/>
      </w:divBdr>
    </w:div>
    <w:div w:id="766997174">
      <w:bodyDiv w:val="1"/>
      <w:marLeft w:val="0"/>
      <w:marRight w:val="0"/>
      <w:marTop w:val="0"/>
      <w:marBottom w:val="0"/>
      <w:divBdr>
        <w:top w:val="none" w:sz="0" w:space="0" w:color="auto"/>
        <w:left w:val="none" w:sz="0" w:space="0" w:color="auto"/>
        <w:bottom w:val="none" w:sz="0" w:space="0" w:color="auto"/>
        <w:right w:val="none" w:sz="0" w:space="0" w:color="auto"/>
      </w:divBdr>
    </w:div>
    <w:div w:id="985165865">
      <w:bodyDiv w:val="1"/>
      <w:marLeft w:val="0"/>
      <w:marRight w:val="0"/>
      <w:marTop w:val="0"/>
      <w:marBottom w:val="0"/>
      <w:divBdr>
        <w:top w:val="none" w:sz="0" w:space="0" w:color="auto"/>
        <w:left w:val="none" w:sz="0" w:space="0" w:color="auto"/>
        <w:bottom w:val="none" w:sz="0" w:space="0" w:color="auto"/>
        <w:right w:val="none" w:sz="0" w:space="0" w:color="auto"/>
      </w:divBdr>
    </w:div>
    <w:div w:id="989485772">
      <w:bodyDiv w:val="1"/>
      <w:marLeft w:val="0"/>
      <w:marRight w:val="0"/>
      <w:marTop w:val="0"/>
      <w:marBottom w:val="0"/>
      <w:divBdr>
        <w:top w:val="none" w:sz="0" w:space="0" w:color="auto"/>
        <w:left w:val="none" w:sz="0" w:space="0" w:color="auto"/>
        <w:bottom w:val="none" w:sz="0" w:space="0" w:color="auto"/>
        <w:right w:val="none" w:sz="0" w:space="0" w:color="auto"/>
      </w:divBdr>
    </w:div>
    <w:div w:id="1516336638">
      <w:bodyDiv w:val="1"/>
      <w:marLeft w:val="0"/>
      <w:marRight w:val="0"/>
      <w:marTop w:val="0"/>
      <w:marBottom w:val="0"/>
      <w:divBdr>
        <w:top w:val="none" w:sz="0" w:space="0" w:color="auto"/>
        <w:left w:val="none" w:sz="0" w:space="0" w:color="auto"/>
        <w:bottom w:val="none" w:sz="0" w:space="0" w:color="auto"/>
        <w:right w:val="none" w:sz="0" w:space="0" w:color="auto"/>
      </w:divBdr>
    </w:div>
    <w:div w:id="1520316137">
      <w:bodyDiv w:val="1"/>
      <w:marLeft w:val="0"/>
      <w:marRight w:val="0"/>
      <w:marTop w:val="0"/>
      <w:marBottom w:val="0"/>
      <w:divBdr>
        <w:top w:val="none" w:sz="0" w:space="0" w:color="auto"/>
        <w:left w:val="none" w:sz="0" w:space="0" w:color="auto"/>
        <w:bottom w:val="none" w:sz="0" w:space="0" w:color="auto"/>
        <w:right w:val="none" w:sz="0" w:space="0" w:color="auto"/>
      </w:divBdr>
    </w:div>
    <w:div w:id="1698463736">
      <w:bodyDiv w:val="1"/>
      <w:marLeft w:val="0"/>
      <w:marRight w:val="0"/>
      <w:marTop w:val="0"/>
      <w:marBottom w:val="0"/>
      <w:divBdr>
        <w:top w:val="none" w:sz="0" w:space="0" w:color="auto"/>
        <w:left w:val="none" w:sz="0" w:space="0" w:color="auto"/>
        <w:bottom w:val="none" w:sz="0" w:space="0" w:color="auto"/>
        <w:right w:val="none" w:sz="0" w:space="0" w:color="auto"/>
      </w:divBdr>
    </w:div>
    <w:div w:id="1779639569">
      <w:bodyDiv w:val="1"/>
      <w:marLeft w:val="0"/>
      <w:marRight w:val="0"/>
      <w:marTop w:val="0"/>
      <w:marBottom w:val="0"/>
      <w:divBdr>
        <w:top w:val="none" w:sz="0" w:space="0" w:color="auto"/>
        <w:left w:val="none" w:sz="0" w:space="0" w:color="auto"/>
        <w:bottom w:val="none" w:sz="0" w:space="0" w:color="auto"/>
        <w:right w:val="none" w:sz="0" w:space="0" w:color="auto"/>
      </w:divBdr>
    </w:div>
    <w:div w:id="1906379282">
      <w:bodyDiv w:val="1"/>
      <w:marLeft w:val="0"/>
      <w:marRight w:val="0"/>
      <w:marTop w:val="0"/>
      <w:marBottom w:val="0"/>
      <w:divBdr>
        <w:top w:val="none" w:sz="0" w:space="0" w:color="auto"/>
        <w:left w:val="none" w:sz="0" w:space="0" w:color="auto"/>
        <w:bottom w:val="none" w:sz="0" w:space="0" w:color="auto"/>
        <w:right w:val="none" w:sz="0" w:space="0" w:color="auto"/>
      </w:divBdr>
    </w:div>
    <w:div w:id="197174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93895-3D7B-4A8D-9701-3A97437DD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Georgian Water and Power - GWP
Feasibility Study for Upgrading Samgori Water Filtering Station</vt:lpstr>
    </vt:vector>
  </TitlesOfParts>
  <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Georgian Water and Power - GWP
Feasibility Study for Upgrading Samgori Water Filtering Station</dc:title>
  <dc:subject/>
  <dc:creator>შპს ჯორჯიან უოთერ ენდ ფაუერი</dc:creator>
  <cp:keywords/>
  <dc:description/>
  <cp:lastModifiedBy>Davit Kancheli</cp:lastModifiedBy>
  <cp:revision>13</cp:revision>
  <dcterms:created xsi:type="dcterms:W3CDTF">2024-01-10T05:40:00Z</dcterms:created>
  <dcterms:modified xsi:type="dcterms:W3CDTF">2024-02-15T16:43:00Z</dcterms:modified>
</cp:coreProperties>
</file>