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FED13" w14:textId="77777777" w:rsidR="002A033E" w:rsidRPr="003F39C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 w:cs="Times New Roman"/>
          <w:color w:val="000000"/>
          <w:sz w:val="24"/>
          <w:szCs w:val="24"/>
          <w:lang w:val="en-US"/>
        </w:rPr>
      </w:pPr>
    </w:p>
    <w:p w14:paraId="7776E3B7" w14:textId="71660EF5" w:rsidR="002A033E" w:rsidRPr="00EF6EA5" w:rsidRDefault="00665E2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noProof/>
          <w:color w:val="000000"/>
          <w:sz w:val="24"/>
          <w:szCs w:val="24"/>
        </w:rPr>
        <w:drawing>
          <wp:inline distT="0" distB="0" distL="0" distR="0" wp14:anchorId="7358B706" wp14:editId="215184B1">
            <wp:extent cx="1999520" cy="647700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7546" cy="65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0AE050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spacing w:before="6"/>
        <w:rPr>
          <w:rFonts w:eastAsia="Times New Roman" w:cs="Times New Roman"/>
          <w:color w:val="000000"/>
          <w:sz w:val="24"/>
          <w:szCs w:val="24"/>
        </w:rPr>
      </w:pPr>
    </w:p>
    <w:p w14:paraId="674C2837" w14:textId="1327FA7C" w:rsidR="002A033E" w:rsidRPr="00EF6EA5" w:rsidRDefault="001D6E7F" w:rsidP="00EF6EA5">
      <w:pPr>
        <w:pStyle w:val="Heading2"/>
        <w:ind w:left="996" w:hanging="17"/>
      </w:pPr>
      <w:r w:rsidRPr="00EF6EA5">
        <w:rPr>
          <w:rFonts w:eastAsia="Arial Unicode MS" w:cs="Arial Unicode MS"/>
        </w:rPr>
        <w:t xml:space="preserve">არასამეწარმეო (არაკომერციული) იურიდიული პირი </w:t>
      </w:r>
      <w:r w:rsidR="00665E2E">
        <w:rPr>
          <w:rFonts w:eastAsia="Arial Unicode MS" w:cs="Arial Unicode MS"/>
        </w:rPr>
        <w:t>ბიოლოგიურ მეურნეობათა ასოციაცია „ელკანა“</w:t>
      </w:r>
    </w:p>
    <w:p w14:paraId="6FAFA6EF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b/>
          <w:color w:val="000000"/>
          <w:sz w:val="24"/>
          <w:szCs w:val="24"/>
        </w:rPr>
      </w:pPr>
    </w:p>
    <w:p w14:paraId="38D5BAA8" w14:textId="5D509C55" w:rsidR="002A033E" w:rsidRPr="00665E2E" w:rsidRDefault="001D6E7F" w:rsidP="00EF6EA5">
      <w:pPr>
        <w:ind w:left="2077" w:right="2128"/>
        <w:jc w:val="center"/>
        <w:rPr>
          <w:b/>
          <w:sz w:val="24"/>
          <w:szCs w:val="24"/>
        </w:rPr>
      </w:pPr>
      <w:r w:rsidRPr="00665E2E">
        <w:rPr>
          <w:rFonts w:eastAsia="Arial Unicode MS" w:cs="Arial Unicode MS"/>
          <w:b/>
          <w:sz w:val="24"/>
          <w:szCs w:val="24"/>
        </w:rPr>
        <w:t xml:space="preserve">სატენდერო  </w:t>
      </w:r>
      <w:r w:rsidR="00652B99">
        <w:rPr>
          <w:rFonts w:eastAsia="Arial Unicode MS" w:cs="Arial Unicode MS"/>
          <w:b/>
          <w:sz w:val="24"/>
          <w:szCs w:val="24"/>
        </w:rPr>
        <w:t>განაცხადი</w:t>
      </w:r>
    </w:p>
    <w:p w14:paraId="7A66A3BB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b/>
          <w:color w:val="000000"/>
          <w:sz w:val="24"/>
          <w:szCs w:val="24"/>
        </w:rPr>
      </w:pPr>
    </w:p>
    <w:p w14:paraId="4EA441EE" w14:textId="03ECBD09" w:rsidR="002A033E" w:rsidRPr="005F2174" w:rsidRDefault="00665E2E" w:rsidP="00EF6EA5">
      <w:pPr>
        <w:pBdr>
          <w:top w:val="nil"/>
          <w:left w:val="nil"/>
          <w:bottom w:val="nil"/>
          <w:right w:val="nil"/>
          <w:between w:val="nil"/>
        </w:pBdr>
        <w:rPr>
          <w:sz w:val="24"/>
          <w:szCs w:val="24"/>
        </w:rPr>
      </w:pPr>
      <w:r w:rsidRPr="005F2174">
        <w:rPr>
          <w:sz w:val="24"/>
          <w:szCs w:val="24"/>
        </w:rPr>
        <w:t>სარწყავ არხზე წყალამღები ნაგებობის, სატუმბი სადგურის და წყლის მიმწოდებელი ხაზის  მოწყობისთვის შესასრულებელი სამშენებლო სამუშაოების შესყიდვის შესახებ</w:t>
      </w:r>
    </w:p>
    <w:p w14:paraId="2C1CB4C6" w14:textId="644FD3BD" w:rsidR="00665E2E" w:rsidRPr="005F2174" w:rsidRDefault="00665E2E" w:rsidP="00665E2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Merriweather" w:cs="Merriweather"/>
          <w:b/>
          <w:color w:val="000000"/>
          <w:sz w:val="24"/>
          <w:szCs w:val="24"/>
        </w:rPr>
      </w:pPr>
      <w:r w:rsidRPr="005F2174">
        <w:rPr>
          <w:sz w:val="24"/>
          <w:szCs w:val="24"/>
          <w:lang w:val="it-IT"/>
        </w:rPr>
        <w:t>(</w:t>
      </w:r>
      <w:r w:rsidRPr="005F2174">
        <w:rPr>
          <w:b/>
          <w:bCs/>
          <w:sz w:val="24"/>
          <w:szCs w:val="24"/>
        </w:rPr>
        <w:t>CPV 45240000</w:t>
      </w:r>
      <w:r w:rsidRPr="005F2174">
        <w:rPr>
          <w:sz w:val="24"/>
          <w:szCs w:val="24"/>
        </w:rPr>
        <w:t xml:space="preserve"> - ჰიდროტექნიკური ნაგებობების მშენებლობა)</w:t>
      </w:r>
    </w:p>
    <w:p w14:paraId="0E823130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spacing w:before="11"/>
        <w:rPr>
          <w:rFonts w:eastAsia="Merriweather" w:cs="Merriweather"/>
          <w:b/>
          <w:color w:val="000000"/>
          <w:sz w:val="24"/>
          <w:szCs w:val="24"/>
        </w:rPr>
      </w:pPr>
    </w:p>
    <w:p w14:paraId="004EBD76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b/>
          <w:color w:val="000000"/>
          <w:sz w:val="24"/>
          <w:szCs w:val="24"/>
        </w:rPr>
      </w:pPr>
    </w:p>
    <w:p w14:paraId="378C008C" w14:textId="77777777" w:rsidR="005F2174" w:rsidRPr="005F2174" w:rsidRDefault="005F2174" w:rsidP="005F2174">
      <w:pPr>
        <w:widowControl/>
        <w:spacing w:after="160" w:line="259" w:lineRule="auto"/>
        <w:ind w:left="360"/>
        <w:contextualSpacing/>
        <w:rPr>
          <w:b/>
          <w:bCs/>
          <w:sz w:val="24"/>
          <w:szCs w:val="24"/>
        </w:rPr>
      </w:pPr>
      <w:r w:rsidRPr="005F2174">
        <w:rPr>
          <w:b/>
          <w:bCs/>
          <w:sz w:val="24"/>
          <w:szCs w:val="24"/>
        </w:rPr>
        <w:t>შესასრულებელი სამუშაოების აღწერა/ტექნიკური დავალება და მოთხოვნები:</w:t>
      </w:r>
    </w:p>
    <w:p w14:paraId="67C6F982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b/>
          <w:color w:val="000000"/>
          <w:sz w:val="24"/>
          <w:szCs w:val="24"/>
        </w:rPr>
      </w:pPr>
    </w:p>
    <w:p w14:paraId="549AA7DA" w14:textId="6C553CD8" w:rsidR="005F2174" w:rsidRPr="005F2174" w:rsidRDefault="005F2174" w:rsidP="005F2174">
      <w:pPr>
        <w:pStyle w:val="ListParagraph"/>
        <w:spacing w:line="360" w:lineRule="auto"/>
        <w:jc w:val="both"/>
      </w:pPr>
      <w:r>
        <w:rPr>
          <w:rFonts w:eastAsia="Merriweather" w:cs="Merriweather"/>
          <w:b/>
          <w:color w:val="000000"/>
          <w:sz w:val="24"/>
          <w:szCs w:val="24"/>
        </w:rPr>
        <w:t xml:space="preserve"> </w:t>
      </w:r>
      <w:r w:rsidRPr="00EF14F8">
        <w:t xml:space="preserve"> </w:t>
      </w:r>
      <w:r w:rsidRPr="005F2174">
        <w:t xml:space="preserve">წინამდებარე პროექტი ითვალისწინებს </w:t>
      </w:r>
      <w:r>
        <w:t xml:space="preserve">ბაღდათის მუნიციპალიტეტში, სოფ. დიმის ტერიტორიაზე დიმ-როკითის სარწყავ არხზე წყალამღები რეზერვუარის და სატუმბი სადგურის მოწყობას. </w:t>
      </w:r>
      <w:r w:rsidRPr="005F2174">
        <w:t xml:space="preserve"> სატუმბი სადგური</w:t>
      </w:r>
      <w:r>
        <w:t xml:space="preserve">დან მილსადენის მაგისტრალური ხაზით </w:t>
      </w:r>
      <w:r w:rsidRPr="005F2174">
        <w:t>წყლის სამარაგო რეზერვუარამდე მიწოდებას საქართველოში არსებული ნორმატივების შესაბამისად;</w:t>
      </w:r>
    </w:p>
    <w:p w14:paraId="710A8F8F" w14:textId="57130B23" w:rsidR="005F2174" w:rsidRPr="005F2174" w:rsidRDefault="005F2174" w:rsidP="005F2174">
      <w:pPr>
        <w:pStyle w:val="ListParagraph"/>
        <w:numPr>
          <w:ilvl w:val="0"/>
          <w:numId w:val="4"/>
        </w:numPr>
        <w:spacing w:line="360" w:lineRule="auto"/>
        <w:jc w:val="both"/>
      </w:pPr>
      <w:r>
        <w:t xml:space="preserve">წყალამღები რეზერვუარის, </w:t>
      </w:r>
      <w:r w:rsidRPr="005F2174">
        <w:t>სატუმბი სადგურის და მილსადენის მოსაწყობად გასათვალისწინებელია:</w:t>
      </w:r>
    </w:p>
    <w:p w14:paraId="3D324F52" w14:textId="73DB6E9C" w:rsidR="005F2174" w:rsidRPr="005F2174" w:rsidRDefault="005F2174" w:rsidP="00234706">
      <w:pPr>
        <w:pStyle w:val="ListParagraph"/>
        <w:numPr>
          <w:ilvl w:val="0"/>
          <w:numId w:val="5"/>
        </w:numPr>
        <w:spacing w:line="360" w:lineRule="auto"/>
        <w:ind w:hanging="720"/>
        <w:jc w:val="both"/>
      </w:pPr>
      <w:r w:rsidRPr="005F2174">
        <w:t>სარწყავ არხზე წყალამღების მოწყობა ჩამკეტი ფარებით ПС 60-60</w:t>
      </w:r>
      <w:r w:rsidR="00234706">
        <w:t xml:space="preserve"> და წყლის გამფილტრავი კონსტრუქციით</w:t>
      </w:r>
      <w:r w:rsidRPr="005F2174">
        <w:t>;</w:t>
      </w:r>
    </w:p>
    <w:p w14:paraId="4E19C5B2" w14:textId="6B72B791" w:rsidR="005F2174" w:rsidRPr="005F2174" w:rsidRDefault="005F2174" w:rsidP="00234706">
      <w:pPr>
        <w:pStyle w:val="ListParagraph"/>
        <w:numPr>
          <w:ilvl w:val="0"/>
          <w:numId w:val="5"/>
        </w:numPr>
        <w:spacing w:line="360" w:lineRule="auto"/>
        <w:ind w:hanging="720"/>
        <w:jc w:val="both"/>
      </w:pPr>
      <w:r w:rsidRPr="005F2174">
        <w:t>მიმღები რეზერვუარის მოწყობა</w:t>
      </w:r>
      <w:r w:rsidR="00234706">
        <w:t xml:space="preserve"> გრუნტის ქვეშ,</w:t>
      </w:r>
      <w:r w:rsidRPr="005F2174">
        <w:t xml:space="preserve"> </w:t>
      </w:r>
      <w:r w:rsidR="00234706" w:rsidRPr="005F2174">
        <w:t>მინიმუმ 18 მ</w:t>
      </w:r>
      <w:r w:rsidR="00234706" w:rsidRPr="005F2174">
        <w:rPr>
          <w:vertAlign w:val="superscript"/>
        </w:rPr>
        <w:t>3</w:t>
      </w:r>
      <w:r w:rsidR="00234706">
        <w:rPr>
          <w:vertAlign w:val="superscript"/>
        </w:rPr>
        <w:t xml:space="preserve"> </w:t>
      </w:r>
      <w:r>
        <w:t>მოცულობით</w:t>
      </w:r>
      <w:r w:rsidRPr="005F2174">
        <w:t>;</w:t>
      </w:r>
    </w:p>
    <w:p w14:paraId="288872FF" w14:textId="5DA80D4C" w:rsidR="005F2174" w:rsidRPr="005F2174" w:rsidRDefault="00DE01AC" w:rsidP="00234706">
      <w:pPr>
        <w:pStyle w:val="ListParagraph"/>
        <w:numPr>
          <w:ilvl w:val="0"/>
          <w:numId w:val="5"/>
        </w:numPr>
        <w:spacing w:line="360" w:lineRule="auto"/>
        <w:ind w:left="990" w:firstLine="0"/>
        <w:jc w:val="both"/>
      </w:pPr>
      <w:r>
        <w:t xml:space="preserve">მიწისზედა </w:t>
      </w:r>
      <w:r w:rsidR="005F2174" w:rsidRPr="005F2174">
        <w:t>სატუმბი</w:t>
      </w:r>
      <w:r w:rsidR="00234706">
        <w:t xml:space="preserve"> სადგური</w:t>
      </w:r>
      <w:r>
        <w:t>ს მოწყობა</w:t>
      </w:r>
      <w:r w:rsidR="005F2174" w:rsidRPr="005F2174">
        <w:t xml:space="preserve"> რეზერვუარის ზემოდან </w:t>
      </w:r>
      <w:r w:rsidR="00234706">
        <w:t>(დროებითი ნაგებობა) ზომებით 2.4</w:t>
      </w:r>
      <w:r w:rsidR="00234706" w:rsidRPr="00234706">
        <w:rPr>
          <w:lang w:val="en-US"/>
        </w:rPr>
        <w:t xml:space="preserve"> m X 2m </w:t>
      </w:r>
      <w:r w:rsidR="00234706">
        <w:rPr>
          <w:lang w:val="en-US"/>
        </w:rPr>
        <w:t>.</w:t>
      </w:r>
    </w:p>
    <w:p w14:paraId="15B066EC" w14:textId="0AB23357" w:rsidR="005F2174" w:rsidRDefault="00234706" w:rsidP="00234706">
      <w:pPr>
        <w:pStyle w:val="ListParagraph"/>
        <w:numPr>
          <w:ilvl w:val="0"/>
          <w:numId w:val="5"/>
        </w:numPr>
        <w:spacing w:line="360" w:lineRule="auto"/>
        <w:ind w:hanging="720"/>
        <w:jc w:val="both"/>
      </w:pPr>
      <w:r w:rsidRPr="00234706">
        <w:t xml:space="preserve">750 </w:t>
      </w:r>
      <w:r>
        <w:t xml:space="preserve">მეტრის სიგრძის  </w:t>
      </w:r>
      <w:r w:rsidR="005F2174" w:rsidRPr="005F2174">
        <w:t>მილსადენის მაგისტრალური ხაზი</w:t>
      </w:r>
      <w:r w:rsidR="00DE01AC">
        <w:t>ს</w:t>
      </w:r>
      <w:r w:rsidR="005F2174" w:rsidRPr="005F2174">
        <w:t xml:space="preserve"> </w:t>
      </w:r>
      <w:r w:rsidR="00DE01AC">
        <w:t>მოწყობა</w:t>
      </w:r>
      <w:r w:rsidR="005F2174" w:rsidRPr="005F2174">
        <w:t xml:space="preserve"> PE100, SDR17, PN10, D90 მმ მილი</w:t>
      </w:r>
      <w:r>
        <w:t>ს გრუნტში ჩადებით.</w:t>
      </w:r>
    </w:p>
    <w:p w14:paraId="5D721899" w14:textId="77777777" w:rsidR="00DE01AC" w:rsidRDefault="00DE01AC" w:rsidP="00DE01AC">
      <w:pPr>
        <w:spacing w:line="360" w:lineRule="auto"/>
        <w:jc w:val="both"/>
      </w:pPr>
    </w:p>
    <w:p w14:paraId="716847C0" w14:textId="42169AED" w:rsidR="00DE01AC" w:rsidRDefault="00DE01AC" w:rsidP="00DE01AC">
      <w:pPr>
        <w:spacing w:line="360" w:lineRule="auto"/>
        <w:jc w:val="both"/>
      </w:pPr>
      <w:r>
        <w:t>შესასრულებელი პროექტის შესახებ სრული ინფორმაცია</w:t>
      </w:r>
      <w:r w:rsidR="00424513">
        <w:rPr>
          <w:lang w:val="en-US"/>
        </w:rPr>
        <w:t xml:space="preserve"> </w:t>
      </w:r>
      <w:r w:rsidR="00424513">
        <w:t>და ტექნიკური პირობები</w:t>
      </w:r>
      <w:r>
        <w:t xml:space="preserve"> მოცემულია </w:t>
      </w:r>
    </w:p>
    <w:p w14:paraId="174A7A74" w14:textId="0DB093BB" w:rsidR="00DE01AC" w:rsidRDefault="00DE01AC" w:rsidP="00DE01AC">
      <w:r w:rsidRPr="00DE01AC">
        <w:t>დანართი #1 - სარწყავი სისტემის ქსელისთვის წყლის მიწოდების პროექტი</w:t>
      </w:r>
    </w:p>
    <w:p w14:paraId="4A2030E5" w14:textId="77777777" w:rsidR="00DE01AC" w:rsidRPr="00DE01AC" w:rsidRDefault="00DE01AC" w:rsidP="00DE01AC"/>
    <w:p w14:paraId="1F486D3D" w14:textId="5000915D" w:rsidR="00DE01AC" w:rsidRDefault="00DE01AC" w:rsidP="00DE01AC">
      <w:r w:rsidRPr="00DE01AC">
        <w:t>დანართი #2 - პროექტის კონსტრუქციული ნაწილი</w:t>
      </w:r>
    </w:p>
    <w:p w14:paraId="40D58443" w14:textId="77777777" w:rsidR="00DE01AC" w:rsidRPr="00DE01AC" w:rsidRDefault="00DE01AC" w:rsidP="00DE01AC"/>
    <w:p w14:paraId="3893805F" w14:textId="77777777" w:rsidR="00DE01AC" w:rsidRPr="00DE01AC" w:rsidRDefault="00DE01AC" w:rsidP="00DE01AC">
      <w:r w:rsidRPr="00DE01AC">
        <w:t>დანართი #3 - სარწყავი სისტემის ქსელის ელექტროობის პროექტი</w:t>
      </w:r>
    </w:p>
    <w:p w14:paraId="7B8FDE0B" w14:textId="77777777" w:rsidR="00DE01AC" w:rsidRPr="005F2174" w:rsidRDefault="00DE01AC" w:rsidP="00DE01AC">
      <w:pPr>
        <w:spacing w:line="360" w:lineRule="auto"/>
        <w:jc w:val="both"/>
      </w:pPr>
    </w:p>
    <w:p w14:paraId="575EDF6C" w14:textId="2B692DBF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b/>
          <w:color w:val="000000"/>
          <w:sz w:val="24"/>
          <w:szCs w:val="24"/>
        </w:rPr>
      </w:pPr>
    </w:p>
    <w:p w14:paraId="6DAE0960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b/>
          <w:color w:val="000000"/>
          <w:sz w:val="24"/>
          <w:szCs w:val="24"/>
        </w:rPr>
      </w:pPr>
    </w:p>
    <w:p w14:paraId="48AA8B3B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b/>
          <w:color w:val="000000"/>
          <w:sz w:val="24"/>
          <w:szCs w:val="24"/>
        </w:rPr>
      </w:pPr>
    </w:p>
    <w:p w14:paraId="51AC2AE1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b/>
          <w:color w:val="000000"/>
          <w:sz w:val="24"/>
          <w:szCs w:val="24"/>
        </w:rPr>
      </w:pPr>
    </w:p>
    <w:p w14:paraId="54F5C869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b/>
          <w:color w:val="000000"/>
          <w:sz w:val="24"/>
          <w:szCs w:val="24"/>
        </w:rPr>
      </w:pPr>
    </w:p>
    <w:p w14:paraId="741659B4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b/>
          <w:color w:val="000000"/>
          <w:sz w:val="24"/>
          <w:szCs w:val="24"/>
        </w:rPr>
      </w:pPr>
    </w:p>
    <w:p w14:paraId="73D74F47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b/>
          <w:color w:val="000000"/>
          <w:sz w:val="24"/>
          <w:szCs w:val="24"/>
        </w:rPr>
      </w:pPr>
    </w:p>
    <w:p w14:paraId="26093C8C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b/>
          <w:color w:val="000000"/>
          <w:sz w:val="24"/>
          <w:szCs w:val="24"/>
        </w:rPr>
      </w:pPr>
    </w:p>
    <w:p w14:paraId="08790FB8" w14:textId="4B2DFC48" w:rsidR="002A033E" w:rsidRPr="00EF6EA5" w:rsidRDefault="001D6E7F" w:rsidP="00EF6EA5">
      <w:pPr>
        <w:ind w:left="3402"/>
        <w:rPr>
          <w:b/>
          <w:sz w:val="24"/>
          <w:szCs w:val="24"/>
        </w:rPr>
      </w:pPr>
      <w:r w:rsidRPr="00EF6EA5">
        <w:rPr>
          <w:rFonts w:eastAsia="Arial Unicode MS" w:cs="Arial Unicode MS"/>
          <w:b/>
          <w:sz w:val="24"/>
          <w:szCs w:val="24"/>
          <w:u w:val="single"/>
        </w:rPr>
        <w:t>საბაზისო მონაცემების ნუსხა</w:t>
      </w:r>
    </w:p>
    <w:p w14:paraId="169551DF" w14:textId="3932E3C4" w:rsidR="002A033E" w:rsidRPr="00EF6EA5" w:rsidRDefault="001D6E7F" w:rsidP="00DE01AC">
      <w:pPr>
        <w:pStyle w:val="Heading3"/>
        <w:ind w:left="927" w:right="-10"/>
        <w:jc w:val="left"/>
      </w:pPr>
      <w:r w:rsidRPr="00EF6EA5">
        <w:rPr>
          <w:rFonts w:eastAsia="Arial Unicode MS" w:cs="Arial Unicode MS"/>
          <w:b/>
        </w:rPr>
        <w:t xml:space="preserve">შესყიდვის ობიექტი: </w:t>
      </w:r>
      <w:r w:rsidR="00424513" w:rsidRPr="00424513">
        <w:rPr>
          <w:rFonts w:eastAsia="Arial Unicode MS" w:cs="Arial Unicode MS"/>
          <w:bCs/>
        </w:rPr>
        <w:t xml:space="preserve">დიმ-როკითის </w:t>
      </w:r>
      <w:r w:rsidR="00DE01AC" w:rsidRPr="00424513">
        <w:rPr>
          <w:bCs/>
        </w:rPr>
        <w:t>სარწყავ არხზე წყალამღები ნაგებობის, სატუმბი სადგურის და წყლის მი</w:t>
      </w:r>
      <w:r w:rsidR="00DE01AC" w:rsidRPr="005F2174">
        <w:t>მწოდებელი ხაზის  მოწყობ</w:t>
      </w:r>
      <w:r w:rsidR="00DE01AC">
        <w:t>ა ბაღდათის მუნიციპალიტეტ სოფ. დიმის ტერიტორიაზე</w:t>
      </w:r>
    </w:p>
    <w:p w14:paraId="7972A45C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rFonts w:eastAsia="Merriweather" w:cs="Merriweather"/>
          <w:color w:val="000000"/>
          <w:sz w:val="24"/>
          <w:szCs w:val="24"/>
        </w:rPr>
      </w:pPr>
    </w:p>
    <w:tbl>
      <w:tblPr>
        <w:tblStyle w:val="a"/>
        <w:tblW w:w="10735" w:type="dxa"/>
        <w:tblInd w:w="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7"/>
        <w:gridCol w:w="10238"/>
      </w:tblGrid>
      <w:tr w:rsidR="002A033E" w:rsidRPr="00EF6EA5" w14:paraId="383B9D0A" w14:textId="77777777" w:rsidTr="00EF6EA5">
        <w:trPr>
          <w:trHeight w:val="676"/>
        </w:trPr>
        <w:tc>
          <w:tcPr>
            <w:tcW w:w="497" w:type="dxa"/>
          </w:tcPr>
          <w:p w14:paraId="3E186125" w14:textId="77777777" w:rsidR="002A033E" w:rsidRPr="00EF6EA5" w:rsidRDefault="001D6E7F" w:rsidP="00EF6E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ind w:left="1"/>
              <w:jc w:val="center"/>
              <w:rPr>
                <w:rFonts w:eastAsia="Merriweather" w:cs="Merriweather"/>
                <w:b/>
                <w:color w:val="000000"/>
                <w:sz w:val="24"/>
                <w:szCs w:val="24"/>
              </w:rPr>
            </w:pPr>
            <w:r w:rsidRPr="00EF6EA5">
              <w:rPr>
                <w:rFonts w:eastAsia="Merriweather" w:cs="Merriweather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38" w:type="dxa"/>
          </w:tcPr>
          <w:p w14:paraId="4D68601A" w14:textId="657B8996" w:rsidR="002A033E" w:rsidRPr="00424513" w:rsidRDefault="001D6E7F" w:rsidP="00EF6E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ind w:left="103"/>
              <w:rPr>
                <w:rFonts w:eastAsia="Calibri" w:cs="Calibri"/>
                <w:b/>
                <w:color w:val="000000"/>
                <w:sz w:val="24"/>
                <w:szCs w:val="24"/>
                <w:lang w:val="en-US"/>
              </w:rPr>
            </w:pPr>
            <w:r w:rsidRPr="00EF6EA5">
              <w:rPr>
                <w:rFonts w:eastAsia="Arial Unicode MS" w:cs="Arial Unicode MS"/>
                <w:b/>
                <w:color w:val="000000"/>
                <w:sz w:val="24"/>
                <w:szCs w:val="24"/>
                <w:u w:val="single"/>
              </w:rPr>
              <w:t>შემსყიდველი  ორგანიზაცია</w:t>
            </w:r>
            <w:r w:rsidRPr="00EF6EA5">
              <w:rPr>
                <w:rFonts w:eastAsia="Calibri" w:cs="Calibri"/>
                <w:b/>
                <w:color w:val="000000"/>
                <w:sz w:val="24"/>
                <w:szCs w:val="24"/>
                <w:u w:val="single"/>
              </w:rPr>
              <w:t xml:space="preserve">: </w:t>
            </w:r>
            <w:r w:rsidR="00DE01AC">
              <w:rPr>
                <w:rFonts w:eastAsia="Calibri" w:cs="Calibri"/>
                <w:b/>
                <w:color w:val="000000"/>
                <w:sz w:val="24"/>
                <w:szCs w:val="24"/>
                <w:u w:val="single"/>
              </w:rPr>
              <w:t xml:space="preserve"> </w:t>
            </w:r>
            <w:r w:rsidRPr="00DE01AC">
              <w:rPr>
                <w:rFonts w:eastAsia="Calibri" w:cs="Calibri"/>
                <w:bCs/>
                <w:color w:val="000000"/>
                <w:sz w:val="24"/>
                <w:szCs w:val="24"/>
              </w:rPr>
              <w:t>ააიპ</w:t>
            </w:r>
            <w:r w:rsidR="00DE01AC" w:rsidRPr="00DE01AC">
              <w:rPr>
                <w:rFonts w:eastAsia="Calibri" w:cs="Calibri"/>
                <w:bCs/>
                <w:color w:val="000000"/>
                <w:sz w:val="24"/>
                <w:szCs w:val="24"/>
              </w:rPr>
              <w:t xml:space="preserve"> ბიოლოგიურ მეურნეობათა ასოციაცია „ელკანა“ ს/კ 201950898, თბილის</w:t>
            </w:r>
            <w:r w:rsidR="00DE01AC">
              <w:rPr>
                <w:rFonts w:eastAsia="Calibri" w:cs="Calibri"/>
                <w:bCs/>
                <w:color w:val="000000"/>
                <w:sz w:val="24"/>
                <w:szCs w:val="24"/>
              </w:rPr>
              <w:t>ი 0186</w:t>
            </w:r>
            <w:r w:rsidR="00DE01AC" w:rsidRPr="00DE01AC">
              <w:rPr>
                <w:rFonts w:eastAsia="Calibri" w:cs="Calibri"/>
                <w:bCs/>
                <w:color w:val="000000"/>
                <w:sz w:val="24"/>
                <w:szCs w:val="24"/>
              </w:rPr>
              <w:t>, გაზაფხულის ქ. #61</w:t>
            </w:r>
            <w:r w:rsidR="008C08F6" w:rsidRPr="008C08F6">
              <w:rPr>
                <w:rFonts w:eastAsia="Calibri" w:cs="Calibri"/>
                <w:b/>
                <w:color w:val="000000"/>
                <w:sz w:val="24"/>
                <w:szCs w:val="24"/>
              </w:rPr>
              <w:t xml:space="preserve">;  </w:t>
            </w:r>
            <w:r w:rsidR="008C08F6" w:rsidRPr="008C08F6">
              <w:rPr>
                <w:rFonts w:eastAsia="Calibri" w:cs="Calibri"/>
                <w:bCs/>
                <w:color w:val="000000"/>
                <w:sz w:val="24"/>
                <w:szCs w:val="24"/>
              </w:rPr>
              <w:t>2536489</w:t>
            </w:r>
            <w:r w:rsidR="008C08F6">
              <w:rPr>
                <w:rFonts w:eastAsia="Calibri" w:cs="Calibri"/>
                <w:bCs/>
                <w:color w:val="000000"/>
                <w:sz w:val="24"/>
                <w:szCs w:val="24"/>
              </w:rPr>
              <w:t xml:space="preserve">; </w:t>
            </w:r>
            <w:r w:rsidR="00424513">
              <w:rPr>
                <w:rFonts w:eastAsia="Calibri" w:cs="Calibri"/>
                <w:bCs/>
                <w:color w:val="000000"/>
                <w:sz w:val="24"/>
                <w:szCs w:val="24"/>
              </w:rPr>
              <w:t xml:space="preserve"> </w:t>
            </w:r>
            <w:hyperlink r:id="rId7" w:history="1">
              <w:r w:rsidR="00424513" w:rsidRPr="00424513">
                <w:rPr>
                  <w:rStyle w:val="Hyperlink"/>
                  <w:rFonts w:asciiTheme="minorHAnsi" w:eastAsia="Calibri" w:hAnsiTheme="minorHAnsi" w:cstheme="minorHAnsi"/>
                  <w:bCs/>
                  <w:sz w:val="24"/>
                  <w:szCs w:val="24"/>
                  <w:lang w:val="en-US"/>
                </w:rPr>
                <w:t>www.elkana.org.ge</w:t>
              </w:r>
            </w:hyperlink>
            <w:r w:rsidR="00424513">
              <w:rPr>
                <w:rFonts w:eastAsia="Calibri" w:cs="Calibri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2A033E" w:rsidRPr="00EF6EA5" w14:paraId="4C30CC33" w14:textId="77777777" w:rsidTr="0006312F">
        <w:trPr>
          <w:trHeight w:val="2684"/>
        </w:trPr>
        <w:tc>
          <w:tcPr>
            <w:tcW w:w="497" w:type="dxa"/>
          </w:tcPr>
          <w:p w14:paraId="62044912" w14:textId="77777777" w:rsidR="002A033E" w:rsidRPr="00EF6EA5" w:rsidRDefault="001D6E7F" w:rsidP="00EF6E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ind w:left="1"/>
              <w:jc w:val="center"/>
              <w:rPr>
                <w:rFonts w:eastAsia="Merriweather" w:cs="Merriweather"/>
                <w:b/>
                <w:color w:val="000000"/>
                <w:sz w:val="24"/>
                <w:szCs w:val="24"/>
              </w:rPr>
            </w:pPr>
            <w:r w:rsidRPr="00EF6EA5">
              <w:rPr>
                <w:rFonts w:eastAsia="Merriweather" w:cs="Merriweather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38" w:type="dxa"/>
          </w:tcPr>
          <w:p w14:paraId="59741978" w14:textId="1799D0BF" w:rsidR="002A033E" w:rsidRPr="00EF6EA5" w:rsidRDefault="001D6E7F" w:rsidP="00EF6E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ind w:left="103"/>
              <w:rPr>
                <w:rFonts w:eastAsia="Merriweather" w:cs="Merriweather"/>
                <w:color w:val="000000"/>
                <w:sz w:val="24"/>
                <w:szCs w:val="24"/>
              </w:rPr>
            </w:pPr>
            <w:r w:rsidRPr="00EF6EA5">
              <w:rPr>
                <w:rFonts w:eastAsia="Arial Unicode MS" w:cs="Arial Unicode MS"/>
                <w:color w:val="000000"/>
                <w:sz w:val="24"/>
                <w:szCs w:val="24"/>
              </w:rPr>
              <w:t>ტენდერში მონაწილე პირების სატენდერო წინადადება და საკვალიფიკაციო მონაცემები უნდა შეიცავდეს შემდეგ ინფორმაციას:</w:t>
            </w:r>
          </w:p>
          <w:p w14:paraId="5601F9F1" w14:textId="6EFE7365" w:rsidR="002A033E" w:rsidRPr="00EF6EA5" w:rsidRDefault="001D6E7F" w:rsidP="00EF6E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/>
              <w:rPr>
                <w:rFonts w:eastAsia="Merriweather" w:cs="Merriweather"/>
                <w:b/>
                <w:color w:val="000000"/>
                <w:sz w:val="24"/>
                <w:szCs w:val="24"/>
              </w:rPr>
            </w:pPr>
            <w:r w:rsidRPr="00EF6EA5">
              <w:rPr>
                <w:rFonts w:eastAsia="Merriweather" w:cs="Merriweather"/>
                <w:b/>
                <w:color w:val="000000"/>
                <w:sz w:val="24"/>
                <w:szCs w:val="24"/>
              </w:rPr>
              <w:t xml:space="preserve">1.    </w:t>
            </w:r>
            <w:r w:rsidRPr="00EF6EA5">
              <w:rPr>
                <w:rFonts w:eastAsia="Arial Unicode MS" w:cs="Arial Unicode MS"/>
                <w:b/>
                <w:color w:val="000000"/>
                <w:sz w:val="24"/>
                <w:szCs w:val="24"/>
                <w:u w:val="single"/>
              </w:rPr>
              <w:t>იურიდიული პირებისათვის:</w:t>
            </w:r>
          </w:p>
          <w:p w14:paraId="24DE7B3A" w14:textId="54463BA3" w:rsidR="002A033E" w:rsidRPr="00EF6EA5" w:rsidRDefault="001D6E7F" w:rsidP="00EF6EA5">
            <w:pPr>
              <w:pStyle w:val="ListParagraph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73" w:right="101" w:hanging="283"/>
              <w:jc w:val="both"/>
              <w:rPr>
                <w:rFonts w:eastAsia="Merriweather" w:cs="Merriweather"/>
                <w:color w:val="000000"/>
                <w:sz w:val="24"/>
                <w:szCs w:val="24"/>
              </w:rPr>
            </w:pPr>
            <w:r w:rsidRPr="00EF6EA5">
              <w:rPr>
                <w:rFonts w:eastAsia="Arial Unicode MS" w:cs="Arial Unicode MS"/>
                <w:color w:val="000000"/>
                <w:sz w:val="24"/>
                <w:szCs w:val="24"/>
              </w:rPr>
              <w:t>ამონაწერი მეწარმეთა და არასამეწარმეო (არაკომერციული) იურიდიულ პირთა რეესტრიდან რეგისტრაციის შესახებ (გაცემული არ უადრეს 6 თვის ტენდერის გამოცხადების ვადიდან).</w:t>
            </w:r>
          </w:p>
          <w:p w14:paraId="062A3066" w14:textId="748CFD88" w:rsidR="002A033E" w:rsidRPr="00EF6EA5" w:rsidRDefault="001D6E7F" w:rsidP="00EF6E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03"/>
              <w:rPr>
                <w:rFonts w:eastAsia="Merriweather" w:cs="Merriweather"/>
                <w:b/>
                <w:color w:val="000000"/>
                <w:sz w:val="24"/>
                <w:szCs w:val="24"/>
              </w:rPr>
            </w:pPr>
            <w:r w:rsidRPr="00EF6EA5">
              <w:rPr>
                <w:rFonts w:eastAsia="Merriweather" w:cs="Merriweather"/>
                <w:b/>
                <w:color w:val="000000"/>
                <w:sz w:val="24"/>
                <w:szCs w:val="24"/>
              </w:rPr>
              <w:t>2</w:t>
            </w:r>
            <w:r w:rsidRPr="00EF6EA5">
              <w:rPr>
                <w:rFonts w:eastAsia="Merriweather" w:cs="Merriweather"/>
                <w:color w:val="000000"/>
                <w:sz w:val="24"/>
                <w:szCs w:val="24"/>
              </w:rPr>
              <w:t xml:space="preserve">.  </w:t>
            </w:r>
            <w:r w:rsidRPr="00EF6EA5">
              <w:rPr>
                <w:rFonts w:eastAsia="Arial Unicode MS" w:cs="Arial Unicode MS"/>
                <w:b/>
                <w:color w:val="000000"/>
                <w:sz w:val="24"/>
                <w:szCs w:val="24"/>
                <w:u w:val="single"/>
              </w:rPr>
              <w:t>ინდივიდუალური მეწარმეებისათვის:</w:t>
            </w:r>
          </w:p>
          <w:p w14:paraId="1B8F61BE" w14:textId="2D4E882A" w:rsidR="002A033E" w:rsidRPr="00EF6EA5" w:rsidRDefault="001D6E7F" w:rsidP="00EF6EA5">
            <w:pPr>
              <w:pStyle w:val="ListParagraph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4"/>
              </w:tabs>
              <w:ind w:left="673" w:hanging="283"/>
              <w:rPr>
                <w:rFonts w:eastAsia="Merriweather" w:cs="Merriweather"/>
                <w:color w:val="000000"/>
                <w:sz w:val="24"/>
                <w:szCs w:val="24"/>
              </w:rPr>
            </w:pPr>
            <w:r w:rsidRPr="00EF6EA5">
              <w:rPr>
                <w:rFonts w:eastAsia="Arial Unicode MS" w:cs="Arial Unicode MS"/>
                <w:color w:val="000000"/>
                <w:sz w:val="24"/>
                <w:szCs w:val="24"/>
              </w:rPr>
              <w:t>პირადობის მოწმობის (ან პასპორტის) ასლი;</w:t>
            </w:r>
          </w:p>
          <w:p w14:paraId="66A581B3" w14:textId="49F35387" w:rsidR="002A033E" w:rsidRPr="00EF6EA5" w:rsidRDefault="001D6E7F" w:rsidP="00EF6EA5">
            <w:pPr>
              <w:pStyle w:val="ListParagraph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73" w:right="105" w:hanging="283"/>
              <w:jc w:val="both"/>
              <w:rPr>
                <w:rFonts w:eastAsia="Merriweather" w:cs="Merriweather"/>
                <w:color w:val="000000"/>
                <w:sz w:val="24"/>
                <w:szCs w:val="24"/>
              </w:rPr>
            </w:pPr>
            <w:r w:rsidRPr="00EF6EA5">
              <w:rPr>
                <w:rFonts w:eastAsia="Arial Unicode MS" w:cs="Arial Unicode MS"/>
                <w:color w:val="000000"/>
                <w:sz w:val="24"/>
                <w:szCs w:val="24"/>
              </w:rPr>
              <w:t>ამონაწერი მეწარმეთა და არასამეწარმეო (არაკომერციული) იურიდიულ პირთა რეესტრიდან რეგისტრაციის შესახებ (გაცემული არ უადრეს 6 თვის ტენდერის გამოცხადების ვადიდან).</w:t>
            </w:r>
          </w:p>
          <w:p w14:paraId="766D9B66" w14:textId="1ACB44EE" w:rsidR="002A033E" w:rsidRPr="00EF6EA5" w:rsidRDefault="001D6E7F" w:rsidP="00EF6E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Merriweather" w:cs="Merriweather"/>
                <w:b/>
                <w:color w:val="000000"/>
                <w:sz w:val="24"/>
                <w:szCs w:val="24"/>
              </w:rPr>
            </w:pPr>
            <w:r w:rsidRPr="00EF6EA5">
              <w:rPr>
                <w:rFonts w:eastAsia="Merriweather" w:cs="Merriweather"/>
                <w:b/>
                <w:color w:val="000000"/>
                <w:sz w:val="24"/>
                <w:szCs w:val="24"/>
              </w:rPr>
              <w:t xml:space="preserve">3.    </w:t>
            </w:r>
            <w:r w:rsidRPr="00EF6EA5">
              <w:rPr>
                <w:rFonts w:eastAsia="Arial Unicode MS" w:cs="Arial Unicode MS"/>
                <w:b/>
                <w:color w:val="000000"/>
                <w:sz w:val="24"/>
                <w:szCs w:val="24"/>
                <w:u w:val="single"/>
              </w:rPr>
              <w:t>როგორც იურიდიული პირებისათვის, ასევე ინდივიდუალური   მეწარმეებისათვის:</w:t>
            </w:r>
          </w:p>
          <w:p w14:paraId="65EF7D0E" w14:textId="5014F88B" w:rsidR="002A033E" w:rsidRPr="00EF6EA5" w:rsidRDefault="001D6E7F" w:rsidP="00EF6EA5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3"/>
              </w:tabs>
              <w:rPr>
                <w:rFonts w:eastAsia="Merriweather" w:cs="Merriweather"/>
                <w:color w:val="000000"/>
                <w:sz w:val="24"/>
                <w:szCs w:val="24"/>
              </w:rPr>
            </w:pPr>
            <w:r w:rsidRPr="00EF6EA5">
              <w:rPr>
                <w:rFonts w:eastAsia="Arial Unicode MS" w:cs="Arial Unicode MS"/>
                <w:color w:val="000000"/>
                <w:sz w:val="24"/>
                <w:szCs w:val="24"/>
              </w:rPr>
              <w:t xml:space="preserve">სატენდერო წინადადება დანართი </w:t>
            </w:r>
            <w:r w:rsidRPr="00EF6EA5">
              <w:rPr>
                <w:rFonts w:eastAsia="AcadNusx" w:cs="AcadNusx"/>
                <w:color w:val="000000"/>
                <w:sz w:val="24"/>
                <w:szCs w:val="24"/>
              </w:rPr>
              <w:t>#</w:t>
            </w:r>
            <w:r w:rsidR="00DE01AC">
              <w:rPr>
                <w:rFonts w:eastAsia="Arial Unicode MS" w:cs="Arial Unicode MS"/>
                <w:color w:val="000000"/>
                <w:sz w:val="24"/>
                <w:szCs w:val="24"/>
              </w:rPr>
              <w:t>4</w:t>
            </w:r>
            <w:r w:rsidRPr="00EF6EA5">
              <w:rPr>
                <w:rFonts w:eastAsia="Arial Unicode MS" w:cs="Arial Unicode MS"/>
                <w:color w:val="000000"/>
                <w:sz w:val="24"/>
                <w:szCs w:val="24"/>
              </w:rPr>
              <w:t>-ის შესაბამისად.</w:t>
            </w:r>
          </w:p>
          <w:p w14:paraId="2F9D7C98" w14:textId="5ACC967F" w:rsidR="002A033E" w:rsidRPr="00EF6EA5" w:rsidRDefault="001D6E7F" w:rsidP="00EF6EA5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3"/>
              </w:tabs>
              <w:spacing w:before="5"/>
              <w:rPr>
                <w:rFonts w:eastAsia="Merriweather" w:cs="Merriweather"/>
                <w:color w:val="000000"/>
                <w:sz w:val="24"/>
                <w:szCs w:val="24"/>
              </w:rPr>
            </w:pPr>
            <w:r w:rsidRPr="00EF6EA5">
              <w:rPr>
                <w:rFonts w:eastAsia="Arial Unicode MS" w:cs="Arial Unicode MS"/>
                <w:color w:val="000000"/>
                <w:sz w:val="24"/>
                <w:szCs w:val="24"/>
              </w:rPr>
              <w:t>შესასრულებელი სამუშაოების ხარჯთაღრიცხვა  დანართი N</w:t>
            </w:r>
            <w:r w:rsidR="00DE01AC">
              <w:rPr>
                <w:rFonts w:eastAsia="Arial Unicode MS" w:cs="Arial Unicode MS"/>
                <w:color w:val="000000"/>
                <w:sz w:val="24"/>
                <w:szCs w:val="24"/>
              </w:rPr>
              <w:t>5</w:t>
            </w:r>
            <w:r w:rsidRPr="00EF6EA5">
              <w:rPr>
                <w:rFonts w:eastAsia="Arial Unicode MS" w:cs="Arial Unicode MS"/>
                <w:color w:val="000000"/>
                <w:sz w:val="24"/>
                <w:szCs w:val="24"/>
              </w:rPr>
              <w:t>-ის შესაბამისად.</w:t>
            </w:r>
          </w:p>
          <w:p w14:paraId="47C1AC62" w14:textId="4DA6D19F" w:rsidR="002A033E" w:rsidRPr="00EF6EA5" w:rsidRDefault="001D6E7F" w:rsidP="00EF6EA5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98"/>
              <w:jc w:val="both"/>
              <w:rPr>
                <w:rFonts w:eastAsia="Merriweather" w:cs="Merriweather"/>
                <w:color w:val="000000"/>
                <w:sz w:val="24"/>
                <w:szCs w:val="24"/>
              </w:rPr>
            </w:pPr>
            <w:r w:rsidRPr="00EF6EA5">
              <w:rPr>
                <w:rFonts w:eastAsia="Arial Unicode MS" w:cs="Arial Unicode MS"/>
                <w:color w:val="000000"/>
                <w:sz w:val="24"/>
                <w:szCs w:val="24"/>
              </w:rPr>
              <w:t xml:space="preserve">შესყიდვაში მონაწილეობის მსურველი პირის რეკვიზიტები, საიდენტიფიკაციო მონაცემები, საბანკო რეკვიზიტები, საკონტაქტო ტელეფონი დანართი </w:t>
            </w:r>
            <w:r w:rsidRPr="00EF6EA5">
              <w:rPr>
                <w:rFonts w:eastAsia="AcadNusx" w:cs="AcadNusx"/>
                <w:color w:val="000000"/>
                <w:sz w:val="24"/>
                <w:szCs w:val="24"/>
              </w:rPr>
              <w:t>#</w:t>
            </w:r>
            <w:r w:rsidR="009165EA">
              <w:rPr>
                <w:rFonts w:eastAsia="Arial Unicode MS" w:cs="Arial Unicode MS"/>
                <w:color w:val="000000"/>
                <w:sz w:val="24"/>
                <w:szCs w:val="24"/>
              </w:rPr>
              <w:t>6</w:t>
            </w:r>
            <w:r w:rsidRPr="00EF6EA5">
              <w:rPr>
                <w:rFonts w:eastAsia="Arial Unicode MS" w:cs="Arial Unicode MS"/>
                <w:color w:val="000000"/>
                <w:sz w:val="24"/>
                <w:szCs w:val="24"/>
              </w:rPr>
              <w:t>-ის შესაბამისად.</w:t>
            </w:r>
          </w:p>
          <w:p w14:paraId="6BFF0B48" w14:textId="786DE56F" w:rsidR="002A033E" w:rsidRPr="00EF6EA5" w:rsidRDefault="001D6E7F" w:rsidP="00EF6EA5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101"/>
              <w:jc w:val="both"/>
              <w:rPr>
                <w:rFonts w:eastAsia="Merriweather" w:cs="Merriweather"/>
                <w:color w:val="000000"/>
                <w:sz w:val="24"/>
                <w:szCs w:val="24"/>
              </w:rPr>
            </w:pPr>
            <w:r w:rsidRPr="00EF6EA5">
              <w:rPr>
                <w:rFonts w:eastAsia="Arial Unicode MS" w:cs="Arial Unicode MS"/>
                <w:color w:val="000000"/>
                <w:sz w:val="24"/>
                <w:szCs w:val="24"/>
              </w:rPr>
              <w:t xml:space="preserve">შესასრულებელი სამუშაოების კალენდარული გეგმა </w:t>
            </w:r>
            <w:r w:rsidRPr="009165EA">
              <w:rPr>
                <w:rFonts w:eastAsia="Arial Unicode MS" w:cs="Arial Unicode MS"/>
                <w:color w:val="000000"/>
                <w:sz w:val="24"/>
                <w:szCs w:val="24"/>
              </w:rPr>
              <w:t xml:space="preserve">გრაფიკი დანართი </w:t>
            </w:r>
            <w:r w:rsidR="009165EA" w:rsidRPr="009165EA">
              <w:rPr>
                <w:rFonts w:eastAsia="Arial Unicode MS" w:cs="Arial Unicode MS"/>
                <w:color w:val="000000"/>
                <w:sz w:val="24"/>
                <w:szCs w:val="24"/>
              </w:rPr>
              <w:t>#7</w:t>
            </w:r>
            <w:r w:rsidRPr="009165EA">
              <w:rPr>
                <w:rFonts w:eastAsia="Arial Unicode MS" w:cs="Arial Unicode MS"/>
                <w:color w:val="000000"/>
                <w:sz w:val="24"/>
                <w:szCs w:val="24"/>
              </w:rPr>
              <w:t>-</w:t>
            </w:r>
            <w:r w:rsidR="00103112">
              <w:rPr>
                <w:rFonts w:eastAsia="Arial Unicode MS" w:cs="Arial Unicode MS"/>
                <w:color w:val="000000"/>
                <w:sz w:val="24"/>
                <w:szCs w:val="24"/>
              </w:rPr>
              <w:t xml:space="preserve"> ის</w:t>
            </w:r>
            <w:r w:rsidRPr="00EF6EA5">
              <w:rPr>
                <w:rFonts w:eastAsia="Arial Unicode MS" w:cs="Arial Unicode MS"/>
                <w:color w:val="000000"/>
                <w:sz w:val="24"/>
                <w:szCs w:val="24"/>
              </w:rPr>
              <w:t xml:space="preserve"> შესაბამისად</w:t>
            </w:r>
            <w:r w:rsidR="00103112">
              <w:rPr>
                <w:rFonts w:eastAsia="Arial Unicode MS" w:cs="Arial Unicode MS"/>
                <w:color w:val="000000"/>
                <w:sz w:val="24"/>
                <w:szCs w:val="24"/>
              </w:rPr>
              <w:t xml:space="preserve"> ან სასურველ ფორმატში</w:t>
            </w:r>
            <w:r w:rsidRPr="00EF6EA5">
              <w:rPr>
                <w:rFonts w:eastAsia="Arial Unicode MS" w:cs="Arial Unicode MS"/>
                <w:color w:val="000000"/>
                <w:sz w:val="24"/>
                <w:szCs w:val="24"/>
              </w:rPr>
              <w:t>.</w:t>
            </w:r>
          </w:p>
          <w:p w14:paraId="45D78311" w14:textId="19B234EA" w:rsidR="002A033E" w:rsidRPr="00EF6EA5" w:rsidRDefault="001D6E7F" w:rsidP="00EF6EA5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3"/>
              </w:tabs>
              <w:rPr>
                <w:rFonts w:eastAsia="Tahoma" w:cs="Tahoma"/>
                <w:color w:val="000000"/>
                <w:sz w:val="24"/>
                <w:szCs w:val="24"/>
              </w:rPr>
            </w:pPr>
            <w:r w:rsidRPr="00EF6EA5">
              <w:rPr>
                <w:rFonts w:eastAsia="Arial Unicode MS" w:cs="Arial Unicode MS"/>
                <w:color w:val="000000"/>
                <w:sz w:val="24"/>
                <w:szCs w:val="24"/>
              </w:rPr>
              <w:t>ინფორმაცია ანგარიშსწორების ფორმების, ვადების და პირობების შესახებ   დანართი</w:t>
            </w:r>
            <w:r w:rsidR="0015560E" w:rsidRPr="00EF6EA5">
              <w:rPr>
                <w:rFonts w:eastAsia="Arial Unicode MS" w:cs="Arial Unicode MS"/>
                <w:color w:val="000000"/>
                <w:sz w:val="24"/>
                <w:szCs w:val="24"/>
              </w:rPr>
              <w:t xml:space="preserve"> </w:t>
            </w:r>
            <w:r w:rsidRPr="00EF6EA5">
              <w:rPr>
                <w:rFonts w:eastAsia="AcadNusx" w:cs="AcadNusx"/>
                <w:color w:val="000000"/>
                <w:sz w:val="24"/>
                <w:szCs w:val="24"/>
              </w:rPr>
              <w:t>#</w:t>
            </w:r>
            <w:r w:rsidR="009165EA">
              <w:rPr>
                <w:rFonts w:eastAsia="Arial Unicode MS" w:cs="Arial Unicode MS"/>
                <w:color w:val="000000"/>
                <w:sz w:val="24"/>
                <w:szCs w:val="24"/>
              </w:rPr>
              <w:t>8</w:t>
            </w:r>
            <w:r w:rsidRPr="00EF6EA5">
              <w:rPr>
                <w:rFonts w:eastAsia="Arial Unicode MS" w:cs="Arial Unicode MS"/>
                <w:color w:val="000000"/>
                <w:sz w:val="24"/>
                <w:szCs w:val="24"/>
              </w:rPr>
              <w:t>-ის შესაბამისად</w:t>
            </w:r>
            <w:r w:rsidRPr="00EF6EA5">
              <w:rPr>
                <w:rFonts w:eastAsia="Tahoma" w:cs="Tahoma"/>
                <w:color w:val="000000"/>
                <w:sz w:val="24"/>
                <w:szCs w:val="24"/>
              </w:rPr>
              <w:t>;</w:t>
            </w:r>
          </w:p>
          <w:p w14:paraId="77CC0E9F" w14:textId="76F509C9" w:rsidR="002A033E" w:rsidRPr="00EF6EA5" w:rsidRDefault="001D6E7F" w:rsidP="00EF6EA5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ind w:right="101"/>
              <w:jc w:val="both"/>
              <w:rPr>
                <w:rFonts w:eastAsia="Merriweather" w:cs="Merriweather"/>
                <w:color w:val="000000"/>
                <w:sz w:val="24"/>
                <w:szCs w:val="24"/>
              </w:rPr>
            </w:pPr>
            <w:r w:rsidRPr="00EF6EA5">
              <w:rPr>
                <w:rFonts w:eastAsia="Arial Unicode MS" w:cs="Arial Unicode MS"/>
                <w:color w:val="000000"/>
                <w:sz w:val="24"/>
                <w:szCs w:val="24"/>
              </w:rPr>
              <w:t xml:space="preserve">ინფორმაცია ანალოგიური შესრულებული სამუშაოების შესახებ უკანასკნელი 3 წლის განმავლობაში. </w:t>
            </w:r>
            <w:r w:rsidR="009165EA">
              <w:rPr>
                <w:rFonts w:eastAsia="Arial Unicode MS" w:cs="Arial Unicode MS"/>
                <w:color w:val="000000"/>
                <w:sz w:val="24"/>
                <w:szCs w:val="24"/>
              </w:rPr>
              <w:t>დანართი #9</w:t>
            </w:r>
          </w:p>
          <w:p w14:paraId="6A59D5BB" w14:textId="1A9F37B7" w:rsidR="002A033E" w:rsidRPr="00EF6EA5" w:rsidRDefault="001D6E7F" w:rsidP="00EF6EA5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101"/>
              <w:jc w:val="both"/>
              <w:rPr>
                <w:rFonts w:eastAsia="Merriweather" w:cs="Merriweather"/>
                <w:color w:val="000000"/>
                <w:sz w:val="24"/>
                <w:szCs w:val="24"/>
              </w:rPr>
            </w:pPr>
            <w:r w:rsidRPr="00EF6EA5">
              <w:rPr>
                <w:rFonts w:eastAsia="Arial Unicode MS" w:cs="Arial Unicode MS"/>
                <w:color w:val="000000"/>
                <w:sz w:val="24"/>
                <w:szCs w:val="24"/>
              </w:rPr>
              <w:t>თანხმობა სატენდერო დოკუმენტაციით გათვალისწინებული შესრულებული სამუშაოების საგარანტიო ვადებისა და პირობების შესახებ დანართი #</w:t>
            </w:r>
            <w:r w:rsidR="009165EA">
              <w:rPr>
                <w:rFonts w:eastAsia="Arial Unicode MS" w:cs="Arial Unicode MS"/>
                <w:color w:val="000000"/>
                <w:sz w:val="24"/>
                <w:szCs w:val="24"/>
              </w:rPr>
              <w:t>10</w:t>
            </w:r>
            <w:r w:rsidRPr="00EF6EA5">
              <w:rPr>
                <w:rFonts w:eastAsia="Arial Unicode MS" w:cs="Arial Unicode MS"/>
                <w:color w:val="000000"/>
                <w:sz w:val="24"/>
                <w:szCs w:val="24"/>
              </w:rPr>
              <w:t>-ის შესაბამისად.</w:t>
            </w:r>
          </w:p>
          <w:p w14:paraId="13695D66" w14:textId="2B214CAB" w:rsidR="002A033E" w:rsidRPr="00EF6EA5" w:rsidRDefault="001D6E7F" w:rsidP="00EF6EA5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101"/>
              <w:jc w:val="both"/>
              <w:rPr>
                <w:rFonts w:eastAsia="Merriweather" w:cs="Merriweather"/>
                <w:color w:val="000000"/>
                <w:sz w:val="24"/>
                <w:szCs w:val="24"/>
              </w:rPr>
            </w:pPr>
            <w:r w:rsidRPr="00EF6EA5">
              <w:rPr>
                <w:rFonts w:eastAsia="Arial Unicode MS" w:cs="Arial Unicode MS"/>
                <w:color w:val="000000"/>
                <w:sz w:val="24"/>
                <w:szCs w:val="24"/>
              </w:rPr>
              <w:t xml:space="preserve">შემოსავლების სამსახურის მიერ გაცემული ცნობა, ბიუჯეტის წინაშე დავალიანების არსებობა/არარსებობის შესახებ (დასაშვებია სალდირებული ზედმეტობა). </w:t>
            </w:r>
          </w:p>
        </w:tc>
      </w:tr>
      <w:tr w:rsidR="002A033E" w:rsidRPr="00EF6EA5" w14:paraId="4213394E" w14:textId="77777777">
        <w:trPr>
          <w:trHeight w:val="571"/>
        </w:trPr>
        <w:tc>
          <w:tcPr>
            <w:tcW w:w="497" w:type="dxa"/>
          </w:tcPr>
          <w:p w14:paraId="07169892" w14:textId="77777777" w:rsidR="002A033E" w:rsidRPr="00EF6EA5" w:rsidRDefault="001D6E7F" w:rsidP="00EF6E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ind w:left="1"/>
              <w:jc w:val="center"/>
              <w:rPr>
                <w:rFonts w:eastAsia="Merriweather" w:cs="Merriweather"/>
                <w:b/>
                <w:color w:val="000000"/>
                <w:sz w:val="24"/>
                <w:szCs w:val="24"/>
              </w:rPr>
            </w:pPr>
            <w:r w:rsidRPr="00EF6EA5">
              <w:rPr>
                <w:rFonts w:eastAsia="Merriweather" w:cs="Merriweather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0238" w:type="dxa"/>
          </w:tcPr>
          <w:p w14:paraId="08E7DCEE" w14:textId="0A40AE78" w:rsidR="002A033E" w:rsidRPr="00EF6EA5" w:rsidRDefault="001D6E7F" w:rsidP="00EF6E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ind w:left="103"/>
              <w:rPr>
                <w:rFonts w:eastAsia="Merriweather" w:cs="Merriweather"/>
                <w:color w:val="000000"/>
                <w:sz w:val="24"/>
                <w:szCs w:val="24"/>
              </w:rPr>
            </w:pPr>
            <w:r w:rsidRPr="00EF6EA5">
              <w:rPr>
                <w:rFonts w:eastAsia="Arial Unicode MS" w:cs="Arial Unicode MS"/>
                <w:color w:val="000000"/>
                <w:sz w:val="24"/>
                <w:szCs w:val="24"/>
              </w:rPr>
              <w:t>სატენდერო დოკუმენტაცია წარმოდგენილი უნდა იქნას ქართულ ენაზე.</w:t>
            </w:r>
          </w:p>
        </w:tc>
      </w:tr>
      <w:tr w:rsidR="002A033E" w:rsidRPr="00EF6EA5" w14:paraId="06F3A05A" w14:textId="77777777" w:rsidTr="00A23A80">
        <w:trPr>
          <w:trHeight w:val="1130"/>
        </w:trPr>
        <w:tc>
          <w:tcPr>
            <w:tcW w:w="497" w:type="dxa"/>
          </w:tcPr>
          <w:p w14:paraId="768A2A91" w14:textId="77777777" w:rsidR="002A033E" w:rsidRPr="00EF6EA5" w:rsidRDefault="001D6E7F" w:rsidP="00EF6E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ind w:left="1"/>
              <w:jc w:val="center"/>
              <w:rPr>
                <w:rFonts w:eastAsia="Merriweather" w:cs="Merriweather"/>
                <w:b/>
                <w:color w:val="000000"/>
                <w:sz w:val="24"/>
                <w:szCs w:val="24"/>
              </w:rPr>
            </w:pPr>
            <w:r w:rsidRPr="00EF6EA5">
              <w:rPr>
                <w:rFonts w:eastAsia="Merriweather" w:cs="Merriweather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38" w:type="dxa"/>
          </w:tcPr>
          <w:p w14:paraId="2D8FF696" w14:textId="5167761B" w:rsidR="002A033E" w:rsidRPr="00EF6EA5" w:rsidRDefault="001D6E7F" w:rsidP="00EF6E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ind w:left="103"/>
              <w:rPr>
                <w:rFonts w:eastAsia="Merriweather" w:cs="Merriweather"/>
                <w:color w:val="000000"/>
                <w:sz w:val="24"/>
                <w:szCs w:val="24"/>
              </w:rPr>
            </w:pPr>
            <w:r w:rsidRPr="00EF6EA5">
              <w:rPr>
                <w:rFonts w:eastAsia="Arial Unicode MS" w:cs="Arial Unicode MS"/>
                <w:color w:val="000000"/>
                <w:sz w:val="24"/>
                <w:szCs w:val="24"/>
              </w:rPr>
              <w:t>პრეტენდენტს უფლება აქვს წარმოადგინოს მხოლოდ ერთი სატენდერო წინადადება დახურულ კონვერტში</w:t>
            </w:r>
            <w:r w:rsidR="009165EA">
              <w:rPr>
                <w:rFonts w:eastAsia="Arial Unicode MS" w:cs="Arial Unicode MS"/>
                <w:color w:val="000000"/>
                <w:sz w:val="24"/>
                <w:szCs w:val="24"/>
              </w:rPr>
              <w:t xml:space="preserve"> ან გამოაგზავნოს ორგანიზაციის ელ. ფოსტაზე - </w:t>
            </w:r>
            <w:hyperlink r:id="rId8" w:history="1">
              <w:r w:rsidR="009165EA" w:rsidRPr="00A23A80">
                <w:rPr>
                  <w:rStyle w:val="Hyperlink"/>
                  <w:rFonts w:asciiTheme="minorHAnsi" w:eastAsia="Arial Unicode MS" w:hAnsiTheme="minorHAnsi" w:cstheme="minorHAnsi"/>
                  <w:sz w:val="24"/>
                  <w:szCs w:val="24"/>
                  <w:lang w:val="en-US"/>
                </w:rPr>
                <w:t>administration@elkana.org.ge</w:t>
              </w:r>
            </w:hyperlink>
            <w:r w:rsidR="009165EA" w:rsidRPr="00A23A80">
              <w:rPr>
                <w:rFonts w:asciiTheme="minorHAnsi" w:eastAsia="Arial Unicode MS" w:hAnsiTheme="minorHAnsi" w:cstheme="minorHAnsi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2A033E" w:rsidRPr="00EF6EA5" w14:paraId="2ED5C027" w14:textId="77777777" w:rsidTr="00EF6EA5">
        <w:trPr>
          <w:trHeight w:val="58"/>
        </w:trPr>
        <w:tc>
          <w:tcPr>
            <w:tcW w:w="497" w:type="dxa"/>
          </w:tcPr>
          <w:p w14:paraId="4B5B5797" w14:textId="77777777" w:rsidR="002A033E" w:rsidRPr="00EF6EA5" w:rsidRDefault="001D6E7F" w:rsidP="00EF6E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ind w:left="1"/>
              <w:jc w:val="center"/>
              <w:rPr>
                <w:rFonts w:eastAsia="Merriweather" w:cs="Merriweather"/>
                <w:b/>
                <w:color w:val="000000"/>
                <w:sz w:val="24"/>
                <w:szCs w:val="24"/>
              </w:rPr>
            </w:pPr>
            <w:r w:rsidRPr="00EF6EA5">
              <w:rPr>
                <w:rFonts w:eastAsia="Merriweather" w:cs="Merriweather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38" w:type="dxa"/>
          </w:tcPr>
          <w:p w14:paraId="0A3C0CDB" w14:textId="7E5AA2F2" w:rsidR="002A033E" w:rsidRPr="00EF6EA5" w:rsidRDefault="001D6E7F" w:rsidP="00EF6E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/>
              <w:rPr>
                <w:rFonts w:eastAsia="Merriweather" w:cs="Merriweather"/>
                <w:b/>
                <w:color w:val="000000"/>
                <w:sz w:val="24"/>
                <w:szCs w:val="24"/>
              </w:rPr>
            </w:pPr>
            <w:r w:rsidRPr="00EF6EA5">
              <w:rPr>
                <w:rFonts w:eastAsia="Arial Unicode MS" w:cs="Arial Unicode MS"/>
                <w:b/>
                <w:color w:val="000000"/>
                <w:sz w:val="24"/>
                <w:szCs w:val="24"/>
                <w:u w:val="single"/>
              </w:rPr>
              <w:t xml:space="preserve">სატენდერო  წინადადების </w:t>
            </w:r>
            <w:r w:rsidR="009165EA">
              <w:rPr>
                <w:rFonts w:eastAsia="Arial Unicode MS" w:cs="Arial Unicode MS"/>
                <w:b/>
                <w:color w:val="000000"/>
                <w:sz w:val="24"/>
                <w:szCs w:val="24"/>
                <w:u w:val="single"/>
              </w:rPr>
              <w:t>ღირებულება</w:t>
            </w:r>
            <w:r w:rsidRPr="00EF6EA5">
              <w:rPr>
                <w:rFonts w:eastAsia="Arial Unicode MS" w:cs="Arial Unicode MS"/>
                <w:b/>
                <w:color w:val="000000"/>
                <w:sz w:val="24"/>
                <w:szCs w:val="24"/>
                <w:u w:val="single"/>
              </w:rPr>
              <w:t>:</w:t>
            </w:r>
          </w:p>
          <w:p w14:paraId="3CC5EE99" w14:textId="27DAA2B4" w:rsidR="002A033E" w:rsidRPr="00EF6EA5" w:rsidRDefault="001D6E7F" w:rsidP="00EF6E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/>
              <w:jc w:val="both"/>
              <w:rPr>
                <w:rFonts w:eastAsia="Merriweather" w:cs="Merriweather"/>
                <w:color w:val="000000"/>
                <w:sz w:val="24"/>
                <w:szCs w:val="24"/>
              </w:rPr>
            </w:pPr>
            <w:r w:rsidRPr="00EF6EA5">
              <w:rPr>
                <w:rFonts w:eastAsia="Arial Unicode MS" w:cs="Arial Unicode MS"/>
                <w:color w:val="000000"/>
                <w:sz w:val="24"/>
                <w:szCs w:val="24"/>
              </w:rPr>
              <w:t xml:space="preserve">პრეტენდენტმა სატენდერო წინადადების ფასი უნდა წარმოადგინოს დანართი </w:t>
            </w:r>
            <w:r w:rsidRPr="00EF6EA5">
              <w:rPr>
                <w:rFonts w:eastAsia="AcadNusx" w:cs="AcadNusx"/>
                <w:color w:val="000000"/>
                <w:sz w:val="24"/>
                <w:szCs w:val="24"/>
              </w:rPr>
              <w:t>#</w:t>
            </w:r>
            <w:r w:rsidR="009165EA">
              <w:rPr>
                <w:rFonts w:eastAsia="AcadNusx" w:cs="AcadNusx"/>
                <w:color w:val="000000"/>
                <w:sz w:val="24"/>
                <w:szCs w:val="24"/>
              </w:rPr>
              <w:t>5</w:t>
            </w:r>
            <w:r w:rsidRPr="00EF6EA5">
              <w:rPr>
                <w:rFonts w:eastAsia="AcadNusx" w:cs="AcadNusx"/>
                <w:color w:val="000000"/>
                <w:sz w:val="24"/>
                <w:szCs w:val="24"/>
              </w:rPr>
              <w:t>-</w:t>
            </w:r>
            <w:r w:rsidRPr="00EF6EA5">
              <w:rPr>
                <w:rFonts w:eastAsia="Arial Unicode MS" w:cs="Arial Unicode MS"/>
                <w:color w:val="000000"/>
                <w:sz w:val="24"/>
                <w:szCs w:val="24"/>
              </w:rPr>
              <w:t xml:space="preserve">ის </w:t>
            </w:r>
            <w:r w:rsidRPr="009165EA">
              <w:rPr>
                <w:rFonts w:eastAsia="Arial Unicode MS" w:cs="Arial Unicode MS"/>
                <w:color w:val="000000"/>
                <w:sz w:val="24"/>
                <w:szCs w:val="24"/>
              </w:rPr>
              <w:t>(დეტალური</w:t>
            </w:r>
            <w:r w:rsidRPr="00EF6EA5">
              <w:rPr>
                <w:rFonts w:eastAsia="Arial Unicode MS" w:cs="Arial Unicode MS"/>
                <w:color w:val="000000"/>
                <w:sz w:val="24"/>
                <w:szCs w:val="24"/>
              </w:rPr>
              <w:t xml:space="preserve"> ხარჯთაღრიცხვა) მიხედვით. სატენდერო წინადადებაში ფასი გამოსახული უნდა იყოს ლარში, შემსრულებლისთვის საქართველოს კანონმდებლობით გათვალისწინებული ყველა გადასახადის </w:t>
            </w:r>
            <w:r w:rsidR="009165EA">
              <w:rPr>
                <w:rFonts w:eastAsia="Arial Unicode MS" w:cs="Arial Unicode MS"/>
                <w:color w:val="000000"/>
                <w:sz w:val="24"/>
                <w:szCs w:val="24"/>
              </w:rPr>
              <w:t xml:space="preserve">ჩათვლით, </w:t>
            </w:r>
            <w:r w:rsidR="009165EA" w:rsidRPr="009165EA">
              <w:rPr>
                <w:rFonts w:eastAsia="Arial Unicode MS" w:cs="Arial Unicode MS"/>
                <w:b/>
                <w:bCs/>
                <w:color w:val="000000"/>
                <w:sz w:val="24"/>
                <w:szCs w:val="24"/>
              </w:rPr>
              <w:t>გარდა დამატებითი ღირებულების გადასახადისა (დ.ღ.გ.)</w:t>
            </w:r>
            <w:r w:rsidRPr="00EF6EA5">
              <w:rPr>
                <w:rFonts w:eastAsia="Arial Unicode MS" w:cs="Arial Unicode MS"/>
                <w:color w:val="000000"/>
                <w:sz w:val="24"/>
                <w:szCs w:val="24"/>
              </w:rPr>
              <w:t xml:space="preserve">. ხარჯები უნდა მოიცავდეს ტრანსპორტირების, სამშენებლო ნარჩენებისა და მასალებისაგან სამშენებლო ობიექტის განთავისუფლებისა და </w:t>
            </w:r>
            <w:r w:rsidRPr="00EF6EA5">
              <w:rPr>
                <w:rFonts w:eastAsia="Arial Unicode MS" w:cs="Arial Unicode MS"/>
                <w:color w:val="000000"/>
                <w:sz w:val="24"/>
                <w:szCs w:val="24"/>
              </w:rPr>
              <w:lastRenderedPageBreak/>
              <w:t xml:space="preserve">დასუფთავების ხარჯებსაც, ამასთან სატენდერო წინადადების ფასი არ უნდა აღემატებოდეს შემსყიდველის მიერ დადგენილ </w:t>
            </w:r>
            <w:r w:rsidRPr="003F39C5">
              <w:rPr>
                <w:rFonts w:eastAsia="Arial Unicode MS" w:cs="Arial Unicode MS"/>
                <w:color w:val="000000"/>
                <w:sz w:val="24"/>
                <w:szCs w:val="24"/>
              </w:rPr>
              <w:t xml:space="preserve">ზედა ზღვარს </w:t>
            </w:r>
            <w:r w:rsidR="003F39C5" w:rsidRPr="003F39C5">
              <w:rPr>
                <w:rFonts w:eastAsia="Arial Unicode MS" w:cs="Arial Unicode MS"/>
                <w:b/>
                <w:bCs/>
                <w:color w:val="000000"/>
                <w:sz w:val="24"/>
                <w:szCs w:val="24"/>
                <w:lang w:val="en-US"/>
              </w:rPr>
              <w:t>16</w:t>
            </w:r>
            <w:r w:rsidR="003F39C5">
              <w:rPr>
                <w:rFonts w:eastAsia="Arial Unicode MS" w:cs="Arial Unicode MS"/>
                <w:b/>
                <w:bCs/>
                <w:color w:val="000000"/>
                <w:sz w:val="24"/>
                <w:szCs w:val="24"/>
              </w:rPr>
              <w:t>5</w:t>
            </w:r>
            <w:r w:rsidR="003F39C5" w:rsidRPr="003F39C5">
              <w:rPr>
                <w:rFonts w:eastAsia="Arial Unicode MS" w:cs="Arial Unicode MS"/>
                <w:b/>
                <w:bCs/>
                <w:color w:val="000000"/>
                <w:sz w:val="24"/>
                <w:szCs w:val="24"/>
                <w:lang w:val="en-US"/>
              </w:rPr>
              <w:t xml:space="preserve"> 000 (</w:t>
            </w:r>
            <w:r w:rsidR="003F39C5" w:rsidRPr="003F39C5">
              <w:rPr>
                <w:rFonts w:eastAsia="Arial Unicode MS" w:cs="Arial Unicode MS"/>
                <w:b/>
                <w:bCs/>
                <w:color w:val="000000"/>
                <w:sz w:val="24"/>
                <w:szCs w:val="24"/>
              </w:rPr>
              <w:t>ასსამოცდა</w:t>
            </w:r>
            <w:r w:rsidR="003F39C5">
              <w:rPr>
                <w:rFonts w:eastAsia="Arial Unicode MS" w:cs="Arial Unicode MS"/>
                <w:b/>
                <w:bCs/>
                <w:color w:val="000000"/>
                <w:sz w:val="24"/>
                <w:szCs w:val="24"/>
              </w:rPr>
              <w:t>ხუთია</w:t>
            </w:r>
            <w:r w:rsidR="003F39C5" w:rsidRPr="003F39C5">
              <w:rPr>
                <w:rFonts w:eastAsia="Arial Unicode MS" w:cs="Arial Unicode MS"/>
                <w:b/>
                <w:bCs/>
                <w:color w:val="000000"/>
                <w:sz w:val="24"/>
                <w:szCs w:val="24"/>
              </w:rPr>
              <w:t>თასი)</w:t>
            </w:r>
            <w:r w:rsidR="003F39C5" w:rsidRPr="003F39C5">
              <w:rPr>
                <w:rFonts w:eastAsia="Arial Unicode MS" w:cs="Arial Unicode MS"/>
                <w:color w:val="000000"/>
                <w:sz w:val="24"/>
                <w:szCs w:val="24"/>
              </w:rPr>
              <w:t xml:space="preserve"> </w:t>
            </w:r>
            <w:r w:rsidRPr="003F39C5">
              <w:rPr>
                <w:rFonts w:eastAsia="Arial Unicode MS" w:cs="Arial Unicode MS"/>
                <w:b/>
                <w:color w:val="000000"/>
                <w:sz w:val="24"/>
                <w:szCs w:val="24"/>
              </w:rPr>
              <w:t>ლარს.</w:t>
            </w:r>
          </w:p>
          <w:p w14:paraId="105F3089" w14:textId="77777777" w:rsidR="002A033E" w:rsidRPr="00EF6EA5" w:rsidRDefault="002A033E" w:rsidP="00EF6E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/>
              <w:jc w:val="both"/>
              <w:rPr>
                <w:rFonts w:eastAsia="Merriweather" w:cs="Merriweather"/>
                <w:color w:val="000000"/>
                <w:sz w:val="24"/>
                <w:szCs w:val="24"/>
              </w:rPr>
            </w:pPr>
          </w:p>
        </w:tc>
      </w:tr>
      <w:tr w:rsidR="002A033E" w:rsidRPr="00EF6EA5" w14:paraId="292C5C91" w14:textId="77777777" w:rsidTr="0006312F">
        <w:trPr>
          <w:trHeight w:val="1115"/>
        </w:trPr>
        <w:tc>
          <w:tcPr>
            <w:tcW w:w="497" w:type="dxa"/>
          </w:tcPr>
          <w:p w14:paraId="59395D7A" w14:textId="77777777" w:rsidR="002A033E" w:rsidRPr="00EF6EA5" w:rsidRDefault="001D6E7F" w:rsidP="00EF6E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ind w:left="1"/>
              <w:jc w:val="center"/>
              <w:rPr>
                <w:rFonts w:eastAsia="Merriweather" w:cs="Merriweather"/>
                <w:b/>
                <w:color w:val="000000"/>
                <w:sz w:val="24"/>
                <w:szCs w:val="24"/>
              </w:rPr>
            </w:pPr>
            <w:r w:rsidRPr="00EF6EA5">
              <w:rPr>
                <w:rFonts w:eastAsia="Merriweather" w:cs="Merriweather"/>
                <w:b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10238" w:type="dxa"/>
          </w:tcPr>
          <w:p w14:paraId="08C3EBD6" w14:textId="6857950B" w:rsidR="002A033E" w:rsidRPr="00EF6EA5" w:rsidRDefault="001D6E7F" w:rsidP="00EF6E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/>
              <w:jc w:val="both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 w:rsidRPr="00EF6EA5">
              <w:rPr>
                <w:rFonts w:eastAsia="Arial Unicode MS" w:cs="Arial Unicode MS"/>
                <w:b/>
                <w:color w:val="000000"/>
                <w:sz w:val="24"/>
                <w:szCs w:val="24"/>
                <w:u w:val="single"/>
              </w:rPr>
              <w:t>ანგარიშსწორების  ფორმები  და პირობები</w:t>
            </w:r>
            <w:r w:rsidRPr="00EF6EA5">
              <w:rPr>
                <w:rFonts w:eastAsia="Calibri" w:cs="Calibri"/>
                <w:b/>
                <w:color w:val="000000"/>
                <w:sz w:val="24"/>
                <w:szCs w:val="24"/>
                <w:u w:val="single"/>
              </w:rPr>
              <w:t>:</w:t>
            </w:r>
          </w:p>
          <w:p w14:paraId="5F3B3467" w14:textId="77777777" w:rsidR="002A033E" w:rsidRPr="00EF6EA5" w:rsidRDefault="002A033E" w:rsidP="00EF6E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rPr>
                <w:rFonts w:eastAsia="Merriweather" w:cs="Merriweather"/>
                <w:color w:val="000000"/>
                <w:sz w:val="24"/>
                <w:szCs w:val="24"/>
              </w:rPr>
            </w:pPr>
          </w:p>
          <w:p w14:paraId="7D562E14" w14:textId="1C0742AF" w:rsidR="002A033E" w:rsidRPr="00EF6EA5" w:rsidRDefault="001D6E7F" w:rsidP="00EF6E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03" w:right="99"/>
              <w:jc w:val="both"/>
              <w:rPr>
                <w:rFonts w:eastAsia="Merriweather" w:cs="Merriweather"/>
                <w:color w:val="000000"/>
                <w:sz w:val="24"/>
                <w:szCs w:val="24"/>
              </w:rPr>
            </w:pPr>
            <w:r w:rsidRPr="00EF6EA5">
              <w:rPr>
                <w:rFonts w:eastAsia="Arial Unicode MS" w:cs="Arial Unicode MS"/>
                <w:color w:val="000000"/>
                <w:sz w:val="24"/>
                <w:szCs w:val="24"/>
              </w:rPr>
              <w:t>ანგარიშსწორება მიმწოდებელთან განხორციელდება ლარში</w:t>
            </w:r>
            <w:r w:rsidRPr="00EF6EA5">
              <w:rPr>
                <w:rFonts w:eastAsia="Calibri" w:cs="Calibri"/>
                <w:color w:val="000000"/>
                <w:sz w:val="24"/>
                <w:szCs w:val="24"/>
              </w:rPr>
              <w:t xml:space="preserve">, </w:t>
            </w:r>
            <w:r w:rsidRPr="00EF6EA5">
              <w:rPr>
                <w:rFonts w:eastAsia="Arial Unicode MS" w:cs="Arial Unicode MS"/>
                <w:color w:val="000000"/>
                <w:sz w:val="24"/>
                <w:szCs w:val="24"/>
              </w:rPr>
              <w:t>მიმწოდებლის საბანკო რეკვიზიტებზე</w:t>
            </w:r>
            <w:r w:rsidRPr="00EF6EA5">
              <w:rPr>
                <w:rFonts w:eastAsia="Calibri" w:cs="Calibri"/>
                <w:color w:val="000000"/>
                <w:sz w:val="24"/>
                <w:szCs w:val="24"/>
              </w:rPr>
              <w:t xml:space="preserve">, </w:t>
            </w:r>
            <w:r w:rsidRPr="00EF6EA5">
              <w:rPr>
                <w:rFonts w:eastAsia="Arial Unicode MS" w:cs="Arial Unicode MS"/>
                <w:color w:val="000000"/>
                <w:sz w:val="24"/>
                <w:szCs w:val="24"/>
              </w:rPr>
              <w:t xml:space="preserve">უნაღდო ანგარიშსწორების ფორმით, სამუშაოების დასრულების შემდეგ </w:t>
            </w:r>
            <w:r w:rsidRPr="00EF6EA5">
              <w:rPr>
                <w:rFonts w:eastAsia="Calibri" w:cs="Calibri"/>
                <w:color w:val="000000"/>
                <w:sz w:val="24"/>
                <w:szCs w:val="24"/>
              </w:rPr>
              <w:t xml:space="preserve">- </w:t>
            </w:r>
            <w:r w:rsidRPr="00EF6EA5">
              <w:rPr>
                <w:rFonts w:eastAsia="Arial Unicode MS" w:cs="Arial Unicode MS"/>
                <w:color w:val="000000"/>
                <w:sz w:val="24"/>
                <w:szCs w:val="24"/>
              </w:rPr>
              <w:t xml:space="preserve">შესრულებული სამუშაოების ფორმა N2, საგადასახადო ანგარიშ-ფაქტურის წარმოდგენისა (იმ შემთხვევაში თუ მიმწოდებელი არის დღგ-ს გადამხდელი) და მიღება-ჩაბარების აქტის გაფორმებიდან არაუგვიანეს 10 კალენდარული დღის ვადაში, „მიმწოდებლის“ მიერ მითითებული რეკვიზიტების მიხედვით. შესაძლებელია გამოყენებული იქნას წინასწარი ანგარიშსწორების მექანიზმი (ხელშეკრულების ღირებულების არაუმეტეს </w:t>
            </w:r>
            <w:r w:rsidR="009165EA">
              <w:rPr>
                <w:rFonts w:eastAsia="Arial Unicode MS" w:cs="Arial Unicode MS"/>
                <w:color w:val="000000"/>
                <w:sz w:val="24"/>
                <w:szCs w:val="24"/>
              </w:rPr>
              <w:t>2</w:t>
            </w:r>
            <w:r w:rsidRPr="00EF6EA5">
              <w:rPr>
                <w:rFonts w:eastAsia="Arial Unicode MS" w:cs="Arial Unicode MS"/>
                <w:color w:val="000000"/>
                <w:sz w:val="24"/>
                <w:szCs w:val="24"/>
              </w:rPr>
              <w:t>0%-ის ოდენობით).</w:t>
            </w:r>
          </w:p>
          <w:p w14:paraId="6E32AD39" w14:textId="16CEC423" w:rsidR="002A033E" w:rsidRPr="00EF6EA5" w:rsidRDefault="001D6E7F" w:rsidP="00EF6E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/>
              <w:jc w:val="both"/>
              <w:rPr>
                <w:rFonts w:eastAsia="Merriweather" w:cs="Merriweather"/>
                <w:b/>
                <w:color w:val="000000"/>
                <w:sz w:val="24"/>
                <w:szCs w:val="24"/>
                <w:u w:val="single"/>
              </w:rPr>
            </w:pPr>
            <w:r w:rsidRPr="00EF6EA5">
              <w:rPr>
                <w:rFonts w:eastAsia="Arial Unicode MS" w:cs="Arial Unicode MS"/>
                <w:color w:val="000000"/>
                <w:sz w:val="24"/>
                <w:szCs w:val="24"/>
              </w:rPr>
              <w:t xml:space="preserve">დასრულებული ობიექტის ჩაბარება მოხდება მიღება-ჩაბარების აქტის გაფორმების საფუძველზე „შემსყიდველის“ მხრიდან ობიექტის დათვალიერების და შესრულებული სამუშაოების სრულყოფილად განხორციელდების დასტურის შემდგომ. </w:t>
            </w:r>
            <w:r w:rsidR="009165EA">
              <w:rPr>
                <w:rFonts w:eastAsia="Arial Unicode MS" w:cs="Arial Unicode MS"/>
                <w:color w:val="000000"/>
                <w:sz w:val="24"/>
                <w:szCs w:val="24"/>
              </w:rPr>
              <w:t xml:space="preserve">შესაძლებელია შეფასება ჩატარდეს დამოუკიდებელი ექსპერტის ჩართულობით. </w:t>
            </w:r>
            <w:r w:rsidRPr="00EF6EA5">
              <w:rPr>
                <w:rFonts w:eastAsia="Arial Unicode MS" w:cs="Arial Unicode MS"/>
                <w:color w:val="000000"/>
                <w:sz w:val="24"/>
                <w:szCs w:val="24"/>
              </w:rPr>
              <w:t xml:space="preserve">იმ შემთხვევაში, თუ ფორმა </w:t>
            </w:r>
            <w:r w:rsidRPr="00EF6EA5">
              <w:rPr>
                <w:rFonts w:eastAsia="AcadNusx" w:cs="AcadNusx"/>
                <w:color w:val="000000"/>
                <w:sz w:val="24"/>
                <w:szCs w:val="24"/>
              </w:rPr>
              <w:t>#</w:t>
            </w:r>
            <w:r w:rsidRPr="00EF6EA5">
              <w:rPr>
                <w:rFonts w:eastAsia="Arial Unicode MS" w:cs="Arial Unicode MS"/>
                <w:color w:val="000000"/>
                <w:sz w:val="24"/>
                <w:szCs w:val="24"/>
              </w:rPr>
              <w:t>2-ში მითითებული შესრულებულ სამუშაოთა მოცულობა და ღირებულება განსხვავდება ფაქტობრივად შესრულებული სამუშაოების მოცულობ</w:t>
            </w:r>
            <w:r w:rsidR="00A23A80">
              <w:rPr>
                <w:rFonts w:eastAsia="Arial Unicode MS" w:cs="Arial Unicode MS"/>
                <w:color w:val="000000"/>
                <w:sz w:val="24"/>
                <w:szCs w:val="24"/>
              </w:rPr>
              <w:t>ისა</w:t>
            </w:r>
            <w:r w:rsidRPr="00EF6EA5">
              <w:rPr>
                <w:rFonts w:eastAsia="Arial Unicode MS" w:cs="Arial Unicode MS"/>
                <w:color w:val="000000"/>
                <w:sz w:val="24"/>
                <w:szCs w:val="24"/>
              </w:rPr>
              <w:t xml:space="preserve"> და ღირებულებისაგან, მიღება-ჩაბარების </w:t>
            </w:r>
            <w:r w:rsidR="00A23A80">
              <w:rPr>
                <w:rFonts w:eastAsia="Arial Unicode MS" w:cs="Arial Unicode MS"/>
                <w:color w:val="000000"/>
                <w:sz w:val="24"/>
                <w:szCs w:val="24"/>
              </w:rPr>
              <w:t xml:space="preserve">აქტის </w:t>
            </w:r>
            <w:r w:rsidRPr="00EF6EA5">
              <w:rPr>
                <w:rFonts w:eastAsia="Arial Unicode MS" w:cs="Arial Unicode MS"/>
                <w:color w:val="000000"/>
                <w:sz w:val="24"/>
                <w:szCs w:val="24"/>
              </w:rPr>
              <w:t xml:space="preserve">გაფორმება და საბოლოო ანგარიშსწორება არ მოხდება აღნიშნული </w:t>
            </w:r>
            <w:r w:rsidR="00C77C6E" w:rsidRPr="00EF6EA5">
              <w:rPr>
                <w:rFonts w:eastAsia="Arial Unicode MS" w:cs="Arial Unicode MS"/>
                <w:color w:val="000000"/>
                <w:sz w:val="24"/>
                <w:szCs w:val="24"/>
              </w:rPr>
              <w:t>ხარვეზების</w:t>
            </w:r>
            <w:r w:rsidRPr="00EF6EA5">
              <w:rPr>
                <w:rFonts w:eastAsia="Arial Unicode MS" w:cs="Arial Unicode MS"/>
                <w:color w:val="000000"/>
                <w:sz w:val="24"/>
                <w:szCs w:val="24"/>
              </w:rPr>
              <w:t xml:space="preserve"> აღმოფხვრამდე.</w:t>
            </w:r>
          </w:p>
        </w:tc>
      </w:tr>
      <w:tr w:rsidR="002A033E" w:rsidRPr="00EF6EA5" w14:paraId="1D192032" w14:textId="77777777" w:rsidTr="001D6E7F">
        <w:trPr>
          <w:trHeight w:val="2117"/>
        </w:trPr>
        <w:tc>
          <w:tcPr>
            <w:tcW w:w="497" w:type="dxa"/>
          </w:tcPr>
          <w:p w14:paraId="25E80011" w14:textId="77777777" w:rsidR="002A033E" w:rsidRPr="00EF6EA5" w:rsidRDefault="001D6E7F" w:rsidP="00EF6E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ind w:left="1"/>
              <w:jc w:val="center"/>
              <w:rPr>
                <w:rFonts w:eastAsia="Merriweather" w:cs="Merriweather"/>
                <w:b/>
                <w:color w:val="000000"/>
                <w:sz w:val="24"/>
                <w:szCs w:val="24"/>
              </w:rPr>
            </w:pPr>
            <w:r w:rsidRPr="00EF6EA5">
              <w:rPr>
                <w:rFonts w:eastAsia="Merriweather" w:cs="Merriweather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10238" w:type="dxa"/>
          </w:tcPr>
          <w:p w14:paraId="50575A66" w14:textId="0D548B79" w:rsidR="002A033E" w:rsidRPr="00EF6EA5" w:rsidRDefault="001D6E7F" w:rsidP="00EF6E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/>
              <w:jc w:val="both"/>
              <w:rPr>
                <w:rFonts w:eastAsia="Merriweather" w:cs="Merriweather"/>
                <w:b/>
                <w:color w:val="000000"/>
                <w:sz w:val="24"/>
                <w:szCs w:val="24"/>
              </w:rPr>
            </w:pPr>
            <w:r w:rsidRPr="00EF6EA5">
              <w:rPr>
                <w:rFonts w:eastAsia="Arial Unicode MS" w:cs="Arial Unicode MS"/>
                <w:b/>
                <w:color w:val="000000"/>
                <w:sz w:val="24"/>
                <w:szCs w:val="24"/>
                <w:u w:val="single"/>
              </w:rPr>
              <w:t>სამუშაოების  შესრულების ვადები, ადგილი და  პირობები:</w:t>
            </w:r>
          </w:p>
          <w:p w14:paraId="4233ED2C" w14:textId="68BDACCE" w:rsidR="002A033E" w:rsidRPr="00A23A80" w:rsidRDefault="001D6E7F" w:rsidP="00EF6E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103" w:right="104"/>
              <w:jc w:val="both"/>
              <w:rPr>
                <w:rFonts w:eastAsia="Merriweather" w:cs="Merriweather"/>
                <w:b/>
                <w:bCs/>
                <w:color w:val="000000"/>
                <w:sz w:val="24"/>
                <w:szCs w:val="24"/>
              </w:rPr>
            </w:pPr>
            <w:r w:rsidRPr="00EF6EA5">
              <w:rPr>
                <w:rFonts w:eastAsia="Arial Unicode MS" w:cs="Arial Unicode MS"/>
                <w:color w:val="000000"/>
                <w:sz w:val="24"/>
                <w:szCs w:val="24"/>
              </w:rPr>
              <w:t xml:space="preserve">სამუშაოების დასრულება უნდა განხორციელდეს ხელშეკრულების გაფორმებიდან არაუგვიანეს </w:t>
            </w:r>
            <w:r w:rsidRPr="00EF6EA5">
              <w:rPr>
                <w:sz w:val="24"/>
                <w:szCs w:val="24"/>
              </w:rPr>
              <w:t>6</w:t>
            </w:r>
            <w:r w:rsidR="00A23A80">
              <w:rPr>
                <w:sz w:val="24"/>
                <w:szCs w:val="24"/>
              </w:rPr>
              <w:t>5</w:t>
            </w:r>
            <w:r w:rsidRPr="00EF6EA5">
              <w:rPr>
                <w:sz w:val="24"/>
                <w:szCs w:val="24"/>
              </w:rPr>
              <w:t xml:space="preserve"> </w:t>
            </w:r>
            <w:r w:rsidRPr="00EF6EA5">
              <w:rPr>
                <w:rFonts w:eastAsia="Arial Unicode MS" w:cs="Arial Unicode MS"/>
                <w:color w:val="000000"/>
                <w:sz w:val="24"/>
                <w:szCs w:val="24"/>
              </w:rPr>
              <w:t xml:space="preserve"> კალენდარული დღისა, მისამართზე: </w:t>
            </w:r>
            <w:r w:rsidR="00A23A80" w:rsidRPr="00A23A80">
              <w:rPr>
                <w:rFonts w:eastAsia="Arial Unicode MS" w:cs="Arial Unicode MS"/>
                <w:b/>
                <w:bCs/>
                <w:sz w:val="24"/>
                <w:szCs w:val="24"/>
              </w:rPr>
              <w:t xml:space="preserve">ბაღდათის მუნიციპალიტეტი, სოფ. დიმი </w:t>
            </w:r>
            <w:r w:rsidR="00A23A80" w:rsidRPr="00A23A80">
              <w:rPr>
                <w:rFonts w:eastAsia="Arial Unicode MS" w:cs="Arial Unicode MS"/>
                <w:b/>
                <w:bCs/>
                <w:sz w:val="24"/>
                <w:szCs w:val="24"/>
                <w:lang w:val="en-US"/>
              </w:rPr>
              <w:t xml:space="preserve">IV </w:t>
            </w:r>
            <w:r w:rsidR="00A23A80" w:rsidRPr="00A23A80">
              <w:rPr>
                <w:rFonts w:eastAsia="Arial Unicode MS" w:cs="Arial Unicode MS"/>
                <w:b/>
                <w:bCs/>
                <w:sz w:val="24"/>
                <w:szCs w:val="24"/>
              </w:rPr>
              <w:t>და აჯამე</w:t>
            </w:r>
            <w:r w:rsidR="00A23A80">
              <w:rPr>
                <w:rFonts w:eastAsia="Arial Unicode MS" w:cs="Arial Unicode MS"/>
                <w:b/>
                <w:bCs/>
                <w:sz w:val="24"/>
                <w:szCs w:val="24"/>
              </w:rPr>
              <w:t>თ</w:t>
            </w:r>
            <w:r w:rsidR="00A23A80" w:rsidRPr="00A23A80">
              <w:rPr>
                <w:rFonts w:eastAsia="Arial Unicode MS" w:cs="Arial Unicode MS"/>
                <w:b/>
                <w:bCs/>
                <w:sz w:val="24"/>
                <w:szCs w:val="24"/>
              </w:rPr>
              <w:t>ის აღკვეთილის ტერიტორიაზე.</w:t>
            </w:r>
          </w:p>
          <w:p w14:paraId="5D1E7CF6" w14:textId="4F9B3DF7" w:rsidR="002A033E" w:rsidRPr="00EF6EA5" w:rsidRDefault="001D6E7F" w:rsidP="00EF6E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/>
              <w:jc w:val="both"/>
              <w:rPr>
                <w:rFonts w:eastAsia="Merriweather" w:cs="Merriweather"/>
                <w:color w:val="000000"/>
                <w:sz w:val="24"/>
                <w:szCs w:val="24"/>
              </w:rPr>
            </w:pPr>
            <w:r w:rsidRPr="00EF6EA5">
              <w:rPr>
                <w:rFonts w:eastAsia="Arial Unicode MS" w:cs="Arial Unicode MS"/>
                <w:color w:val="000000"/>
                <w:sz w:val="24"/>
                <w:szCs w:val="24"/>
              </w:rPr>
              <w:t xml:space="preserve">ვადების დარღვევის შემთხვევაში, ყოველი ვადაგადაცილებული დღისათვის მიმწოდებელს დაეკისრება პირგასამტეხლო ხელშეკრულების ღირებულების 0.05%-ის ოდენობით. ამასთანავე, იმ შემთხვევაში, თუ მიმწოდებელი შესაბამისი გაფრთხილების მიღებიდან 10 კალენდარული დღის ვადაში ვერ უზრუნველყოფს სამუშაოს შესრულების პროცესში გამოვლენილი ხარვეზის ან/და სამუშაოების შესრულების ვადებიდან ჩამორჩენის აღმოფხვრას, შემსყიდველი უფლებამოსილია შეწყვიტოს ხელშეკრულება და ხელშეკრულების არაჯეროვანი შესრულების გამო მიმწოდებელი </w:t>
            </w:r>
            <w:r w:rsidR="00C77C6E" w:rsidRPr="00EF6EA5">
              <w:rPr>
                <w:rFonts w:eastAsia="Arial Unicode MS" w:cs="Arial Unicode MS"/>
                <w:color w:val="000000"/>
                <w:sz w:val="24"/>
                <w:szCs w:val="24"/>
              </w:rPr>
              <w:t>დააჯარიმოს</w:t>
            </w:r>
            <w:r w:rsidRPr="00EF6EA5">
              <w:rPr>
                <w:rFonts w:eastAsia="Arial Unicode MS" w:cs="Arial Unicode MS"/>
                <w:color w:val="000000"/>
                <w:sz w:val="24"/>
                <w:szCs w:val="24"/>
              </w:rPr>
              <w:t xml:space="preserve"> ხელშეკრულების ღირებულების 5%-ის ოდენობით.</w:t>
            </w:r>
          </w:p>
          <w:p w14:paraId="00D7CDC6" w14:textId="35B074C6" w:rsidR="002A033E" w:rsidRPr="00EF6EA5" w:rsidRDefault="001D6E7F" w:rsidP="00EF6E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/>
              <w:jc w:val="both"/>
              <w:rPr>
                <w:rFonts w:eastAsia="Verdana" w:cs="Verdana"/>
                <w:color w:val="000000"/>
                <w:sz w:val="24"/>
                <w:szCs w:val="24"/>
              </w:rPr>
            </w:pPr>
            <w:r w:rsidRPr="00EF6EA5">
              <w:rPr>
                <w:rFonts w:eastAsia="Arial Unicode MS" w:cs="Arial Unicode MS"/>
                <w:color w:val="212121"/>
                <w:sz w:val="24"/>
                <w:szCs w:val="24"/>
              </w:rPr>
              <w:t xml:space="preserve">სამუშაოების შესრულების პროცესში ყველა გამოყენებული მასალა და მოწყობილობა უნდა იყოს მაღალი ხარისხის და შეესაბამებოდეს </w:t>
            </w:r>
            <w:r w:rsidR="00A23A80">
              <w:rPr>
                <w:rFonts w:eastAsia="Arial Unicode MS" w:cs="Arial Unicode MS"/>
                <w:color w:val="212121"/>
                <w:sz w:val="24"/>
                <w:szCs w:val="24"/>
              </w:rPr>
              <w:t xml:space="preserve">საქართველოს კანონმდებლობით </w:t>
            </w:r>
            <w:r w:rsidRPr="00EF6EA5">
              <w:rPr>
                <w:rFonts w:eastAsia="Arial Unicode MS" w:cs="Arial Unicode MS"/>
                <w:color w:val="212121"/>
                <w:sz w:val="24"/>
                <w:szCs w:val="24"/>
              </w:rPr>
              <w:t xml:space="preserve">ამ სფეროში </w:t>
            </w:r>
            <w:r w:rsidR="00A23A80">
              <w:rPr>
                <w:rFonts w:eastAsia="Arial Unicode MS" w:cs="Arial Unicode MS"/>
                <w:color w:val="212121"/>
                <w:sz w:val="24"/>
                <w:szCs w:val="24"/>
              </w:rPr>
              <w:t>დადგენილ</w:t>
            </w:r>
            <w:r w:rsidRPr="00EF6EA5">
              <w:rPr>
                <w:rFonts w:eastAsia="Arial Unicode MS" w:cs="Arial Unicode MS"/>
                <w:color w:val="212121"/>
                <w:sz w:val="24"/>
                <w:szCs w:val="24"/>
              </w:rPr>
              <w:t xml:space="preserve">   სტანდარტებს</w:t>
            </w:r>
            <w:r w:rsidRPr="00EF6EA5">
              <w:rPr>
                <w:rFonts w:eastAsia="Verdana" w:cs="Verdana"/>
                <w:color w:val="212121"/>
                <w:sz w:val="24"/>
                <w:szCs w:val="24"/>
              </w:rPr>
              <w:t>.</w:t>
            </w:r>
          </w:p>
          <w:p w14:paraId="71FDD435" w14:textId="41ACC04E" w:rsidR="002A033E" w:rsidRPr="00EF6EA5" w:rsidRDefault="001D6E7F" w:rsidP="00EF6E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0"/>
                <w:tab w:val="left" w:pos="3912"/>
                <w:tab w:val="left" w:pos="5149"/>
                <w:tab w:val="left" w:pos="6773"/>
                <w:tab w:val="left" w:pos="8720"/>
              </w:tabs>
              <w:ind w:left="103"/>
              <w:jc w:val="both"/>
              <w:rPr>
                <w:rFonts w:eastAsia="Merriweather" w:cs="Merriweather"/>
                <w:color w:val="000000"/>
                <w:sz w:val="24"/>
                <w:szCs w:val="24"/>
              </w:rPr>
            </w:pPr>
            <w:r w:rsidRPr="00EF6EA5">
              <w:rPr>
                <w:rFonts w:eastAsia="Arial Unicode MS" w:cs="Arial Unicode MS"/>
                <w:color w:val="000000"/>
                <w:sz w:val="24"/>
                <w:szCs w:val="24"/>
              </w:rPr>
              <w:t>„მიმწოდებელი“</w:t>
            </w:r>
            <w:r w:rsidRPr="00EF6EA5">
              <w:rPr>
                <w:rFonts w:eastAsia="Arial Unicode MS" w:cs="Arial Unicode MS"/>
                <w:color w:val="000000"/>
                <w:sz w:val="24"/>
                <w:szCs w:val="24"/>
              </w:rPr>
              <w:tab/>
              <w:t>ვალდებულია</w:t>
            </w:r>
            <w:r w:rsidRPr="00EF6EA5">
              <w:rPr>
                <w:rFonts w:eastAsia="Arial Unicode MS" w:cs="Arial Unicode MS"/>
                <w:color w:val="000000"/>
                <w:sz w:val="24"/>
                <w:szCs w:val="24"/>
              </w:rPr>
              <w:tab/>
              <w:t>წინასწარ</w:t>
            </w:r>
            <w:r w:rsidRPr="00EF6EA5">
              <w:rPr>
                <w:rFonts w:eastAsia="Arial Unicode MS" w:cs="Arial Unicode MS"/>
                <w:color w:val="000000"/>
                <w:sz w:val="24"/>
                <w:szCs w:val="24"/>
              </w:rPr>
              <w:tab/>
              <w:t>შეუთანხმოს</w:t>
            </w:r>
            <w:r w:rsidRPr="00EF6EA5">
              <w:rPr>
                <w:rFonts w:eastAsia="Arial Unicode MS" w:cs="Arial Unicode MS"/>
                <w:color w:val="000000"/>
                <w:sz w:val="24"/>
                <w:szCs w:val="24"/>
              </w:rPr>
              <w:tab/>
              <w:t>„შემსყიდველს“</w:t>
            </w:r>
            <w:r w:rsidRPr="00EF6EA5">
              <w:rPr>
                <w:rFonts w:eastAsia="Arial Unicode MS" w:cs="Arial Unicode MS"/>
                <w:color w:val="000000"/>
                <w:sz w:val="24"/>
                <w:szCs w:val="24"/>
              </w:rPr>
              <w:tab/>
              <w:t>სამუშაოების</w:t>
            </w:r>
          </w:p>
          <w:p w14:paraId="31C2E6B3" w14:textId="236C987F" w:rsidR="002A033E" w:rsidRPr="00EF6EA5" w:rsidRDefault="001D6E7F" w:rsidP="00EF6E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/>
              <w:jc w:val="both"/>
              <w:rPr>
                <w:rFonts w:eastAsia="Merriweather" w:cs="Merriweather"/>
                <w:b/>
                <w:color w:val="000000"/>
                <w:sz w:val="24"/>
                <w:szCs w:val="24"/>
                <w:u w:val="single"/>
              </w:rPr>
            </w:pPr>
            <w:r w:rsidRPr="00EF6EA5">
              <w:rPr>
                <w:rFonts w:eastAsia="Arial Unicode MS" w:cs="Arial Unicode MS"/>
                <w:color w:val="000000"/>
                <w:sz w:val="24"/>
                <w:szCs w:val="24"/>
              </w:rPr>
              <w:t>შესრულების პროცესში გამოსაყენებელი მასალების სპეციფიკაციები, (ხარისხი, ფაქტურა და სხვა).</w:t>
            </w:r>
          </w:p>
        </w:tc>
      </w:tr>
      <w:tr w:rsidR="002A033E" w:rsidRPr="00EF6EA5" w14:paraId="6E25441B" w14:textId="77777777">
        <w:trPr>
          <w:trHeight w:val="3686"/>
        </w:trPr>
        <w:tc>
          <w:tcPr>
            <w:tcW w:w="497" w:type="dxa"/>
          </w:tcPr>
          <w:p w14:paraId="67F4D65C" w14:textId="77777777" w:rsidR="002A033E" w:rsidRPr="00EF6EA5" w:rsidRDefault="001D6E7F" w:rsidP="00EF6E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ind w:left="1"/>
              <w:jc w:val="center"/>
              <w:rPr>
                <w:rFonts w:eastAsia="Merriweather" w:cs="Merriweather"/>
                <w:b/>
                <w:color w:val="000000"/>
                <w:sz w:val="24"/>
                <w:szCs w:val="24"/>
              </w:rPr>
            </w:pPr>
            <w:r w:rsidRPr="00EF6EA5">
              <w:rPr>
                <w:rFonts w:eastAsia="Merriweather" w:cs="Merriweather"/>
                <w:b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10238" w:type="dxa"/>
          </w:tcPr>
          <w:p w14:paraId="7014B07C" w14:textId="51F4D2CA" w:rsidR="00886A18" w:rsidRDefault="001D6E7F" w:rsidP="00EF6E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 w:right="4745"/>
              <w:rPr>
                <w:rFonts w:eastAsia="Arial Unicode MS" w:cs="Arial Unicode MS"/>
                <w:b/>
                <w:color w:val="000000"/>
                <w:sz w:val="24"/>
                <w:szCs w:val="24"/>
                <w:u w:val="single"/>
              </w:rPr>
            </w:pPr>
            <w:r w:rsidRPr="00EF6EA5">
              <w:rPr>
                <w:rFonts w:eastAsia="Arial Unicode MS" w:cs="Arial Unicode MS"/>
                <w:b/>
                <w:color w:val="000000"/>
                <w:sz w:val="24"/>
                <w:szCs w:val="24"/>
                <w:u w:val="single"/>
              </w:rPr>
              <w:t xml:space="preserve">სატენდერო დოკუმენტაციის დანართები: </w:t>
            </w:r>
          </w:p>
          <w:p w14:paraId="38476CE5" w14:textId="77777777" w:rsidR="00886A18" w:rsidRDefault="00886A18" w:rsidP="00EF6E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 w:right="4745"/>
              <w:rPr>
                <w:rFonts w:eastAsia="Arial Unicode MS" w:cs="Arial Unicode MS"/>
                <w:b/>
                <w:color w:val="000000"/>
                <w:sz w:val="24"/>
                <w:szCs w:val="24"/>
                <w:u w:val="single"/>
              </w:rPr>
            </w:pPr>
          </w:p>
          <w:p w14:paraId="3BE7397B" w14:textId="2020D64E" w:rsidR="00886A18" w:rsidRDefault="00886A18" w:rsidP="00886A18">
            <w:pPr>
              <w:pStyle w:val="ListParagraph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4745"/>
              <w:rPr>
                <w:rFonts w:eastAsia="Arial Unicode MS" w:cs="Arial Unicode MS"/>
                <w:bCs/>
                <w:color w:val="000000"/>
                <w:sz w:val="24"/>
                <w:szCs w:val="24"/>
              </w:rPr>
            </w:pPr>
            <w:r w:rsidRPr="00886A18">
              <w:rPr>
                <w:rFonts w:eastAsia="Arial Unicode MS" w:cs="Arial Unicode MS"/>
                <w:bCs/>
                <w:color w:val="000000"/>
                <w:sz w:val="24"/>
                <w:szCs w:val="24"/>
              </w:rPr>
              <w:t>სატენდერო წინადადება</w:t>
            </w:r>
          </w:p>
          <w:p w14:paraId="16ADE16C" w14:textId="77777777" w:rsidR="00886A18" w:rsidRDefault="00886A18" w:rsidP="00886A18">
            <w:pPr>
              <w:pStyle w:val="ListParagraph"/>
              <w:numPr>
                <w:ilvl w:val="0"/>
                <w:numId w:val="6"/>
              </w:numPr>
            </w:pPr>
            <w:r w:rsidRPr="00DE01AC">
              <w:t>დანართი #1 - სარწყავი სისტემის ქსელისთვის წყლის მიწოდების პროექტი</w:t>
            </w:r>
          </w:p>
          <w:p w14:paraId="4DA93A33" w14:textId="77777777" w:rsidR="00886A18" w:rsidRDefault="00886A18" w:rsidP="00886A18">
            <w:pPr>
              <w:pStyle w:val="ListParagraph"/>
              <w:numPr>
                <w:ilvl w:val="0"/>
                <w:numId w:val="6"/>
              </w:numPr>
            </w:pPr>
            <w:r w:rsidRPr="00DE01AC">
              <w:t>დანართი #2 - პროექტის კონსტრუქციული ნაწილი</w:t>
            </w:r>
          </w:p>
          <w:p w14:paraId="2B787D41" w14:textId="77777777" w:rsidR="00886A18" w:rsidRPr="00DE01AC" w:rsidRDefault="00886A18" w:rsidP="00886A18">
            <w:pPr>
              <w:pStyle w:val="ListParagraph"/>
              <w:numPr>
                <w:ilvl w:val="0"/>
                <w:numId w:val="6"/>
              </w:numPr>
            </w:pPr>
            <w:r w:rsidRPr="00DE01AC">
              <w:t>დანართი #3 - სარწყავი სისტემის ქსელის ელექტროობის პროექტი</w:t>
            </w:r>
          </w:p>
          <w:p w14:paraId="26CA3033" w14:textId="5ACD7DD2" w:rsidR="00886A18" w:rsidRDefault="00886A18" w:rsidP="00886A18">
            <w:pPr>
              <w:pStyle w:val="ListParagraph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4745"/>
              <w:rPr>
                <w:rFonts w:eastAsia="Arial Unicode MS" w:cs="Arial Unicode MS"/>
                <w:bCs/>
                <w:color w:val="000000"/>
                <w:sz w:val="24"/>
                <w:szCs w:val="24"/>
              </w:rPr>
            </w:pPr>
            <w:r>
              <w:rPr>
                <w:rFonts w:eastAsia="Arial Unicode MS" w:cs="Arial Unicode MS"/>
                <w:bCs/>
                <w:color w:val="000000"/>
                <w:sz w:val="24"/>
                <w:szCs w:val="24"/>
              </w:rPr>
              <w:t>დანართი #4- შესავსები ფორმები</w:t>
            </w:r>
          </w:p>
          <w:p w14:paraId="47E246A9" w14:textId="24A83D84" w:rsidR="00886A18" w:rsidRDefault="00886A18" w:rsidP="00886A18">
            <w:pPr>
              <w:pStyle w:val="ListParagraph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4745"/>
              <w:rPr>
                <w:rFonts w:eastAsia="Arial Unicode MS" w:cs="Arial Unicode MS"/>
                <w:bCs/>
                <w:color w:val="000000"/>
                <w:sz w:val="24"/>
                <w:szCs w:val="24"/>
              </w:rPr>
            </w:pPr>
            <w:r>
              <w:rPr>
                <w:rFonts w:eastAsia="Arial Unicode MS" w:cs="Arial Unicode MS"/>
                <w:bCs/>
                <w:color w:val="000000"/>
                <w:sz w:val="24"/>
                <w:szCs w:val="24"/>
              </w:rPr>
              <w:t>დანართი #5 - ხარჯთაღრიცხვა</w:t>
            </w:r>
          </w:p>
          <w:p w14:paraId="654CBDC1" w14:textId="16B86166" w:rsidR="00886A18" w:rsidRDefault="00886A18" w:rsidP="00886A18">
            <w:pPr>
              <w:pStyle w:val="ListParagraph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4745"/>
              <w:rPr>
                <w:rFonts w:eastAsia="Arial Unicode MS" w:cs="Arial Unicode MS"/>
                <w:bCs/>
                <w:color w:val="000000"/>
                <w:sz w:val="24"/>
                <w:szCs w:val="24"/>
              </w:rPr>
            </w:pPr>
            <w:r>
              <w:rPr>
                <w:rFonts w:eastAsia="Arial Unicode MS" w:cs="Arial Unicode MS"/>
                <w:bCs/>
                <w:color w:val="000000"/>
                <w:sz w:val="24"/>
                <w:szCs w:val="24"/>
              </w:rPr>
              <w:t>დანართი #7 - გეგმა-გრაფიკი</w:t>
            </w:r>
          </w:p>
          <w:p w14:paraId="3A7D56FA" w14:textId="4F07FF51" w:rsidR="00886A18" w:rsidRPr="00886A18" w:rsidRDefault="00886A18" w:rsidP="00886A18">
            <w:pPr>
              <w:pStyle w:val="ListParagraph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4745"/>
              <w:rPr>
                <w:rFonts w:eastAsia="Arial Unicode MS" w:cs="Arial Unicode MS"/>
                <w:bCs/>
                <w:color w:val="000000"/>
                <w:sz w:val="24"/>
                <w:szCs w:val="24"/>
              </w:rPr>
            </w:pPr>
            <w:r>
              <w:rPr>
                <w:rFonts w:eastAsia="Arial Unicode MS" w:cs="Arial Unicode MS"/>
                <w:bCs/>
                <w:color w:val="000000"/>
                <w:sz w:val="24"/>
                <w:szCs w:val="24"/>
              </w:rPr>
              <w:t>ფორმა #2</w:t>
            </w:r>
          </w:p>
          <w:p w14:paraId="5D50808D" w14:textId="77777777" w:rsidR="00886A18" w:rsidRDefault="00886A18" w:rsidP="00EF6E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 w:right="4745"/>
              <w:rPr>
                <w:rFonts w:eastAsia="Arial Unicode MS" w:cs="Arial Unicode MS"/>
                <w:b/>
                <w:color w:val="000000"/>
                <w:sz w:val="24"/>
                <w:szCs w:val="24"/>
                <w:u w:val="single"/>
              </w:rPr>
            </w:pPr>
          </w:p>
          <w:p w14:paraId="0FA954C2" w14:textId="1860BB0E" w:rsidR="002A033E" w:rsidRPr="00EF6EA5" w:rsidRDefault="002A033E" w:rsidP="00EF6E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/>
              <w:rPr>
                <w:rFonts w:eastAsia="Merriweather" w:cs="Merriweather"/>
                <w:b/>
                <w:color w:val="000000"/>
                <w:sz w:val="24"/>
                <w:szCs w:val="24"/>
                <w:u w:val="single"/>
              </w:rPr>
            </w:pPr>
          </w:p>
        </w:tc>
      </w:tr>
      <w:tr w:rsidR="002A033E" w:rsidRPr="00EF6EA5" w14:paraId="0189DD8E" w14:textId="77777777">
        <w:trPr>
          <w:trHeight w:val="1001"/>
        </w:trPr>
        <w:tc>
          <w:tcPr>
            <w:tcW w:w="497" w:type="dxa"/>
          </w:tcPr>
          <w:p w14:paraId="26B2B167" w14:textId="77777777" w:rsidR="002A033E" w:rsidRPr="00EF6EA5" w:rsidRDefault="001D6E7F" w:rsidP="00EF6E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ind w:left="1"/>
              <w:jc w:val="center"/>
              <w:rPr>
                <w:rFonts w:eastAsia="Merriweather" w:cs="Merriweather"/>
                <w:b/>
                <w:color w:val="000000"/>
                <w:sz w:val="24"/>
                <w:szCs w:val="24"/>
              </w:rPr>
            </w:pPr>
            <w:r w:rsidRPr="00EF6EA5">
              <w:rPr>
                <w:rFonts w:eastAsia="Merriweather" w:cs="Merriweather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0238" w:type="dxa"/>
          </w:tcPr>
          <w:p w14:paraId="304C7DFB" w14:textId="45518C6F" w:rsidR="002A033E" w:rsidRPr="00EF6EA5" w:rsidRDefault="001D6E7F" w:rsidP="00EF6E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 w:right="5171"/>
              <w:rPr>
                <w:rFonts w:eastAsia="Merriweather" w:cs="Merriweather"/>
                <w:b/>
                <w:color w:val="000000"/>
                <w:sz w:val="24"/>
                <w:szCs w:val="24"/>
                <w:u w:val="single"/>
              </w:rPr>
            </w:pPr>
            <w:r w:rsidRPr="00EF6EA5">
              <w:rPr>
                <w:rFonts w:eastAsia="Arial Unicode MS" w:cs="Arial Unicode MS"/>
                <w:b/>
                <w:color w:val="000000"/>
                <w:sz w:val="24"/>
                <w:szCs w:val="24"/>
              </w:rPr>
              <w:t xml:space="preserve">სატენდერო  წინადადების  წარმოდგენის  ბოლო </w:t>
            </w:r>
            <w:r w:rsidRPr="00A23A80">
              <w:rPr>
                <w:rFonts w:eastAsia="Arial Unicode MS" w:cs="Arial Unicode MS"/>
                <w:b/>
                <w:color w:val="000000"/>
                <w:sz w:val="24"/>
                <w:szCs w:val="24"/>
              </w:rPr>
              <w:t xml:space="preserve">ვადა: </w:t>
            </w:r>
            <w:r w:rsidRPr="00A23A80">
              <w:rPr>
                <w:rFonts w:eastAsia="Merriweather" w:cs="Merriweather"/>
                <w:color w:val="000000"/>
                <w:sz w:val="24"/>
                <w:szCs w:val="24"/>
              </w:rPr>
              <w:t xml:space="preserve"> 202</w:t>
            </w:r>
            <w:r w:rsidR="0015560E" w:rsidRPr="00A23A80">
              <w:rPr>
                <w:rFonts w:eastAsia="Merriweather" w:cs="Merriweather"/>
                <w:color w:val="000000"/>
                <w:sz w:val="24"/>
                <w:szCs w:val="24"/>
              </w:rPr>
              <w:t xml:space="preserve">4 </w:t>
            </w:r>
            <w:r w:rsidRPr="00A23A80">
              <w:rPr>
                <w:rFonts w:eastAsia="Arial Unicode MS" w:cs="Arial Unicode MS"/>
                <w:color w:val="000000"/>
                <w:sz w:val="24"/>
                <w:szCs w:val="24"/>
              </w:rPr>
              <w:t>წლის</w:t>
            </w:r>
            <w:r w:rsidRPr="00A23A80">
              <w:rPr>
                <w:rFonts w:eastAsia="Merriweather" w:cs="Merriweather"/>
                <w:color w:val="000000"/>
                <w:sz w:val="24"/>
                <w:szCs w:val="24"/>
              </w:rPr>
              <w:t xml:space="preserve"> </w:t>
            </w:r>
            <w:r w:rsidR="00D76F86">
              <w:rPr>
                <w:rFonts w:eastAsia="Arial Unicode MS" w:cs="Arial Unicode MS"/>
                <w:sz w:val="24"/>
                <w:szCs w:val="24"/>
              </w:rPr>
              <w:t>5 აპრილის</w:t>
            </w:r>
            <w:r w:rsidR="00A23A80" w:rsidRPr="00A23A80">
              <w:rPr>
                <w:rFonts w:eastAsia="Arial Unicode MS" w:cs="Arial Unicode MS"/>
                <w:sz w:val="24"/>
                <w:szCs w:val="24"/>
              </w:rPr>
              <w:t xml:space="preserve"> 18:00 სთ.</w:t>
            </w:r>
          </w:p>
        </w:tc>
      </w:tr>
      <w:tr w:rsidR="002A033E" w:rsidRPr="00EF6EA5" w14:paraId="14FF0088" w14:textId="77777777">
        <w:trPr>
          <w:trHeight w:val="1001"/>
        </w:trPr>
        <w:tc>
          <w:tcPr>
            <w:tcW w:w="497" w:type="dxa"/>
          </w:tcPr>
          <w:p w14:paraId="21053C1F" w14:textId="77777777" w:rsidR="002A033E" w:rsidRPr="00EF6EA5" w:rsidRDefault="001D6E7F" w:rsidP="00EF6E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ind w:left="1"/>
              <w:jc w:val="center"/>
              <w:rPr>
                <w:rFonts w:eastAsia="Merriweather" w:cs="Merriweather"/>
                <w:b/>
                <w:color w:val="000000"/>
                <w:sz w:val="24"/>
                <w:szCs w:val="24"/>
              </w:rPr>
            </w:pPr>
            <w:r w:rsidRPr="00EF6EA5">
              <w:rPr>
                <w:rFonts w:eastAsia="Merriweather" w:cs="Merriweather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238" w:type="dxa"/>
          </w:tcPr>
          <w:p w14:paraId="60E03931" w14:textId="065AB402" w:rsidR="002A033E" w:rsidRPr="00EF6EA5" w:rsidRDefault="001D6E7F" w:rsidP="00EF6E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/>
              <w:rPr>
                <w:rFonts w:eastAsia="Merriweather" w:cs="Merriweather"/>
                <w:b/>
                <w:color w:val="000000"/>
                <w:sz w:val="24"/>
                <w:szCs w:val="24"/>
                <w:u w:val="single"/>
              </w:rPr>
            </w:pPr>
            <w:r w:rsidRPr="00EF6EA5">
              <w:rPr>
                <w:rFonts w:eastAsia="Arial Unicode MS" w:cs="Arial Unicode MS"/>
                <w:color w:val="000000"/>
                <w:sz w:val="24"/>
                <w:szCs w:val="24"/>
              </w:rPr>
              <w:t xml:space="preserve">სატენდერო კომისიას </w:t>
            </w:r>
            <w:r w:rsidR="00A23A80">
              <w:rPr>
                <w:rFonts w:eastAsia="Arial Unicode MS" w:cs="Arial Unicode MS"/>
                <w:color w:val="000000"/>
                <w:sz w:val="24"/>
                <w:szCs w:val="24"/>
              </w:rPr>
              <w:t>ასოციაციის</w:t>
            </w:r>
            <w:r w:rsidRPr="00EF6EA5">
              <w:rPr>
                <w:rFonts w:eastAsia="Arial Unicode MS" w:cs="Arial Unicode MS"/>
                <w:color w:val="000000"/>
                <w:sz w:val="24"/>
                <w:szCs w:val="24"/>
              </w:rPr>
              <w:t xml:space="preserve"> ინტერესებიდან გამომდინარე, უფლება აქვს ტენდერის ნებისმიერ ეტაპზე შეწყვიტოს შესყიდვის განხორციელება ან უარყოს ყველა წინადადება.</w:t>
            </w:r>
          </w:p>
        </w:tc>
      </w:tr>
      <w:tr w:rsidR="002A033E" w:rsidRPr="00EF6EA5" w14:paraId="1F83A2B2" w14:textId="77777777" w:rsidTr="001D6E7F">
        <w:trPr>
          <w:trHeight w:val="3547"/>
        </w:trPr>
        <w:tc>
          <w:tcPr>
            <w:tcW w:w="497" w:type="dxa"/>
          </w:tcPr>
          <w:p w14:paraId="15C4169C" w14:textId="77777777" w:rsidR="002A033E" w:rsidRPr="00EF6EA5" w:rsidRDefault="001D6E7F" w:rsidP="00EF6E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ind w:left="1"/>
              <w:jc w:val="center"/>
              <w:rPr>
                <w:rFonts w:eastAsia="Merriweather" w:cs="Merriweather"/>
                <w:b/>
                <w:color w:val="000000"/>
                <w:sz w:val="24"/>
                <w:szCs w:val="24"/>
              </w:rPr>
            </w:pPr>
            <w:r w:rsidRPr="00EF6EA5">
              <w:rPr>
                <w:rFonts w:eastAsia="Merriweather" w:cs="Merriweather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238" w:type="dxa"/>
          </w:tcPr>
          <w:p w14:paraId="1EA410CD" w14:textId="7970C539" w:rsidR="002A033E" w:rsidRPr="00EF6EA5" w:rsidRDefault="001D6E7F" w:rsidP="00EF6E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/>
              <w:rPr>
                <w:sz w:val="24"/>
                <w:szCs w:val="24"/>
              </w:rPr>
            </w:pPr>
            <w:r w:rsidRPr="00EF6EA5">
              <w:rPr>
                <w:rFonts w:eastAsia="Arial Unicode MS" w:cs="Arial Unicode MS"/>
                <w:color w:val="000000"/>
                <w:sz w:val="24"/>
                <w:szCs w:val="24"/>
              </w:rPr>
              <w:t xml:space="preserve">დაინტერესებულმა პირებმა დამატებითი ინფორმაცია ტენდერის პროცედურების შესახებ შეუძლიათ მიიღონ: </w:t>
            </w:r>
          </w:p>
          <w:p w14:paraId="2099DE9D" w14:textId="77777777" w:rsidR="00A23A80" w:rsidRDefault="00A23A80" w:rsidP="00A23A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 w:right="301"/>
              <w:rPr>
                <w:rFonts w:eastAsia="Arial Unicode MS" w:cs="Arial Unicode MS"/>
                <w:sz w:val="24"/>
                <w:szCs w:val="24"/>
              </w:rPr>
            </w:pPr>
            <w:r>
              <w:rPr>
                <w:rFonts w:eastAsia="Arial Unicode MS" w:cs="Arial Unicode MS"/>
                <w:sz w:val="24"/>
                <w:szCs w:val="24"/>
              </w:rPr>
              <w:t>ბიოლოგიურ მეურნეობათა ასოციაცია  „ელკანა“</w:t>
            </w:r>
          </w:p>
          <w:p w14:paraId="17254FCF" w14:textId="792A2085" w:rsidR="002A033E" w:rsidRPr="00EF6EA5" w:rsidRDefault="00A23A80" w:rsidP="00A23A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 w:right="301"/>
              <w:rPr>
                <w:rFonts w:eastAsia="Merriweather" w:cs="Merriweather"/>
                <w:color w:val="000000"/>
                <w:sz w:val="24"/>
                <w:szCs w:val="24"/>
              </w:rPr>
            </w:pPr>
            <w:r>
              <w:rPr>
                <w:rFonts w:eastAsia="Arial Unicode MS" w:cs="Arial Unicode MS"/>
                <w:sz w:val="24"/>
                <w:szCs w:val="24"/>
              </w:rPr>
              <w:t xml:space="preserve"> თბილისი, გაზაფხულის ქ.#61; </w:t>
            </w:r>
          </w:p>
          <w:p w14:paraId="4C4C7EB0" w14:textId="77777777" w:rsidR="002A033E" w:rsidRDefault="001D6E7F" w:rsidP="00EF6E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 w:right="1485"/>
              <w:rPr>
                <w:lang w:val="en-US"/>
              </w:rPr>
            </w:pPr>
            <w:r w:rsidRPr="00EF6EA5">
              <w:rPr>
                <w:rFonts w:eastAsia="Arial Unicode MS" w:cs="Arial Unicode MS"/>
                <w:color w:val="000000"/>
                <w:sz w:val="24"/>
                <w:szCs w:val="24"/>
              </w:rPr>
              <w:t>ტელ:</w:t>
            </w:r>
            <w:r w:rsidR="00A23A80">
              <w:rPr>
                <w:rFonts w:eastAsia="Arial Unicode MS" w:cs="Arial Unicode MS"/>
                <w:color w:val="000000"/>
                <w:sz w:val="24"/>
                <w:szCs w:val="24"/>
              </w:rPr>
              <w:t>253 64 89; 599 551068</w:t>
            </w:r>
            <w:r w:rsidRPr="00EF6EA5">
              <w:rPr>
                <w:sz w:val="24"/>
                <w:szCs w:val="24"/>
              </w:rPr>
              <w:t xml:space="preserve">  </w:t>
            </w:r>
            <w:r w:rsidRPr="00EF6EA5">
              <w:rPr>
                <w:rFonts w:eastAsia="Arial Unicode MS" w:cs="Arial Unicode MS"/>
                <w:color w:val="000000"/>
                <w:sz w:val="24"/>
                <w:szCs w:val="24"/>
              </w:rPr>
              <w:t xml:space="preserve"> ელ.ფოსტა:</w:t>
            </w:r>
            <w:r w:rsidR="00A23A80">
              <w:rPr>
                <w:lang w:val="ru-RU"/>
              </w:rPr>
              <w:t xml:space="preserve"> </w:t>
            </w:r>
            <w:hyperlink r:id="rId9" w:history="1">
              <w:r w:rsidR="00A23A80" w:rsidRPr="00A23A80">
                <w:rPr>
                  <w:rStyle w:val="Hyperlink"/>
                  <w:rFonts w:asciiTheme="minorHAnsi" w:hAnsiTheme="minorHAnsi" w:cstheme="minorHAnsi"/>
                  <w:sz w:val="24"/>
                  <w:szCs w:val="24"/>
                  <w:lang w:val="en-US"/>
                </w:rPr>
                <w:t>administration@elkana.org.ge</w:t>
              </w:r>
            </w:hyperlink>
            <w:r w:rsidR="00A23A80">
              <w:rPr>
                <w:lang w:val="en-US"/>
              </w:rPr>
              <w:t xml:space="preserve"> </w:t>
            </w:r>
          </w:p>
          <w:p w14:paraId="0D7368AE" w14:textId="3F8800C0" w:rsidR="00A23A80" w:rsidRPr="00A23A80" w:rsidRDefault="00A23A80" w:rsidP="00EF6E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 w:right="1485"/>
              <w:rPr>
                <w:rFonts w:eastAsia="Merriweather" w:cs="Merriweather"/>
                <w:color w:val="000000"/>
                <w:sz w:val="24"/>
                <w:szCs w:val="24"/>
              </w:rPr>
            </w:pPr>
            <w:r>
              <w:t>საკონტაქტო პირი  - მედეა გაბუნია</w:t>
            </w:r>
          </w:p>
        </w:tc>
      </w:tr>
    </w:tbl>
    <w:p w14:paraId="5DFC8A56" w14:textId="77777777" w:rsidR="002A033E" w:rsidRDefault="002A033E" w:rsidP="00EF6EA5">
      <w:pPr>
        <w:jc w:val="both"/>
        <w:rPr>
          <w:sz w:val="24"/>
          <w:szCs w:val="24"/>
        </w:rPr>
      </w:pPr>
    </w:p>
    <w:p w14:paraId="7C06133E" w14:textId="77777777" w:rsidR="00652B99" w:rsidRPr="00652B99" w:rsidRDefault="00652B99" w:rsidP="00652B99">
      <w:pPr>
        <w:rPr>
          <w:sz w:val="24"/>
          <w:szCs w:val="24"/>
        </w:rPr>
      </w:pPr>
    </w:p>
    <w:p w14:paraId="486E9C52" w14:textId="77777777" w:rsidR="00652B99" w:rsidRPr="00652B99" w:rsidRDefault="00652B99" w:rsidP="00652B99">
      <w:pPr>
        <w:rPr>
          <w:sz w:val="24"/>
          <w:szCs w:val="24"/>
        </w:rPr>
      </w:pPr>
    </w:p>
    <w:p w14:paraId="194E5638" w14:textId="77777777" w:rsidR="00652B99" w:rsidRPr="00652B99" w:rsidRDefault="00652B99" w:rsidP="00652B99">
      <w:pPr>
        <w:rPr>
          <w:sz w:val="24"/>
          <w:szCs w:val="24"/>
        </w:rPr>
      </w:pPr>
    </w:p>
    <w:p w14:paraId="75163EBB" w14:textId="77777777" w:rsidR="00652B99" w:rsidRPr="00652B99" w:rsidRDefault="00652B99" w:rsidP="00652B99">
      <w:pPr>
        <w:rPr>
          <w:sz w:val="24"/>
          <w:szCs w:val="24"/>
        </w:rPr>
      </w:pPr>
    </w:p>
    <w:p w14:paraId="27CA1E20" w14:textId="77777777" w:rsidR="00652B99" w:rsidRPr="00652B99" w:rsidRDefault="00652B99" w:rsidP="00652B99">
      <w:pPr>
        <w:rPr>
          <w:sz w:val="24"/>
          <w:szCs w:val="24"/>
        </w:rPr>
      </w:pPr>
    </w:p>
    <w:p w14:paraId="638A4C2E" w14:textId="77777777" w:rsidR="00652B99" w:rsidRPr="00652B99" w:rsidRDefault="00652B99" w:rsidP="00652B99">
      <w:pPr>
        <w:rPr>
          <w:sz w:val="24"/>
          <w:szCs w:val="24"/>
        </w:rPr>
      </w:pPr>
    </w:p>
    <w:p w14:paraId="59B730E7" w14:textId="77777777" w:rsidR="00652B99" w:rsidRPr="00652B99" w:rsidRDefault="00652B99" w:rsidP="00652B99">
      <w:pPr>
        <w:rPr>
          <w:sz w:val="24"/>
          <w:szCs w:val="24"/>
        </w:rPr>
      </w:pPr>
    </w:p>
    <w:p w14:paraId="0AF719DF" w14:textId="77777777" w:rsidR="00652B99" w:rsidRDefault="00652B99" w:rsidP="00652B99">
      <w:pPr>
        <w:rPr>
          <w:sz w:val="24"/>
          <w:szCs w:val="24"/>
        </w:rPr>
      </w:pPr>
    </w:p>
    <w:p w14:paraId="023F65EF" w14:textId="77777777" w:rsidR="00652B99" w:rsidRPr="00652B99" w:rsidRDefault="00652B99" w:rsidP="00652B99">
      <w:pPr>
        <w:rPr>
          <w:sz w:val="24"/>
          <w:szCs w:val="24"/>
        </w:rPr>
      </w:pPr>
    </w:p>
    <w:p w14:paraId="24418EE3" w14:textId="3A16B362" w:rsidR="002A033E" w:rsidRPr="00EF6EA5" w:rsidRDefault="00652B99" w:rsidP="00652B99">
      <w:pPr>
        <w:tabs>
          <w:tab w:val="left" w:pos="4440"/>
        </w:tabs>
        <w:rPr>
          <w:rFonts w:eastAsia="Merriweather" w:cs="Merriweather"/>
          <w:color w:val="000000"/>
          <w:sz w:val="24"/>
          <w:szCs w:val="24"/>
        </w:rPr>
      </w:pPr>
      <w:r>
        <w:rPr>
          <w:sz w:val="24"/>
          <w:szCs w:val="24"/>
        </w:rPr>
        <w:tab/>
      </w:r>
    </w:p>
    <w:sectPr w:rsidR="002A033E" w:rsidRPr="00EF6EA5" w:rsidSect="00652B99">
      <w:pgSz w:w="11910" w:h="16840"/>
      <w:pgMar w:top="480" w:right="860" w:bottom="28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erriweather">
    <w:altName w:val="Times New Roman"/>
    <w:panose1 w:val="00000500000000000000"/>
    <w:charset w:val="00"/>
    <w:family w:val="auto"/>
    <w:pitch w:val="variable"/>
    <w:sig w:usb0="20000207" w:usb1="00000002" w:usb2="00000000" w:usb3="00000000" w:csb0="00000197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cadNusx">
    <w:altName w:val="Times New Roman"/>
    <w:panose1 w:val="020B0604020202020204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31C7E"/>
    <w:multiLevelType w:val="hybridMultilevel"/>
    <w:tmpl w:val="ACBE974C"/>
    <w:lvl w:ilvl="0" w:tplc="0409000B">
      <w:start w:val="1"/>
      <w:numFmt w:val="bullet"/>
      <w:lvlText w:val=""/>
      <w:lvlJc w:val="left"/>
      <w:pPr>
        <w:ind w:left="17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" w15:restartNumberingAfterBreak="0">
    <w:nsid w:val="16D87EAE"/>
    <w:multiLevelType w:val="hybridMultilevel"/>
    <w:tmpl w:val="4E4C2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0F22D4"/>
    <w:multiLevelType w:val="hybridMultilevel"/>
    <w:tmpl w:val="93E434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6E352F"/>
    <w:multiLevelType w:val="hybridMultilevel"/>
    <w:tmpl w:val="4AD4117A"/>
    <w:lvl w:ilvl="0" w:tplc="04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4" w15:restartNumberingAfterBreak="0">
    <w:nsid w:val="6DC860CD"/>
    <w:multiLevelType w:val="multilevel"/>
    <w:tmpl w:val="F5DA77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7E456167"/>
    <w:multiLevelType w:val="hybridMultilevel"/>
    <w:tmpl w:val="CAB4F56C"/>
    <w:lvl w:ilvl="0" w:tplc="0409000D">
      <w:start w:val="1"/>
      <w:numFmt w:val="bullet"/>
      <w:lvlText w:val=""/>
      <w:lvlJc w:val="left"/>
      <w:pPr>
        <w:ind w:left="82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33E"/>
    <w:rsid w:val="0006312F"/>
    <w:rsid w:val="00103112"/>
    <w:rsid w:val="00151445"/>
    <w:rsid w:val="0015560E"/>
    <w:rsid w:val="001601B2"/>
    <w:rsid w:val="001D6E7F"/>
    <w:rsid w:val="00234706"/>
    <w:rsid w:val="002A033E"/>
    <w:rsid w:val="00375A76"/>
    <w:rsid w:val="003F39C5"/>
    <w:rsid w:val="00424513"/>
    <w:rsid w:val="005F2174"/>
    <w:rsid w:val="00621926"/>
    <w:rsid w:val="00652B99"/>
    <w:rsid w:val="00665E2E"/>
    <w:rsid w:val="006E1B17"/>
    <w:rsid w:val="006F4CE6"/>
    <w:rsid w:val="00886A18"/>
    <w:rsid w:val="008C08F6"/>
    <w:rsid w:val="009165EA"/>
    <w:rsid w:val="00A23A80"/>
    <w:rsid w:val="00B52519"/>
    <w:rsid w:val="00C77C6E"/>
    <w:rsid w:val="00D76F86"/>
    <w:rsid w:val="00DE01AC"/>
    <w:rsid w:val="00EF6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EACE9DF"/>
  <w15:docId w15:val="{F3B46AAF-7321-48B7-B3FD-3A0586FD2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erriweather" w:eastAsia="Merriweather" w:hAnsi="Merriweather" w:cs="Merriweather"/>
        <w:sz w:val="22"/>
        <w:szCs w:val="22"/>
        <w:lang w:val="ka-GE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Sylfaen" w:eastAsia="Sylfaen" w:hAnsi="Sylfaen" w:cs="Sylfaen"/>
    </w:rPr>
  </w:style>
  <w:style w:type="paragraph" w:styleId="Heading1">
    <w:name w:val="heading 1"/>
    <w:basedOn w:val="Normal"/>
    <w:uiPriority w:val="1"/>
    <w:qFormat/>
    <w:pPr>
      <w:ind w:left="3546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1"/>
    <w:qFormat/>
    <w:pPr>
      <w:spacing w:before="36"/>
      <w:ind w:right="1157"/>
      <w:jc w:val="center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uiPriority w:val="1"/>
    <w:qFormat/>
    <w:pPr>
      <w:spacing w:before="36"/>
      <w:ind w:left="107"/>
      <w:jc w:val="both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spacing w:before="62"/>
      <w:jc w:val="right"/>
    </w:pPr>
  </w:style>
  <w:style w:type="character" w:styleId="CommentReference">
    <w:name w:val="annotation reference"/>
    <w:basedOn w:val="DefaultParagraphFont"/>
    <w:uiPriority w:val="99"/>
    <w:semiHidden/>
    <w:unhideWhenUsed/>
    <w:rsid w:val="000109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09D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09DF"/>
    <w:rPr>
      <w:rFonts w:ascii="Sylfaen" w:eastAsia="Sylfaen" w:hAnsi="Sylfaen" w:cs="Sylfae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09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09DF"/>
    <w:rPr>
      <w:rFonts w:ascii="Sylfaen" w:eastAsia="Sylfaen" w:hAnsi="Sylfaen" w:cs="Sylfae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09D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09DF"/>
    <w:rPr>
      <w:rFonts w:ascii="Segoe UI" w:eastAsia="Sylfaen" w:hAnsi="Segoe UI" w:cs="Segoe UI"/>
      <w:sz w:val="18"/>
      <w:szCs w:val="18"/>
    </w:rPr>
  </w:style>
  <w:style w:type="table" w:styleId="TableGrid">
    <w:name w:val="Table Grid"/>
    <w:basedOn w:val="TableNormal"/>
    <w:rsid w:val="00690D4A"/>
    <w:pPr>
      <w:widowControl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pPr>
      <w:widowControl/>
    </w:pPr>
    <w:tblPr>
      <w:tblStyleRowBandSize w:val="1"/>
      <w:tblStyleColBandSize w:val="1"/>
    </w:tblPr>
  </w:style>
  <w:style w:type="character" w:styleId="Hyperlink">
    <w:name w:val="Hyperlink"/>
    <w:basedOn w:val="DefaultParagraphFont"/>
    <w:uiPriority w:val="99"/>
    <w:unhideWhenUsed/>
    <w:rsid w:val="009165E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165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51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9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nistration@elkana.org.ge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elkana.org.g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dministration@elkana.org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sJS8hdlWvOJ5sJrDSXZXFugcJg==">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4</Pages>
  <Words>1086</Words>
  <Characters>6195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Microsoft Office User</cp:lastModifiedBy>
  <cp:revision>11</cp:revision>
  <dcterms:created xsi:type="dcterms:W3CDTF">2024-03-15T10:35:00Z</dcterms:created>
  <dcterms:modified xsi:type="dcterms:W3CDTF">2024-03-25T06:01:00Z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2022-02-09T00:00:00Z</vt:filetime>
  </property>
</Properties>
</file>