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74DC4" w14:textId="77777777" w:rsidR="00E67862" w:rsidRDefault="00E67862" w:rsidP="00E67862">
      <w:pPr>
        <w:jc w:val="center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ჰიპერკონვერგენტული ინფრასტრუქტურა</w:t>
      </w:r>
    </w:p>
    <w:p w14:paraId="078F31F9" w14:textId="77777777" w:rsidR="00E67862" w:rsidRDefault="00E67862" w:rsidP="00E67862">
      <w:pPr>
        <w:rPr>
          <w:rFonts w:ascii="Sylfaen" w:hAnsi="Sylfaen"/>
          <w:sz w:val="20"/>
          <w:szCs w:val="20"/>
          <w:lang w:val="ka-GE"/>
        </w:rPr>
      </w:pPr>
    </w:p>
    <w:p w14:paraId="1B7CC1CD" w14:textId="106828F6" w:rsidR="00E67862" w:rsidRDefault="00E67862" w:rsidP="00E67862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მონაცემთა დამუშავების ცენტრში უნდა განთავსდეს არანაკლებ 4  ერთეული ჰიპერკონვერგენტული სისტემის კვანძისა და მათი საერთო გამოთვლითი და შემნახველი პარამეტრები უნდა იყოს მინიმუმ: </w:t>
      </w:r>
    </w:p>
    <w:p w14:paraId="1E4D3B8F" w14:textId="77777777" w:rsidR="00E67862" w:rsidRDefault="00E67862"/>
    <w:p w14:paraId="5A1E9FED" w14:textId="77777777" w:rsidR="00E67862" w:rsidRDefault="00E67862"/>
    <w:tbl>
      <w:tblPr>
        <w:tblW w:w="9359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6479"/>
      </w:tblGrid>
      <w:tr w:rsidR="00E67862" w14:paraId="1687CD60" w14:textId="77777777" w:rsidTr="00360E43">
        <w:trPr>
          <w:trHeight w:val="390"/>
        </w:trPr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30652C" w14:textId="77777777" w:rsidR="00E67862" w:rsidRDefault="00E67862" w:rsidP="00360E43">
            <w:pPr>
              <w:jc w:val="center"/>
              <w:textAlignment w:val="baseline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theme="minorHAnsi"/>
                <w:sz w:val="20"/>
                <w:szCs w:val="20"/>
              </w:rPr>
              <w:t>კატეგორია</w:t>
            </w:r>
            <w:proofErr w:type="spellEnd"/>
          </w:p>
        </w:tc>
        <w:tc>
          <w:tcPr>
            <w:tcW w:w="6479" w:type="dxa"/>
            <w:tcBorders>
              <w:top w:val="double" w:sz="4" w:space="0" w:color="auto"/>
              <w:left w:val="nil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A60E84" w14:textId="77777777" w:rsidR="00E67862" w:rsidRDefault="00E67862" w:rsidP="00360E43">
            <w:pPr>
              <w:jc w:val="center"/>
              <w:textAlignment w:val="baseline"/>
              <w:rPr>
                <w:rFonts w:ascii="Sylfaen" w:hAnsi="Sylfaen" w:cs="Segoe UI"/>
                <w:sz w:val="20"/>
                <w:szCs w:val="20"/>
              </w:rPr>
            </w:pPr>
            <w:proofErr w:type="spellStart"/>
            <w:r>
              <w:rPr>
                <w:rFonts w:ascii="Sylfaen" w:hAnsi="Sylfaen" w:cstheme="minorHAnsi"/>
                <w:sz w:val="20"/>
                <w:szCs w:val="20"/>
              </w:rPr>
              <w:t>სპეციფიკაცია</w:t>
            </w:r>
            <w:proofErr w:type="spellEnd"/>
          </w:p>
        </w:tc>
      </w:tr>
      <w:tr w:rsidR="00E67862" w14:paraId="72DC0F00" w14:textId="77777777" w:rsidTr="00360E43">
        <w:trPr>
          <w:trHeight w:val="390"/>
        </w:trPr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DE933F" w14:textId="77777777" w:rsidR="00E67862" w:rsidRDefault="00E67862" w:rsidP="00360E43">
            <w:pPr>
              <w:textAlignment w:val="baseline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პროცესორი</w:t>
            </w:r>
          </w:p>
        </w:tc>
        <w:tc>
          <w:tcPr>
            <w:tcW w:w="6479" w:type="dxa"/>
            <w:tcBorders>
              <w:top w:val="double" w:sz="4" w:space="0" w:color="auto"/>
              <w:left w:val="nil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FC3BAA4" w14:textId="77777777" w:rsidR="00E67862" w:rsidRDefault="00E67862" w:rsidP="00360E43">
            <w:pPr>
              <w:textAlignment w:val="baseline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2 ცალი, თითოეული არანაკლებ 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მეხუთე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თაობის Intel Xeon Gold ტიპის, მინიმუმ 2,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Ghz სიხშირის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28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ბირთვით</w:t>
            </w:r>
          </w:p>
        </w:tc>
      </w:tr>
      <w:tr w:rsidR="00E67862" w:rsidRPr="007D2D3B" w14:paraId="2B3CBAAF" w14:textId="77777777" w:rsidTr="00360E43">
        <w:trPr>
          <w:trHeight w:val="390"/>
        </w:trPr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3862A4" w14:textId="77777777" w:rsidR="00E67862" w:rsidRDefault="00E67862" w:rsidP="00360E43">
            <w:pPr>
              <w:textAlignment w:val="baseline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ოპერატიული მეხსიერების სლოტები</w:t>
            </w:r>
          </w:p>
        </w:tc>
        <w:tc>
          <w:tcPr>
            <w:tcW w:w="6479" w:type="dxa"/>
            <w:tcBorders>
              <w:top w:val="double" w:sz="4" w:space="0" w:color="auto"/>
              <w:left w:val="nil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12D204B" w14:textId="77777777" w:rsidR="00E67862" w:rsidRPr="007D2D3B" w:rsidRDefault="00E67862" w:rsidP="00360E43">
            <w:pPr>
              <w:textAlignment w:val="baseline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არანაკლებ </w:t>
            </w:r>
            <w:r w:rsidRPr="007D2D3B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24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ცალი / თავისუფალი სლოტები არანაკლებ </w:t>
            </w:r>
            <w:r w:rsidRPr="007D2D3B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8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ცალი</w:t>
            </w:r>
            <w:r w:rsidRPr="007D2D3B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64Gb Memory Speed 4800 Ghz ECC</w:t>
            </w:r>
          </w:p>
        </w:tc>
      </w:tr>
      <w:tr w:rsidR="00E67862" w14:paraId="2AD708C4" w14:textId="77777777" w:rsidTr="00360E43">
        <w:trPr>
          <w:trHeight w:val="390"/>
        </w:trPr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D29275" w14:textId="77777777" w:rsidR="00E67862" w:rsidRDefault="00E67862" w:rsidP="00360E43">
            <w:pPr>
              <w:textAlignment w:val="baseline"/>
              <w:rPr>
                <w:rFonts w:ascii="Sylfaen" w:hAnsi="Sylfaen" w:cs="Segoe UI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სანახი ოპერაციული სისტემისთვის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79" w:type="dxa"/>
            <w:tcBorders>
              <w:top w:val="double" w:sz="4" w:space="0" w:color="auto"/>
              <w:left w:val="nil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4965E6" w14:textId="77777777" w:rsidR="00E67862" w:rsidRDefault="00E67862" w:rsidP="00360E43">
            <w:pPr>
              <w:textAlignment w:val="baseline"/>
              <w:rPr>
                <w:rFonts w:ascii="Sylfaen" w:hAnsi="Sylfaen" w:cs="Segoe UI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egoe UI"/>
                <w:sz w:val="20"/>
                <w:szCs w:val="20"/>
              </w:rPr>
              <w:t>არანაკლებ</w:t>
            </w:r>
            <w:proofErr w:type="spellEnd"/>
            <w:r>
              <w:rPr>
                <w:rFonts w:ascii="Sylfaen" w:hAnsi="Sylfaen" w:cs="Segoe UI"/>
                <w:sz w:val="20"/>
                <w:szCs w:val="20"/>
              </w:rPr>
              <w:t xml:space="preserve"> - 2 </w:t>
            </w:r>
            <w:proofErr w:type="spellStart"/>
            <w:r>
              <w:rPr>
                <w:rFonts w:ascii="Sylfaen" w:hAnsi="Sylfaen" w:cs="Segoe UI"/>
                <w:sz w:val="20"/>
                <w:szCs w:val="20"/>
              </w:rPr>
              <w:t>ცალი</w:t>
            </w:r>
            <w:proofErr w:type="spellEnd"/>
            <w:r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egoe UI"/>
                <w:sz w:val="20"/>
                <w:szCs w:val="20"/>
              </w:rPr>
              <w:t>Nvme</w:t>
            </w:r>
            <w:proofErr w:type="spellEnd"/>
            <w:r>
              <w:rPr>
                <w:rFonts w:ascii="Sylfaen" w:hAnsi="Sylfaen" w:cs="Segoe UI"/>
                <w:sz w:val="20"/>
                <w:szCs w:val="20"/>
              </w:rPr>
              <w:t xml:space="preserve"> 480GB SSD </w:t>
            </w:r>
            <w:r>
              <w:rPr>
                <w:rFonts w:ascii="Sylfaen" w:hAnsi="Sylfaen" w:cs="Segoe UI"/>
                <w:sz w:val="20"/>
                <w:szCs w:val="20"/>
                <w:lang w:val="ka-GE"/>
              </w:rPr>
              <w:t xml:space="preserve">დისკი </w:t>
            </w:r>
            <w:r>
              <w:rPr>
                <w:rFonts w:ascii="Sylfaen" w:hAnsi="Sylfaen" w:cs="Segoe UI"/>
                <w:sz w:val="20"/>
                <w:szCs w:val="20"/>
              </w:rPr>
              <w:t xml:space="preserve">RAID 1 </w:t>
            </w:r>
            <w:proofErr w:type="spellStart"/>
            <w:r>
              <w:rPr>
                <w:rFonts w:ascii="Sylfaen" w:hAnsi="Sylfaen" w:cs="Segoe UI"/>
                <w:sz w:val="20"/>
                <w:szCs w:val="20"/>
              </w:rPr>
              <w:t>დაცვით</w:t>
            </w:r>
            <w:proofErr w:type="spellEnd"/>
            <w:r>
              <w:rPr>
                <w:rFonts w:ascii="Sylfaen" w:hAnsi="Sylfaen" w:cs="Segoe UI"/>
                <w:sz w:val="20"/>
                <w:szCs w:val="20"/>
                <w:lang w:val="ka-GE"/>
              </w:rPr>
              <w:t>.</w:t>
            </w:r>
          </w:p>
        </w:tc>
      </w:tr>
      <w:tr w:rsidR="00E67862" w14:paraId="73D4D0CE" w14:textId="77777777" w:rsidTr="00360E43">
        <w:trPr>
          <w:trHeight w:val="2120"/>
        </w:trPr>
        <w:tc>
          <w:tcPr>
            <w:tcW w:w="2880" w:type="dxa"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780360" w14:textId="77777777" w:rsidR="00E67862" w:rsidRDefault="00E67862" w:rsidP="00360E43">
            <w:pPr>
              <w:textAlignment w:val="baseline"/>
              <w:rPr>
                <w:rFonts w:ascii="Sylfaen" w:hAnsi="Sylfaen" w:cs="Segoe UI"/>
                <w:sz w:val="20"/>
                <w:szCs w:val="20"/>
              </w:rPr>
            </w:pPr>
            <w:proofErr w:type="spellStart"/>
            <w:r>
              <w:rPr>
                <w:rFonts w:ascii="Sylfaen" w:hAnsi="Sylfaen" w:cs="Segoe UI"/>
                <w:sz w:val="20"/>
                <w:szCs w:val="20"/>
              </w:rPr>
              <w:t>სანახი</w:t>
            </w:r>
            <w:proofErr w:type="spellEnd"/>
            <w:r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egoe UI"/>
                <w:sz w:val="20"/>
                <w:szCs w:val="20"/>
              </w:rPr>
              <w:t>მოცულობა</w:t>
            </w:r>
            <w:proofErr w:type="spellEnd"/>
          </w:p>
        </w:tc>
        <w:tc>
          <w:tcPr>
            <w:tcW w:w="6479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2627E2" w14:textId="77777777" w:rsidR="00E67862" w:rsidRDefault="00E67862" w:rsidP="00360E43">
            <w:pPr>
              <w:rPr>
                <w:rFonts w:ascii="Sylfaen" w:hAnsi="Sylfaen" w:cs="Segoe UI"/>
                <w:sz w:val="20"/>
                <w:szCs w:val="20"/>
              </w:rPr>
            </w:pPr>
            <w:proofErr w:type="spellStart"/>
            <w:r>
              <w:rPr>
                <w:rFonts w:ascii="Sylfaen" w:hAnsi="Sylfaen" w:cs="Segoe UI"/>
                <w:sz w:val="20"/>
                <w:szCs w:val="20"/>
              </w:rPr>
              <w:t>გადაწყვეტილება</w:t>
            </w:r>
            <w:proofErr w:type="spellEnd"/>
            <w:r>
              <w:rPr>
                <w:rFonts w:ascii="Sylfaen" w:hAnsi="Sylfaen" w:cs="Segoe UI"/>
                <w:sz w:val="20"/>
                <w:szCs w:val="20"/>
              </w:rPr>
              <w:t xml:space="preserve"> აუცილებლად უნდა იყოს </w:t>
            </w:r>
            <w:proofErr w:type="spellStart"/>
            <w:r>
              <w:rPr>
                <w:rFonts w:ascii="Sylfaen" w:hAnsi="Sylfaen" w:cs="Segoe UI"/>
                <w:sz w:val="20"/>
                <w:szCs w:val="20"/>
              </w:rPr>
              <w:t>დაფუძნებული</w:t>
            </w:r>
            <w:proofErr w:type="spellEnd"/>
            <w:r>
              <w:rPr>
                <w:rFonts w:ascii="Sylfaen" w:hAnsi="Sylfaen" w:cs="Segoe UI"/>
                <w:sz w:val="20"/>
                <w:szCs w:val="20"/>
              </w:rPr>
              <w:t xml:space="preserve"> VMware </w:t>
            </w:r>
            <w:proofErr w:type="spellStart"/>
            <w:r>
              <w:rPr>
                <w:rFonts w:ascii="Sylfaen" w:hAnsi="Sylfaen" w:cs="Segoe UI"/>
                <w:sz w:val="20"/>
                <w:szCs w:val="20"/>
              </w:rPr>
              <w:t>Vsan</w:t>
            </w:r>
            <w:proofErr w:type="spellEnd"/>
            <w:r>
              <w:rPr>
                <w:rFonts w:ascii="Sylfaen" w:hAnsi="Sylfaen" w:cs="Segoe UI"/>
                <w:sz w:val="20"/>
                <w:szCs w:val="20"/>
              </w:rPr>
              <w:t xml:space="preserve"> ESA-</w:t>
            </w:r>
            <w:proofErr w:type="spellStart"/>
            <w:r>
              <w:rPr>
                <w:rFonts w:ascii="Sylfaen" w:hAnsi="Sylfaen" w:cs="Segoe UI"/>
                <w:sz w:val="20"/>
                <w:szCs w:val="20"/>
              </w:rPr>
              <w:t>ზე</w:t>
            </w:r>
            <w:proofErr w:type="spellEnd"/>
            <w:r>
              <w:rPr>
                <w:rFonts w:ascii="Sylfaen" w:hAnsi="Sylfaen" w:cs="Segoe UI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Sylfaen" w:hAnsi="Sylfaen" w:cs="Segoe UI"/>
                <w:sz w:val="20"/>
                <w:szCs w:val="20"/>
              </w:rPr>
              <w:t>მინიმუმ</w:t>
            </w:r>
            <w:proofErr w:type="spellEnd"/>
            <w:r>
              <w:rPr>
                <w:rFonts w:ascii="Sylfaen" w:hAnsi="Sylfaen" w:cs="Segoe UI"/>
                <w:sz w:val="20"/>
                <w:szCs w:val="20"/>
              </w:rPr>
              <w:t xml:space="preserve"> 12 </w:t>
            </w:r>
            <w:proofErr w:type="spellStart"/>
            <w:r>
              <w:rPr>
                <w:rFonts w:ascii="Sylfaen" w:hAnsi="Sylfaen" w:cs="Segoe UI"/>
                <w:sz w:val="20"/>
                <w:szCs w:val="20"/>
              </w:rPr>
              <w:t>ცალი</w:t>
            </w:r>
            <w:proofErr w:type="spellEnd"/>
            <w:r>
              <w:rPr>
                <w:rFonts w:ascii="Sylfaen" w:hAnsi="Sylfaen" w:cs="Segoe UI"/>
                <w:sz w:val="20"/>
                <w:szCs w:val="20"/>
              </w:rPr>
              <w:t xml:space="preserve"> 2.5-inch </w:t>
            </w:r>
            <w:proofErr w:type="spellStart"/>
            <w:r>
              <w:rPr>
                <w:rFonts w:ascii="Sylfaen" w:hAnsi="Sylfaen" w:cs="Segoe UI"/>
                <w:sz w:val="20"/>
                <w:szCs w:val="20"/>
              </w:rPr>
              <w:t>დისკი</w:t>
            </w:r>
            <w:proofErr w:type="spellEnd"/>
            <w:r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egoe UI"/>
                <w:sz w:val="20"/>
                <w:szCs w:val="20"/>
              </w:rPr>
              <w:t>NVMe</w:t>
            </w:r>
            <w:proofErr w:type="spellEnd"/>
            <w:r>
              <w:rPr>
                <w:rFonts w:ascii="Sylfaen" w:hAnsi="Sylfaen" w:cs="Segoe UI"/>
                <w:sz w:val="20"/>
                <w:szCs w:val="20"/>
              </w:rPr>
              <w:t xml:space="preserve"> 7.68TB Read Intensive SSD </w:t>
            </w:r>
            <w:proofErr w:type="spellStart"/>
            <w:r>
              <w:rPr>
                <w:rFonts w:ascii="Sylfaen" w:hAnsi="Sylfaen" w:cs="Segoe UI"/>
                <w:sz w:val="20"/>
                <w:szCs w:val="20"/>
              </w:rPr>
              <w:t>დისკები</w:t>
            </w:r>
            <w:proofErr w:type="spellEnd"/>
            <w:r>
              <w:rPr>
                <w:rFonts w:ascii="Sylfaen" w:hAnsi="Sylfaen" w:cs="Segoe UI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Sylfaen" w:hAnsi="Sylfaen" w:cs="Segoe UI"/>
                <w:sz w:val="20"/>
                <w:szCs w:val="20"/>
              </w:rPr>
              <w:t>თავისუფალი</w:t>
            </w:r>
            <w:proofErr w:type="spellEnd"/>
            <w:r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egoe UI"/>
                <w:sz w:val="20"/>
                <w:szCs w:val="20"/>
              </w:rPr>
              <w:t>სოლტების</w:t>
            </w:r>
            <w:proofErr w:type="spellEnd"/>
            <w:r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egoe UI"/>
                <w:sz w:val="20"/>
                <w:szCs w:val="20"/>
              </w:rPr>
              <w:t>რაოდენობა</w:t>
            </w:r>
            <w:proofErr w:type="spellEnd"/>
            <w:r>
              <w:rPr>
                <w:rFonts w:ascii="Sylfaen" w:hAnsi="Sylfaen" w:cs="Segoe U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egoe UI"/>
                <w:sz w:val="20"/>
                <w:szCs w:val="20"/>
              </w:rPr>
              <w:t>მინიმუმ</w:t>
            </w:r>
            <w:proofErr w:type="spellEnd"/>
            <w:r>
              <w:rPr>
                <w:rFonts w:ascii="Sylfaen" w:hAnsi="Sylfaen" w:cs="Segoe UI"/>
                <w:sz w:val="20"/>
                <w:szCs w:val="20"/>
              </w:rPr>
              <w:t xml:space="preserve"> 50%.</w:t>
            </w:r>
          </w:p>
        </w:tc>
      </w:tr>
      <w:tr w:rsidR="00E67862" w14:paraId="2521213D" w14:textId="77777777" w:rsidTr="00360E43">
        <w:trPr>
          <w:trHeight w:val="525"/>
        </w:trPr>
        <w:tc>
          <w:tcPr>
            <w:tcW w:w="2880" w:type="dxa"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5B6885" w14:textId="77777777" w:rsidR="00E67862" w:rsidRDefault="00E67862" w:rsidP="00360E43">
            <w:pPr>
              <w:textAlignment w:val="baseline"/>
              <w:rPr>
                <w:rFonts w:ascii="Sylfaen" w:hAnsi="Sylfaen" w:cs="Segoe UI"/>
                <w:sz w:val="20"/>
                <w:szCs w:val="20"/>
                <w:lang w:val="ka-GE"/>
              </w:rPr>
            </w:pPr>
            <w:r>
              <w:rPr>
                <w:rFonts w:ascii="Sylfaen" w:hAnsi="Sylfaen" w:cs="Segoe UI"/>
                <w:sz w:val="20"/>
                <w:szCs w:val="20"/>
                <w:lang w:val="ka-GE"/>
              </w:rPr>
              <w:t>ქსელური ინტერფეისები</w:t>
            </w:r>
          </w:p>
        </w:tc>
        <w:tc>
          <w:tcPr>
            <w:tcW w:w="6479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C58F8E" w14:textId="77777777" w:rsidR="00E67862" w:rsidRDefault="00E67862" w:rsidP="00360E43">
            <w:pPr>
              <w:rPr>
                <w:rFonts w:ascii="Sylfaen" w:hAnsi="Sylfaen" w:cs="Segoe UI"/>
                <w:sz w:val="20"/>
                <w:szCs w:val="20"/>
                <w:lang w:val="ka-GE"/>
              </w:rPr>
            </w:pPr>
            <w:r>
              <w:rPr>
                <w:rFonts w:ascii="Sylfaen" w:hAnsi="Sylfaen" w:cs="Segoe UI"/>
                <w:sz w:val="20"/>
                <w:szCs w:val="20"/>
                <w:lang w:val="ka-GE"/>
              </w:rPr>
              <w:t>არანაკლებ  -</w:t>
            </w:r>
            <w:r w:rsidRPr="007D2D3B">
              <w:rPr>
                <w:rFonts w:ascii="Sylfaen" w:hAnsi="Sylfaen" w:cs="Segoe UI"/>
                <w:sz w:val="20"/>
                <w:szCs w:val="20"/>
                <w:lang w:val="ka-GE"/>
              </w:rPr>
              <w:t xml:space="preserve"> 2</w:t>
            </w:r>
            <w:r>
              <w:rPr>
                <w:rFonts w:ascii="Sylfaen" w:hAnsi="Sylfaen" w:cs="Segoe UI"/>
                <w:sz w:val="20"/>
                <w:szCs w:val="20"/>
                <w:lang w:val="ka-GE"/>
              </w:rPr>
              <w:t xml:space="preserve"> ცალი </w:t>
            </w:r>
            <w:r w:rsidRPr="007D2D3B">
              <w:rPr>
                <w:rFonts w:ascii="Sylfaen" w:hAnsi="Sylfaen" w:cs="Segoe UI"/>
                <w:sz w:val="20"/>
                <w:szCs w:val="20"/>
                <w:lang w:val="ka-GE"/>
              </w:rPr>
              <w:t xml:space="preserve">Dual Port </w:t>
            </w:r>
            <w:r>
              <w:rPr>
                <w:rFonts w:ascii="Sylfaen" w:hAnsi="Sylfaen" w:cs="Segoe UI"/>
                <w:sz w:val="20"/>
                <w:szCs w:val="20"/>
                <w:lang w:val="ka-GE"/>
              </w:rPr>
              <w:t>10/25Gb/s SFP28 ოპტიკური პორტი. (2 დამოუკიდებელი ქსელის ბარათი)</w:t>
            </w:r>
          </w:p>
        </w:tc>
      </w:tr>
      <w:tr w:rsidR="00E67862" w14:paraId="0D985C68" w14:textId="77777777" w:rsidTr="00360E43">
        <w:trPr>
          <w:trHeight w:val="450"/>
        </w:trPr>
        <w:tc>
          <w:tcPr>
            <w:tcW w:w="2880" w:type="dxa"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04F529" w14:textId="77777777" w:rsidR="00E67862" w:rsidRDefault="00E67862" w:rsidP="00360E43">
            <w:pPr>
              <w:textAlignment w:val="baseline"/>
              <w:rPr>
                <w:rFonts w:ascii="Sylfaen" w:hAnsi="Sylfaen" w:cs="Segoe UI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მართვის პროცესორი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79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03DCAC2" w14:textId="77777777" w:rsidR="00E67862" w:rsidRDefault="00E67862" w:rsidP="00360E43">
            <w:pPr>
              <w:textAlignment w:val="baseline"/>
              <w:rPr>
                <w:rFonts w:ascii="Sylfaen" w:hAnsi="Sylfaen" w:cs="Segoe U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არანაკლებ - 1 ცალი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100/1000 Mb/s RJ-45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პორტი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სრული, მოშორებული მართვის ფუნქციონალით.</w:t>
            </w:r>
          </w:p>
        </w:tc>
      </w:tr>
      <w:tr w:rsidR="00E67862" w14:paraId="5E712D85" w14:textId="77777777" w:rsidTr="00360E43">
        <w:trPr>
          <w:trHeight w:val="450"/>
        </w:trPr>
        <w:tc>
          <w:tcPr>
            <w:tcW w:w="2880" w:type="dxa"/>
            <w:tcBorders>
              <w:top w:val="nil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1DC9CA" w14:textId="77777777" w:rsidR="00E67862" w:rsidRDefault="00E67862" w:rsidP="00360E43">
            <w:pPr>
              <w:textAlignment w:val="baseline"/>
              <w:rPr>
                <w:rFonts w:ascii="Sylfaen" w:hAnsi="Sylfaen" w:cs="Segoe UI"/>
                <w:sz w:val="20"/>
                <w:szCs w:val="20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ელ.კვება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და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გაგრილება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79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6D31336" w14:textId="77777777" w:rsidR="00E67862" w:rsidRDefault="00E67862" w:rsidP="00360E43">
            <w:pPr>
              <w:textAlignment w:val="baseline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სრულად დუბლირებული და გათვლილი მაქსიმალური დატვირთვისთვის.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  <w:p w14:paraId="1A94EDBD" w14:textId="77777777" w:rsidR="00E67862" w:rsidRDefault="00E67862" w:rsidP="00360E43">
            <w:pPr>
              <w:textAlignment w:val="baseline"/>
              <w:rPr>
                <w:rFonts w:ascii="Sylfaen" w:hAnsi="Sylfaen" w:cs="Segoe UI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ცხელი შეცვლის შესაძლებლობით.</w:t>
            </w:r>
          </w:p>
        </w:tc>
      </w:tr>
    </w:tbl>
    <w:p w14:paraId="4077421F" w14:textId="77777777" w:rsidR="00E67862" w:rsidRDefault="00E67862"/>
    <w:p w14:paraId="718A1DDD" w14:textId="77777777" w:rsidR="00E67862" w:rsidRDefault="00E67862"/>
    <w:p w14:paraId="0FF53D34" w14:textId="77777777" w:rsidR="00E67862" w:rsidRDefault="00E67862"/>
    <w:p w14:paraId="30D68C82" w14:textId="77777777" w:rsidR="00E67862" w:rsidRDefault="00E67862" w:rsidP="00E67862">
      <w:pPr>
        <w:rPr>
          <w:rFonts w:ascii="Sylfaen" w:hAnsi="Sylfaen"/>
          <w:sz w:val="20"/>
          <w:szCs w:val="20"/>
          <w:lang w:val="ka-GE"/>
        </w:rPr>
      </w:pPr>
      <w:bookmarkStart w:id="0" w:name="_Hlk165296936"/>
      <w:r>
        <w:rPr>
          <w:rFonts w:ascii="Sylfaen" w:hAnsi="Sylfaen"/>
          <w:sz w:val="20"/>
          <w:szCs w:val="20"/>
          <w:lang w:val="ka-GE"/>
        </w:rPr>
        <w:t>მოთხოვნები ჰიპერკონვერგენტული სისტემის მიმართ:</w:t>
      </w:r>
    </w:p>
    <w:p w14:paraId="31D9277A" w14:textId="77777777" w:rsidR="00E67862" w:rsidRDefault="00E67862" w:rsidP="00E67862">
      <w:pPr>
        <w:pStyle w:val="ListParagraph"/>
        <w:numPr>
          <w:ilvl w:val="0"/>
          <w:numId w:val="3"/>
        </w:numPr>
        <w:spacing w:after="200" w:line="276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r>
        <w:rPr>
          <w:rFonts w:ascii="Sylfaen" w:hAnsi="Sylfaen" w:cstheme="minorHAnsi"/>
          <w:color w:val="000000"/>
          <w:sz w:val="20"/>
          <w:szCs w:val="20"/>
          <w:lang w:val="ka-GE"/>
        </w:rPr>
        <w:t>გადაწყვეტილება უნდა იყოს ადვილად გაფართოებადი ონლაინ რეჟიმში და უნდა უზრუნველყოს მონაცემებზე ბლოკური წვდომა გამოთვლით</w:t>
      </w:r>
      <w:r>
        <w:rPr>
          <w:rFonts w:ascii="Sylfaen" w:hAnsi="Sylfaen" w:cstheme="minorHAnsi"/>
          <w:color w:val="FF0000"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>კომპლექსში არსებული ვირტუალური მანქანებისთვის;</w:t>
      </w:r>
    </w:p>
    <w:p w14:paraId="2D987980" w14:textId="77777777" w:rsidR="00E67862" w:rsidRDefault="00E67862" w:rsidP="00E67862">
      <w:pPr>
        <w:pStyle w:val="ListParagraph"/>
        <w:numPr>
          <w:ilvl w:val="0"/>
          <w:numId w:val="3"/>
        </w:numPr>
        <w:spacing w:after="200" w:line="276" w:lineRule="auto"/>
        <w:rPr>
          <w:rFonts w:ascii="Sylfaen" w:hAnsi="Sylfaen" w:cstheme="minorHAnsi"/>
          <w:color w:val="000000"/>
          <w:sz w:val="20"/>
          <w:szCs w:val="20"/>
        </w:rPr>
      </w:pPr>
      <w:bookmarkStart w:id="1" w:name="_Hlk165296964"/>
      <w:bookmarkEnd w:id="0"/>
      <w:proofErr w:type="spellStart"/>
      <w:r>
        <w:rPr>
          <w:rFonts w:ascii="Sylfaen" w:hAnsi="Sylfaen" w:cstheme="minorHAnsi"/>
          <w:color w:val="000000"/>
          <w:sz w:val="20"/>
          <w:szCs w:val="20"/>
        </w:rPr>
        <w:t>კომპონენტების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დაზიანებისა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და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მწყობრიდან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გამოსვლისას</w:t>
      </w:r>
      <w:proofErr w:type="spellEnd"/>
      <w:r>
        <w:rPr>
          <w:rFonts w:ascii="Sylfaen" w:hAnsi="Sylfaen" w:cstheme="minorHAnsi"/>
          <w:color w:val="000000"/>
          <w:sz w:val="20"/>
          <w:szCs w:val="20"/>
          <w:lang w:val="ka-GE"/>
        </w:rPr>
        <w:t>,</w:t>
      </w:r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სერვისების შეუფერხებლად მუშაობისთვის და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ბიზნეს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მონაცემების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დაკარგვი</w:t>
      </w:r>
      <w:proofErr w:type="spellEnd"/>
      <w:r>
        <w:rPr>
          <w:rFonts w:ascii="Sylfaen" w:hAnsi="Sylfaen" w:cstheme="minorHAnsi"/>
          <w:color w:val="000000"/>
          <w:sz w:val="20"/>
          <w:szCs w:val="20"/>
          <w:lang w:val="ka-GE"/>
        </w:rPr>
        <w:t>სგან</w:t>
      </w:r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დასაცავად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,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სისტემას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უნდა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გააჩნდეს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>მაღალმდგრადობის</w:t>
      </w:r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შემდეგი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მექანიზმები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>:</w:t>
      </w:r>
    </w:p>
    <w:p w14:paraId="149B5F0E" w14:textId="4AF82B0D" w:rsidR="00E67862" w:rsidRPr="00E67862" w:rsidRDefault="00E67862" w:rsidP="00E67862">
      <w:pPr>
        <w:pStyle w:val="ListParagraph"/>
        <w:numPr>
          <w:ilvl w:val="0"/>
          <w:numId w:val="3"/>
        </w:numPr>
        <w:spacing w:after="200" w:line="276" w:lineRule="auto"/>
        <w:rPr>
          <w:rFonts w:ascii="Sylfaen" w:hAnsi="Sylfaen" w:cstheme="minorHAnsi"/>
          <w:color w:val="000000"/>
          <w:sz w:val="20"/>
          <w:szCs w:val="20"/>
        </w:rPr>
      </w:pPr>
      <w:r w:rsidRPr="00E67862">
        <w:rPr>
          <w:rFonts w:ascii="Sylfaen" w:hAnsi="Sylfaen" w:cstheme="minorHAnsi"/>
          <w:sz w:val="20"/>
          <w:szCs w:val="20"/>
          <w:lang w:val="ka-GE"/>
        </w:rPr>
        <w:t>ყოველი მონაცემთა დამუშავების ცენტრის</w:t>
      </w:r>
      <w:r w:rsidRPr="00E67862">
        <w:rPr>
          <w:rFonts w:ascii="Sylfaen" w:hAnsi="Sylfaen" w:cstheme="minorHAnsi"/>
          <w:sz w:val="20"/>
          <w:szCs w:val="20"/>
        </w:rPr>
        <w:t xml:space="preserve"> </w:t>
      </w:r>
      <w:proofErr w:type="spellStart"/>
      <w:r w:rsidRPr="00E67862">
        <w:rPr>
          <w:rFonts w:ascii="Sylfaen" w:hAnsi="Sylfaen" w:cstheme="minorHAnsi"/>
          <w:sz w:val="20"/>
          <w:szCs w:val="20"/>
        </w:rPr>
        <w:t>ფარგლებში</w:t>
      </w:r>
      <w:proofErr w:type="spellEnd"/>
      <w:r w:rsidRPr="00E67862">
        <w:rPr>
          <w:rFonts w:ascii="Sylfaen" w:hAnsi="Sylfaen" w:cstheme="minorHAnsi"/>
          <w:sz w:val="20"/>
          <w:szCs w:val="20"/>
        </w:rPr>
        <w:t xml:space="preserve"> </w:t>
      </w:r>
      <w:proofErr w:type="spellStart"/>
      <w:r w:rsidRPr="00E67862">
        <w:rPr>
          <w:rFonts w:ascii="Sylfaen" w:hAnsi="Sylfaen" w:cstheme="minorHAnsi"/>
          <w:sz w:val="20"/>
          <w:szCs w:val="20"/>
        </w:rPr>
        <w:t>მინიმუმ</w:t>
      </w:r>
      <w:proofErr w:type="spellEnd"/>
      <w:r w:rsidRPr="00E67862">
        <w:rPr>
          <w:rFonts w:ascii="Sylfaen" w:hAnsi="Sylfaen" w:cstheme="minorHAnsi"/>
          <w:sz w:val="20"/>
          <w:szCs w:val="20"/>
        </w:rPr>
        <w:t xml:space="preserve"> ერთი</w:t>
      </w:r>
      <w:r w:rsidRPr="00E67862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E67862">
        <w:rPr>
          <w:rFonts w:ascii="Sylfaen" w:hAnsi="Sylfaen" w:cstheme="minorHAnsi"/>
          <w:sz w:val="20"/>
          <w:szCs w:val="20"/>
        </w:rPr>
        <w:t xml:space="preserve"> </w:t>
      </w:r>
      <w:r w:rsidRPr="00E67862">
        <w:rPr>
          <w:rFonts w:ascii="Sylfaen" w:hAnsi="Sylfaen" w:cstheme="minorHAnsi"/>
          <w:sz w:val="20"/>
          <w:szCs w:val="20"/>
          <w:lang w:val="ka-GE"/>
        </w:rPr>
        <w:t xml:space="preserve"> გამოთვლითი კვანძის </w:t>
      </w:r>
      <w:r w:rsidRPr="00E67862">
        <w:rPr>
          <w:rFonts w:ascii="Sylfaen" w:hAnsi="Sylfaen" w:cstheme="minorHAnsi"/>
          <w:sz w:val="20"/>
          <w:szCs w:val="20"/>
        </w:rPr>
        <w:t xml:space="preserve"> </w:t>
      </w:r>
      <w:proofErr w:type="spellStart"/>
      <w:r w:rsidRPr="00E67862">
        <w:rPr>
          <w:rFonts w:ascii="Sylfaen" w:hAnsi="Sylfaen" w:cstheme="minorHAnsi"/>
          <w:sz w:val="20"/>
          <w:szCs w:val="20"/>
        </w:rPr>
        <w:t>დაზიანებისგან</w:t>
      </w:r>
      <w:proofErr w:type="spellEnd"/>
      <w:r w:rsidRPr="00E67862">
        <w:rPr>
          <w:rFonts w:ascii="Sylfaen" w:hAnsi="Sylfaen" w:cstheme="minorHAnsi"/>
          <w:sz w:val="20"/>
          <w:szCs w:val="20"/>
        </w:rPr>
        <w:t xml:space="preserve"> </w:t>
      </w:r>
      <w:proofErr w:type="spellStart"/>
      <w:r w:rsidRPr="00E67862">
        <w:rPr>
          <w:rFonts w:ascii="Sylfaen" w:hAnsi="Sylfaen" w:cstheme="minorHAnsi"/>
          <w:sz w:val="20"/>
          <w:szCs w:val="20"/>
        </w:rPr>
        <w:t>დაცვა</w:t>
      </w:r>
      <w:proofErr w:type="spellEnd"/>
      <w:r w:rsidRPr="00E67862">
        <w:rPr>
          <w:rFonts w:ascii="Sylfaen" w:hAnsi="Sylfaen" w:cstheme="minorHAnsi"/>
          <w:sz w:val="20"/>
          <w:szCs w:val="20"/>
          <w:lang w:val="ka-GE"/>
        </w:rPr>
        <w:t>;</w:t>
      </w:r>
    </w:p>
    <w:p w14:paraId="279A6538" w14:textId="77777777" w:rsidR="00E67862" w:rsidRDefault="00E67862" w:rsidP="00E67862">
      <w:pPr>
        <w:pStyle w:val="ListParagraph"/>
        <w:numPr>
          <w:ilvl w:val="0"/>
          <w:numId w:val="3"/>
        </w:numPr>
        <w:spacing w:after="200" w:line="276" w:lineRule="auto"/>
        <w:rPr>
          <w:rFonts w:ascii="Sylfaen" w:hAnsi="Sylfaen" w:cstheme="minorHAnsi"/>
          <w:sz w:val="20"/>
          <w:szCs w:val="20"/>
        </w:rPr>
      </w:pPr>
      <w:r>
        <w:rPr>
          <w:rFonts w:ascii="Sylfaen" w:hAnsi="Sylfaen" w:cstheme="minorHAnsi"/>
          <w:sz w:val="20"/>
          <w:szCs w:val="20"/>
          <w:lang w:val="ka-GE"/>
        </w:rPr>
        <w:t>ყოველი მონაცემთა დამუშავების ცენტრის</w:t>
      </w:r>
      <w:r>
        <w:rPr>
          <w:rFonts w:ascii="Sylfaen" w:hAnsi="Sylfaen" w:cstheme="minorHAnsi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sz w:val="20"/>
          <w:szCs w:val="20"/>
        </w:rPr>
        <w:t>ფარგლებში</w:t>
      </w:r>
      <w:proofErr w:type="spellEnd"/>
      <w:r>
        <w:rPr>
          <w:rFonts w:ascii="Sylfaen" w:hAnsi="Sylfaen" w:cstheme="minorHAnsi"/>
          <w:sz w:val="20"/>
          <w:szCs w:val="20"/>
          <w:lang w:val="ka-GE"/>
        </w:rPr>
        <w:t xml:space="preserve"> ერთდროულად მონაცემთა სანახი სისტემის ნებისმიერი 2 </w:t>
      </w:r>
      <w:proofErr w:type="spellStart"/>
      <w:r>
        <w:rPr>
          <w:rFonts w:ascii="Sylfaen" w:hAnsi="Sylfaen" w:cstheme="minorHAnsi"/>
          <w:sz w:val="20"/>
          <w:szCs w:val="20"/>
        </w:rPr>
        <w:t>დისკის</w:t>
      </w:r>
      <w:proofErr w:type="spellEnd"/>
      <w:r>
        <w:rPr>
          <w:rFonts w:ascii="Sylfaen" w:hAnsi="Sylfaen" w:cstheme="minorHAnsi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sz w:val="20"/>
          <w:szCs w:val="20"/>
        </w:rPr>
        <w:t>დაზიანებისგან</w:t>
      </w:r>
      <w:proofErr w:type="spellEnd"/>
      <w:r>
        <w:rPr>
          <w:rFonts w:ascii="Sylfaen" w:hAnsi="Sylfaen" w:cstheme="minorHAnsi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sz w:val="20"/>
          <w:szCs w:val="20"/>
        </w:rPr>
        <w:t>დაცვა</w:t>
      </w:r>
      <w:proofErr w:type="spellEnd"/>
      <w:r>
        <w:rPr>
          <w:rFonts w:ascii="Sylfaen" w:hAnsi="Sylfaen" w:cstheme="minorHAnsi"/>
          <w:sz w:val="20"/>
          <w:szCs w:val="20"/>
          <w:lang w:val="ka-GE"/>
        </w:rPr>
        <w:t>;</w:t>
      </w:r>
    </w:p>
    <w:p w14:paraId="6929D39B" w14:textId="77777777" w:rsidR="00E67862" w:rsidRDefault="00E67862" w:rsidP="00E67862">
      <w:pPr>
        <w:pStyle w:val="ListParagraph"/>
        <w:numPr>
          <w:ilvl w:val="0"/>
          <w:numId w:val="3"/>
        </w:numPr>
        <w:spacing w:after="200" w:line="276" w:lineRule="auto"/>
        <w:rPr>
          <w:rFonts w:ascii="Sylfaen" w:hAnsi="Sylfaen" w:cstheme="minorHAnsi"/>
          <w:sz w:val="20"/>
          <w:szCs w:val="20"/>
        </w:rPr>
      </w:pPr>
      <w:bookmarkStart w:id="2" w:name="_Hlk165296997"/>
      <w:bookmarkEnd w:id="1"/>
      <w:r>
        <w:rPr>
          <w:rFonts w:ascii="Sylfaen" w:hAnsi="Sylfaen" w:cstheme="minorHAnsi"/>
          <w:sz w:val="20"/>
          <w:szCs w:val="20"/>
          <w:lang w:val="ka-GE"/>
        </w:rPr>
        <w:t xml:space="preserve">მოთხოვნილი მოცულობა უნდა ნარჩუნდებოდეს </w:t>
      </w:r>
      <w:r>
        <w:rPr>
          <w:rFonts w:ascii="Sylfaen" w:hAnsi="Sylfaen" w:cs="Segoe UI"/>
          <w:sz w:val="20"/>
          <w:szCs w:val="20"/>
          <w:lang w:val="ka-GE"/>
        </w:rPr>
        <w:t>ნებისმიერი გამოთვლითი კვანძის ან ერთდროულად 2 ნებისმიერი დისკის დაზიანების შემთხვევაშიც;</w:t>
      </w:r>
    </w:p>
    <w:p w14:paraId="04A7DF58" w14:textId="77777777" w:rsidR="00E67862" w:rsidRDefault="00E67862" w:rsidP="00E67862">
      <w:pPr>
        <w:pStyle w:val="ListParagraph"/>
        <w:numPr>
          <w:ilvl w:val="0"/>
          <w:numId w:val="3"/>
        </w:numPr>
        <w:spacing w:after="200" w:line="276" w:lineRule="auto"/>
        <w:rPr>
          <w:rFonts w:ascii="Sylfaen" w:hAnsi="Sylfaen" w:cstheme="minorHAnsi"/>
          <w:color w:val="000000"/>
          <w:sz w:val="20"/>
          <w:szCs w:val="20"/>
        </w:rPr>
      </w:pPr>
      <w:bookmarkStart w:id="3" w:name="_Hlk165297020"/>
      <w:bookmarkEnd w:id="2"/>
      <w:r>
        <w:rPr>
          <w:rFonts w:ascii="Sylfaen" w:hAnsi="Sylfaen" w:cstheme="minorHAnsi"/>
          <w:color w:val="000000"/>
          <w:sz w:val="20"/>
          <w:szCs w:val="20"/>
        </w:rPr>
        <w:lastRenderedPageBreak/>
        <w:t xml:space="preserve">უნდა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გააჩნდეს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დისკური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მოცულობის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ოპტიმიზაციის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შემდეგი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მექანიზმები</w:t>
      </w:r>
      <w:proofErr w:type="spellEnd"/>
      <w:r>
        <w:rPr>
          <w:rFonts w:ascii="Sylfaen" w:hAnsi="Sylfaen" w:cstheme="minorHAnsi"/>
          <w:color w:val="FF0000"/>
          <w:sz w:val="20"/>
          <w:szCs w:val="20"/>
        </w:rPr>
        <w:t xml:space="preserve"> </w:t>
      </w:r>
      <w:r>
        <w:rPr>
          <w:rFonts w:ascii="Sylfaen" w:hAnsi="Sylfaen" w:cstheme="minorHAnsi"/>
          <w:color w:val="000000"/>
          <w:sz w:val="20"/>
          <w:szCs w:val="20"/>
        </w:rPr>
        <w:t xml:space="preserve">- Compression, </w:t>
      </w:r>
      <w:proofErr w:type="gramStart"/>
      <w:r>
        <w:rPr>
          <w:rFonts w:ascii="Sylfaen" w:hAnsi="Sylfaen" w:cstheme="minorHAnsi"/>
          <w:color w:val="000000"/>
          <w:sz w:val="20"/>
          <w:szCs w:val="20"/>
        </w:rPr>
        <w:t>Deduplication;</w:t>
      </w:r>
      <w:proofErr w:type="gramEnd"/>
    </w:p>
    <w:bookmarkEnd w:id="3"/>
    <w:p w14:paraId="40E554E6" w14:textId="77777777" w:rsidR="00E67862" w:rsidRDefault="00E67862" w:rsidP="00E67862">
      <w:pPr>
        <w:pStyle w:val="ListParagraph"/>
        <w:numPr>
          <w:ilvl w:val="0"/>
          <w:numId w:val="3"/>
        </w:numPr>
        <w:spacing w:after="200" w:line="276" w:lineRule="auto"/>
        <w:rPr>
          <w:rFonts w:ascii="Sylfaen" w:hAnsi="Sylfaen" w:cstheme="minorHAnsi"/>
          <w:color w:val="000000"/>
          <w:sz w:val="20"/>
          <w:szCs w:val="20"/>
        </w:rPr>
      </w:pP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მთლიანი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>სისტემის</w:t>
      </w:r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მართვა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უნდა 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ხდებოდეს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ცენტრალიზებული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ერთ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>ი</w:t>
      </w:r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მართვის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ვებ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კონსოლი</w:t>
      </w:r>
      <w:proofErr w:type="spellEnd"/>
      <w:r>
        <w:rPr>
          <w:rFonts w:ascii="Sylfaen" w:hAnsi="Sylfaen" w:cstheme="minorHAnsi"/>
          <w:color w:val="000000"/>
          <w:sz w:val="20"/>
          <w:szCs w:val="20"/>
          <w:lang w:val="ka-GE"/>
        </w:rPr>
        <w:t>თ.</w:t>
      </w:r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r>
        <w:rPr>
          <w:rFonts w:ascii="Sylfaen" w:hAnsi="Sylfaen" w:cstheme="minorHAnsi"/>
          <w:color w:val="FF0000"/>
          <w:sz w:val="20"/>
          <w:szCs w:val="20"/>
        </w:rPr>
        <w:t xml:space="preserve"> 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ცენტრალიზებული ვებ კონსოლიდან უნდა იყოს შესაძლებელი ჰიპერვიზორის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მართვა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, 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სანახის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მართვა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,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კლასტერში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კვანძის </w:t>
      </w:r>
      <w:r>
        <w:rPr>
          <w:rFonts w:ascii="Sylfaen" w:hAnsi="Sylfaen" w:cstheme="minorHAnsi"/>
          <w:color w:val="000000"/>
          <w:sz w:val="20"/>
          <w:szCs w:val="20"/>
        </w:rPr>
        <w:t>დამატება/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გამოკლება</w:t>
      </w:r>
      <w:proofErr w:type="spellEnd"/>
      <w:r>
        <w:rPr>
          <w:rFonts w:ascii="Sylfaen" w:hAnsi="Sylfaen" w:cstheme="minorHAnsi"/>
          <w:sz w:val="20"/>
          <w:szCs w:val="20"/>
          <w:lang w:val="ka-GE"/>
        </w:rPr>
        <w:t>.</w:t>
      </w:r>
      <w:r>
        <w:rPr>
          <w:rFonts w:ascii="Sylfaen" w:hAnsi="Sylfaen" w:cstheme="minorHAnsi"/>
          <w:color w:val="FF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დასაშვებია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მართვის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ვებ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კონსოლში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-ში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მწარმოებლის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მართვის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სისტემის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plugin-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ის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Sylfaen" w:hAnsi="Sylfaen" w:cstheme="minorHAnsi"/>
          <w:color w:val="000000"/>
          <w:sz w:val="20"/>
          <w:szCs w:val="20"/>
        </w:rPr>
        <w:t>გამოყენება</w:t>
      </w:r>
      <w:proofErr w:type="spellEnd"/>
      <w:r>
        <w:rPr>
          <w:rFonts w:ascii="Sylfaen" w:hAnsi="Sylfaen" w:cstheme="minorHAnsi"/>
          <w:color w:val="000000"/>
          <w:sz w:val="20"/>
          <w:szCs w:val="20"/>
          <w:lang w:val="ka-GE"/>
        </w:rPr>
        <w:t>;</w:t>
      </w:r>
      <w:proofErr w:type="gramEnd"/>
    </w:p>
    <w:p w14:paraId="38F6E547" w14:textId="77777777" w:rsidR="00E67862" w:rsidRDefault="00E67862" w:rsidP="00E67862">
      <w:pPr>
        <w:pStyle w:val="ListParagraph"/>
        <w:numPr>
          <w:ilvl w:val="0"/>
          <w:numId w:val="3"/>
        </w:numPr>
        <w:spacing w:after="200" w:line="276" w:lineRule="auto"/>
        <w:rPr>
          <w:rFonts w:ascii="Sylfaen" w:hAnsi="Sylfaen" w:cstheme="minorHAnsi"/>
          <w:color w:val="000000"/>
          <w:sz w:val="20"/>
          <w:szCs w:val="20"/>
        </w:rPr>
      </w:pP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ჰიპერვიზორის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,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სერვერების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firmware-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ების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და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მონაცემთა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სანახის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პროგრამული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განახლება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უნდა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ხორციელდებოდეს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ერთიანი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მართვის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ინტერფეისიდან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ავტომატურ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Sylfaen" w:hAnsi="Sylfaen" w:cstheme="minorHAnsi"/>
          <w:color w:val="000000"/>
          <w:sz w:val="20"/>
          <w:szCs w:val="20"/>
        </w:rPr>
        <w:t>რეჟიმში</w:t>
      </w:r>
      <w:proofErr w:type="spellEnd"/>
      <w:r>
        <w:rPr>
          <w:rFonts w:ascii="Sylfaen" w:hAnsi="Sylfaen" w:cstheme="minorHAnsi"/>
          <w:color w:val="000000"/>
          <w:sz w:val="20"/>
          <w:szCs w:val="20"/>
          <w:lang w:val="ka-GE"/>
        </w:rPr>
        <w:t>;</w:t>
      </w:r>
      <w:proofErr w:type="gramEnd"/>
    </w:p>
    <w:p w14:paraId="2327B9A3" w14:textId="77777777" w:rsidR="00E67862" w:rsidRDefault="00E67862" w:rsidP="00E67862">
      <w:pPr>
        <w:pStyle w:val="ListParagraph"/>
        <w:numPr>
          <w:ilvl w:val="0"/>
          <w:numId w:val="3"/>
        </w:numPr>
        <w:spacing w:after="200" w:line="276" w:lineRule="auto"/>
        <w:rPr>
          <w:rFonts w:ascii="Sylfaen" w:hAnsi="Sylfaen" w:cstheme="minorHAnsi"/>
          <w:color w:val="000000"/>
          <w:sz w:val="20"/>
          <w:szCs w:val="20"/>
        </w:rPr>
      </w:pP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აპარატურული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ან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პროგრამული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პრობლემის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აღმოჩენის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შემთხვევაში,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სისტემას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უნდა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შეეძლოს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მწარმოებელთან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შეტყობინების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 </w:t>
      </w:r>
      <w:proofErr w:type="spellStart"/>
      <w:r>
        <w:rPr>
          <w:rFonts w:ascii="Sylfaen" w:hAnsi="Sylfaen" w:cstheme="minorHAnsi"/>
          <w:color w:val="000000"/>
          <w:sz w:val="20"/>
          <w:szCs w:val="20"/>
        </w:rPr>
        <w:t>გაგზავნა</w:t>
      </w:r>
      <w:proofErr w:type="spellEnd"/>
      <w:r>
        <w:rPr>
          <w:rFonts w:ascii="Sylfaen" w:hAnsi="Sylfaen" w:cstheme="minorHAnsi"/>
          <w:color w:val="000000"/>
          <w:sz w:val="20"/>
          <w:szCs w:val="20"/>
        </w:rPr>
        <w:t xml:space="preserve">, 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>რომლის საფუძველზეც ავტომატურად გაიხსნება მხარდაჭერის ქეისი</w:t>
      </w:r>
      <w:r>
        <w:rPr>
          <w:rFonts w:ascii="Sylfaen" w:hAnsi="Sylfaen" w:cstheme="minorHAnsi"/>
          <w:color w:val="000000"/>
          <w:sz w:val="20"/>
          <w:szCs w:val="20"/>
        </w:rPr>
        <w:t xml:space="preserve"> (support case</w:t>
      </w:r>
      <w:proofErr w:type="gramStart"/>
      <w:r>
        <w:rPr>
          <w:rFonts w:ascii="Sylfaen" w:hAnsi="Sylfaen" w:cstheme="minorHAnsi"/>
          <w:color w:val="000000"/>
          <w:sz w:val="20"/>
          <w:szCs w:val="20"/>
        </w:rPr>
        <w:t>);</w:t>
      </w:r>
      <w:proofErr w:type="gramEnd"/>
    </w:p>
    <w:p w14:paraId="13CB3EDA" w14:textId="77777777" w:rsidR="00E67862" w:rsidRDefault="00E67862"/>
    <w:p w14:paraId="6B7C0191" w14:textId="77777777" w:rsidR="00E67862" w:rsidRDefault="00E67862" w:rsidP="00E67862">
      <w:pPr>
        <w:jc w:val="center"/>
        <w:rPr>
          <w:rFonts w:ascii="Sylfaen" w:hAnsi="Sylfaen" w:cstheme="minorHAnsi"/>
          <w:b/>
          <w:bCs/>
          <w:color w:val="000000"/>
          <w:sz w:val="20"/>
          <w:szCs w:val="20"/>
          <w:lang w:val="ka-GE"/>
        </w:rPr>
      </w:pPr>
      <w:r>
        <w:rPr>
          <w:rFonts w:ascii="Sylfaen" w:hAnsi="Sylfaen" w:cstheme="minorHAnsi"/>
          <w:b/>
          <w:bCs/>
          <w:color w:val="000000"/>
          <w:sz w:val="20"/>
          <w:szCs w:val="20"/>
          <w:lang w:val="ka-GE"/>
        </w:rPr>
        <w:t>დამატებითი ზოგადი მოთხოვნები:</w:t>
      </w:r>
    </w:p>
    <w:p w14:paraId="0F54F796" w14:textId="77777777" w:rsidR="00E67862" w:rsidRDefault="00E67862" w:rsidP="00E67862">
      <w:pPr>
        <w:rPr>
          <w:rFonts w:ascii="Sylfaen" w:hAnsi="Sylfaen" w:cstheme="minorHAnsi"/>
          <w:sz w:val="20"/>
          <w:szCs w:val="20"/>
        </w:rPr>
      </w:pPr>
    </w:p>
    <w:p w14:paraId="49AAFC26" w14:textId="77777777" w:rsidR="00E67862" w:rsidRPr="00A31CA8" w:rsidRDefault="00E67862" w:rsidP="00E67862">
      <w:pPr>
        <w:pStyle w:val="ListParagraph"/>
        <w:numPr>
          <w:ilvl w:val="0"/>
          <w:numId w:val="4"/>
        </w:numPr>
        <w:spacing w:after="160" w:line="259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r>
        <w:rPr>
          <w:rFonts w:ascii="Sylfaen" w:hAnsi="Sylfaen" w:cstheme="minorHAnsi"/>
          <w:sz w:val="20"/>
          <w:szCs w:val="20"/>
          <w:lang w:val="ka-GE"/>
        </w:rPr>
        <w:t xml:space="preserve">განიხილება ჰიპერკონვერგენტული სისტემები, როგორც პროგრამულად განსაზღვრული </w:t>
      </w:r>
      <w:r w:rsidRPr="00A31CA8">
        <w:rPr>
          <w:rFonts w:ascii="Sylfaen" w:hAnsi="Sylfaen" w:cstheme="minorHAnsi"/>
          <w:color w:val="000000"/>
          <w:sz w:val="20"/>
          <w:szCs w:val="20"/>
          <w:lang w:val="ka-GE"/>
        </w:rPr>
        <w:t>მონაცემთა სანახით (SDS), ასევე ფიზიკური მონაცემთა სანახი სისტემით;</w:t>
      </w:r>
    </w:p>
    <w:p w14:paraId="3F9822A9" w14:textId="77777777" w:rsidR="00E67862" w:rsidRPr="00A31CA8" w:rsidRDefault="00E67862" w:rsidP="00E67862">
      <w:pPr>
        <w:pStyle w:val="ListParagraph"/>
        <w:numPr>
          <w:ilvl w:val="0"/>
          <w:numId w:val="4"/>
        </w:numPr>
        <w:spacing w:after="160" w:line="259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bookmarkStart w:id="4" w:name="_Hlk136944463"/>
      <w:r w:rsidRPr="00A31CA8">
        <w:rPr>
          <w:rFonts w:ascii="Sylfaen" w:hAnsi="Sylfaen" w:cstheme="minorHAnsi"/>
          <w:color w:val="000000"/>
          <w:sz w:val="20"/>
          <w:szCs w:val="20"/>
          <w:lang w:val="ka-GE"/>
        </w:rPr>
        <w:t>ჰიპერკონვერგენტულ სისტემაზე და კომუტატორებზე მხარდაჭერას უნდა ახორციელებდეს ერთი მწარმოებელი.</w:t>
      </w:r>
      <w:bookmarkEnd w:id="4"/>
    </w:p>
    <w:p w14:paraId="4A76739A" w14:textId="77777777" w:rsidR="00E67862" w:rsidRPr="00A31CA8" w:rsidRDefault="00E67862" w:rsidP="00E67862">
      <w:pPr>
        <w:pStyle w:val="ListParagraph"/>
        <w:numPr>
          <w:ilvl w:val="0"/>
          <w:numId w:val="4"/>
        </w:numPr>
        <w:spacing w:after="160" w:line="259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r w:rsidRPr="00A31CA8"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საქართველოს ტერიტორიაზე უნდა არსებობდეს შემოთავაზებული მწარმოებლის მინიმუმ 2 (ორი) ავტორიზირებული სერვის ცენტრი; </w:t>
      </w:r>
    </w:p>
    <w:p w14:paraId="046FA7A2" w14:textId="77777777" w:rsidR="00E67862" w:rsidRDefault="00E67862" w:rsidP="00E67862">
      <w:pPr>
        <w:pStyle w:val="ListParagraph"/>
        <w:numPr>
          <w:ilvl w:val="0"/>
          <w:numId w:val="4"/>
        </w:numPr>
        <w:spacing w:after="160" w:line="259" w:lineRule="auto"/>
        <w:rPr>
          <w:rFonts w:ascii="Sylfaen" w:hAnsi="Sylfaen" w:cstheme="minorHAnsi"/>
          <w:sz w:val="20"/>
          <w:szCs w:val="20"/>
          <w:lang w:val="ka-GE"/>
        </w:rPr>
      </w:pPr>
      <w:r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შემოთავაზებულ სისტემებზე უნდა ვრცელდებოდეს მწარმოებლის არანაკლებ 3 წლიანი გარანტია და მხარდაჭერის სერვისი </w:t>
      </w:r>
    </w:p>
    <w:p w14:paraId="78657001" w14:textId="77777777" w:rsidR="00E67862" w:rsidRDefault="00E67862" w:rsidP="00E67862">
      <w:pPr>
        <w:pStyle w:val="ListParagraph"/>
        <w:numPr>
          <w:ilvl w:val="0"/>
          <w:numId w:val="4"/>
        </w:numPr>
        <w:spacing w:after="160" w:line="259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r>
        <w:rPr>
          <w:rFonts w:ascii="Sylfaen" w:hAnsi="Sylfaen" w:cstheme="minorHAnsi"/>
          <w:color w:val="000000"/>
          <w:sz w:val="20"/>
          <w:szCs w:val="20"/>
          <w:lang w:val="ka-GE"/>
        </w:rPr>
        <w:t>სერვისის მიმწოდებელმა კომპანიამ უნდა წარადგინოს მწარმოებლის ავტორიზაციის ფორმა (MAF)</w:t>
      </w:r>
      <w:r>
        <w:rPr>
          <w:rFonts w:ascii="Sylfaen" w:hAnsi="Sylfaen" w:cstheme="minorHAnsi"/>
          <w:color w:val="000000"/>
          <w:sz w:val="20"/>
          <w:szCs w:val="20"/>
        </w:rPr>
        <w:t>;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</w:t>
      </w:r>
    </w:p>
    <w:p w14:paraId="7159CF79" w14:textId="77777777" w:rsidR="00E67862" w:rsidRDefault="00E67862" w:rsidP="00E67862">
      <w:pPr>
        <w:pStyle w:val="ListParagraph"/>
        <w:numPr>
          <w:ilvl w:val="0"/>
          <w:numId w:val="4"/>
        </w:numPr>
        <w:spacing w:after="160" w:line="259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r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საგარანტიო პერიოდში, მოწოდებული საქონლის ნებისმიერი დაზიანების შემთხვევაში (აპარატურის ექსპლუატაციის პირობების დაცის გათვალისწინებით), პრეტენდენტი ვალდებულია საკუთარი ხარჯებით აღმოფხვრას ყველა გამოვლენილი ხარვეზი/დაზიანება </w:t>
      </w:r>
    </w:p>
    <w:p w14:paraId="796DC3C9" w14:textId="77777777" w:rsidR="00E67862" w:rsidRDefault="00E67862" w:rsidP="00E67862">
      <w:pPr>
        <w:pStyle w:val="ListParagraph"/>
        <w:numPr>
          <w:ilvl w:val="0"/>
          <w:numId w:val="4"/>
        </w:numPr>
        <w:spacing w:after="160" w:line="259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r>
        <w:rPr>
          <w:rFonts w:ascii="Sylfaen" w:hAnsi="Sylfaen" w:cstheme="minorHAnsi"/>
          <w:color w:val="000000"/>
          <w:sz w:val="20"/>
          <w:szCs w:val="20"/>
          <w:lang w:val="ka-GE"/>
        </w:rPr>
        <w:t>ტენდერში ყველა მოთხოვნილი კომპონენტი უნდა იყოს ახალი და არ უნდა იყოს მოხსნილი წარმოებიდან</w:t>
      </w:r>
      <w:r>
        <w:rPr>
          <w:rFonts w:ascii="Sylfaen" w:hAnsi="Sylfaen" w:cstheme="minorHAnsi"/>
          <w:color w:val="000000"/>
          <w:sz w:val="20"/>
          <w:szCs w:val="20"/>
        </w:rPr>
        <w:t>;</w:t>
      </w:r>
      <w:r>
        <w:rPr>
          <w:rFonts w:ascii="Sylfaen" w:hAnsi="Sylfaen" w:cstheme="minorHAnsi"/>
          <w:color w:val="000000"/>
          <w:sz w:val="20"/>
          <w:szCs w:val="20"/>
          <w:lang w:val="ka-GE"/>
        </w:rPr>
        <w:t xml:space="preserve"> </w:t>
      </w:r>
    </w:p>
    <w:p w14:paraId="02FCF4BA" w14:textId="77777777" w:rsidR="00E67862" w:rsidRDefault="00E67862" w:rsidP="00E67862">
      <w:pPr>
        <w:pStyle w:val="ListParagraph"/>
        <w:numPr>
          <w:ilvl w:val="0"/>
          <w:numId w:val="4"/>
        </w:numPr>
        <w:spacing w:after="160" w:line="259" w:lineRule="auto"/>
        <w:rPr>
          <w:rFonts w:ascii="Sylfaen" w:hAnsi="Sylfaen" w:cstheme="minorHAnsi"/>
          <w:color w:val="000000"/>
          <w:sz w:val="20"/>
          <w:szCs w:val="20"/>
          <w:lang w:val="ka-GE"/>
        </w:rPr>
      </w:pPr>
      <w:r>
        <w:rPr>
          <w:rFonts w:ascii="Sylfaen" w:hAnsi="Sylfaen" w:cstheme="minorHAnsi"/>
          <w:color w:val="000000"/>
          <w:sz w:val="20"/>
          <w:szCs w:val="20"/>
          <w:lang w:val="ka-GE"/>
        </w:rPr>
        <w:t>მომწოდებელმა ყველა საჭირო ფიზიკური დაერთებისთვის უნდა გაითვალისწინოს საჭირო კაბელების და დამატებითი კომპონენტების არსებობა</w:t>
      </w:r>
      <w:r>
        <w:rPr>
          <w:rFonts w:ascii="Sylfaen" w:hAnsi="Sylfaen" w:cstheme="minorHAnsi"/>
          <w:color w:val="000000"/>
          <w:sz w:val="20"/>
          <w:szCs w:val="20"/>
        </w:rPr>
        <w:t>;</w:t>
      </w:r>
    </w:p>
    <w:p w14:paraId="41476860" w14:textId="77777777" w:rsidR="00E67862" w:rsidRDefault="00E67862"/>
    <w:sectPr w:rsidR="00E678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2C6265"/>
    <w:multiLevelType w:val="multilevel"/>
    <w:tmpl w:val="202C6265"/>
    <w:lvl w:ilvl="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805D9"/>
    <w:multiLevelType w:val="multilevel"/>
    <w:tmpl w:val="3D1805D9"/>
    <w:lvl w:ilvl="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646DC8"/>
    <w:multiLevelType w:val="multilevel"/>
    <w:tmpl w:val="4B70789E"/>
    <w:lvl w:ilvl="0">
      <w:start w:val="1"/>
      <w:numFmt w:val="decimal"/>
      <w:lvlText w:val="%1"/>
      <w:lvlJc w:val="left"/>
      <w:pPr>
        <w:ind w:left="360" w:hanging="360"/>
      </w:pPr>
      <w:rPr>
        <w:rFonts w:ascii="Sylfaen" w:eastAsia="Times New Roman" w:hAnsi="Sylfaen" w:cstheme="minorHAns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031D79"/>
    <w:multiLevelType w:val="hybridMultilevel"/>
    <w:tmpl w:val="B2B8E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996034">
    <w:abstractNumId w:val="2"/>
  </w:num>
  <w:num w:numId="2" w16cid:durableId="1022053770">
    <w:abstractNumId w:val="1"/>
  </w:num>
  <w:num w:numId="3" w16cid:durableId="1537350229">
    <w:abstractNumId w:val="3"/>
  </w:num>
  <w:num w:numId="4" w16cid:durableId="1909221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862"/>
    <w:rsid w:val="00A31CA8"/>
    <w:rsid w:val="00AB598B"/>
    <w:rsid w:val="00E6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7646E"/>
  <w15:chartTrackingRefBased/>
  <w15:docId w15:val="{C97812D6-B17E-4D22-AC92-1D1A994B6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86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78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78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78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78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78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78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78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78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78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78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78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78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78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78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78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78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78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78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78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78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78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78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78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78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7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78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78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78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78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Jumber Tchelidze</dc:creator>
  <cp:keywords/>
  <dc:description/>
  <cp:lastModifiedBy>Jumber Tchelidze</cp:lastModifiedBy>
  <cp:revision>1</cp:revision>
  <dcterms:created xsi:type="dcterms:W3CDTF">2024-04-29T11:27:00Z</dcterms:created>
  <dcterms:modified xsi:type="dcterms:W3CDTF">2024-04-29T12:27:00Z</dcterms:modified>
</cp:coreProperties>
</file>