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BB7FDE"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4E8801" wp14:editId="51C449C8">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BB7FDE" w:rsidP="00EE570C">
      <w:pPr>
        <w:spacing w:after="0" w:line="360" w:lineRule="auto"/>
        <w:jc w:val="center"/>
        <w:rPr>
          <w:rFonts w:ascii="AcadNusx" w:hAnsi="AcadNusx"/>
          <w:b/>
        </w:rPr>
      </w:pPr>
      <w:r>
        <w:rPr>
          <w:rFonts w:ascii="Sylfaen" w:hAnsi="Sylfaen"/>
          <w:b/>
          <w:bCs/>
          <w:sz w:val="24"/>
          <w:szCs w:val="24"/>
        </w:rPr>
        <w:t xml:space="preserve">For Procurement </w:t>
      </w:r>
      <w:r w:rsidRPr="00BB7FDE">
        <w:rPr>
          <w:rFonts w:ascii="Sylfaen" w:hAnsi="Sylfaen"/>
          <w:b/>
          <w:bCs/>
          <w:sz w:val="24"/>
          <w:szCs w:val="24"/>
        </w:rPr>
        <w:t xml:space="preserve">of a </w:t>
      </w:r>
      <w:r w:rsidR="00764DE8" w:rsidRPr="00764DE8">
        <w:rPr>
          <w:rFonts w:ascii="Sylfaen" w:hAnsi="Sylfaen"/>
          <w:b/>
          <w:bCs/>
          <w:sz w:val="24"/>
          <w:szCs w:val="24"/>
        </w:rPr>
        <w:t>Permanent logger</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194354" w:rsidRPr="00485E5A" w:rsidRDefault="00194354"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7D28E4" w:rsidRDefault="007D28E4" w:rsidP="00EE570C">
      <w:pPr>
        <w:spacing w:after="0" w:line="360" w:lineRule="auto"/>
        <w:jc w:val="center"/>
        <w:rPr>
          <w:rFonts w:ascii="AcadNusx" w:hAnsi="AcadNusx"/>
          <w:b/>
        </w:rPr>
      </w:pPr>
    </w:p>
    <w:p w:rsidR="007D28E4" w:rsidRDefault="007D28E4" w:rsidP="00EE570C">
      <w:pPr>
        <w:spacing w:after="0" w:line="360" w:lineRule="auto"/>
        <w:jc w:val="center"/>
        <w:rPr>
          <w:rFonts w:ascii="AcadNusx" w:hAnsi="AcadNusx"/>
          <w:b/>
        </w:rPr>
      </w:pPr>
    </w:p>
    <w:p w:rsidR="006A4D4C" w:rsidRDefault="006A4D4C" w:rsidP="00EE570C">
      <w:pPr>
        <w:spacing w:after="0" w:line="360" w:lineRule="auto"/>
        <w:jc w:val="center"/>
        <w:rPr>
          <w:rFonts w:ascii="AcadNusx" w:hAnsi="AcadNusx"/>
          <w:b/>
        </w:rPr>
      </w:pPr>
    </w:p>
    <w:p w:rsidR="006A4D4C" w:rsidRDefault="006A4D4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1.1 Name of the procurement object</w:t>
      </w:r>
    </w:p>
    <w:p w:rsidR="00194354" w:rsidRDefault="00BB7FDE" w:rsidP="00194354">
      <w:pPr>
        <w:spacing w:after="0" w:line="240" w:lineRule="auto"/>
        <w:rPr>
          <w:rFonts w:ascii="Sylfaen" w:hAnsi="Sylfaen" w:cs="Sylfaen"/>
          <w:sz w:val="20"/>
          <w:szCs w:val="20"/>
        </w:rPr>
      </w:pPr>
      <w:r>
        <w:rPr>
          <w:rFonts w:ascii="Sylfaen" w:hAnsi="Sylfaen" w:cs="Sylfaen"/>
          <w:sz w:val="20"/>
          <w:szCs w:val="20"/>
        </w:rPr>
        <w:t xml:space="preserve">Georgian Water and Power LLC </w:t>
      </w:r>
      <w:r w:rsidR="00EE570C" w:rsidRPr="00194354">
        <w:rPr>
          <w:rFonts w:ascii="Sylfaen" w:hAnsi="Sylfaen" w:cs="Sylfaen"/>
          <w:sz w:val="20"/>
          <w:szCs w:val="20"/>
          <w:lang w:val="ka-GE"/>
        </w:rPr>
        <w:t>(</w:t>
      </w:r>
      <w:r>
        <w:rPr>
          <w:rFonts w:ascii="Sylfaen" w:hAnsi="Sylfaen" w:cs="Sylfaen"/>
          <w:sz w:val="20"/>
          <w:szCs w:val="20"/>
        </w:rPr>
        <w:t>GWP</w:t>
      </w:r>
      <w:r w:rsidR="007D28E4">
        <w:rPr>
          <w:rFonts w:ascii="Sylfaen" w:hAnsi="Sylfaen" w:cs="Sylfaen"/>
          <w:sz w:val="20"/>
          <w:szCs w:val="20"/>
          <w:lang w:val="ka-GE"/>
        </w:rPr>
        <w:t xml:space="preserve">, </w:t>
      </w:r>
      <w:r>
        <w:rPr>
          <w:rFonts w:ascii="Sylfaen" w:hAnsi="Sylfaen" w:cs="Sylfaen"/>
          <w:lang w:val="ka-GE"/>
        </w:rPr>
        <w:t>ID</w:t>
      </w:r>
      <w:r w:rsidRPr="00EE570C">
        <w:rPr>
          <w:rFonts w:ascii="Sylfaen" w:hAnsi="Sylfaen" w:cs="Sylfaen"/>
          <w:lang w:val="ka-GE"/>
        </w:rPr>
        <w:t xml:space="preserve"> 203826002</w:t>
      </w:r>
      <w:r w:rsidR="00EE570C" w:rsidRPr="00194354">
        <w:rPr>
          <w:rFonts w:ascii="Sylfaen" w:hAnsi="Sylfaen" w:cs="Sylfaen"/>
          <w:sz w:val="20"/>
          <w:szCs w:val="20"/>
          <w:lang w:val="ka-GE"/>
        </w:rPr>
        <w:t xml:space="preserve">) announces an electronic tender </w:t>
      </w:r>
      <w:proofErr w:type="gramStart"/>
      <w:r w:rsidR="00EE570C" w:rsidRPr="00194354">
        <w:rPr>
          <w:rFonts w:ascii="Sylfaen" w:hAnsi="Sylfaen" w:cs="Sylfaen"/>
          <w:sz w:val="20"/>
          <w:szCs w:val="20"/>
          <w:lang w:val="ka-GE"/>
        </w:rPr>
        <w:t>for</w:t>
      </w:r>
      <w:proofErr w:type="gramEnd"/>
      <w:r w:rsidR="00EE570C" w:rsidRPr="00194354">
        <w:rPr>
          <w:rFonts w:ascii="Sylfaen" w:hAnsi="Sylfaen" w:cs="Sylfaen"/>
          <w:sz w:val="20"/>
          <w:szCs w:val="20"/>
        </w:rPr>
        <w:t xml:space="preserve">: </w:t>
      </w:r>
    </w:p>
    <w:p w:rsidR="00194354" w:rsidRPr="00194354" w:rsidRDefault="00194354" w:rsidP="00194354">
      <w:pPr>
        <w:spacing w:after="0" w:line="240" w:lineRule="auto"/>
        <w:rPr>
          <w:rFonts w:ascii="Sylfaen" w:hAnsi="Sylfaen" w:cs="Sylfaen"/>
          <w:sz w:val="20"/>
          <w:szCs w:val="20"/>
        </w:rPr>
      </w:pPr>
    </w:p>
    <w:p w:rsidR="006A4D4C" w:rsidRPr="00194354" w:rsidRDefault="006A4D4C" w:rsidP="00194354">
      <w:pPr>
        <w:spacing w:after="0" w:line="240" w:lineRule="auto"/>
        <w:rPr>
          <w:rFonts w:ascii="Sylfaen" w:hAnsi="Sylfaen"/>
          <w:b/>
          <w:sz w:val="20"/>
          <w:szCs w:val="20"/>
        </w:rPr>
      </w:pPr>
      <w:r w:rsidRPr="006A4D4C">
        <w:rPr>
          <w:rFonts w:ascii="Sylfaen" w:hAnsi="Sylfaen"/>
          <w:b/>
          <w:bCs/>
          <w:sz w:val="20"/>
          <w:szCs w:val="20"/>
        </w:rPr>
        <w:t xml:space="preserve">On the purchase of a </w:t>
      </w:r>
      <w:r w:rsidR="00CB0290" w:rsidRPr="00CB0290">
        <w:rPr>
          <w:rFonts w:ascii="Sylfaen" w:hAnsi="Sylfaen"/>
          <w:b/>
          <w:bCs/>
          <w:sz w:val="20"/>
          <w:szCs w:val="20"/>
        </w:rPr>
        <w:t xml:space="preserve">Permanent </w:t>
      </w:r>
      <w:r w:rsidR="00CB0290">
        <w:rPr>
          <w:rFonts w:ascii="Sylfaen" w:hAnsi="Sylfaen"/>
          <w:b/>
          <w:bCs/>
          <w:sz w:val="20"/>
          <w:szCs w:val="20"/>
        </w:rPr>
        <w:t xml:space="preserve"> </w:t>
      </w:r>
      <w:bookmarkStart w:id="0" w:name="_GoBack"/>
      <w:bookmarkEnd w:id="0"/>
      <w:r w:rsidRPr="006A4D4C">
        <w:rPr>
          <w:rFonts w:ascii="Sylfaen" w:hAnsi="Sylfaen"/>
          <w:b/>
          <w:bCs/>
          <w:sz w:val="20"/>
          <w:szCs w:val="20"/>
        </w:rPr>
        <w:t>logger</w:t>
      </w:r>
      <w:r>
        <w:rPr>
          <w:rFonts w:ascii="Sylfaen" w:hAnsi="Sylfaen"/>
          <w:b/>
          <w:bCs/>
          <w:sz w:val="20"/>
          <w:szCs w:val="20"/>
        </w:rPr>
        <w:t>s</w:t>
      </w:r>
      <w:r w:rsidR="00BB7FDE">
        <w:rPr>
          <w:rFonts w:ascii="Sylfaen" w:hAnsi="Sylfaen"/>
          <w:b/>
          <w:bCs/>
          <w:sz w:val="20"/>
          <w:szCs w:val="20"/>
          <w:lang w:val="ka-GE"/>
        </w:rPr>
        <w:t xml:space="preserve"> </w:t>
      </w:r>
    </w:p>
    <w:p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rsidR="000D0CC8" w:rsidRPr="00194354" w:rsidRDefault="000D0CC8" w:rsidP="00194354">
      <w:pPr>
        <w:spacing w:after="0" w:line="240" w:lineRule="auto"/>
        <w:rPr>
          <w:rFonts w:ascii="Sylfaen" w:hAnsi="Sylfaen" w:cs="Sylfaen"/>
          <w:b/>
          <w:sz w:val="20"/>
          <w:szCs w:val="20"/>
          <w:lang w:val="ka-GE"/>
        </w:rPr>
      </w:pPr>
    </w:p>
    <w:p w:rsidR="000D0CC8" w:rsidRPr="00194354" w:rsidRDefault="006A4D4C" w:rsidP="00194354">
      <w:pPr>
        <w:spacing w:after="0" w:line="240" w:lineRule="auto"/>
        <w:rPr>
          <w:rFonts w:ascii="Sylfaen" w:hAnsi="Sylfaen" w:cs="Sylfaen"/>
          <w:b/>
          <w:sz w:val="20"/>
          <w:szCs w:val="20"/>
          <w:lang w:val="ka-GE"/>
        </w:rPr>
      </w:pPr>
      <w:r>
        <w:rPr>
          <w:rFonts w:ascii="Sylfaen" w:hAnsi="Sylfaen" w:cs="Sylfaen"/>
          <w:b/>
          <w:sz w:val="20"/>
          <w:szCs w:val="20"/>
          <w:lang w:val="ka-GE"/>
        </w:rPr>
        <w:t>Technical Assignment</w:t>
      </w:r>
      <w:r w:rsidR="000D0CC8" w:rsidRPr="00194354">
        <w:rPr>
          <w:rFonts w:ascii="Sylfaen" w:hAnsi="Sylfaen" w:cs="Sylfaen"/>
          <w:b/>
          <w:sz w:val="20"/>
          <w:szCs w:val="20"/>
          <w:lang w:val="ka-GE"/>
        </w:rPr>
        <w:t>:</w:t>
      </w:r>
    </w:p>
    <w:p w:rsidR="00764DE8" w:rsidRPr="00764DE8" w:rsidRDefault="00764DE8" w:rsidP="00764DE8">
      <w:pPr>
        <w:spacing w:after="0" w:line="240" w:lineRule="auto"/>
        <w:rPr>
          <w:rFonts w:ascii="Sylfaen" w:hAnsi="Sylfaen" w:cs="Sylfaen"/>
          <w:sz w:val="20"/>
          <w:szCs w:val="20"/>
          <w:lang w:val="ka-GE"/>
        </w:rPr>
      </w:pPr>
      <w:r w:rsidRPr="00764DE8">
        <w:rPr>
          <w:rFonts w:ascii="Sylfaen" w:hAnsi="Sylfaen" w:cs="Sylfaen"/>
          <w:sz w:val="20"/>
          <w:szCs w:val="20"/>
          <w:lang w:val="ka-GE"/>
        </w:rPr>
        <w:t>1. Warranty 2 years</w:t>
      </w:r>
    </w:p>
    <w:p w:rsidR="00764DE8" w:rsidRPr="00764DE8" w:rsidRDefault="00764DE8" w:rsidP="00764DE8">
      <w:pPr>
        <w:spacing w:after="0" w:line="240" w:lineRule="auto"/>
        <w:rPr>
          <w:rFonts w:ascii="Sylfaen" w:hAnsi="Sylfaen" w:cs="Sylfaen"/>
          <w:sz w:val="20"/>
          <w:szCs w:val="20"/>
          <w:lang w:val="ka-GE"/>
        </w:rPr>
      </w:pPr>
      <w:r w:rsidRPr="00764DE8">
        <w:rPr>
          <w:rFonts w:ascii="Sylfaen" w:hAnsi="Sylfaen" w:cs="Sylfaen"/>
          <w:sz w:val="20"/>
          <w:szCs w:val="20"/>
          <w:lang w:val="ka-GE"/>
        </w:rPr>
        <w:t>2. The permanent logger must be in contact with water, not metal (must listen to the sound of water)</w:t>
      </w:r>
    </w:p>
    <w:p w:rsidR="00764DE8" w:rsidRPr="00764DE8" w:rsidRDefault="00764DE8" w:rsidP="00764DE8">
      <w:pPr>
        <w:spacing w:after="0" w:line="240" w:lineRule="auto"/>
        <w:rPr>
          <w:rFonts w:ascii="Sylfaen" w:hAnsi="Sylfaen" w:cs="Sylfaen"/>
          <w:sz w:val="20"/>
          <w:szCs w:val="20"/>
          <w:lang w:val="ka-GE"/>
        </w:rPr>
      </w:pPr>
      <w:r w:rsidRPr="00764DE8">
        <w:rPr>
          <w:rFonts w:ascii="Sylfaen" w:hAnsi="Sylfaen" w:cs="Sylfaen"/>
          <w:sz w:val="20"/>
          <w:szCs w:val="20"/>
          <w:lang w:val="ka-GE"/>
        </w:rPr>
        <w:t>3. Should be used for large diameter pipes.</w:t>
      </w:r>
    </w:p>
    <w:p w:rsidR="008075DE" w:rsidRDefault="00764DE8" w:rsidP="00764DE8">
      <w:pPr>
        <w:spacing w:after="0" w:line="240" w:lineRule="auto"/>
        <w:rPr>
          <w:rFonts w:ascii="Sylfaen" w:hAnsi="Sylfaen" w:cs="Sylfaen"/>
          <w:sz w:val="20"/>
          <w:szCs w:val="20"/>
          <w:lang w:val="ka-GE"/>
        </w:rPr>
      </w:pPr>
      <w:r w:rsidRPr="00764DE8">
        <w:rPr>
          <w:rFonts w:ascii="Sylfaen" w:hAnsi="Sylfaen" w:cs="Sylfaen"/>
          <w:sz w:val="20"/>
          <w:szCs w:val="20"/>
          <w:lang w:val="ka-GE"/>
        </w:rPr>
        <w:t>4. Transmission must have at least 2G, although our operators do not have CATM 1 standard.</w:t>
      </w:r>
    </w:p>
    <w:p w:rsidR="006D6F27" w:rsidRDefault="006D6F27" w:rsidP="00764DE8">
      <w:pPr>
        <w:spacing w:after="0" w:line="240" w:lineRule="auto"/>
        <w:rPr>
          <w:rFonts w:ascii="Sylfaen" w:hAnsi="Sylfaen" w:cs="Sylfaen"/>
          <w:sz w:val="20"/>
          <w:szCs w:val="20"/>
          <w:lang w:val="ka-GE"/>
        </w:rPr>
      </w:pPr>
      <w:r>
        <w:rPr>
          <w:rFonts w:ascii="Sylfaen" w:hAnsi="Sylfaen" w:cs="Sylfaen"/>
          <w:sz w:val="20"/>
          <w:szCs w:val="20"/>
          <w:lang w:val="ka-GE"/>
        </w:rPr>
        <w:t>5.</w:t>
      </w:r>
      <w:r w:rsidRPr="006D6F27">
        <w:t xml:space="preserve"> </w:t>
      </w:r>
      <w:r w:rsidRPr="006D6F27">
        <w:rPr>
          <w:rFonts w:ascii="Sylfaen" w:hAnsi="Sylfaen" w:cs="Sylfaen"/>
          <w:sz w:val="20"/>
          <w:szCs w:val="20"/>
          <w:lang w:val="ka-GE"/>
        </w:rPr>
        <w:t>One logger should listen in the direction of 500 meters.</w:t>
      </w:r>
    </w:p>
    <w:p w:rsidR="00764DE8" w:rsidRPr="00194354" w:rsidRDefault="00764DE8" w:rsidP="00764DE8">
      <w:pPr>
        <w:spacing w:after="0" w:line="240" w:lineRule="auto"/>
        <w:rPr>
          <w:rFonts w:ascii="Sylfaen" w:hAnsi="Sylfaen" w:cs="Sylfaen"/>
          <w:b/>
          <w:sz w:val="20"/>
          <w:szCs w:val="20"/>
        </w:rPr>
      </w:pPr>
      <w:r>
        <w:rPr>
          <w:rFonts w:ascii="Sylfaen" w:hAnsi="Sylfaen" w:cs="Sylfaen"/>
          <w:b/>
          <w:noProof/>
          <w:sz w:val="20"/>
          <w:szCs w:val="20"/>
        </w:rPr>
        <w:drawing>
          <wp:inline distT="0" distB="0" distL="0" distR="0" wp14:anchorId="291A06A1">
            <wp:extent cx="3255645" cy="2505710"/>
            <wp:effectExtent l="0" t="0" r="190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55645" cy="2505710"/>
                    </a:xfrm>
                    <a:prstGeom prst="rect">
                      <a:avLst/>
                    </a:prstGeom>
                    <a:noFill/>
                  </pic:spPr>
                </pic:pic>
              </a:graphicData>
            </a:graphic>
          </wp:inline>
        </w:drawing>
      </w: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rsidR="000D0CC8" w:rsidRPr="00194354" w:rsidRDefault="000D0CC8" w:rsidP="00194354">
      <w:pPr>
        <w:spacing w:after="0" w:line="240" w:lineRule="auto"/>
        <w:rPr>
          <w:rFonts w:ascii="Sylfaen" w:hAnsi="Sylfaen" w:cs="Sylfaen"/>
          <w:sz w:val="20"/>
          <w:szCs w:val="20"/>
          <w:lang w:val="ka-GE"/>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rsidR="00EE570C" w:rsidRPr="00194354" w:rsidRDefault="00BB7FDE" w:rsidP="00194354">
      <w:pPr>
        <w:spacing w:after="0" w:line="240" w:lineRule="auto"/>
        <w:rPr>
          <w:rFonts w:ascii="Sylfaen" w:hAnsi="Sylfaen" w:cs="Sylfaen"/>
          <w:sz w:val="20"/>
          <w:szCs w:val="20"/>
        </w:rPr>
      </w:pPr>
      <w:r>
        <w:rPr>
          <w:rFonts w:ascii="Sylfaen" w:hAnsi="Sylfaen" w:cs="Sylfaen"/>
          <w:sz w:val="20"/>
          <w:szCs w:val="20"/>
        </w:rPr>
        <w:t>Georgian Water and Power LLC (GWP</w:t>
      </w:r>
      <w:r w:rsidR="007D28E4">
        <w:rPr>
          <w:rFonts w:ascii="Sylfaen" w:hAnsi="Sylfaen" w:cs="Sylfaen"/>
          <w:sz w:val="20"/>
          <w:szCs w:val="20"/>
        </w:rPr>
        <w:t>)</w:t>
      </w:r>
      <w:r w:rsidR="007D28E4" w:rsidRPr="00194354">
        <w:rPr>
          <w:rFonts w:ascii="Sylfaen" w:hAnsi="Sylfaen" w:cs="Sylfaen"/>
          <w:sz w:val="20"/>
          <w:szCs w:val="20"/>
        </w:rPr>
        <w:t xml:space="preserve"> Place</w:t>
      </w:r>
      <w:r w:rsidR="00EE570C" w:rsidRPr="00194354">
        <w:rPr>
          <w:rFonts w:ascii="Sylfaen" w:hAnsi="Sylfaen" w:cs="Sylfaen"/>
          <w:sz w:val="20"/>
          <w:szCs w:val="20"/>
        </w:rPr>
        <w:t xml:space="preserve"> of delivery:</w:t>
      </w:r>
    </w:p>
    <w:p w:rsidR="00EE570C" w:rsidRPr="00194354" w:rsidRDefault="008075DE" w:rsidP="00194354">
      <w:pPr>
        <w:spacing w:after="0" w:line="240" w:lineRule="auto"/>
        <w:rPr>
          <w:rFonts w:ascii="Sylfaen" w:hAnsi="Sylfaen" w:cs="Sylfaen"/>
          <w:sz w:val="20"/>
          <w:szCs w:val="20"/>
        </w:rPr>
      </w:pPr>
      <w:r>
        <w:rPr>
          <w:rFonts w:ascii="Sylfaen" w:hAnsi="Sylfaen" w:cs="Sylfaen"/>
          <w:sz w:val="20"/>
          <w:szCs w:val="20"/>
        </w:rPr>
        <w:t xml:space="preserve">Ex-Work or </w:t>
      </w:r>
      <w:r w:rsidR="00EE570C" w:rsidRPr="00194354">
        <w:rPr>
          <w:rFonts w:ascii="Sylfaen" w:hAnsi="Sylfaen" w:cs="Sylfaen"/>
          <w:sz w:val="20"/>
          <w:szCs w:val="20"/>
        </w:rPr>
        <w:t xml:space="preserve">Warehouse of </w:t>
      </w:r>
      <w:r w:rsidR="00BB7FDE">
        <w:rPr>
          <w:rFonts w:ascii="Sylfaen" w:hAnsi="Sylfaen" w:cs="Sylfaen"/>
          <w:sz w:val="20"/>
          <w:szCs w:val="20"/>
        </w:rPr>
        <w:t xml:space="preserve">Georgian Water and Power LLC, </w:t>
      </w:r>
      <w:proofErr w:type="spellStart"/>
      <w:r w:rsidR="00BB7FDE">
        <w:rPr>
          <w:rFonts w:ascii="Sylfaen" w:hAnsi="Sylfaen" w:cs="Sylfaen"/>
          <w:sz w:val="20"/>
          <w:szCs w:val="20"/>
        </w:rPr>
        <w:t>Tskalsadeni</w:t>
      </w:r>
      <w:proofErr w:type="spellEnd"/>
      <w:r w:rsidR="00BB7FDE">
        <w:rPr>
          <w:rFonts w:ascii="Sylfaen" w:hAnsi="Sylfaen" w:cs="Sylfaen"/>
          <w:sz w:val="20"/>
          <w:szCs w:val="20"/>
        </w:rPr>
        <w:t xml:space="preserve"> </w:t>
      </w:r>
      <w:proofErr w:type="gramStart"/>
      <w:r w:rsidR="00BB7FDE">
        <w:rPr>
          <w:rFonts w:ascii="Sylfaen" w:hAnsi="Sylfaen" w:cs="Sylfaen"/>
          <w:sz w:val="20"/>
          <w:szCs w:val="20"/>
        </w:rPr>
        <w:t>street</w:t>
      </w:r>
      <w:proofErr w:type="gramEnd"/>
      <w:r w:rsidR="00BB7FDE">
        <w:rPr>
          <w:rFonts w:ascii="Sylfaen" w:hAnsi="Sylfaen" w:cs="Sylfaen"/>
          <w:sz w:val="20"/>
          <w:szCs w:val="20"/>
        </w:rPr>
        <w:t xml:space="preserve"> N14</w:t>
      </w:r>
    </w:p>
    <w:p w:rsidR="00EE570C" w:rsidRPr="00194354" w:rsidRDefault="00EE570C" w:rsidP="00194354">
      <w:pPr>
        <w:spacing w:after="0" w:line="240" w:lineRule="auto"/>
        <w:rPr>
          <w:rFonts w:ascii="Sylfaen" w:hAnsi="Sylfaen" w:cs="Sylfaen"/>
          <w:b/>
          <w:sz w:val="20"/>
          <w:szCs w:val="20"/>
          <w:lang w:val="ka-GE"/>
        </w:rPr>
      </w:pPr>
    </w:p>
    <w:p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rsidR="008075DE"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w:t>
      </w:r>
      <w:r w:rsidR="008075DE">
        <w:rPr>
          <w:rFonts w:ascii="Sylfaen" w:hAnsi="Sylfaen" w:cs="Sylfaen"/>
          <w:sz w:val="20"/>
          <w:szCs w:val="20"/>
        </w:rPr>
        <w:t>peration and Development (OECD)</w:t>
      </w:r>
    </w:p>
    <w:p w:rsidR="00EE570C" w:rsidRPr="008075DE" w:rsidRDefault="008075DE" w:rsidP="00194354">
      <w:pPr>
        <w:spacing w:after="0" w:line="240" w:lineRule="auto"/>
        <w:jc w:val="both"/>
        <w:rPr>
          <w:rFonts w:ascii="Sylfaen" w:hAnsi="Sylfaen" w:cs="Sylfaen"/>
          <w:b/>
          <w:sz w:val="20"/>
          <w:szCs w:val="20"/>
          <w:u w:val="single"/>
        </w:rPr>
      </w:pPr>
      <w:r w:rsidRPr="008075DE">
        <w:rPr>
          <w:rFonts w:ascii="Sylfaen" w:hAnsi="Sylfaen" w:cs="Sylfaen"/>
          <w:b/>
          <w:sz w:val="20"/>
          <w:szCs w:val="20"/>
          <w:u w:val="single"/>
        </w:rPr>
        <w:t>Payment Terms - Negotiable</w:t>
      </w:r>
    </w:p>
    <w:p w:rsidR="00B16ACC" w:rsidRPr="00194354" w:rsidRDefault="00B16ACC" w:rsidP="00194354">
      <w:pPr>
        <w:spacing w:after="0" w:line="240" w:lineRule="auto"/>
        <w:jc w:val="both"/>
        <w:rPr>
          <w:rFonts w:ascii="Sylfaen" w:hAnsi="Sylfaen" w:cs="Sylfaen"/>
          <w:sz w:val="20"/>
          <w:szCs w:val="20"/>
        </w:rPr>
      </w:pPr>
    </w:p>
    <w:p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rsidR="008075DE" w:rsidRPr="008075DE" w:rsidRDefault="00195C6C" w:rsidP="008075DE">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rsidR="00B309A1" w:rsidRPr="00194354" w:rsidRDefault="008075DE" w:rsidP="00194354">
      <w:pPr>
        <w:pStyle w:val="ListParagraph"/>
        <w:spacing w:after="0" w:line="240" w:lineRule="auto"/>
        <w:ind w:left="0"/>
        <w:jc w:val="both"/>
        <w:rPr>
          <w:rFonts w:ascii="Sylfaen" w:hAnsi="Sylfaen"/>
          <w:sz w:val="20"/>
          <w:szCs w:val="20"/>
        </w:rPr>
      </w:pPr>
      <w:r>
        <w:rPr>
          <w:rFonts w:ascii="Sylfaen" w:hAnsi="Sylfaen"/>
          <w:sz w:val="20"/>
          <w:szCs w:val="20"/>
        </w:rPr>
        <w:lastRenderedPageBreak/>
        <w:t xml:space="preserve">6. </w:t>
      </w:r>
      <w:r w:rsidR="008271B5">
        <w:rPr>
          <w:rFonts w:ascii="Sylfaen" w:hAnsi="Sylfaen"/>
          <w:sz w:val="20"/>
          <w:szCs w:val="20"/>
        </w:rPr>
        <w:t>Offer must be valid for – 45</w:t>
      </w:r>
      <w:r w:rsidR="00B309A1" w:rsidRPr="00194354">
        <w:rPr>
          <w:rFonts w:ascii="Sylfaen" w:hAnsi="Sylfaen"/>
          <w:sz w:val="20"/>
          <w:szCs w:val="20"/>
        </w:rPr>
        <w:t xml:space="preserve"> days</w:t>
      </w:r>
    </w:p>
    <w:p w:rsidR="006956C6" w:rsidRPr="00194354" w:rsidRDefault="006956C6" w:rsidP="00194354">
      <w:pPr>
        <w:spacing w:after="0" w:line="240" w:lineRule="auto"/>
        <w:rPr>
          <w:rFonts w:ascii="Sylfaen" w:hAnsi="Sylfaen"/>
          <w:sz w:val="20"/>
          <w:szCs w:val="20"/>
          <w:lang w:val="ka-GE"/>
        </w:rPr>
      </w:pPr>
    </w:p>
    <w:p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rsidR="007D28E4" w:rsidRDefault="0089139B" w:rsidP="007D28E4">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must be submitted by e-mail no later </w:t>
      </w:r>
      <w:r w:rsidR="00BB7FDE">
        <w:rPr>
          <w:rFonts w:ascii="Sylfaen" w:hAnsi="Sylfaen"/>
          <w:b/>
          <w:i/>
          <w:sz w:val="20"/>
          <w:szCs w:val="20"/>
          <w:u w:val="single"/>
        </w:rPr>
        <w:t xml:space="preserve">than 18:00 on August </w:t>
      </w:r>
      <w:proofErr w:type="gramStart"/>
      <w:r w:rsidR="00BB7FDE">
        <w:rPr>
          <w:rFonts w:ascii="Sylfaen" w:hAnsi="Sylfaen"/>
          <w:b/>
          <w:i/>
          <w:sz w:val="20"/>
          <w:szCs w:val="20"/>
          <w:u w:val="single"/>
        </w:rPr>
        <w:t>1</w:t>
      </w:r>
      <w:r w:rsidR="00BB7FDE" w:rsidRPr="00BB7FDE">
        <w:rPr>
          <w:rFonts w:ascii="Sylfaen" w:hAnsi="Sylfaen"/>
          <w:b/>
          <w:i/>
          <w:sz w:val="20"/>
          <w:szCs w:val="20"/>
          <w:u w:val="single"/>
          <w:vertAlign w:val="superscript"/>
        </w:rPr>
        <w:t>st</w:t>
      </w:r>
      <w:proofErr w:type="gramEnd"/>
      <w:r w:rsidR="00C430FE" w:rsidRPr="00C430FE">
        <w:rPr>
          <w:rFonts w:ascii="Sylfaen" w:hAnsi="Sylfaen"/>
          <w:b/>
          <w:i/>
          <w:sz w:val="20"/>
          <w:szCs w:val="20"/>
          <w:u w:val="single"/>
        </w:rPr>
        <w:t>,</w:t>
      </w:r>
      <w:r w:rsidR="008075DE">
        <w:rPr>
          <w:rFonts w:ascii="Sylfaen" w:hAnsi="Sylfaen"/>
          <w:b/>
          <w:i/>
          <w:sz w:val="20"/>
          <w:szCs w:val="20"/>
          <w:u w:val="single"/>
        </w:rPr>
        <w:t xml:space="preserve"> 20</w:t>
      </w:r>
      <w:r w:rsidR="00BB7FDE">
        <w:rPr>
          <w:rFonts w:ascii="Sylfaen" w:hAnsi="Sylfaen"/>
          <w:b/>
          <w:i/>
          <w:sz w:val="20"/>
          <w:szCs w:val="20"/>
          <w:u w:val="single"/>
        </w:rPr>
        <w:t>24</w:t>
      </w:r>
      <w:r w:rsidR="00C54C2E" w:rsidRPr="00C430FE">
        <w:rPr>
          <w:rFonts w:ascii="Sylfaen" w:hAnsi="Sylfaen"/>
          <w:i/>
          <w:sz w:val="20"/>
          <w:szCs w:val="20"/>
          <w:u w:val="single"/>
        </w:rPr>
        <w:t>.</w:t>
      </w:r>
    </w:p>
    <w:p w:rsidR="007D28E4" w:rsidRDefault="007D28E4" w:rsidP="007D28E4">
      <w:pPr>
        <w:spacing w:after="0" w:line="240" w:lineRule="auto"/>
        <w:jc w:val="both"/>
        <w:rPr>
          <w:rFonts w:ascii="Sylfaen" w:hAnsi="Sylfaen"/>
          <w:i/>
          <w:sz w:val="20"/>
          <w:szCs w:val="20"/>
          <w:u w:val="single"/>
          <w:lang w:val="ka-GE"/>
        </w:rPr>
      </w:pPr>
    </w:p>
    <w:p w:rsidR="007D28E4" w:rsidRPr="007D28E4" w:rsidRDefault="007D28E4" w:rsidP="007D28E4">
      <w:pPr>
        <w:spacing w:after="0" w:line="240" w:lineRule="auto"/>
        <w:jc w:val="both"/>
        <w:rPr>
          <w:rFonts w:ascii="Sylfaen" w:hAnsi="Sylfaen"/>
          <w:i/>
          <w:sz w:val="20"/>
          <w:szCs w:val="20"/>
          <w:u w:val="single"/>
          <w:lang w:val="ka-GE"/>
        </w:rPr>
      </w:pPr>
    </w:p>
    <w:p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rsidR="00B16ACC" w:rsidRPr="00194354" w:rsidRDefault="00B16ACC" w:rsidP="00C54C2E">
      <w:pPr>
        <w:spacing w:after="0" w:line="240" w:lineRule="auto"/>
        <w:jc w:val="both"/>
        <w:rPr>
          <w:rFonts w:ascii="Sylfaen" w:hAnsi="Sylfaen" w:cs="Sylfaen"/>
          <w:sz w:val="20"/>
          <w:szCs w:val="20"/>
          <w:lang w:val="ka-GE"/>
        </w:rPr>
      </w:pPr>
    </w:p>
    <w:p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w:t>
      </w:r>
      <w:r w:rsidR="00BB7FDE">
        <w:rPr>
          <w:rFonts w:ascii="Sylfaen" w:hAnsi="Sylfaen" w:cs="Sylfaen"/>
          <w:sz w:val="20"/>
          <w:szCs w:val="20"/>
          <w:lang w:val="ka-GE"/>
        </w:rPr>
        <w:t xml:space="preserve">Georgian Water and Power LLC </w:t>
      </w:r>
      <w:r w:rsidR="007D28E4">
        <w:rPr>
          <w:rFonts w:ascii="Sylfaen" w:hAnsi="Sylfaen" w:cs="Sylfaen"/>
          <w:sz w:val="20"/>
          <w:szCs w:val="20"/>
          <w:lang w:val="ka-GE"/>
        </w:rPr>
        <w:t>(RWC</w:t>
      </w:r>
      <w:r w:rsidR="00B16ACC" w:rsidRPr="00194354">
        <w:rPr>
          <w:rFonts w:ascii="Sylfaen" w:hAnsi="Sylfaen" w:cs="Sylfaen"/>
          <w:sz w:val="20"/>
          <w:szCs w:val="20"/>
          <w:lang w:val="ka-GE"/>
        </w:rPr>
        <w:t xml:space="preserve">, JSC </w:t>
      </w:r>
      <w:r w:rsidR="007D28E4">
        <w:rPr>
          <w:rFonts w:ascii="Sylfaen" w:hAnsi="Sylfaen" w:cs="Sylfaen"/>
          <w:sz w:val="20"/>
          <w:szCs w:val="20"/>
          <w:lang w:val="ka-GE"/>
        </w:rPr>
        <w:t>216323351</w:t>
      </w:r>
      <w:r w:rsidR="00B16ACC" w:rsidRPr="00194354">
        <w:rPr>
          <w:rFonts w:ascii="Sylfaen" w:hAnsi="Sylfaen" w:cs="Sylfaen"/>
          <w:sz w:val="20"/>
          <w:szCs w:val="20"/>
          <w:lang w:val="ka-GE"/>
        </w:rPr>
        <w:t>) reserves the right to set the deadline for the tender, change the terms of the tender, notify the tender participants in a timely manner, or terminate the tender at any stage.</w:t>
      </w:r>
    </w:p>
    <w:p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w:t>
      </w:r>
      <w:r w:rsidR="00BB7FDE">
        <w:rPr>
          <w:rFonts w:ascii="Sylfaen" w:hAnsi="Sylfaen" w:cs="Sylfaen"/>
          <w:sz w:val="20"/>
          <w:szCs w:val="20"/>
          <w:lang w:val="ka-GE"/>
        </w:rPr>
        <w:t xml:space="preserve">Georgian Water and Power LLC </w:t>
      </w:r>
      <w:r w:rsidR="006956C6" w:rsidRPr="00194354">
        <w:rPr>
          <w:rFonts w:ascii="Sylfaen" w:hAnsi="Sylfaen" w:cs="Sylfaen"/>
          <w:sz w:val="20"/>
          <w:szCs w:val="20"/>
          <w:lang w:val="ka-GE"/>
        </w:rPr>
        <w:t>(</w:t>
      </w:r>
      <w:r w:rsidR="00BB7FDE">
        <w:rPr>
          <w:rFonts w:ascii="Sylfaen" w:hAnsi="Sylfaen" w:cs="Sylfaen"/>
          <w:sz w:val="20"/>
          <w:szCs w:val="20"/>
          <w:lang w:val="ka-GE"/>
        </w:rPr>
        <w:t>GWP, ID 203826002</w:t>
      </w:r>
      <w:r w:rsidRPr="00194354">
        <w:rPr>
          <w:rFonts w:ascii="Sylfaen" w:hAnsi="Sylfaen" w:cs="Sylfaen"/>
          <w:sz w:val="20"/>
          <w:szCs w:val="20"/>
          <w:lang w:val="ka-GE"/>
        </w:rPr>
        <w:t>)) will identify the winning supplier to the Tender Commission and notify all participating companies of the decision. The Purchaser (</w:t>
      </w:r>
      <w:r w:rsidR="00BB7FDE">
        <w:rPr>
          <w:rFonts w:ascii="Sylfaen" w:hAnsi="Sylfaen" w:cs="Sylfaen"/>
          <w:sz w:val="20"/>
          <w:szCs w:val="20"/>
          <w:lang w:val="ka-GE"/>
        </w:rPr>
        <w:t xml:space="preserve">Georgian Water and Power LLC </w:t>
      </w:r>
      <w:r w:rsidRPr="00194354">
        <w:rPr>
          <w:rFonts w:ascii="Sylfaen" w:hAnsi="Sylfaen" w:cs="Sylfaen"/>
          <w:sz w:val="20"/>
          <w:szCs w:val="20"/>
          <w:lang w:val="ka-GE"/>
        </w:rPr>
        <w:t>(</w:t>
      </w:r>
      <w:r w:rsidR="00BB7FDE">
        <w:rPr>
          <w:rFonts w:ascii="Sylfaen" w:hAnsi="Sylfaen" w:cs="Sylfaen"/>
          <w:sz w:val="20"/>
          <w:szCs w:val="20"/>
          <w:lang w:val="ka-GE"/>
        </w:rPr>
        <w:t>GWP, ID 203826002</w:t>
      </w:r>
      <w:r w:rsidRPr="00194354">
        <w:rPr>
          <w:rFonts w:ascii="Sylfaen" w:hAnsi="Sylfaen" w:cs="Sylfaen"/>
          <w:sz w:val="20"/>
          <w:szCs w:val="20"/>
          <w:lang w:val="ka-GE"/>
        </w:rPr>
        <w:t>)) is not obliged to provide the participating company with a verbal or written explanation of any decision regarding the competition.</w:t>
      </w:r>
    </w:p>
    <w:p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w:t>
      </w:r>
      <w:r w:rsidR="00BB7FDE">
        <w:rPr>
          <w:rFonts w:ascii="Sylfaen" w:hAnsi="Sylfaen" w:cs="Sylfaen"/>
          <w:sz w:val="20"/>
          <w:szCs w:val="20"/>
          <w:lang w:val="ka-GE"/>
        </w:rPr>
        <w:t>Georgian Water and Power LLC GWP, ID 203826002</w:t>
      </w:r>
      <w:r w:rsidRPr="00194354">
        <w:rPr>
          <w:rFonts w:ascii="Sylfaen" w:hAnsi="Sylfaen" w:cs="Sylfaen"/>
          <w:sz w:val="20"/>
          <w:szCs w:val="20"/>
          <w:lang w:val="ka-GE"/>
        </w:rPr>
        <w:t>))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w:t>
      </w:r>
      <w:r w:rsidR="00BB7FDE">
        <w:rPr>
          <w:rFonts w:ascii="Sylfaen" w:hAnsi="Sylfaen"/>
          <w:sz w:val="20"/>
          <w:szCs w:val="20"/>
        </w:rPr>
        <w:t xml:space="preserve">Georgian Water and Power LLC </w:t>
      </w:r>
      <w:r w:rsidRPr="00194354">
        <w:rPr>
          <w:rFonts w:ascii="Sylfaen" w:hAnsi="Sylfaen"/>
          <w:sz w:val="20"/>
          <w:szCs w:val="20"/>
          <w:lang w:val="ka-GE"/>
        </w:rPr>
        <w:t>(</w:t>
      </w:r>
      <w:r w:rsidR="00BB7FDE">
        <w:rPr>
          <w:rFonts w:ascii="Sylfaen" w:hAnsi="Sylfaen" w:cs="Sylfaen"/>
          <w:sz w:val="20"/>
          <w:szCs w:val="20"/>
          <w:lang w:val="ka-GE"/>
        </w:rPr>
        <w:t>GWP, ID 203826002)</w:t>
      </w:r>
      <w:r w:rsidRPr="00194354">
        <w:rPr>
          <w:rFonts w:ascii="Sylfaen" w:hAnsi="Sylfaen"/>
          <w:sz w:val="20"/>
          <w:szCs w:val="20"/>
          <w:lang w:val="ka-GE"/>
        </w:rPr>
        <w:t>) will not receive any oral inquiries for additional information, except by telephone.</w:t>
      </w:r>
    </w:p>
    <w:p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w:t>
      </w:r>
      <w:r w:rsidR="00BB7FDE">
        <w:rPr>
          <w:rFonts w:ascii="Sylfaen" w:hAnsi="Sylfaen"/>
          <w:b/>
          <w:i/>
          <w:sz w:val="20"/>
          <w:szCs w:val="20"/>
          <w:lang w:val="ka-GE"/>
        </w:rPr>
        <w:t xml:space="preserve">Georgian Water and Power LLC </w:t>
      </w:r>
      <w:r w:rsidRPr="00194354">
        <w:rPr>
          <w:rFonts w:ascii="Sylfaen" w:hAnsi="Sylfaen"/>
          <w:b/>
          <w:i/>
          <w:sz w:val="20"/>
          <w:szCs w:val="20"/>
          <w:lang w:val="ka-GE"/>
        </w:rPr>
        <w:t>(</w:t>
      </w:r>
      <w:r w:rsidR="00BB7FDE">
        <w:rPr>
          <w:rFonts w:ascii="Sylfaen" w:hAnsi="Sylfaen"/>
          <w:b/>
          <w:i/>
          <w:sz w:val="20"/>
          <w:szCs w:val="20"/>
          <w:lang w:val="ka-GE"/>
        </w:rPr>
        <w:t>GWP, ID 203826002</w:t>
      </w:r>
      <w:r w:rsidRPr="00194354">
        <w:rPr>
          <w:rFonts w:ascii="Sylfaen" w:hAnsi="Sylfaen"/>
          <w:b/>
          <w:i/>
          <w:sz w:val="20"/>
          <w:szCs w:val="20"/>
          <w:lang w:val="ka-GE"/>
        </w:rPr>
        <w:t>)).</w:t>
      </w:r>
    </w:p>
    <w:p w:rsidR="006956C6" w:rsidRPr="00194354" w:rsidRDefault="006956C6" w:rsidP="00C54C2E">
      <w:pPr>
        <w:spacing w:after="0" w:line="240" w:lineRule="auto"/>
        <w:ind w:firstLine="426"/>
        <w:jc w:val="both"/>
        <w:rPr>
          <w:rFonts w:ascii="Sylfaen" w:hAnsi="Sylfaen"/>
          <w:sz w:val="20"/>
          <w:szCs w:val="20"/>
          <w:lang w:val="ka-GE"/>
        </w:rPr>
      </w:pPr>
    </w:p>
    <w:p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10"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1" o:title=""/>
          </v:shape>
          <o:OLEObject Type="Embed" ProgID="Acrobat.Document.DC" ShapeID="_x0000_i1025" DrawAspect="Icon" ObjectID="_1784122130" r:id="rId12"/>
        </w:object>
      </w:r>
    </w:p>
    <w:p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lastRenderedPageBreak/>
        <w:t>/ Signature of the authorized person of the participating company /</w:t>
      </w:r>
    </w:p>
    <w:p w:rsidR="00EE570C" w:rsidRPr="00194354" w:rsidRDefault="00EE570C" w:rsidP="00C54C2E">
      <w:pPr>
        <w:spacing w:after="0" w:line="240" w:lineRule="auto"/>
        <w:jc w:val="both"/>
        <w:rPr>
          <w:rFonts w:ascii="Sylfaen" w:hAnsi="Sylfaen"/>
          <w:sz w:val="20"/>
          <w:szCs w:val="20"/>
        </w:rPr>
      </w:pPr>
    </w:p>
    <w:p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rsidR="006956C6" w:rsidRPr="00764DE8"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Contact person: </w:t>
      </w:r>
      <w:r w:rsidR="00764DE8">
        <w:rPr>
          <w:rFonts w:ascii="Sylfaen" w:hAnsi="Sylfaen" w:cs="Sylfaen"/>
          <w:sz w:val="20"/>
          <w:szCs w:val="20"/>
        </w:rPr>
        <w:t>Nika Tsutskiridze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r w:rsidR="00764DE8">
        <w:rPr>
          <w:rFonts w:ascii="Sylfaen" w:hAnsi="Sylfaen" w:cs="Sylfaen"/>
          <w:sz w:val="20"/>
          <w:szCs w:val="20"/>
        </w:rPr>
        <w:t>ntsutskiridze@gwp.ge</w:t>
      </w:r>
      <w:r w:rsidR="002C56C5" w:rsidRPr="00194354">
        <w:rPr>
          <w:rFonts w:ascii="Sylfaen" w:hAnsi="Sylfaen" w:cs="Sylfaen"/>
          <w:sz w:val="20"/>
          <w:szCs w:val="20"/>
        </w:rPr>
        <w:t xml:space="preserve"> </w:t>
      </w:r>
    </w:p>
    <w:p w:rsidR="00EE570C" w:rsidRPr="00764DE8"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Tel: +995 322 931111; </w:t>
      </w:r>
      <w:r w:rsidR="00764DE8">
        <w:rPr>
          <w:rFonts w:ascii="Sylfaen" w:hAnsi="Sylfaen" w:cs="Sylfaen"/>
          <w:sz w:val="20"/>
          <w:szCs w:val="20"/>
        </w:rPr>
        <w:t xml:space="preserve">574 10 62 63 </w:t>
      </w:r>
    </w:p>
    <w:p w:rsidR="006956C6" w:rsidRPr="00194354" w:rsidRDefault="006956C6" w:rsidP="00C54C2E">
      <w:pPr>
        <w:spacing w:after="0" w:line="240" w:lineRule="auto"/>
        <w:jc w:val="both"/>
        <w:rPr>
          <w:rFonts w:ascii="Sylfaen" w:hAnsi="Sylfaen" w:cs="Sylfaen"/>
          <w:sz w:val="20"/>
          <w:szCs w:val="20"/>
          <w:lang w:val="ka-GE"/>
        </w:rPr>
      </w:pPr>
    </w:p>
    <w:p w:rsidR="00764DE8" w:rsidRPr="00764DE8" w:rsidRDefault="00764DE8" w:rsidP="00764DE8">
      <w:pPr>
        <w:spacing w:after="0" w:line="240" w:lineRule="auto"/>
        <w:jc w:val="both"/>
        <w:rPr>
          <w:rFonts w:ascii="Sylfaen" w:hAnsi="Sylfaen" w:cs="Sylfaen"/>
          <w:sz w:val="20"/>
          <w:szCs w:val="20"/>
          <w:lang w:val="ka-GE"/>
        </w:rPr>
      </w:pPr>
      <w:bookmarkStart w:id="1" w:name="_Toc454818556"/>
      <w:bookmarkEnd w:id="1"/>
      <w:r w:rsidRPr="00764DE8">
        <w:rPr>
          <w:rFonts w:ascii="Sylfaen" w:hAnsi="Sylfaen" w:cs="Sylfaen"/>
          <w:sz w:val="20"/>
          <w:szCs w:val="20"/>
          <w:lang w:val="ka-GE"/>
        </w:rPr>
        <w:t>Procurement representative</w:t>
      </w:r>
    </w:p>
    <w:p w:rsidR="00764DE8" w:rsidRPr="00764DE8" w:rsidRDefault="00764DE8" w:rsidP="00764DE8">
      <w:pPr>
        <w:spacing w:after="0" w:line="240" w:lineRule="auto"/>
        <w:jc w:val="both"/>
        <w:rPr>
          <w:rFonts w:ascii="Sylfaen" w:hAnsi="Sylfaen" w:cs="Sylfaen"/>
          <w:sz w:val="20"/>
          <w:szCs w:val="20"/>
          <w:lang w:val="ka-GE"/>
        </w:rPr>
      </w:pPr>
      <w:r w:rsidRPr="00764DE8">
        <w:rPr>
          <w:rFonts w:ascii="Sylfaen" w:hAnsi="Sylfaen" w:cs="Sylfaen"/>
          <w:sz w:val="20"/>
          <w:szCs w:val="20"/>
          <w:lang w:val="ka-GE"/>
        </w:rPr>
        <w:t>Contact person: Magda Lomtatidze</w:t>
      </w:r>
    </w:p>
    <w:p w:rsidR="00764DE8" w:rsidRPr="00764DE8" w:rsidRDefault="00764DE8" w:rsidP="00764DE8">
      <w:pPr>
        <w:spacing w:after="0" w:line="240" w:lineRule="auto"/>
        <w:jc w:val="both"/>
        <w:rPr>
          <w:rFonts w:ascii="Sylfaen" w:hAnsi="Sylfaen" w:cs="Sylfaen"/>
          <w:sz w:val="20"/>
          <w:szCs w:val="20"/>
          <w:lang w:val="ka-GE"/>
        </w:rPr>
      </w:pPr>
      <w:r w:rsidRPr="00764DE8">
        <w:rPr>
          <w:rFonts w:ascii="Sylfaen" w:hAnsi="Sylfaen" w:cs="Sylfaen"/>
          <w:sz w:val="20"/>
          <w:szCs w:val="20"/>
          <w:lang w:val="ka-GE"/>
        </w:rPr>
        <w:t>Address: Georgia, Tbilisi, Mtatsminda district, Medea (Mzia) Jugheli street, №10</w:t>
      </w:r>
    </w:p>
    <w:p w:rsidR="00764DE8" w:rsidRPr="00764DE8" w:rsidRDefault="00764DE8" w:rsidP="00764DE8">
      <w:pPr>
        <w:spacing w:after="0" w:line="240" w:lineRule="auto"/>
        <w:jc w:val="both"/>
        <w:rPr>
          <w:rFonts w:ascii="Sylfaen" w:hAnsi="Sylfaen" w:cs="Sylfaen"/>
          <w:sz w:val="20"/>
          <w:szCs w:val="20"/>
          <w:lang w:val="ka-GE"/>
        </w:rPr>
      </w:pPr>
      <w:r w:rsidRPr="00764DE8">
        <w:rPr>
          <w:rFonts w:ascii="Sylfaen" w:hAnsi="Sylfaen" w:cs="Sylfaen"/>
          <w:sz w:val="20"/>
          <w:szCs w:val="20"/>
          <w:lang w:val="ka-GE"/>
        </w:rPr>
        <w:t xml:space="preserve">E-mail Email: mlomtatidze@gwp.ge </w:t>
      </w:r>
    </w:p>
    <w:p w:rsidR="00F0042D" w:rsidRPr="00BB7FDE" w:rsidRDefault="00764DE8" w:rsidP="00764DE8">
      <w:pPr>
        <w:spacing w:after="0" w:line="240" w:lineRule="auto"/>
        <w:jc w:val="both"/>
        <w:rPr>
          <w:rFonts w:ascii="Sylfaen" w:hAnsi="Sylfaen" w:cs="Arial"/>
          <w:sz w:val="20"/>
          <w:szCs w:val="20"/>
          <w:lang w:val="ka-GE"/>
        </w:rPr>
      </w:pPr>
      <w:r w:rsidRPr="00764DE8">
        <w:rPr>
          <w:rFonts w:ascii="Sylfaen" w:hAnsi="Sylfaen" w:cs="Sylfaen"/>
          <w:sz w:val="20"/>
          <w:szCs w:val="20"/>
          <w:lang w:val="ka-GE"/>
        </w:rPr>
        <w:t>Tel: +995 322 931111; 595 22 66 94</w:t>
      </w:r>
    </w:p>
    <w:sectPr w:rsidR="00F0042D" w:rsidRPr="00BB7FDE"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3F7F" w:rsidRDefault="00E03F7F">
      <w:pPr>
        <w:spacing w:after="0" w:line="240" w:lineRule="auto"/>
      </w:pPr>
      <w:r>
        <w:separator/>
      </w:r>
    </w:p>
  </w:endnote>
  <w:endnote w:type="continuationSeparator" w:id="0">
    <w:p w:rsidR="00E03F7F" w:rsidRDefault="00E03F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CB0290">
          <w:rPr>
            <w:noProof/>
          </w:rPr>
          <w:t>4</w:t>
        </w:r>
        <w:r>
          <w:rPr>
            <w:noProof/>
          </w:rPr>
          <w:fldChar w:fldCharType="end"/>
        </w:r>
      </w:p>
    </w:sdtContent>
  </w:sdt>
  <w:p w:rsidR="00D269DA" w:rsidRDefault="00E03F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3F7F" w:rsidRDefault="00E03F7F">
      <w:pPr>
        <w:spacing w:after="0" w:line="240" w:lineRule="auto"/>
      </w:pPr>
      <w:r>
        <w:separator/>
      </w:r>
    </w:p>
  </w:footnote>
  <w:footnote w:type="continuationSeparator" w:id="0">
    <w:p w:rsidR="00E03F7F" w:rsidRDefault="00E03F7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E03F7F" w:rsidP="00A74B75">
    <w:pPr>
      <w:spacing w:after="0" w:line="360" w:lineRule="auto"/>
      <w:jc w:val="right"/>
      <w:rPr>
        <w:rFonts w:ascii="Sylfaen" w:hAnsi="Sylfaen"/>
        <w:b/>
        <w:sz w:val="18"/>
        <w:szCs w:val="18"/>
        <w:lang w:val="ka-GE"/>
      </w:rPr>
    </w:pPr>
  </w:p>
  <w:p w:rsidR="00D269DA" w:rsidRDefault="00E03F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53CF9"/>
    <w:rsid w:val="00194354"/>
    <w:rsid w:val="00195C6C"/>
    <w:rsid w:val="00220947"/>
    <w:rsid w:val="002C3338"/>
    <w:rsid w:val="002C56C5"/>
    <w:rsid w:val="002D3DD6"/>
    <w:rsid w:val="00371659"/>
    <w:rsid w:val="003737FC"/>
    <w:rsid w:val="004923A1"/>
    <w:rsid w:val="004D3192"/>
    <w:rsid w:val="00531B90"/>
    <w:rsid w:val="00567FA6"/>
    <w:rsid w:val="0057531A"/>
    <w:rsid w:val="00585F5B"/>
    <w:rsid w:val="005D6EDE"/>
    <w:rsid w:val="005F583A"/>
    <w:rsid w:val="00660C06"/>
    <w:rsid w:val="006956C6"/>
    <w:rsid w:val="006A4D4C"/>
    <w:rsid w:val="006A69EB"/>
    <w:rsid w:val="006D2DE5"/>
    <w:rsid w:val="006D6F27"/>
    <w:rsid w:val="0076144A"/>
    <w:rsid w:val="00764DE8"/>
    <w:rsid w:val="007D28E4"/>
    <w:rsid w:val="007F6A4B"/>
    <w:rsid w:val="008075DE"/>
    <w:rsid w:val="00813222"/>
    <w:rsid w:val="0082053C"/>
    <w:rsid w:val="008271B5"/>
    <w:rsid w:val="0089139B"/>
    <w:rsid w:val="009245CA"/>
    <w:rsid w:val="00972BC9"/>
    <w:rsid w:val="00AC603D"/>
    <w:rsid w:val="00B16ACC"/>
    <w:rsid w:val="00B309A1"/>
    <w:rsid w:val="00B84869"/>
    <w:rsid w:val="00BB7FDE"/>
    <w:rsid w:val="00BD3A32"/>
    <w:rsid w:val="00C430FE"/>
    <w:rsid w:val="00C54C2E"/>
    <w:rsid w:val="00C64674"/>
    <w:rsid w:val="00CB0290"/>
    <w:rsid w:val="00DA73B1"/>
    <w:rsid w:val="00DB2EA1"/>
    <w:rsid w:val="00E03F7F"/>
    <w:rsid w:val="00EA2E95"/>
    <w:rsid w:val="00EE570C"/>
    <w:rsid w:val="00F0042D"/>
    <w:rsid w:val="00F10979"/>
    <w:rsid w:val="00F63626"/>
    <w:rsid w:val="00F976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0D7CDD"/>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paragraph" w:styleId="EndnoteText">
    <w:name w:val="endnote text"/>
    <w:basedOn w:val="Normal"/>
    <w:link w:val="EndnoteTextChar"/>
    <w:uiPriority w:val="99"/>
    <w:semiHidden/>
    <w:unhideWhenUsed/>
    <w:rsid w:val="006D2DE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D2DE5"/>
    <w:rPr>
      <w:rFonts w:ascii="Calibri" w:eastAsia="Times New Roman" w:hAnsi="Calibri" w:cs="Times New Roman"/>
      <w:sz w:val="20"/>
      <w:szCs w:val="20"/>
    </w:rPr>
  </w:style>
  <w:style w:type="character" w:styleId="EndnoteReference">
    <w:name w:val="endnote reference"/>
    <w:basedOn w:val="DefaultParagraphFont"/>
    <w:uiPriority w:val="99"/>
    <w:semiHidden/>
    <w:unhideWhenUsed/>
    <w:rsid w:val="006D2DE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tenders.g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A44B3F-076C-4DA5-AD5B-77223FA490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4</Pages>
  <Words>877</Words>
  <Characters>4999</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Nika Tsutskiridze</cp:lastModifiedBy>
  <cp:revision>34</cp:revision>
  <dcterms:created xsi:type="dcterms:W3CDTF">2021-12-22T17:20:00Z</dcterms:created>
  <dcterms:modified xsi:type="dcterms:W3CDTF">2024-08-02T12:42:00Z</dcterms:modified>
</cp:coreProperties>
</file>