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E7E57" w14:textId="69784D54" w:rsidR="0010670C" w:rsidRDefault="0010670C" w:rsidP="0010670C">
      <w:pPr>
        <w:pStyle w:val="NoSpacing"/>
        <w:spacing w:line="360" w:lineRule="auto"/>
        <w:jc w:val="center"/>
        <w:rPr>
          <w:rFonts w:ascii="Sylfaen" w:hAnsi="Sylfaen" w:cs="Sylfaen"/>
          <w:b/>
          <w:iCs/>
          <w:lang w:val="ka-GE"/>
        </w:rPr>
      </w:pPr>
      <w:bookmarkStart w:id="0" w:name="_GoBack"/>
      <w:bookmarkEnd w:id="0"/>
      <w:r>
        <w:rPr>
          <w:rFonts w:ascii="Sylfaen" w:hAnsi="Sylfaen" w:cs="Sylfaen"/>
          <w:b/>
          <w:iCs/>
          <w:lang w:val="ka-GE"/>
        </w:rPr>
        <w:t>სატენდერო პირობები კვანძების შესყიდვაზე</w:t>
      </w:r>
    </w:p>
    <w:p w14:paraId="1B29ECAE" w14:textId="77777777" w:rsidR="0010670C" w:rsidRDefault="0010670C" w:rsidP="0010670C">
      <w:pPr>
        <w:pStyle w:val="NoSpacing"/>
        <w:spacing w:line="360" w:lineRule="auto"/>
        <w:jc w:val="center"/>
        <w:rPr>
          <w:rFonts w:ascii="Sylfaen" w:hAnsi="Sylfaen" w:cs="Sylfaen"/>
          <w:b/>
          <w:iCs/>
          <w:lang w:val="ka-GE"/>
        </w:rPr>
      </w:pPr>
    </w:p>
    <w:p w14:paraId="6A7F0AB9" w14:textId="3CF19690" w:rsidR="00A77D3C" w:rsidRPr="00A77D3C" w:rsidRDefault="0010670C" w:rsidP="0010670C">
      <w:pPr>
        <w:pStyle w:val="NoSpacing"/>
        <w:spacing w:line="360" w:lineRule="auto"/>
        <w:jc w:val="center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iCs/>
          <w:lang w:val="ka-GE"/>
        </w:rPr>
        <w:t>ზოგადი</w:t>
      </w:r>
      <w:r w:rsidRPr="00230FDA">
        <w:rPr>
          <w:rFonts w:ascii="Sylfaen" w:hAnsi="Sylfaen" w:cs="Sylfaen"/>
          <w:b/>
          <w:iCs/>
          <w:lang w:val="ka-GE"/>
        </w:rPr>
        <w:t xml:space="preserve"> მოთხოვნები</w:t>
      </w:r>
    </w:p>
    <w:p w14:paraId="0145DD2E" w14:textId="77777777" w:rsidR="0010670C" w:rsidRPr="0010670C" w:rsidRDefault="0010670C" w:rsidP="0010670C">
      <w:pPr>
        <w:pStyle w:val="NoSpacing"/>
        <w:spacing w:line="360" w:lineRule="auto"/>
        <w:ind w:left="720"/>
        <w:rPr>
          <w:rFonts w:ascii="Sylfaen" w:hAnsi="Sylfaen" w:cs="Sylfaen"/>
          <w:sz w:val="10"/>
          <w:lang w:val="ka-GE"/>
        </w:rPr>
      </w:pPr>
    </w:p>
    <w:p w14:paraId="4EFA3F87" w14:textId="11C168B0" w:rsidR="00A77D3C" w:rsidRPr="00A77D3C" w:rsidRDefault="00A77D3C" w:rsidP="00A7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A77D3C">
        <w:rPr>
          <w:rFonts w:ascii="Sylfaen" w:hAnsi="Sylfaen" w:cs="Sylfaen"/>
          <w:lang w:val="ka-GE"/>
        </w:rPr>
        <w:t>პრეტენდენტს უნდა ჰქონდეს გაზგამანაწილებელი</w:t>
      </w:r>
      <w:r w:rsidR="00321FE6">
        <w:rPr>
          <w:rFonts w:ascii="Sylfaen" w:hAnsi="Sylfaen" w:cs="Sylfaen"/>
        </w:rPr>
        <w:t>/</w:t>
      </w:r>
      <w:r w:rsidR="00321FE6">
        <w:rPr>
          <w:rFonts w:ascii="Sylfaen" w:hAnsi="Sylfaen" w:cs="Sylfaen"/>
          <w:lang w:val="ka-GE"/>
        </w:rPr>
        <w:t>მარეგულირებელი</w:t>
      </w:r>
      <w:r w:rsidRPr="00A77D3C">
        <w:rPr>
          <w:rFonts w:ascii="Sylfaen" w:hAnsi="Sylfaen" w:cs="Sylfaen"/>
          <w:lang w:val="ka-GE"/>
        </w:rPr>
        <w:t xml:space="preserve"> პუნქტი/სადგურის</w:t>
      </w:r>
      <w:r w:rsidR="00321FE6">
        <w:rPr>
          <w:rFonts w:ascii="Sylfaen" w:hAnsi="Sylfaen" w:cs="Sylfaen"/>
          <w:lang w:val="ka-GE"/>
        </w:rPr>
        <w:t xml:space="preserve"> (შემდგომში „კვანძი“)</w:t>
      </w:r>
      <w:r w:rsidRPr="00A77D3C">
        <w:rPr>
          <w:rFonts w:ascii="Sylfaen" w:hAnsi="Sylfaen" w:cs="Sylfaen"/>
          <w:lang w:val="ka-GE"/>
        </w:rPr>
        <w:t xml:space="preserve"> დამზადების მინიმუმ 10 წლიანი  გამოცდილება.</w:t>
      </w:r>
    </w:p>
    <w:p w14:paraId="7163FDB9" w14:textId="736FE42E" w:rsidR="00A77D3C" w:rsidRPr="00A77D3C" w:rsidRDefault="00A77D3C" w:rsidP="00A7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A77D3C">
        <w:rPr>
          <w:rFonts w:ascii="Sylfaen" w:hAnsi="Sylfaen" w:cs="Sylfaen"/>
          <w:lang w:val="ka-GE"/>
        </w:rPr>
        <w:t xml:space="preserve">პრეტენდენტი ვალდებულია </w:t>
      </w:r>
      <w:r w:rsidR="00321FE6">
        <w:rPr>
          <w:rFonts w:ascii="Sylfaen" w:hAnsi="Sylfaen" w:cs="Sylfaen"/>
          <w:lang w:val="ka-GE"/>
        </w:rPr>
        <w:t xml:space="preserve">ადგილზე, </w:t>
      </w:r>
      <w:r w:rsidRPr="00A77D3C">
        <w:rPr>
          <w:rFonts w:ascii="Sylfaen" w:hAnsi="Sylfaen" w:cs="Sylfaen"/>
          <w:lang w:val="ka-GE"/>
        </w:rPr>
        <w:t xml:space="preserve">საქართველოს </w:t>
      </w:r>
      <w:r w:rsidR="00321FE6">
        <w:rPr>
          <w:rFonts w:ascii="Sylfaen" w:hAnsi="Sylfaen" w:cs="Sylfaen"/>
          <w:lang w:val="ka-GE"/>
        </w:rPr>
        <w:t xml:space="preserve">სხვადასხვა მუნიციპალიტეტების ტერიტორიაზე, უზრუნველყოს თითოეული კვანძის </w:t>
      </w:r>
      <w:r w:rsidRPr="00A77D3C">
        <w:rPr>
          <w:rFonts w:ascii="Sylfaen" w:hAnsi="Sylfaen" w:cs="Sylfaen"/>
          <w:lang w:val="ka-GE"/>
        </w:rPr>
        <w:t>გამართ</w:t>
      </w:r>
      <w:r w:rsidR="00321FE6">
        <w:rPr>
          <w:rFonts w:ascii="Sylfaen" w:hAnsi="Sylfaen" w:cs="Sylfaen"/>
          <w:lang w:val="ka-GE"/>
        </w:rPr>
        <w:t>ვა</w:t>
      </w:r>
      <w:r w:rsidRPr="00A77D3C">
        <w:rPr>
          <w:rFonts w:ascii="Sylfaen" w:hAnsi="Sylfaen" w:cs="Sylfaen"/>
          <w:lang w:val="ka-GE"/>
        </w:rPr>
        <w:t xml:space="preserve"> </w:t>
      </w:r>
      <w:r w:rsidR="00321FE6">
        <w:rPr>
          <w:rFonts w:ascii="Sylfaen" w:hAnsi="Sylfaen" w:cs="Sylfaen"/>
          <w:lang w:val="ka-GE"/>
        </w:rPr>
        <w:t>და გაშვება.</w:t>
      </w:r>
    </w:p>
    <w:p w14:paraId="2409A0B0" w14:textId="4011CE52" w:rsidR="00A77D3C" w:rsidRPr="00A77D3C" w:rsidRDefault="00A77D3C" w:rsidP="00A7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A77D3C">
        <w:rPr>
          <w:rFonts w:ascii="Sylfaen" w:hAnsi="Sylfaen" w:cs="Sylfaen"/>
          <w:lang w:val="ka-GE"/>
        </w:rPr>
        <w:t xml:space="preserve">გარანტია </w:t>
      </w:r>
      <w:r w:rsidR="00321FE6">
        <w:rPr>
          <w:rFonts w:ascii="Sylfaen" w:hAnsi="Sylfaen" w:cs="Sylfaen"/>
          <w:lang w:val="ka-GE"/>
        </w:rPr>
        <w:t xml:space="preserve">კვანძზე </w:t>
      </w:r>
      <w:r w:rsidRPr="00A77D3C">
        <w:rPr>
          <w:rFonts w:ascii="Sylfaen" w:hAnsi="Sylfaen" w:cs="Sylfaen"/>
          <w:lang w:val="ka-GE"/>
        </w:rPr>
        <w:t xml:space="preserve">განისაზღვრება მიღება-ჩაბარების აქტის გაფორმებიდან 5 (ხუთი) წლის </w:t>
      </w:r>
      <w:r w:rsidR="00321FE6">
        <w:rPr>
          <w:rFonts w:ascii="Sylfaen" w:hAnsi="Sylfaen" w:cs="Sylfaen"/>
          <w:lang w:val="ka-GE"/>
        </w:rPr>
        <w:t>ვადით</w:t>
      </w:r>
      <w:r w:rsidRPr="00A77D3C">
        <w:rPr>
          <w:rFonts w:ascii="Sylfaen" w:hAnsi="Sylfaen" w:cs="Sylfaen"/>
          <w:lang w:val="ka-GE"/>
        </w:rPr>
        <w:t>.</w:t>
      </w:r>
    </w:p>
    <w:p w14:paraId="20664ACB" w14:textId="0845C8CC" w:rsidR="00A77D3C" w:rsidRPr="00A77D3C" w:rsidRDefault="00A77D3C" w:rsidP="00A7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A77D3C">
        <w:rPr>
          <w:rFonts w:ascii="Sylfaen" w:hAnsi="Sylfaen" w:cs="Sylfaen"/>
          <w:lang w:val="ka-GE"/>
        </w:rPr>
        <w:t>გარანტიის პერიოდ</w:t>
      </w:r>
      <w:r w:rsidR="00321FE6">
        <w:rPr>
          <w:rFonts w:ascii="Sylfaen" w:hAnsi="Sylfaen" w:cs="Sylfaen"/>
          <w:lang w:val="ka-GE"/>
        </w:rPr>
        <w:t>ში</w:t>
      </w:r>
      <w:r w:rsidRPr="00A77D3C">
        <w:rPr>
          <w:rFonts w:ascii="Sylfaen" w:hAnsi="Sylfaen" w:cs="Sylfaen"/>
          <w:lang w:val="ka-GE"/>
        </w:rPr>
        <w:t xml:space="preserve"> გამოვლენილი ნებისმიერი საწარმოო დეფექტის აღმოფხვრა, შეკეთება ან ახლით შეცვლა უნდა განხორციელდეს შემსყიდველის ნებისმიერი შეტყობინებიდან არაუმეტეს </w:t>
      </w:r>
      <w:r>
        <w:rPr>
          <w:rFonts w:ascii="Sylfaen" w:hAnsi="Sylfaen" w:cs="Sylfaen"/>
          <w:lang w:val="ka-GE"/>
        </w:rPr>
        <w:t>10</w:t>
      </w:r>
      <w:r w:rsidRPr="00A77D3C">
        <w:rPr>
          <w:rFonts w:ascii="Sylfaen" w:hAnsi="Sylfaen" w:cs="Sylfaen"/>
          <w:lang w:val="ka-GE"/>
        </w:rPr>
        <w:t xml:space="preserve"> (</w:t>
      </w:r>
      <w:r>
        <w:rPr>
          <w:rFonts w:ascii="Sylfaen" w:hAnsi="Sylfaen" w:cs="Sylfaen"/>
          <w:lang w:val="ka-GE"/>
        </w:rPr>
        <w:t>ათი</w:t>
      </w:r>
      <w:r w:rsidRPr="00A77D3C">
        <w:rPr>
          <w:rFonts w:ascii="Sylfaen" w:hAnsi="Sylfaen" w:cs="Sylfaen"/>
          <w:lang w:val="ka-GE"/>
        </w:rPr>
        <w:t>) კალენდარული დღის ვადაში, მიმწოდებლის ხარჯებით.</w:t>
      </w:r>
    </w:p>
    <w:p w14:paraId="5D62B7A8" w14:textId="6EA9D77E" w:rsidR="00A77D3C" w:rsidRPr="00A77D3C" w:rsidRDefault="00321FE6" w:rsidP="00A7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კვანძ</w:t>
      </w:r>
      <w:r w:rsidR="00136004">
        <w:rPr>
          <w:rFonts w:ascii="Sylfaen" w:hAnsi="Sylfaen" w:cs="Sylfaen"/>
        </w:rPr>
        <w:t>(</w:t>
      </w:r>
      <w:r>
        <w:rPr>
          <w:rFonts w:ascii="Sylfaen" w:hAnsi="Sylfaen" w:cs="Sylfaen"/>
          <w:lang w:val="ka-GE"/>
        </w:rPr>
        <w:t>ის</w:t>
      </w:r>
      <w:r w:rsidR="00136004">
        <w:rPr>
          <w:rFonts w:ascii="Sylfaen" w:hAnsi="Sylfaen" w:cs="Sylfaen"/>
        </w:rPr>
        <w:t>/</w:t>
      </w:r>
      <w:r w:rsidR="00136004">
        <w:rPr>
          <w:rFonts w:ascii="Sylfaen" w:hAnsi="Sylfaen" w:cs="Sylfaen"/>
          <w:lang w:val="ka-GE"/>
        </w:rPr>
        <w:t>ების)</w:t>
      </w:r>
      <w:r w:rsidR="00A77D3C" w:rsidRPr="00A77D3C">
        <w:rPr>
          <w:rFonts w:ascii="Sylfaen" w:hAnsi="Sylfaen" w:cs="Sylfaen"/>
          <w:lang w:val="ka-GE"/>
        </w:rPr>
        <w:t xml:space="preserve"> </w:t>
      </w:r>
      <w:r w:rsidR="00A77D3C">
        <w:rPr>
          <w:rFonts w:ascii="Sylfaen" w:hAnsi="Sylfaen" w:cs="Sylfaen"/>
          <w:lang w:val="ka-GE"/>
        </w:rPr>
        <w:t>დამზადება</w:t>
      </w:r>
      <w:r w:rsidR="00A77D3C" w:rsidRPr="00A77D3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უნდა </w:t>
      </w:r>
      <w:r w:rsidR="00A77D3C" w:rsidRPr="00A77D3C">
        <w:rPr>
          <w:rFonts w:ascii="Sylfaen" w:hAnsi="Sylfaen" w:cs="Sylfaen"/>
          <w:lang w:val="ka-GE"/>
        </w:rPr>
        <w:t xml:space="preserve">განხორციელდეს დამკვეთის მიერ წერილობითი მოთხოვნიდან 2 თვის </w:t>
      </w:r>
      <w:r w:rsidR="00B51A54">
        <w:rPr>
          <w:rFonts w:ascii="Sylfaen" w:hAnsi="Sylfaen" w:cs="Sylfaen"/>
          <w:lang w:val="ka-GE"/>
        </w:rPr>
        <w:t>ვადაში.</w:t>
      </w:r>
    </w:p>
    <w:p w14:paraId="5E788064" w14:textId="77777777" w:rsidR="00A77D3C" w:rsidRDefault="00A77D3C" w:rsidP="00230FDA">
      <w:pPr>
        <w:rPr>
          <w:rFonts w:ascii="Sylfaen" w:eastAsia="Calibri" w:hAnsi="Sylfaen" w:cs="Sylfaen"/>
          <w:b/>
          <w:iCs/>
          <w:lang w:val="ka-GE" w:eastAsia="en-US"/>
        </w:rPr>
      </w:pPr>
    </w:p>
    <w:p w14:paraId="59D660CF" w14:textId="16B095E3" w:rsidR="00DB50E1" w:rsidRDefault="00C877C6" w:rsidP="00A77D3C">
      <w:pPr>
        <w:jc w:val="center"/>
        <w:rPr>
          <w:rFonts w:ascii="Sylfaen" w:eastAsia="Calibri" w:hAnsi="Sylfaen" w:cs="Sylfaen"/>
          <w:b/>
          <w:iCs/>
          <w:lang w:val="ka-GE" w:eastAsia="en-US"/>
        </w:rPr>
      </w:pPr>
      <w:r w:rsidRPr="00230FDA">
        <w:rPr>
          <w:rFonts w:ascii="Sylfaen" w:eastAsia="Calibri" w:hAnsi="Sylfaen" w:cs="Sylfaen"/>
          <w:b/>
          <w:iCs/>
          <w:lang w:val="ka-GE" w:eastAsia="en-US"/>
        </w:rPr>
        <w:t>ტექნიკური მოთხოვნები</w:t>
      </w:r>
    </w:p>
    <w:p w14:paraId="2332BCA4" w14:textId="77777777" w:rsidR="00230FDA" w:rsidRPr="00230FDA" w:rsidRDefault="00230FDA" w:rsidP="00230FDA">
      <w:pPr>
        <w:rPr>
          <w:rFonts w:ascii="Sylfaen" w:eastAsia="Calibri" w:hAnsi="Sylfaen" w:cstheme="minorHAnsi"/>
          <w:b/>
          <w:iCs/>
          <w:lang w:val="ka-GE" w:eastAsia="en-US"/>
        </w:rPr>
      </w:pPr>
    </w:p>
    <w:p w14:paraId="1C20D188" w14:textId="753C3D18" w:rsidR="00136004" w:rsidRPr="00136004" w:rsidRDefault="00136004" w:rsidP="00230FDA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136004">
        <w:rPr>
          <w:rFonts w:ascii="Sylfaen" w:hAnsi="Sylfaen" w:cs="Sylfaen"/>
          <w:bCs/>
          <w:lang w:val="ka-GE"/>
        </w:rPr>
        <w:t>კვანძი უნდა იყოს ორ ხაზიანი</w:t>
      </w:r>
      <w:r>
        <w:rPr>
          <w:rFonts w:ascii="Sylfaen" w:hAnsi="Sylfaen" w:cs="Sylfaen"/>
          <w:bCs/>
          <w:lang w:val="ka-GE"/>
        </w:rPr>
        <w:t>.</w:t>
      </w:r>
    </w:p>
    <w:p w14:paraId="4833099B" w14:textId="4F62CB5F" w:rsidR="005B7282" w:rsidRDefault="005B7282" w:rsidP="00230FDA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C2D8E">
        <w:rPr>
          <w:rFonts w:ascii="Sylfaen" w:hAnsi="Sylfaen" w:cs="Sylfaen"/>
          <w:lang w:val="ka-GE"/>
        </w:rPr>
        <w:t>მილტუჩები</w:t>
      </w:r>
      <w:r w:rsidR="00B51A54" w:rsidRPr="009C2D8E">
        <w:rPr>
          <w:rFonts w:ascii="Sylfaen" w:hAnsi="Sylfaen" w:cs="Sylfaen"/>
          <w:lang w:val="ka-GE"/>
        </w:rPr>
        <w:t>ს სტანდარტი</w:t>
      </w:r>
      <w:r w:rsidRPr="00230FDA">
        <w:rPr>
          <w:rFonts w:ascii="Sylfaen" w:hAnsi="Sylfaen" w:cs="Sylfaen"/>
          <w:lang w:val="ka-GE"/>
        </w:rPr>
        <w:t xml:space="preserve"> </w:t>
      </w:r>
      <w:r w:rsidR="00BA5922" w:rsidRPr="00230FDA">
        <w:rPr>
          <w:rFonts w:ascii="Sylfaen" w:hAnsi="Sylfaen" w:cs="Sylfaen"/>
          <w:lang w:val="ka-GE"/>
        </w:rPr>
        <w:t xml:space="preserve">EN1092-1 </w:t>
      </w:r>
      <w:r w:rsidR="00B51A54">
        <w:rPr>
          <w:rFonts w:ascii="Sylfaen" w:hAnsi="Sylfaen" w:cs="Sylfaen"/>
          <w:lang w:val="ka-GE"/>
        </w:rPr>
        <w:t>ან ექვივალენტური</w:t>
      </w:r>
      <w:r w:rsidR="00517259">
        <w:rPr>
          <w:rFonts w:ascii="Sylfaen" w:hAnsi="Sylfaen" w:cs="Sylfaen"/>
          <w:lang w:val="ka-GE"/>
        </w:rPr>
        <w:t>.</w:t>
      </w:r>
    </w:p>
    <w:p w14:paraId="69B6F7A0" w14:textId="24620B29" w:rsidR="005B7282" w:rsidRPr="0015770B" w:rsidRDefault="009C2D8E" w:rsidP="0015770B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ბუნებრივი აირის </w:t>
      </w:r>
      <w:r w:rsidR="00517259">
        <w:rPr>
          <w:rFonts w:ascii="Sylfaen" w:hAnsi="Sylfaen" w:cs="Sylfaen"/>
          <w:lang w:val="ka-GE"/>
        </w:rPr>
        <w:t xml:space="preserve">ფილტრი და მასში შემავალი კარტრიჯის გაფილტვრის ხარისხი </w:t>
      </w:r>
      <w:r>
        <w:rPr>
          <w:rFonts w:ascii="Sylfaen" w:hAnsi="Sylfaen" w:cs="Sylfaen"/>
          <w:lang w:val="ka-GE"/>
        </w:rPr>
        <w:t xml:space="preserve">არაუმეტეს </w:t>
      </w:r>
      <w:r w:rsidR="005B7282" w:rsidRPr="0015770B">
        <w:rPr>
          <w:rFonts w:ascii="Sylfaen" w:hAnsi="Sylfaen" w:cs="Sylfaen"/>
          <w:lang w:val="ka-GE"/>
        </w:rPr>
        <w:t>0,</w:t>
      </w:r>
      <w:r w:rsidR="00517259">
        <w:rPr>
          <w:rFonts w:ascii="Sylfaen" w:hAnsi="Sylfaen" w:cs="Sylfaen"/>
          <w:lang w:val="ka-GE"/>
        </w:rPr>
        <w:t xml:space="preserve">08 მმ-ისა. </w:t>
      </w:r>
      <w:r w:rsidR="005B7282" w:rsidRPr="0015770B">
        <w:rPr>
          <w:rFonts w:ascii="Sylfaen" w:hAnsi="Sylfaen" w:cs="Sylfaen"/>
          <w:lang w:val="ka-GE"/>
        </w:rPr>
        <w:t xml:space="preserve"> კარტრიჯი უნდა იყოს არმირებული და საჭიროების შემთხვევაში ნესტგამძლე.</w:t>
      </w:r>
    </w:p>
    <w:p w14:paraId="2B46A9F1" w14:textId="72628ABC" w:rsidR="005B7282" w:rsidRPr="00F32F2E" w:rsidRDefault="005B7282" w:rsidP="00230FDA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F32F2E">
        <w:rPr>
          <w:rFonts w:ascii="Sylfaen" w:hAnsi="Sylfaen" w:cs="Sylfaen"/>
          <w:lang w:val="ka-GE"/>
        </w:rPr>
        <w:t>ჩამკეტი ურდულები</w:t>
      </w:r>
      <w:r w:rsidR="009A115F">
        <w:rPr>
          <w:rFonts w:ascii="Sylfaen" w:hAnsi="Sylfaen" w:cs="Sylfaen"/>
          <w:lang w:val="ka-GE"/>
        </w:rPr>
        <w:t>ს</w:t>
      </w:r>
      <w:r w:rsidRPr="00F32F2E">
        <w:rPr>
          <w:rFonts w:ascii="Sylfaen" w:hAnsi="Sylfaen" w:cs="Sylfaen"/>
          <w:lang w:val="ka-GE"/>
        </w:rPr>
        <w:t xml:space="preserve"> (ონკანები</w:t>
      </w:r>
      <w:r w:rsidR="009A115F">
        <w:rPr>
          <w:rFonts w:ascii="Sylfaen" w:hAnsi="Sylfaen" w:cs="Sylfaen"/>
          <w:lang w:val="ka-GE"/>
        </w:rPr>
        <w:t>ს</w:t>
      </w:r>
      <w:r w:rsidRPr="00F32F2E">
        <w:rPr>
          <w:rFonts w:ascii="Sylfaen" w:hAnsi="Sylfaen" w:cs="Sylfaen"/>
          <w:lang w:val="ka-GE"/>
        </w:rPr>
        <w:t xml:space="preserve">) </w:t>
      </w:r>
      <w:r w:rsidR="009A115F">
        <w:rPr>
          <w:rFonts w:ascii="Sylfaen" w:hAnsi="Sylfaen" w:cs="Sylfaen"/>
          <w:lang w:val="ka-GE"/>
        </w:rPr>
        <w:t>კონტროლის და ტესტის მეთოდები</w:t>
      </w:r>
      <w:r w:rsidR="006C788F">
        <w:rPr>
          <w:rFonts w:ascii="Sylfaen" w:hAnsi="Sylfaen" w:cs="Sylfaen"/>
        </w:rPr>
        <w:t xml:space="preserve"> ISO 5208:2008 </w:t>
      </w:r>
      <w:r w:rsidR="006C788F">
        <w:rPr>
          <w:rFonts w:ascii="Sylfaen" w:hAnsi="Sylfaen" w:cs="Sylfaen"/>
          <w:lang w:val="ka-GE"/>
        </w:rPr>
        <w:t>ან ექვივალენტური.</w:t>
      </w:r>
    </w:p>
    <w:p w14:paraId="50F23CD8" w14:textId="289833BF" w:rsidR="005B7282" w:rsidRPr="00720074" w:rsidRDefault="005B7282" w:rsidP="00230FDA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230FDA">
        <w:rPr>
          <w:rFonts w:ascii="Sylfaen" w:hAnsi="Sylfaen" w:cs="Sylfaen"/>
          <w:lang w:val="ka-GE"/>
        </w:rPr>
        <w:t>მანომეტრ</w:t>
      </w:r>
      <w:r w:rsidR="009C2D8E">
        <w:rPr>
          <w:rFonts w:ascii="Sylfaen" w:hAnsi="Sylfaen" w:cs="Sylfaen"/>
          <w:lang w:val="ka-GE"/>
        </w:rPr>
        <w:t>ების</w:t>
      </w:r>
      <w:r w:rsidRPr="00230FDA">
        <w:rPr>
          <w:rFonts w:ascii="Sylfaen" w:hAnsi="Sylfaen" w:cs="Sylfaen"/>
          <w:lang w:val="ka-GE"/>
        </w:rPr>
        <w:t xml:space="preserve"> სტანდარტ</w:t>
      </w:r>
      <w:r w:rsidR="00F21F7F">
        <w:rPr>
          <w:rFonts w:ascii="Sylfaen" w:hAnsi="Sylfaen" w:cs="Sylfaen"/>
          <w:lang w:val="ka-GE"/>
        </w:rPr>
        <w:t xml:space="preserve">ი </w:t>
      </w:r>
      <w:r w:rsidR="00BA5922" w:rsidRPr="00230FDA">
        <w:rPr>
          <w:rFonts w:ascii="Sylfaen" w:hAnsi="Sylfaen" w:cs="Sylfaen"/>
          <w:lang w:val="ka-GE"/>
        </w:rPr>
        <w:t>EN837-1</w:t>
      </w:r>
      <w:r w:rsidR="00720074" w:rsidRPr="00230FDA">
        <w:rPr>
          <w:rFonts w:ascii="Sylfaen" w:hAnsi="Sylfaen" w:cs="Sylfaen"/>
          <w:lang w:val="ka-GE"/>
        </w:rPr>
        <w:t xml:space="preserve"> </w:t>
      </w:r>
      <w:r w:rsidR="00F21F7F">
        <w:rPr>
          <w:rFonts w:ascii="Sylfaen" w:hAnsi="Sylfaen" w:cs="Sylfaen"/>
          <w:lang w:val="ka-GE"/>
        </w:rPr>
        <w:t xml:space="preserve">ან </w:t>
      </w:r>
      <w:r w:rsidR="00A22371">
        <w:rPr>
          <w:rFonts w:ascii="Sylfaen" w:hAnsi="Sylfaen" w:cs="Sylfaen"/>
          <w:lang w:val="ka-GE"/>
        </w:rPr>
        <w:t>ექვივალენტური</w:t>
      </w:r>
      <w:r w:rsidR="00F21F7F">
        <w:rPr>
          <w:rFonts w:ascii="Sylfaen" w:hAnsi="Sylfaen" w:cs="Sylfaen"/>
          <w:lang w:val="ka-GE"/>
        </w:rPr>
        <w:t>.</w:t>
      </w:r>
      <w:r w:rsidR="006C788F">
        <w:rPr>
          <w:rFonts w:ascii="Sylfaen" w:hAnsi="Sylfaen" w:cs="Sylfaen"/>
        </w:rPr>
        <w:t xml:space="preserve"> </w:t>
      </w:r>
    </w:p>
    <w:p w14:paraId="0D5E6095" w14:textId="7FF62188" w:rsidR="00B4166B" w:rsidRPr="00F21F7F" w:rsidRDefault="003563DA" w:rsidP="00F21F7F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230FDA">
        <w:rPr>
          <w:rFonts w:ascii="Sylfaen" w:hAnsi="Sylfaen" w:cs="Sylfaen"/>
          <w:lang w:val="ka-GE"/>
        </w:rPr>
        <w:t xml:space="preserve">ბუნებრივი </w:t>
      </w:r>
      <w:r w:rsidR="009A3829" w:rsidRPr="00230FDA">
        <w:rPr>
          <w:rFonts w:ascii="Sylfaen" w:hAnsi="Sylfaen" w:cs="Sylfaen"/>
          <w:lang w:val="ka-GE"/>
        </w:rPr>
        <w:t>აირის რეგულატორი</w:t>
      </w:r>
      <w:r w:rsidR="00F21F7F">
        <w:rPr>
          <w:rFonts w:ascii="Sylfaen" w:hAnsi="Sylfaen" w:cs="Sylfaen"/>
          <w:lang w:val="ka-GE"/>
        </w:rPr>
        <w:t xml:space="preserve">ს სტანდარტი </w:t>
      </w:r>
      <w:r w:rsidR="00F21F7F" w:rsidRPr="00230FDA">
        <w:rPr>
          <w:rFonts w:ascii="Sylfaen" w:hAnsi="Sylfaen" w:cs="Sylfaen"/>
          <w:lang w:val="ka-GE"/>
        </w:rPr>
        <w:t>EN334</w:t>
      </w:r>
      <w:r w:rsidR="00F21F7F">
        <w:rPr>
          <w:rFonts w:ascii="Sylfaen" w:hAnsi="Sylfaen" w:cs="Sylfaen"/>
          <w:lang w:val="ka-GE"/>
        </w:rPr>
        <w:t>.</w:t>
      </w:r>
      <w:r w:rsidR="00F21F7F">
        <w:rPr>
          <w:rFonts w:ascii="Sylfaen" w:hAnsi="Sylfaen" w:cs="Sylfaen"/>
        </w:rPr>
        <w:t xml:space="preserve"> </w:t>
      </w:r>
      <w:r w:rsidR="00B4166B" w:rsidRPr="00F21F7F">
        <w:rPr>
          <w:rFonts w:ascii="Sylfaen" w:hAnsi="Sylfaen" w:cs="Sylfaen"/>
          <w:lang w:val="ka-GE"/>
        </w:rPr>
        <w:t>რეგულატორების</w:t>
      </w:r>
      <w:r w:rsidR="00044070">
        <w:rPr>
          <w:rFonts w:ascii="Sylfaen" w:hAnsi="Sylfaen" w:cs="Sylfaen"/>
          <w:lang w:val="ka-GE"/>
        </w:rPr>
        <w:t xml:space="preserve"> მუშაობის</w:t>
      </w:r>
      <w:r w:rsidR="00B4166B" w:rsidRPr="00F21F7F">
        <w:rPr>
          <w:rFonts w:ascii="Sylfaen" w:hAnsi="Sylfaen" w:cs="Sylfaen"/>
          <w:lang w:val="ka-GE"/>
        </w:rPr>
        <w:t xml:space="preserve"> სიზუსტის კლასი უნდა იყოს არაუმეტეს</w:t>
      </w:r>
      <w:r w:rsidR="009B20EC">
        <w:rPr>
          <w:rFonts w:ascii="Sylfaen" w:hAnsi="Sylfaen" w:cs="Sylfaen"/>
          <w:lang w:val="ka-GE"/>
        </w:rPr>
        <w:t xml:space="preserve"> </w:t>
      </w:r>
      <w:r w:rsidR="00B4166B" w:rsidRPr="00F21F7F">
        <w:rPr>
          <w:rFonts w:ascii="Sylfaen" w:hAnsi="Sylfaen" w:cs="Sylfaen"/>
          <w:lang w:val="ka-GE"/>
        </w:rPr>
        <w:t>5</w:t>
      </w:r>
      <w:r w:rsidR="009B20EC">
        <w:rPr>
          <w:rFonts w:ascii="Sylfaen" w:hAnsi="Sylfaen" w:cs="Sylfaen"/>
          <w:lang w:val="ka-GE"/>
        </w:rPr>
        <w:t xml:space="preserve"> </w:t>
      </w:r>
      <w:r w:rsidR="00B4166B" w:rsidRPr="00F21F7F">
        <w:rPr>
          <w:rFonts w:ascii="Sylfaen" w:hAnsi="Sylfaen" w:cs="Sylfaen"/>
          <w:lang w:val="ka-GE"/>
        </w:rPr>
        <w:t>%.</w:t>
      </w:r>
    </w:p>
    <w:p w14:paraId="4F50B0AE" w14:textId="4B72DF95" w:rsidR="00720074" w:rsidRDefault="00FF7BBE" w:rsidP="00230FDA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230FDA">
        <w:rPr>
          <w:rFonts w:ascii="Sylfaen" w:hAnsi="Sylfaen" w:cs="Sylfaen"/>
          <w:lang w:val="ka-GE"/>
        </w:rPr>
        <w:t>რეგულატორის წნევის ამღები მილაკები და ფიტინგები უნდა იყოს უჟანგავი ფოლადისგან დამზადებული.</w:t>
      </w:r>
    </w:p>
    <w:p w14:paraId="01A4C80A" w14:textId="65EE1EE1" w:rsidR="0099545F" w:rsidRDefault="0099545F" w:rsidP="00230FDA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9545F">
        <w:rPr>
          <w:rFonts w:ascii="Sylfaen" w:hAnsi="Sylfaen" w:cs="Sylfaen"/>
          <w:lang w:val="ka-GE"/>
        </w:rPr>
        <w:t xml:space="preserve">გაზის უსაფრთხოების </w:t>
      </w:r>
      <w:r w:rsidR="007415C6">
        <w:rPr>
          <w:rFonts w:ascii="Sylfaen" w:hAnsi="Sylfaen" w:cs="Sylfaen"/>
          <w:lang w:val="ka-GE"/>
        </w:rPr>
        <w:t xml:space="preserve">ჩამკეტი </w:t>
      </w:r>
      <w:r w:rsidR="008258F4">
        <w:rPr>
          <w:rFonts w:ascii="Sylfaen" w:hAnsi="Sylfaen" w:cs="Sylfaen"/>
          <w:lang w:val="ka-GE"/>
        </w:rPr>
        <w:t>სა</w:t>
      </w:r>
      <w:r w:rsidR="007415C6">
        <w:rPr>
          <w:rFonts w:ascii="Sylfaen" w:hAnsi="Sylfaen" w:cs="Sylfaen"/>
          <w:lang w:val="ka-GE"/>
        </w:rPr>
        <w:t>რ</w:t>
      </w:r>
      <w:r w:rsidR="008258F4">
        <w:rPr>
          <w:rFonts w:ascii="Sylfaen" w:hAnsi="Sylfaen" w:cs="Sylfaen"/>
          <w:lang w:val="ka-GE"/>
        </w:rPr>
        <w:t>ქ</w:t>
      </w:r>
      <w:r w:rsidR="007415C6">
        <w:rPr>
          <w:rFonts w:ascii="Sylfaen" w:hAnsi="Sylfaen" w:cs="Sylfaen"/>
          <w:lang w:val="ka-GE"/>
        </w:rPr>
        <w:t>ველი</w:t>
      </w:r>
      <w:r w:rsidR="008258F4">
        <w:rPr>
          <w:rFonts w:ascii="Sylfaen" w:hAnsi="Sylfaen" w:cs="Sylfaen"/>
          <w:lang w:val="ka-GE"/>
        </w:rPr>
        <w:t>ს</w:t>
      </w:r>
      <w:r>
        <w:rPr>
          <w:rFonts w:ascii="Sylfaen" w:hAnsi="Sylfaen" w:cs="Sylfaen"/>
          <w:lang w:val="ka-GE"/>
        </w:rPr>
        <w:t xml:space="preserve"> </w:t>
      </w:r>
      <w:r w:rsidR="00EE58D7">
        <w:rPr>
          <w:rFonts w:ascii="Sylfaen" w:hAnsi="Sylfaen" w:cs="Sylfaen"/>
          <w:lang w:val="ka-GE"/>
        </w:rPr>
        <w:t xml:space="preserve">და </w:t>
      </w:r>
      <w:r w:rsidR="00EE58D7" w:rsidRPr="00EE58D7">
        <w:rPr>
          <w:rFonts w:ascii="Sylfaen" w:hAnsi="Sylfaen" w:cs="Sylfaen"/>
          <w:lang w:val="ka-GE"/>
        </w:rPr>
        <w:t xml:space="preserve">ჭარბი წნევის დამცლელი სარქველის </w:t>
      </w:r>
      <w:r>
        <w:rPr>
          <w:rFonts w:ascii="Sylfaen" w:hAnsi="Sylfaen" w:cs="Sylfaen"/>
          <w:lang w:val="ka-GE"/>
        </w:rPr>
        <w:t xml:space="preserve">სტანდარტი </w:t>
      </w:r>
      <w:r w:rsidRPr="00230FDA">
        <w:rPr>
          <w:rFonts w:ascii="Sylfaen" w:hAnsi="Sylfaen" w:cs="Sylfaen"/>
          <w:lang w:val="ka-GE"/>
        </w:rPr>
        <w:t>EN</w:t>
      </w:r>
      <w:r w:rsidR="00836D0D">
        <w:rPr>
          <w:rFonts w:ascii="Sylfaen" w:hAnsi="Sylfaen" w:cs="Sylfaen"/>
          <w:lang w:val="ka-GE"/>
        </w:rPr>
        <w:t>14382.</w:t>
      </w:r>
    </w:p>
    <w:p w14:paraId="580157F0" w14:textId="7B238D27" w:rsidR="008258F4" w:rsidRDefault="008258F4" w:rsidP="00EE58D7">
      <w:pPr>
        <w:pStyle w:val="NoSpacing"/>
        <w:spacing w:line="360" w:lineRule="auto"/>
        <w:ind w:left="720"/>
        <w:rPr>
          <w:rFonts w:ascii="Sylfaen" w:hAnsi="Sylfaen" w:cs="Sylfaen"/>
          <w:b/>
          <w:bCs/>
          <w:lang w:val="ka-GE"/>
        </w:rPr>
      </w:pPr>
    </w:p>
    <w:p w14:paraId="45634D0F" w14:textId="767CD285" w:rsidR="00F32F2E" w:rsidRDefault="00AD2C84" w:rsidP="009F7D3C">
      <w:pPr>
        <w:pStyle w:val="NoSpacing"/>
        <w:rPr>
          <w:rFonts w:ascii="Sylfaen" w:hAnsi="Sylfaen" w:cs="Sylfaen"/>
          <w:b/>
          <w:bCs/>
          <w:lang w:val="ka-GE"/>
        </w:rPr>
      </w:pPr>
      <w:r w:rsidRPr="009F7D3C">
        <w:rPr>
          <w:rFonts w:ascii="Sylfaen" w:hAnsi="Sylfaen" w:cs="Sylfaen"/>
          <w:b/>
          <w:bCs/>
          <w:lang w:val="ka-GE"/>
        </w:rPr>
        <w:t>ლითონის კარადა</w:t>
      </w:r>
      <w:r w:rsidR="00F32F2E" w:rsidRPr="009F7D3C">
        <w:rPr>
          <w:rFonts w:ascii="Sylfaen" w:hAnsi="Sylfaen" w:cs="Sylfaen"/>
          <w:b/>
          <w:bCs/>
          <w:lang w:val="ka-GE"/>
        </w:rPr>
        <w:t xml:space="preserve"> უნდა იყოს დამზადებული და აღჭურვილი ქვემოთ მოცემული ელემენტებით</w:t>
      </w:r>
      <w:r w:rsidRPr="009F7D3C">
        <w:rPr>
          <w:rFonts w:ascii="Sylfaen" w:hAnsi="Sylfaen" w:cs="Sylfaen"/>
          <w:b/>
          <w:bCs/>
          <w:lang w:val="ka-GE"/>
        </w:rPr>
        <w:t>:</w:t>
      </w:r>
    </w:p>
    <w:p w14:paraId="32000AFA" w14:textId="77777777" w:rsidR="009F7D3C" w:rsidRPr="009F7D3C" w:rsidRDefault="009F7D3C" w:rsidP="009F7D3C">
      <w:pPr>
        <w:pStyle w:val="NoSpacing"/>
        <w:rPr>
          <w:rFonts w:ascii="Sylfaen" w:hAnsi="Sylfaen" w:cs="Sylfaen"/>
          <w:b/>
          <w:bCs/>
          <w:lang w:val="ka-GE"/>
        </w:rPr>
      </w:pPr>
    </w:p>
    <w:p w14:paraId="0D901CDB" w14:textId="77777777" w:rsidR="00F32F2E" w:rsidRPr="009F7D3C" w:rsidRDefault="00AD2C84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F7D3C">
        <w:rPr>
          <w:rFonts w:ascii="Sylfaen" w:hAnsi="Sylfaen" w:cs="Sylfaen"/>
          <w:lang w:val="ka-GE"/>
        </w:rPr>
        <w:t>ანტიკოროზიული საღებავით  შეღებილი</w:t>
      </w:r>
      <w:r w:rsidR="00F32F2E" w:rsidRPr="009F7D3C">
        <w:rPr>
          <w:rFonts w:ascii="Sylfaen" w:hAnsi="Sylfaen" w:cs="Sylfaen"/>
          <w:lang w:val="ka-GE"/>
        </w:rPr>
        <w:t>.</w:t>
      </w:r>
    </w:p>
    <w:p w14:paraId="6CAFC051" w14:textId="5093F3D3" w:rsidR="00F32F2E" w:rsidRPr="009F7D3C" w:rsidRDefault="008258F4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უზრუნველყოფილი </w:t>
      </w:r>
      <w:r w:rsidR="004E5690">
        <w:rPr>
          <w:rFonts w:ascii="Sylfaen" w:hAnsi="Sylfaen" w:cs="Sylfaen"/>
          <w:lang w:val="ka-GE"/>
        </w:rPr>
        <w:t>განიავების</w:t>
      </w:r>
      <w:r w:rsidR="00F32F2E" w:rsidRPr="009F7D3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ცხაურებით</w:t>
      </w:r>
      <w:r w:rsidR="00F32F2E" w:rsidRPr="009F7D3C">
        <w:rPr>
          <w:rFonts w:ascii="Sylfaen" w:hAnsi="Sylfaen" w:cs="Sylfaen"/>
          <w:lang w:val="ka-GE"/>
        </w:rPr>
        <w:t>.</w:t>
      </w:r>
    </w:p>
    <w:p w14:paraId="2D71DD8F" w14:textId="5D7533E5" w:rsidR="00F32F2E" w:rsidRPr="009F7D3C" w:rsidRDefault="00AD2C84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F7D3C">
        <w:rPr>
          <w:rFonts w:ascii="Sylfaen" w:hAnsi="Sylfaen" w:cs="Sylfaen"/>
          <w:lang w:val="ka-GE"/>
        </w:rPr>
        <w:lastRenderedPageBreak/>
        <w:t>უჟანგავი ფოლადის ანჯამებით</w:t>
      </w:r>
      <w:r w:rsidR="00B51A54">
        <w:rPr>
          <w:rFonts w:ascii="Sylfaen" w:hAnsi="Sylfaen" w:cs="Sylfaen"/>
          <w:lang w:val="ka-GE"/>
        </w:rPr>
        <w:t>.</w:t>
      </w:r>
    </w:p>
    <w:p w14:paraId="044D93CA" w14:textId="49906CE3" w:rsidR="00F32F2E" w:rsidRPr="009F7D3C" w:rsidRDefault="00F32F2E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F7D3C">
        <w:rPr>
          <w:rFonts w:ascii="Sylfaen" w:hAnsi="Sylfaen" w:cs="Sylfaen"/>
          <w:lang w:val="ka-GE"/>
        </w:rPr>
        <w:t xml:space="preserve">უჟანგავი </w:t>
      </w:r>
      <w:r w:rsidR="00AD2C84" w:rsidRPr="009F7D3C">
        <w:rPr>
          <w:rFonts w:ascii="Sylfaen" w:hAnsi="Sylfaen" w:cs="Sylfaen"/>
          <w:lang w:val="ka-GE"/>
        </w:rPr>
        <w:t xml:space="preserve"> საკეტებით</w:t>
      </w:r>
      <w:r w:rsidRPr="009F7D3C">
        <w:rPr>
          <w:rFonts w:ascii="Sylfaen" w:hAnsi="Sylfaen" w:cs="Sylfaen"/>
          <w:lang w:val="ka-GE"/>
        </w:rPr>
        <w:t>, ყველა საკეტს უნდა აღებდეს ერთი გასაღები</w:t>
      </w:r>
      <w:r w:rsidR="008258F4">
        <w:rPr>
          <w:rFonts w:ascii="Sylfaen" w:hAnsi="Sylfaen" w:cs="Sylfaen"/>
          <w:lang w:val="ka-GE"/>
        </w:rPr>
        <w:t>.</w:t>
      </w:r>
    </w:p>
    <w:p w14:paraId="2E56E91A" w14:textId="63A2B8ED" w:rsidR="00DB50E1" w:rsidRDefault="00D13C8F" w:rsidP="00D13C8F">
      <w:pPr>
        <w:pStyle w:val="NoSpacing"/>
        <w:numPr>
          <w:ilvl w:val="0"/>
          <w:numId w:val="15"/>
        </w:numPr>
        <w:spacing w:line="360" w:lineRule="auto"/>
      </w:pPr>
      <w:r>
        <w:rPr>
          <w:rFonts w:ascii="Sylfaen" w:hAnsi="Sylfaen" w:cs="Sylfaen"/>
          <w:lang w:val="ka-GE"/>
        </w:rPr>
        <w:t xml:space="preserve">კარადა უნდა იძლეოდეს </w:t>
      </w:r>
      <w:r w:rsidR="00AD2C84" w:rsidRPr="009F7D3C">
        <w:rPr>
          <w:rFonts w:ascii="Sylfaen" w:hAnsi="Sylfaen" w:cs="Sylfaen"/>
          <w:lang w:val="ka-GE"/>
        </w:rPr>
        <w:t xml:space="preserve">ტექნიკური სამუშაოების </w:t>
      </w:r>
      <w:r>
        <w:rPr>
          <w:rFonts w:ascii="Sylfaen" w:hAnsi="Sylfaen" w:cs="Sylfaen"/>
          <w:lang w:val="ka-GE"/>
        </w:rPr>
        <w:t>ჩატარების შესაძლებლობას ყველა მხრიდან</w:t>
      </w:r>
      <w:r w:rsidR="002A4949" w:rsidRPr="009F7D3C">
        <w:rPr>
          <w:rFonts w:ascii="Sylfaen" w:hAnsi="Sylfaen" w:cs="Sylfaen"/>
          <w:lang w:val="ka-GE"/>
        </w:rPr>
        <w:t>.</w:t>
      </w:r>
    </w:p>
    <w:p w14:paraId="749D3FC0" w14:textId="77777777" w:rsidR="00D13C8F" w:rsidRPr="00D13C8F" w:rsidRDefault="00D13C8F" w:rsidP="00D13C8F">
      <w:pPr>
        <w:pStyle w:val="NoSpacing"/>
        <w:spacing w:line="360" w:lineRule="auto"/>
        <w:ind w:left="720"/>
      </w:pPr>
    </w:p>
    <w:p w14:paraId="573967A8" w14:textId="0EB8BCCC" w:rsidR="009A3829" w:rsidRPr="009F7D3C" w:rsidRDefault="00035A2D" w:rsidP="0010670C">
      <w:pPr>
        <w:pStyle w:val="NoSpacing"/>
        <w:jc w:val="center"/>
        <w:rPr>
          <w:rFonts w:ascii="Sylfaen" w:hAnsi="Sylfaen" w:cs="Sylfaen"/>
          <w:b/>
          <w:iCs/>
          <w:lang w:val="ka-GE"/>
        </w:rPr>
      </w:pPr>
      <w:r w:rsidRPr="0010670C">
        <w:rPr>
          <w:rFonts w:ascii="Sylfaen" w:hAnsi="Sylfaen" w:cs="Sylfaen"/>
          <w:b/>
          <w:iCs/>
          <w:sz w:val="24"/>
          <w:lang w:val="ka-GE"/>
        </w:rPr>
        <w:t xml:space="preserve">ტექნიკური </w:t>
      </w:r>
      <w:r w:rsidR="0010670C" w:rsidRPr="0010670C">
        <w:rPr>
          <w:rFonts w:ascii="Sylfaen" w:hAnsi="Sylfaen" w:cs="Sylfaen"/>
          <w:b/>
          <w:iCs/>
          <w:sz w:val="24"/>
          <w:lang w:val="ka-GE"/>
        </w:rPr>
        <w:t>დოკუმენტაცია</w:t>
      </w:r>
      <w:r w:rsidRPr="0010670C">
        <w:rPr>
          <w:rFonts w:ascii="Sylfaen" w:hAnsi="Sylfaen" w:cs="Sylfaen"/>
          <w:b/>
          <w:iCs/>
          <w:sz w:val="24"/>
          <w:lang w:val="ka-GE"/>
        </w:rPr>
        <w:t>:</w:t>
      </w:r>
    </w:p>
    <w:p w14:paraId="3F07E3F5" w14:textId="77777777" w:rsidR="00421DF5" w:rsidRDefault="00421DF5" w:rsidP="00421DF5">
      <w:pPr>
        <w:pStyle w:val="NoSpacing"/>
        <w:spacing w:line="360" w:lineRule="auto"/>
        <w:ind w:left="720"/>
        <w:rPr>
          <w:rFonts w:ascii="Sylfaen" w:hAnsi="Sylfaen" w:cs="Sylfaen"/>
          <w:lang w:val="ka-GE"/>
        </w:rPr>
      </w:pPr>
    </w:p>
    <w:p w14:paraId="469AA3BB" w14:textId="61B13231" w:rsidR="00DE09B4" w:rsidRPr="009F7D3C" w:rsidRDefault="0010670C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კვანძის პროექტი/</w:t>
      </w:r>
      <w:r w:rsidR="00035A2D" w:rsidRPr="009F7D3C">
        <w:rPr>
          <w:rFonts w:ascii="Sylfaen" w:hAnsi="Sylfaen" w:cs="Sylfaen"/>
          <w:lang w:val="ka-GE"/>
        </w:rPr>
        <w:t>ნახაზი</w:t>
      </w:r>
      <w:r w:rsidR="00F32F2E" w:rsidRPr="009F7D3C">
        <w:rPr>
          <w:rFonts w:ascii="Sylfaen" w:hAnsi="Sylfaen" w:cs="Sylfaen"/>
          <w:lang w:val="ka-GE"/>
        </w:rPr>
        <w:t>.</w:t>
      </w:r>
    </w:p>
    <w:p w14:paraId="093A5227" w14:textId="77777777" w:rsidR="009A3829" w:rsidRPr="009F7D3C" w:rsidRDefault="00035A2D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F7D3C">
        <w:rPr>
          <w:rFonts w:ascii="Sylfaen" w:hAnsi="Sylfaen" w:cs="Sylfaen"/>
          <w:lang w:val="ka-GE"/>
        </w:rPr>
        <w:t>გამოცდის აქტი</w:t>
      </w:r>
      <w:r w:rsidR="00F32F2E" w:rsidRPr="009F7D3C">
        <w:rPr>
          <w:rFonts w:ascii="Sylfaen" w:hAnsi="Sylfaen" w:cs="Sylfaen"/>
          <w:lang w:val="ka-GE"/>
        </w:rPr>
        <w:t>.</w:t>
      </w:r>
    </w:p>
    <w:p w14:paraId="1D6E68E7" w14:textId="5A06AD9D" w:rsidR="009A3829" w:rsidRPr="009F7D3C" w:rsidRDefault="00035A2D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F7D3C">
        <w:rPr>
          <w:rFonts w:ascii="Sylfaen" w:hAnsi="Sylfaen" w:cs="Sylfaen"/>
          <w:lang w:val="ka-GE"/>
        </w:rPr>
        <w:t>გამოყენებული მასალების</w:t>
      </w:r>
      <w:r w:rsidR="00DE09B4" w:rsidRPr="009F7D3C">
        <w:rPr>
          <w:rFonts w:ascii="Sylfaen" w:hAnsi="Sylfaen" w:cs="Sylfaen"/>
          <w:lang w:val="ka-GE"/>
        </w:rPr>
        <w:t xml:space="preserve"> საინფორმაციო ფურცლები</w:t>
      </w:r>
      <w:r w:rsidR="00E64E92">
        <w:rPr>
          <w:rFonts w:ascii="Sylfaen" w:hAnsi="Sylfaen" w:cs="Sylfaen"/>
          <w:lang w:val="ka-GE"/>
        </w:rPr>
        <w:t>, სტანდარტებთან შესაბამისობის დამადასტურებელი დოკუმენტაცია.</w:t>
      </w:r>
    </w:p>
    <w:p w14:paraId="2B4D78F5" w14:textId="54574DC2" w:rsidR="003E0E25" w:rsidRDefault="00035A2D" w:rsidP="00421DF5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F7D3C">
        <w:rPr>
          <w:rFonts w:ascii="Sylfaen" w:hAnsi="Sylfaen" w:cs="Sylfaen"/>
          <w:lang w:val="ka-GE"/>
        </w:rPr>
        <w:t>შემდუღებლის სერტიფიკატი</w:t>
      </w:r>
    </w:p>
    <w:p w14:paraId="344EEEE8" w14:textId="5330158B" w:rsidR="00D7745D" w:rsidRDefault="00D7745D" w:rsidP="00D7745D">
      <w:pPr>
        <w:pStyle w:val="NoSpacing"/>
        <w:spacing w:line="360" w:lineRule="auto"/>
        <w:rPr>
          <w:rFonts w:ascii="Sylfaen" w:hAnsi="Sylfaen" w:cs="Sylfaen"/>
          <w:lang w:val="ka-GE"/>
        </w:rPr>
      </w:pPr>
    </w:p>
    <w:tbl>
      <w:tblPr>
        <w:tblW w:w="10196" w:type="dxa"/>
        <w:tblLook w:val="04A0" w:firstRow="1" w:lastRow="0" w:firstColumn="1" w:lastColumn="0" w:noHBand="0" w:noVBand="1"/>
      </w:tblPr>
      <w:tblGrid>
        <w:gridCol w:w="489"/>
        <w:gridCol w:w="1407"/>
        <w:gridCol w:w="1528"/>
        <w:gridCol w:w="1560"/>
        <w:gridCol w:w="1701"/>
        <w:gridCol w:w="1701"/>
        <w:gridCol w:w="1842"/>
      </w:tblGrid>
      <w:tr w:rsidR="00D7745D" w:rsidRPr="00D7745D" w14:paraId="6CF628DC" w14:textId="77777777" w:rsidTr="00550E1A">
        <w:trPr>
          <w:trHeight w:val="522"/>
        </w:trPr>
        <w:tc>
          <w:tcPr>
            <w:tcW w:w="101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31A56" w14:textId="440B5988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</w:pPr>
            <w:r w:rsidRPr="00D7745D"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  <w:t xml:space="preserve">2 </w:t>
            </w:r>
            <w:r w:rsidRPr="00D7745D">
              <w:rPr>
                <w:rFonts w:ascii="Sylfaen" w:hAnsi="Sylfaen" w:cs="Sylfaen"/>
                <w:b/>
                <w:bCs/>
                <w:color w:val="000000"/>
                <w:lang w:val="en-US" w:eastAsia="en-US"/>
              </w:rPr>
              <w:t>ხაზიანი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  <w:t xml:space="preserve"> </w:t>
            </w:r>
            <w:r w:rsidRPr="00D7745D">
              <w:rPr>
                <w:rFonts w:ascii="Sylfaen" w:hAnsi="Sylfaen" w:cs="Sylfaen"/>
                <w:b/>
                <w:bCs/>
                <w:color w:val="000000"/>
                <w:lang w:val="en-US" w:eastAsia="en-US"/>
              </w:rPr>
              <w:t>ბუნებრივი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  <w:t xml:space="preserve"> </w:t>
            </w:r>
            <w:r w:rsidRPr="00D7745D">
              <w:rPr>
                <w:rFonts w:ascii="Sylfaen" w:hAnsi="Sylfaen" w:cs="Sylfaen"/>
                <w:b/>
                <w:bCs/>
                <w:color w:val="000000"/>
                <w:lang w:val="en-US" w:eastAsia="en-US"/>
              </w:rPr>
              <w:t>აირის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  <w:t xml:space="preserve"> </w:t>
            </w:r>
            <w:r w:rsidRPr="00D7745D">
              <w:rPr>
                <w:rFonts w:ascii="Sylfaen" w:hAnsi="Sylfaen" w:cs="Sylfaen"/>
                <w:b/>
                <w:bCs/>
                <w:color w:val="000000"/>
                <w:lang w:val="en-US" w:eastAsia="en-US"/>
              </w:rPr>
              <w:t>კვანძი</w:t>
            </w:r>
            <w:r w:rsidRPr="0010670C">
              <w:rPr>
                <w:rFonts w:ascii="Sylfaen" w:hAnsi="Sylfaen" w:cs="Sylfaen"/>
                <w:b/>
                <w:bCs/>
                <w:color w:val="000000"/>
                <w:lang w:val="ka-GE" w:eastAsia="en-US"/>
              </w:rPr>
              <w:t>ს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  <w:t xml:space="preserve"> </w:t>
            </w:r>
            <w:r w:rsidRPr="00D7745D">
              <w:rPr>
                <w:rFonts w:ascii="Sylfaen" w:hAnsi="Sylfaen" w:cs="Sylfaen"/>
                <w:b/>
                <w:bCs/>
                <w:color w:val="000000"/>
                <w:lang w:val="en-US" w:eastAsia="en-US"/>
              </w:rPr>
              <w:t>ტიპები</w:t>
            </w:r>
          </w:p>
        </w:tc>
      </w:tr>
      <w:tr w:rsidR="00D7745D" w:rsidRPr="00D7745D" w14:paraId="037B0FA1" w14:textId="77777777" w:rsidTr="00550E1A">
        <w:trPr>
          <w:trHeight w:val="630"/>
        </w:trPr>
        <w:tc>
          <w:tcPr>
            <w:tcW w:w="4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7509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</w:pPr>
            <w:r w:rsidRPr="00D7745D"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  <w:t>№</w:t>
            </w:r>
          </w:p>
        </w:tc>
        <w:tc>
          <w:tcPr>
            <w:tcW w:w="29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B082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რეგულატორი</w:t>
            </w:r>
          </w:p>
        </w:tc>
        <w:tc>
          <w:tcPr>
            <w:tcW w:w="326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6E0E" w14:textId="77777777" w:rsidR="00D7745D" w:rsidRPr="00D7745D" w:rsidRDefault="00D7745D" w:rsidP="00D7745D">
            <w:pPr>
              <w:jc w:val="center"/>
              <w:rPr>
                <w:rFonts w:ascii="Sylfaen" w:hAnsi="Sylfaen"/>
                <w:b/>
                <w:bCs/>
                <w:color w:val="000000"/>
                <w:lang w:val="en-US" w:eastAsia="en-US"/>
              </w:rPr>
            </w:pPr>
            <w:r w:rsidRPr="00D7745D">
              <w:rPr>
                <w:rFonts w:ascii="Sylfaen" w:hAnsi="Sylfaen"/>
                <w:b/>
                <w:bCs/>
                <w:color w:val="000000"/>
                <w:lang w:val="en-US" w:eastAsia="en-US"/>
              </w:rPr>
              <w:t xml:space="preserve">ჩამკეტი სარქველი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C841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დამცლელი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სარქველი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95627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წარმადობა</w:t>
            </w:r>
          </w:p>
        </w:tc>
      </w:tr>
      <w:tr w:rsidR="00550E1A" w:rsidRPr="00D7745D" w14:paraId="30B2345E" w14:textId="77777777" w:rsidTr="00550E1A">
        <w:trPr>
          <w:trHeight w:val="945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1357D3" w14:textId="77777777" w:rsidR="00D7745D" w:rsidRPr="00D7745D" w:rsidRDefault="00D7745D" w:rsidP="00D7745D">
            <w:pPr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064E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შემსვლელი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წნევა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(Bar)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B135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გამსვლელი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წნევა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(Bar)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140D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დაბალი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წნევა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(mbar)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E95F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მაღალი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წნევა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(mbar)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D9A0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მაღალი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წნევა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(mbar)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D891F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ნაკადის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კოეფიციენტი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KG </w:t>
            </w:r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არანაკლებ</w:t>
            </w:r>
          </w:p>
        </w:tc>
      </w:tr>
      <w:tr w:rsidR="00550E1A" w:rsidRPr="00D7745D" w14:paraId="4E73073B" w14:textId="77777777" w:rsidTr="00550E1A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FC647" w14:textId="77777777" w:rsidR="00D7745D" w:rsidRPr="00D7745D" w:rsidRDefault="00D7745D" w:rsidP="00D7745D">
            <w:pPr>
              <w:jc w:val="right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5A41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0.5 - 6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1587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0.020 - 0.035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B270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   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36B9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65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2E59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50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7EFAF" w14:textId="1969B806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500   </w:t>
            </w:r>
          </w:p>
        </w:tc>
      </w:tr>
      <w:tr w:rsidR="00550E1A" w:rsidRPr="00D7745D" w14:paraId="2191F576" w14:textId="77777777" w:rsidTr="00550E1A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9499C" w14:textId="77777777" w:rsidR="00D7745D" w:rsidRPr="00D7745D" w:rsidRDefault="00D7745D" w:rsidP="00D7745D">
            <w:pPr>
              <w:jc w:val="right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C414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0.5 - 6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2E60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0.020 - 0.035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DD10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   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6D87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65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AF28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50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E6693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1 750   </w:t>
            </w:r>
          </w:p>
        </w:tc>
      </w:tr>
      <w:tr w:rsidR="00550E1A" w:rsidRPr="00D7745D" w14:paraId="415B0BA3" w14:textId="77777777" w:rsidTr="00550E1A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28475" w14:textId="77777777" w:rsidR="00D7745D" w:rsidRPr="00D7745D" w:rsidRDefault="00D7745D" w:rsidP="00D7745D">
            <w:pPr>
              <w:jc w:val="right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7F7A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0.5 - 6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58A4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0.020 - 0.035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65F1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   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AAA3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65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121F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50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001D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3 500   </w:t>
            </w:r>
          </w:p>
        </w:tc>
      </w:tr>
      <w:tr w:rsidR="00550E1A" w:rsidRPr="00D7745D" w14:paraId="6AAA5D52" w14:textId="77777777" w:rsidTr="00550E1A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A4168" w14:textId="77777777" w:rsidR="00D7745D" w:rsidRPr="00D7745D" w:rsidRDefault="00D7745D" w:rsidP="00D7745D">
            <w:pPr>
              <w:jc w:val="right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20C7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0.5 - 6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3EA5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0.020 - 0.035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1D4D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   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F940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65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E3C4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50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EB609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4 800   </w:t>
            </w:r>
          </w:p>
        </w:tc>
      </w:tr>
      <w:tr w:rsidR="00550E1A" w:rsidRPr="00D7745D" w14:paraId="5179B814" w14:textId="77777777" w:rsidTr="00550E1A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AFBC4" w14:textId="77777777" w:rsidR="00D7745D" w:rsidRPr="00D7745D" w:rsidRDefault="00D7745D" w:rsidP="00D7745D">
            <w:pPr>
              <w:jc w:val="right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540A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4 - 6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C233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1.5 - 3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EBB4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35AE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0D28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4 000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932A" w14:textId="0D417A69" w:rsidR="00D7745D" w:rsidRPr="00D7745D" w:rsidRDefault="00D7745D" w:rsidP="00E24E91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</w:t>
            </w:r>
            <w:r w:rsidR="00E24E91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25</w:t>
            </w: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500   </w:t>
            </w:r>
          </w:p>
        </w:tc>
      </w:tr>
      <w:tr w:rsidR="00550E1A" w:rsidRPr="00D7745D" w14:paraId="68843D51" w14:textId="77777777" w:rsidTr="00550E1A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7C0FD" w14:textId="77777777" w:rsidR="00D7745D" w:rsidRPr="00D7745D" w:rsidRDefault="00D7745D" w:rsidP="00D7745D">
            <w:pPr>
              <w:jc w:val="right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8F10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4 - 6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3AE4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1.5 - 3.5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341E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1CF8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272A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5 000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64A1" w14:textId="55A18B25" w:rsidR="00D7745D" w:rsidRPr="00D7745D" w:rsidRDefault="00D7745D" w:rsidP="00E24E91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</w:t>
            </w:r>
            <w:r w:rsidR="00E24E91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16</w:t>
            </w: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500   </w:t>
            </w:r>
          </w:p>
        </w:tc>
      </w:tr>
      <w:tr w:rsidR="00550E1A" w:rsidRPr="00D7745D" w14:paraId="182B2326" w14:textId="77777777" w:rsidTr="00550E1A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13B8C" w14:textId="77777777" w:rsidR="00D7745D" w:rsidRPr="00D7745D" w:rsidRDefault="00D7745D" w:rsidP="00D7745D">
            <w:pPr>
              <w:jc w:val="right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2BA5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4 - 8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4536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1.5 - 3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1484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D503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8B63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5 000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30C0" w14:textId="61D75D34" w:rsidR="00D7745D" w:rsidRPr="00D7745D" w:rsidRDefault="00D7745D" w:rsidP="00E24E91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</w:t>
            </w:r>
            <w:r w:rsidR="00E24E91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8</w:t>
            </w: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000   </w:t>
            </w:r>
          </w:p>
        </w:tc>
      </w:tr>
      <w:tr w:rsidR="00550E1A" w:rsidRPr="00D7745D" w14:paraId="017C43B4" w14:textId="77777777" w:rsidTr="00550E1A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023C6" w14:textId="77777777" w:rsidR="00D7745D" w:rsidRPr="00D7745D" w:rsidRDefault="00D7745D" w:rsidP="00D7745D">
            <w:pPr>
              <w:jc w:val="right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3AE6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4 - 8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4679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1.5 - 3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5D48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7E62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264D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4 000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5ABA" w14:textId="1CF0CE31" w:rsidR="00D7745D" w:rsidRPr="00D7745D" w:rsidRDefault="00D7745D" w:rsidP="00E24E91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</w:t>
            </w:r>
            <w:r w:rsidR="00E24E91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4</w:t>
            </w: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="00E24E91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9</w:t>
            </w: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00   </w:t>
            </w:r>
          </w:p>
        </w:tc>
      </w:tr>
      <w:tr w:rsidR="00550E1A" w:rsidRPr="00D7745D" w14:paraId="5C18F211" w14:textId="77777777" w:rsidTr="00550E1A">
        <w:trPr>
          <w:trHeight w:val="33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3DF15D" w14:textId="77777777" w:rsidR="00D7745D" w:rsidRPr="00D7745D" w:rsidRDefault="00D7745D" w:rsidP="00D7745D">
            <w:pPr>
              <w:jc w:val="right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2D44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3 - 6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5CB0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1 - 1.5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98F7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0B15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E5D2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3 000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5DD1" w14:textId="542A904A" w:rsidR="00D7745D" w:rsidRPr="00D7745D" w:rsidRDefault="00D7745D" w:rsidP="00E24E91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</w:t>
            </w:r>
            <w:r w:rsidR="00E24E91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3</w:t>
            </w: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3</w:t>
            </w:r>
            <w:r w:rsidR="00E24E91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</w:t>
            </w: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0   </w:t>
            </w:r>
          </w:p>
        </w:tc>
      </w:tr>
    </w:tbl>
    <w:p w14:paraId="76B75879" w14:textId="65DF6F0B" w:rsidR="00D7745D" w:rsidRDefault="00D7745D" w:rsidP="00D7745D">
      <w:pPr>
        <w:pStyle w:val="NoSpacing"/>
        <w:spacing w:line="360" w:lineRule="auto"/>
        <w:rPr>
          <w:rFonts w:ascii="Sylfaen" w:hAnsi="Sylfaen" w:cs="Sylfaen"/>
          <w:lang w:val="ka-GE"/>
        </w:rPr>
      </w:pPr>
    </w:p>
    <w:p w14:paraId="47B3F2C1" w14:textId="194D1B27" w:rsidR="0010670C" w:rsidRPr="00421DF5" w:rsidRDefault="0010670C" w:rsidP="00D7745D">
      <w:pPr>
        <w:pStyle w:val="NoSpacing"/>
        <w:spacing w:line="36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პრეტენდენტმა უნდა წარმოადგინოს თითოეული კვანძის</w:t>
      </w:r>
      <w:r w:rsidR="007439AF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ტიპ</w:t>
      </w:r>
      <w:r w:rsidR="007439AF">
        <w:rPr>
          <w:rFonts w:ascii="Sylfaen" w:hAnsi="Sylfaen" w:cs="Sylfaen"/>
          <w:lang w:val="ka-GE"/>
        </w:rPr>
        <w:t>ებ</w:t>
      </w:r>
      <w:r>
        <w:rPr>
          <w:rFonts w:ascii="Sylfaen" w:hAnsi="Sylfaen" w:cs="Sylfaen"/>
          <w:lang w:val="ka-GE"/>
        </w:rPr>
        <w:t xml:space="preserve">ის </w:t>
      </w:r>
      <w:r w:rsidR="007439AF">
        <w:rPr>
          <w:rFonts w:ascii="Sylfaen" w:hAnsi="Sylfaen" w:cs="Sylfaen"/>
          <w:lang w:val="ka-GE"/>
        </w:rPr>
        <w:t xml:space="preserve">მიხედვით </w:t>
      </w:r>
      <w:r>
        <w:rPr>
          <w:rFonts w:ascii="Sylfaen" w:hAnsi="Sylfaen" w:cs="Sylfaen"/>
          <w:lang w:val="ka-GE"/>
        </w:rPr>
        <w:t>პროექტი და ფასი.</w:t>
      </w:r>
    </w:p>
    <w:sectPr w:rsidR="0010670C" w:rsidRPr="00421DF5" w:rsidSect="00550E1A">
      <w:pgSz w:w="11906" w:h="16838" w:code="9"/>
      <w:pgMar w:top="851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orbel"/>
    <w:charset w:val="00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3C48"/>
    <w:multiLevelType w:val="hybridMultilevel"/>
    <w:tmpl w:val="9D60DB00"/>
    <w:lvl w:ilvl="0" w:tplc="04090001">
      <w:start w:val="1"/>
      <w:numFmt w:val="bullet"/>
      <w:lvlText w:val=""/>
      <w:lvlJc w:val="left"/>
      <w:pPr>
        <w:ind w:left="1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1" w15:restartNumberingAfterBreak="0">
    <w:nsid w:val="02D843FB"/>
    <w:multiLevelType w:val="hybridMultilevel"/>
    <w:tmpl w:val="48A8B6D2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16D53102"/>
    <w:multiLevelType w:val="hybridMultilevel"/>
    <w:tmpl w:val="A3A2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736ED"/>
    <w:multiLevelType w:val="hybridMultilevel"/>
    <w:tmpl w:val="7DF23694"/>
    <w:lvl w:ilvl="0" w:tplc="401023E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D736B"/>
    <w:multiLevelType w:val="hybridMultilevel"/>
    <w:tmpl w:val="25B60E02"/>
    <w:lvl w:ilvl="0" w:tplc="80E43D00">
      <w:start w:val="1"/>
      <w:numFmt w:val="decimal"/>
      <w:lvlText w:val="%1."/>
      <w:lvlJc w:val="left"/>
      <w:pPr>
        <w:ind w:left="1620" w:hanging="360"/>
      </w:pPr>
      <w:rPr>
        <w:rFonts w:ascii="Sylfaen" w:eastAsia="Calibri" w:hAnsi="Sylfaen" w:cstheme="minorHAnsi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3115352E"/>
    <w:multiLevelType w:val="hybridMultilevel"/>
    <w:tmpl w:val="B7E6656E"/>
    <w:lvl w:ilvl="0" w:tplc="80E43D00">
      <w:start w:val="1"/>
      <w:numFmt w:val="decimal"/>
      <w:lvlText w:val="%1."/>
      <w:lvlJc w:val="left"/>
      <w:pPr>
        <w:ind w:left="990" w:hanging="360"/>
      </w:pPr>
      <w:rPr>
        <w:rFonts w:ascii="Sylfaen" w:eastAsia="Calibri" w:hAnsi="Sylfaen" w:cstheme="minorHAnsi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33075D22"/>
    <w:multiLevelType w:val="hybridMultilevel"/>
    <w:tmpl w:val="C06CA348"/>
    <w:lvl w:ilvl="0" w:tplc="E10ABC8C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A08D8"/>
    <w:multiLevelType w:val="hybridMultilevel"/>
    <w:tmpl w:val="ED0C65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A395C"/>
    <w:multiLevelType w:val="multilevel"/>
    <w:tmpl w:val="BE1E33FC"/>
    <w:lvl w:ilvl="0">
      <w:start w:val="1"/>
      <w:numFmt w:val="decimal"/>
      <w:pStyle w:val="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F830952"/>
    <w:multiLevelType w:val="multilevel"/>
    <w:tmpl w:val="8E943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C37BDF"/>
    <w:multiLevelType w:val="hybridMultilevel"/>
    <w:tmpl w:val="F3EAD7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F2E72"/>
    <w:multiLevelType w:val="hybridMultilevel"/>
    <w:tmpl w:val="FEBE44E2"/>
    <w:lvl w:ilvl="0" w:tplc="80E43D00">
      <w:start w:val="1"/>
      <w:numFmt w:val="decimal"/>
      <w:lvlText w:val="%1."/>
      <w:lvlJc w:val="left"/>
      <w:pPr>
        <w:ind w:left="990" w:hanging="360"/>
      </w:pPr>
      <w:rPr>
        <w:rFonts w:ascii="Sylfaen" w:eastAsia="Calibri" w:hAnsi="Sylfaen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F7B1E"/>
    <w:multiLevelType w:val="hybridMultilevel"/>
    <w:tmpl w:val="E4CAC3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D6B10"/>
    <w:multiLevelType w:val="multilevel"/>
    <w:tmpl w:val="490E2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8F6AAB"/>
    <w:multiLevelType w:val="hybridMultilevel"/>
    <w:tmpl w:val="5AF6F15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5"/>
  </w:num>
  <w:num w:numId="7">
    <w:abstractNumId w:val="14"/>
  </w:num>
  <w:num w:numId="8">
    <w:abstractNumId w:val="4"/>
  </w:num>
  <w:num w:numId="9">
    <w:abstractNumId w:val="11"/>
  </w:num>
  <w:num w:numId="10">
    <w:abstractNumId w:val="0"/>
  </w:num>
  <w:num w:numId="11">
    <w:abstractNumId w:val="6"/>
  </w:num>
  <w:num w:numId="12">
    <w:abstractNumId w:val="9"/>
  </w:num>
  <w:num w:numId="13">
    <w:abstractNumId w:val="13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32B"/>
    <w:rsid w:val="00035A2D"/>
    <w:rsid w:val="00044070"/>
    <w:rsid w:val="000F1483"/>
    <w:rsid w:val="0010670C"/>
    <w:rsid w:val="00106F60"/>
    <w:rsid w:val="00136004"/>
    <w:rsid w:val="0015770B"/>
    <w:rsid w:val="001C6286"/>
    <w:rsid w:val="00230FDA"/>
    <w:rsid w:val="00255B63"/>
    <w:rsid w:val="002A4949"/>
    <w:rsid w:val="00321FE6"/>
    <w:rsid w:val="003563DA"/>
    <w:rsid w:val="003E0E25"/>
    <w:rsid w:val="003E641E"/>
    <w:rsid w:val="00421DF5"/>
    <w:rsid w:val="004528B1"/>
    <w:rsid w:val="004B2ACD"/>
    <w:rsid w:val="004E5690"/>
    <w:rsid w:val="00517259"/>
    <w:rsid w:val="00550E1A"/>
    <w:rsid w:val="005B7282"/>
    <w:rsid w:val="00684CDA"/>
    <w:rsid w:val="006C788F"/>
    <w:rsid w:val="00720074"/>
    <w:rsid w:val="007415C6"/>
    <w:rsid w:val="007439AF"/>
    <w:rsid w:val="008258F4"/>
    <w:rsid w:val="00836D0D"/>
    <w:rsid w:val="008B7899"/>
    <w:rsid w:val="0099545F"/>
    <w:rsid w:val="009A0D82"/>
    <w:rsid w:val="009A115F"/>
    <w:rsid w:val="009A3829"/>
    <w:rsid w:val="009B20EC"/>
    <w:rsid w:val="009B6B1C"/>
    <w:rsid w:val="009C2D8E"/>
    <w:rsid w:val="009E6174"/>
    <w:rsid w:val="009F5D02"/>
    <w:rsid w:val="009F7D3C"/>
    <w:rsid w:val="00A22371"/>
    <w:rsid w:val="00A77D3C"/>
    <w:rsid w:val="00AD2C84"/>
    <w:rsid w:val="00B4166B"/>
    <w:rsid w:val="00B51A54"/>
    <w:rsid w:val="00BA5922"/>
    <w:rsid w:val="00BC3AA2"/>
    <w:rsid w:val="00BF6F29"/>
    <w:rsid w:val="00C0770B"/>
    <w:rsid w:val="00C12DBB"/>
    <w:rsid w:val="00C71750"/>
    <w:rsid w:val="00C877C6"/>
    <w:rsid w:val="00D13C8F"/>
    <w:rsid w:val="00D5232B"/>
    <w:rsid w:val="00D7745D"/>
    <w:rsid w:val="00DB50E1"/>
    <w:rsid w:val="00DE09B4"/>
    <w:rsid w:val="00E24E91"/>
    <w:rsid w:val="00E50407"/>
    <w:rsid w:val="00E64E92"/>
    <w:rsid w:val="00EA771B"/>
    <w:rsid w:val="00EE58D7"/>
    <w:rsid w:val="00F21F7F"/>
    <w:rsid w:val="00F32F2E"/>
    <w:rsid w:val="00FE2EE9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D5D0E"/>
  <w15:chartTrackingRefBased/>
  <w15:docId w15:val="{D5F715AB-8797-4A81-BC5F-6BE9F668E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,H"/>
    <w:basedOn w:val="Normal"/>
    <w:next w:val="Normal"/>
    <w:link w:val="Heading1Char"/>
    <w:qFormat/>
    <w:rsid w:val="00DB50E1"/>
    <w:pPr>
      <w:keepNext/>
      <w:widowControl w:val="0"/>
      <w:numPr>
        <w:numId w:val="1"/>
      </w:numPr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21,5,Заголовок пункта (1.1),222,Reset numbering,Заголовок 21,Numbered text 3,21,22,23,24,25,211,221,231,26,212,232,27,213,223,233,28,214,224,234,241,251,2111,2211,2311,261,2121,2221,2321,271,2131,2231,2331,H21,2,H2 Знак,H22,H211,H23"/>
    <w:basedOn w:val="Normal"/>
    <w:next w:val="Normal"/>
    <w:link w:val="Heading2Char"/>
    <w:qFormat/>
    <w:rsid w:val="00DB50E1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1 Знак Знак Знак Знак Знак Знак Знак Знак Знак Char,H1 Char,H1 Знак Char,Заголовок параграфа (1.) Char,111 Char,Section Char,Section Heading Char,level2 hdg Char,Заголовок 1 Знак Знак Знак Знак Знак Char,Document Header1 Char"/>
    <w:basedOn w:val="DefaultParagraphFont"/>
    <w:link w:val="Heading1"/>
    <w:rsid w:val="00DB50E1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aliases w:val="H2 Char,h2 Char,h21 Char,5 Char,Заголовок пункта (1.1) Char,222 Char,Reset numbering Char,Заголовок 21 Char,Numbered text 3 Char,21 Char,22 Char,23 Char,24 Char,25 Char,211 Char,221 Char,231 Char,26 Char,212 Char,232 Char,27 Char,213 Char"/>
    <w:basedOn w:val="DefaultParagraphFont"/>
    <w:link w:val="Heading2"/>
    <w:rsid w:val="00DB50E1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NoSpacing">
    <w:name w:val="No Spacing"/>
    <w:uiPriority w:val="1"/>
    <w:qFormat/>
    <w:rsid w:val="00DB50E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DB50E1"/>
    <w:pPr>
      <w:widowControl w:val="0"/>
      <w:autoSpaceDE w:val="0"/>
      <w:autoSpaceDN w:val="0"/>
      <w:adjustRightInd w:val="0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DB50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msonormal">
    <w:name w:val="x_msonormal"/>
    <w:basedOn w:val="Normal"/>
    <w:rsid w:val="004B2ACD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E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E1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90DBD-9C81-4AB7-B316-1A0DD7D1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D05E9181</Template>
  <TotalTime>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</dc:creator>
  <cp:keywords/>
  <dc:description/>
  <cp:lastModifiedBy>Raul Kurbanov</cp:lastModifiedBy>
  <cp:revision>2</cp:revision>
  <cp:lastPrinted>2024-08-14T13:58:00Z</cp:lastPrinted>
  <dcterms:created xsi:type="dcterms:W3CDTF">2024-08-23T10:46:00Z</dcterms:created>
  <dcterms:modified xsi:type="dcterms:W3CDTF">2024-08-23T10:46:00Z</dcterms:modified>
</cp:coreProperties>
</file>