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74C2803A"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9DF8D39"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w:t>
                                </w:r>
                                <w:r w:rsidR="00666E4F">
                                  <w:rPr>
                                    <w:rFonts w:cs="Arial"/>
                                    <w:b/>
                                    <w:color w:val="auto"/>
                                    <w:sz w:val="40"/>
                                    <w:szCs w:val="56"/>
                                    <w:lang w:val="ka-GE"/>
                                  </w:rPr>
                                  <w:t xml:space="preserve">აბროლაურში საქართველის ბანკის ფილიალის </w:t>
                                </w:r>
                                <w:bookmarkStart w:id="0" w:name="_GoBack"/>
                                <w:bookmarkEnd w:id="0"/>
                                <w:r w:rsidR="00D40C92" w:rsidRPr="0039376A">
                                  <w:rPr>
                                    <w:rFonts w:cs="Arial"/>
                                    <w:b/>
                                    <w:color w:val="auto"/>
                                    <w:sz w:val="40"/>
                                    <w:szCs w:val="56"/>
                                    <w:lang w:val="ka-GE"/>
                                  </w:rPr>
                                  <w:t>სარემონტო სამუშაოების შესყიდვა</w:t>
                                </w:r>
                                <w:r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39DF8D39"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w:t>
                          </w:r>
                          <w:r w:rsidR="00666E4F">
                            <w:rPr>
                              <w:rFonts w:cs="Arial"/>
                              <w:b/>
                              <w:color w:val="auto"/>
                              <w:sz w:val="40"/>
                              <w:szCs w:val="56"/>
                              <w:lang w:val="ka-GE"/>
                            </w:rPr>
                            <w:t xml:space="preserve">აბროლაურში საქართველის ბანკის ფილიალის </w:t>
                          </w:r>
                          <w:bookmarkStart w:id="1" w:name="_GoBack"/>
                          <w:bookmarkEnd w:id="1"/>
                          <w:r w:rsidR="00D40C92" w:rsidRPr="0039376A">
                            <w:rPr>
                              <w:rFonts w:cs="Arial"/>
                              <w:b/>
                              <w:color w:val="auto"/>
                              <w:sz w:val="40"/>
                              <w:szCs w:val="56"/>
                              <w:lang w:val="ka-GE"/>
                            </w:rPr>
                            <w:t>სარემონტო სამუშაოების შესყიდვა</w:t>
                          </w:r>
                          <w:r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2" w:name="_Toc47981825"/>
      <w:bookmarkStart w:id="3" w:name="_Toc53650275"/>
      <w:bookmarkStart w:id="4" w:name="_Toc48554424"/>
      <w:bookmarkStart w:id="5" w:name="_Toc534810155"/>
      <w:bookmarkStart w:id="6" w:name="_Toc462407871"/>
    </w:p>
    <w:bookmarkEnd w:id="2"/>
    <w:bookmarkEnd w:id="3"/>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7E09F4F0"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666E4F">
        <w:rPr>
          <w:rFonts w:asciiTheme="minorHAnsi" w:hAnsiTheme="minorHAnsi" w:cstheme="minorHAnsi"/>
          <w:lang w:val="ka-GE"/>
        </w:rPr>
        <w:t xml:space="preserve">ტენდერს </w:t>
      </w:r>
      <w:r w:rsidR="0029799A" w:rsidRPr="00AF4A50">
        <w:rPr>
          <w:rFonts w:asciiTheme="minorHAnsi" w:hAnsiTheme="minorHAnsi" w:cstheme="minorHAnsi"/>
        </w:rPr>
        <w:t xml:space="preserve"> </w:t>
      </w:r>
      <w:r w:rsidR="00666E4F">
        <w:rPr>
          <w:rFonts w:asciiTheme="minorHAnsi" w:hAnsiTheme="minorHAnsi" w:cstheme="minorHAnsi"/>
          <w:lang w:val="ka-GE"/>
        </w:rPr>
        <w:t>ამბროლაურში კოსტავას 26 ნომერში</w:t>
      </w:r>
      <w:r w:rsidR="005231BD">
        <w:rPr>
          <w:rFonts w:asciiTheme="minorHAnsi" w:hAnsiTheme="minorHAnsi" w:cstheme="minorHAnsi"/>
          <w:lang w:val="ka-GE"/>
        </w:rPr>
        <w:t xml:space="preserve"> საქართველოს ბანკის სერვის ცენტრის რემონტზე</w:t>
      </w:r>
    </w:p>
    <w:p w14:paraId="07B497D5" w14:textId="77777777" w:rsidR="0029799A" w:rsidRPr="00AF4A50" w:rsidRDefault="0029799A" w:rsidP="001302F4">
      <w:pPr>
        <w:rPr>
          <w:rFonts w:asciiTheme="minorHAnsi" w:hAnsiTheme="minorHAnsi" w:cstheme="minorHAnsi"/>
          <w:lang w:val="ka-GE"/>
        </w:rPr>
      </w:pPr>
    </w:p>
    <w:p w14:paraId="73D1D613" w14:textId="273F5DEE"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Pr="00AF4A50">
        <w:rPr>
          <w:rFonts w:asciiTheme="minorHAnsi" w:hAnsiTheme="minorHAnsi" w:cstheme="minorHAnsi"/>
          <w:color w:val="222222"/>
          <w:sz w:val="20"/>
          <w:szCs w:val="20"/>
          <w:lang w:val="ka-GE"/>
        </w:rPr>
        <w:t xml:space="preserve"> დანართ</w:t>
      </w:r>
      <w:r w:rsidR="0029799A" w:rsidRPr="00AF4A50">
        <w:rPr>
          <w:rFonts w:asciiTheme="minorHAnsi" w:hAnsiTheme="minorHAnsi" w:cstheme="minorHAnsi"/>
          <w:color w:val="222222"/>
          <w:sz w:val="20"/>
          <w:szCs w:val="20"/>
          <w:lang w:val="ka-GE"/>
        </w:rPr>
        <w:t>ი</w:t>
      </w:r>
      <w:r w:rsidRPr="00AF4A50">
        <w:rPr>
          <w:rFonts w:asciiTheme="minorHAnsi" w:hAnsiTheme="minorHAnsi" w:cstheme="minorHAnsi"/>
          <w:color w:val="222222"/>
          <w:sz w:val="20"/>
          <w:szCs w:val="20"/>
          <w:lang w:val="ka-GE"/>
        </w:rPr>
        <w:t xml:space="preserve"> </w:t>
      </w:r>
      <w:r w:rsidR="0029799A" w:rsidRPr="00AF4A50">
        <w:rPr>
          <w:rFonts w:asciiTheme="minorHAnsi" w:hAnsiTheme="minorHAnsi" w:cstheme="minorHAnsi"/>
          <w:color w:val="222222"/>
          <w:sz w:val="20"/>
          <w:szCs w:val="20"/>
        </w:rPr>
        <w:t>N1</w:t>
      </w:r>
    </w:p>
    <w:p w14:paraId="593448B4" w14:textId="1FA452D2"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666E4F">
        <w:rPr>
          <w:rFonts w:asciiTheme="minorHAnsi" w:hAnsiTheme="minorHAnsi" w:cstheme="minorHAnsi"/>
          <w:lang w:val="ka-GE"/>
        </w:rPr>
        <w:t xml:space="preserve">  2.5</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5231BD">
        <w:rPr>
          <w:rFonts w:asciiTheme="minorHAnsi" w:hAnsiTheme="minorHAnsi" w:cstheme="minorHAnsi"/>
          <w:lang w:val="ka-GE"/>
        </w:rPr>
        <w:t>თვის</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A5A4E01"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29799A" w:rsidRPr="00AF4A50">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2FA3B200"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სახელშეკრულებო ღირებულებიდან დაკავებული </w:t>
      </w:r>
      <w:r w:rsidR="00666E4F">
        <w:rPr>
          <w:rFonts w:asciiTheme="minorHAnsi" w:hAnsiTheme="minorHAnsi" w:cstheme="minorHAnsi"/>
          <w:color w:val="222222"/>
          <w:shd w:val="clear" w:color="auto" w:fill="FFFFFF"/>
          <w:lang w:val="ka-GE"/>
        </w:rPr>
        <w:t xml:space="preserve">იქნება 2.5% </w:t>
      </w:r>
      <w:r w:rsidR="00B936F2" w:rsidRPr="00AF4A50">
        <w:rPr>
          <w:rFonts w:asciiTheme="minorHAnsi" w:hAnsiTheme="minorHAnsi" w:cstheme="minorHAnsi"/>
          <w:color w:val="222222"/>
          <w:shd w:val="clear" w:color="auto" w:fill="FFFFFF"/>
          <w:lang w:val="ka-GE"/>
        </w:rPr>
        <w:t xml:space="preserve">,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4AFACA77" w14:textId="62869FC0" w:rsidR="00304F1A" w:rsidRPr="00AF4A50" w:rsidRDefault="00304F1A" w:rsidP="00304F1A">
      <w:pPr>
        <w:shd w:val="clear" w:color="auto" w:fill="FFFFFF"/>
        <w:spacing w:after="225"/>
        <w:jc w:val="left"/>
        <w:rPr>
          <w:rFonts w:asciiTheme="minorHAnsi" w:eastAsia="Times New Roman" w:hAnsiTheme="minorHAnsi" w:cstheme="minorHAnsi"/>
          <w:color w:val="141B3D"/>
          <w:lang w:val="ka-GE"/>
        </w:rPr>
      </w:pPr>
      <w:r w:rsidRPr="00AF4A50">
        <w:rPr>
          <w:rFonts w:asciiTheme="minorHAnsi" w:eastAsia="Times New Roman" w:hAnsiTheme="minorHAnsi" w:cstheme="minorHAnsi"/>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კონტრაქტი</w:t>
      </w:r>
      <w:r w:rsidR="00666E4F">
        <w:rPr>
          <w:rFonts w:asciiTheme="minorHAnsi" w:eastAsia="Times New Roman" w:hAnsiTheme="minorHAnsi" w:cstheme="minorHAnsi"/>
          <w:color w:val="141B3D"/>
          <w:lang w:val="ka-GE"/>
        </w:rPr>
        <w:t>ს მთლიანი ღირებულიბის 5%</w:t>
      </w:r>
      <w:r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5D5EAF"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5D5EAF">
        <w:rPr>
          <w:rFonts w:asciiTheme="minorHAnsi" w:eastAsia="Times New Roman" w:hAnsiTheme="minorHAnsi" w:cstheme="minorHAnsi"/>
          <w:color w:val="141B3D"/>
          <w:lang w:val="ka-GE"/>
        </w:rPr>
        <w:t>ბანკის მოთხოვნის შესაბამისად</w:t>
      </w:r>
      <w:r w:rsidR="00432FAD" w:rsidRPr="005D5EAF">
        <w:rPr>
          <w:rFonts w:asciiTheme="minorHAnsi" w:eastAsia="Times New Roman" w:hAnsiTheme="minorHAnsi" w:cstheme="minorHAnsi"/>
          <w:color w:val="141B3D"/>
          <w:lang w:val="ka-GE"/>
        </w:rPr>
        <w:t xml:space="preserve"> შესაძლოა შემც</w:t>
      </w:r>
      <w:r w:rsidR="009478BF" w:rsidRPr="005D5EAF">
        <w:rPr>
          <w:rFonts w:asciiTheme="minorHAnsi" w:eastAsia="Times New Roman" w:hAnsiTheme="minorHAnsi" w:cstheme="minorHAnsi"/>
          <w:color w:val="141B3D"/>
          <w:lang w:val="ka-GE"/>
        </w:rPr>
        <w:t xml:space="preserve">ირდეს ან გაიზარდოს სამუშოების </w:t>
      </w:r>
      <w:r w:rsidR="00432FAD" w:rsidRPr="005D5EAF">
        <w:rPr>
          <w:rFonts w:asciiTheme="minorHAnsi" w:eastAsia="Times New Roman" w:hAnsiTheme="minorHAnsi" w:cstheme="minorHAnsi"/>
          <w:color w:val="141B3D"/>
          <w:lang w:val="ka-GE"/>
        </w:rPr>
        <w:t xml:space="preserve"> მოცულობა და რიცხოვნობა</w:t>
      </w:r>
      <w:r w:rsidRPr="005D5EAF">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5D5EAF">
        <w:rPr>
          <w:rFonts w:asciiTheme="minorHAnsi" w:eastAsia="Times New Roman" w:hAnsiTheme="minorHAnsi" w:cstheme="minorHAnsi"/>
          <w:color w:val="141B3D"/>
          <w:lang w:val="ka-GE"/>
        </w:rPr>
        <w:t>გაზრდის</w:t>
      </w:r>
      <w:r w:rsidRPr="005D5EAF">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40A5C0EC" w14:textId="1CF1FF62" w:rsidR="009478BF" w:rsidRPr="005D5EAF" w:rsidRDefault="005231BD"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Pr>
          <w:rFonts w:asciiTheme="minorHAnsi" w:eastAsia="Times New Roman" w:hAnsiTheme="minorHAnsi" w:cstheme="minorHAnsi"/>
          <w:color w:val="141B3D"/>
          <w:lang w:val="ka-GE"/>
        </w:rPr>
        <w:t xml:space="preserve">ბანკის პოზიციებში მიმწოდებელმა უნდა ჩაწეროს მხოლოდ ხელობის ღირებულება- გენერატორი და </w:t>
      </w:r>
      <w:r>
        <w:rPr>
          <w:rFonts w:asciiTheme="minorHAnsi" w:eastAsia="Times New Roman" w:hAnsiTheme="minorHAnsi" w:cstheme="minorHAnsi"/>
          <w:color w:val="141B3D"/>
        </w:rPr>
        <w:t>UPS</w:t>
      </w:r>
      <w:r>
        <w:rPr>
          <w:rFonts w:asciiTheme="minorHAnsi" w:eastAsia="Times New Roman" w:hAnsiTheme="minorHAnsi" w:cstheme="minorHAnsi"/>
          <w:color w:val="141B3D"/>
          <w:lang w:val="ka-GE"/>
        </w:rPr>
        <w:t xml:space="preserve"> წამორადგენს სრულად ბანკის პოზიციას და არის მათ შორის ხელობა განსაფასებელი.</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4EB37F02"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1C7E4707" w:rsidR="00AF4A50" w:rsidRPr="00AF4A50" w:rsidRDefault="005231BD"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გიორგი ჭუმბურიძე 598 550 684</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4"/>
    <w:bookmarkEnd w:id="5"/>
    <w:bookmarkEnd w:id="6"/>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7"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7"/>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8"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8"/>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B6449" w14:textId="77777777" w:rsidR="002A3ACE" w:rsidRDefault="002A3ACE" w:rsidP="002E7950">
      <w:r>
        <w:separator/>
      </w:r>
    </w:p>
  </w:endnote>
  <w:endnote w:type="continuationSeparator" w:id="0">
    <w:p w14:paraId="7113D744" w14:textId="77777777" w:rsidR="002A3ACE" w:rsidRDefault="002A3AC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66E4F">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66E4F">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C9B2A" w14:textId="77777777" w:rsidR="002A3ACE" w:rsidRDefault="002A3ACE" w:rsidP="002E7950">
      <w:r>
        <w:separator/>
      </w:r>
    </w:p>
  </w:footnote>
  <w:footnote w:type="continuationSeparator" w:id="0">
    <w:p w14:paraId="03DD6A19" w14:textId="77777777" w:rsidR="002A3ACE" w:rsidRDefault="002A3ACE"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ACE"/>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6E4F"/>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8340C7-71F3-4C72-9EBC-57A114EE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4</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17</cp:revision>
  <cp:lastPrinted>2019-10-17T14:03:00Z</cp:lastPrinted>
  <dcterms:created xsi:type="dcterms:W3CDTF">2024-04-04T16:02:00Z</dcterms:created>
  <dcterms:modified xsi:type="dcterms:W3CDTF">2024-09-28T15:12:00Z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