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DCC" w:rsidRDefault="001D5072">
      <w:pPr>
        <w:rPr>
          <w:lang w:val="ka-GE"/>
        </w:rPr>
      </w:pPr>
      <w:r>
        <w:rPr>
          <w:lang w:val="ka-GE"/>
        </w:rPr>
        <w:t xml:space="preserve">                                                                    ტექნიკური დავალება</w:t>
      </w:r>
    </w:p>
    <w:p w:rsidR="001D5072" w:rsidRDefault="001D5072">
      <w:pPr>
        <w:rPr>
          <w:lang w:val="ka-GE"/>
        </w:rPr>
      </w:pPr>
      <w:r>
        <w:rPr>
          <w:lang w:val="ka-GE"/>
        </w:rPr>
        <w:t xml:space="preserve">შპს </w:t>
      </w:r>
      <w:r>
        <w:t>GWP</w:t>
      </w:r>
      <w:r>
        <w:rPr>
          <w:lang w:val="ka-GE"/>
        </w:rPr>
        <w:t>-ის კუთვნილი 110/6 კვ ქვესადგურ „ღრმაღელე“-დან სამგორის პირველი აწევის სატუმბო სადგურის მკვებავი  6 კვ ძაბვის საკაბელო ხაზის მონტაჟი</w:t>
      </w:r>
    </w:p>
    <w:p w:rsidR="001D5072" w:rsidRDefault="001D5072">
      <w:pPr>
        <w:rPr>
          <w:lang w:val="ka-GE"/>
        </w:rPr>
      </w:pPr>
      <w:r>
        <w:rPr>
          <w:lang w:val="ka-GE"/>
        </w:rPr>
        <w:t xml:space="preserve">შპს </w:t>
      </w:r>
      <w:r>
        <w:t>GWP</w:t>
      </w:r>
      <w:r>
        <w:rPr>
          <w:lang w:val="ka-GE"/>
        </w:rPr>
        <w:t xml:space="preserve"> -ის კუთვნილ 110/6 კვ ძაბვის ქვესადგურის 6კვ  დახურულ გამანაწილებელ მოწყობილობაში რეკონსტრუქცია ჩაუტარდეს </w:t>
      </w:r>
      <w:r>
        <w:t>KCO</w:t>
      </w:r>
      <w:r>
        <w:rPr>
          <w:lang w:val="ka-GE"/>
        </w:rPr>
        <w:t>-47-ის მარკის უჯრედს, დაკომპლექტებული იქნას იგი</w:t>
      </w:r>
      <w:r w:rsidR="009B0732">
        <w:rPr>
          <w:lang w:val="ka-GE"/>
        </w:rPr>
        <w:t xml:space="preserve"> აღნიშნულ უჯრედებთან </w:t>
      </w:r>
      <w:r w:rsidR="00211C26">
        <w:rPr>
          <w:lang w:val="ka-GE"/>
        </w:rPr>
        <w:t xml:space="preserve"> თავსებადი</w:t>
      </w:r>
      <w:r w:rsidR="009B0732">
        <w:rPr>
          <w:lang w:val="ka-GE"/>
        </w:rPr>
        <w:t xml:space="preserve"> მოწინავე მწარმოებლის მიერ წარმოებული</w:t>
      </w:r>
      <w:r>
        <w:rPr>
          <w:lang w:val="ka-GE"/>
        </w:rPr>
        <w:t xml:space="preserve"> ვაკუუმური ამომრთველით</w:t>
      </w:r>
      <w:r w:rsidR="00211C26">
        <w:rPr>
          <w:lang w:val="ka-GE"/>
        </w:rPr>
        <w:t xml:space="preserve">, რელეური დაცვის ციფრული ტერმინალით,  მართვის აპარატურით, გადაძაბვისაგან დაცვის საშუალებებით, ყველა საჭირო ელექტრული და მექანიკური ბლოკირებით. </w:t>
      </w:r>
    </w:p>
    <w:p w:rsidR="00211C26" w:rsidRDefault="00211C26">
      <w:pPr>
        <w:rPr>
          <w:lang w:val="ka-GE"/>
        </w:rPr>
      </w:pPr>
      <w:r>
        <w:rPr>
          <w:lang w:val="ka-GE"/>
        </w:rPr>
        <w:t xml:space="preserve">შეძენილ იქნას სამგორის პირველი აწევის 6 კვ გამანაწილებელი მოწყობილობაში დასამონტაჟებლად შესაბამისი მაღალი ძაბვის უჯრედი, რომელიც დაკომპლექტებულ იქნება </w:t>
      </w:r>
      <w:r w:rsidR="009B0732">
        <w:rPr>
          <w:lang w:val="ka-GE"/>
        </w:rPr>
        <w:t>მოწინავე მწარმოებლის მიერ</w:t>
      </w:r>
      <w:r>
        <w:rPr>
          <w:lang w:val="ka-GE"/>
        </w:rPr>
        <w:t xml:space="preserve"> წარმოებული ვაკუუმური ამომრთველით, რელეური დაცვის ციფრული ტერმინალით და მართვის აპარატურით, გადაძაბვისაგან დაცვის საშუალებებით, აგრეთვე ყველა საჭირო ელექტრული და მექანიკური ბლოკირებით. </w:t>
      </w:r>
    </w:p>
    <w:p w:rsidR="00211C26" w:rsidRDefault="00890AEB">
      <w:pPr>
        <w:rPr>
          <w:lang w:val="ka-GE"/>
        </w:rPr>
      </w:pPr>
      <w:r>
        <w:rPr>
          <w:lang w:val="ka-GE"/>
        </w:rPr>
        <w:t>უჯრედების დასაკომლექტებელი აპარატურა შერჩეულ იქნას პროექტირებისას.</w:t>
      </w:r>
    </w:p>
    <w:p w:rsidR="00605E51" w:rsidRDefault="00890AEB">
      <w:pPr>
        <w:rPr>
          <w:lang w:val="ka-GE"/>
        </w:rPr>
      </w:pPr>
      <w:r>
        <w:rPr>
          <w:lang w:val="ka-GE"/>
        </w:rPr>
        <w:t>საპროექტო სამსახურის მიერ შერჩეულ და დაპროექტებულ იქნას საკაბელო ტრასა 110/6 კვ ძაბვის ქვესადგურ „ღრმაღელე“-დან სამგორის პირველი აწევის სატუმბო სადგურის 6 კვ ძაბვის გამანაწილებელი მოწყობილობისაკენ; კაბელის და მისი მონტაჟისათვის საჭირო მასალების მარკა, კვეთი და</w:t>
      </w:r>
      <w:r w:rsidR="00605E51">
        <w:rPr>
          <w:lang w:val="ka-GE"/>
        </w:rPr>
        <w:t xml:space="preserve"> ა.შ. აგრეთვე შერჩეულ იქნას პროექტირების დროს. </w:t>
      </w:r>
    </w:p>
    <w:p w:rsidR="009B0732" w:rsidRDefault="009B0732">
      <w:pPr>
        <w:rPr>
          <w:lang w:val="ka-GE"/>
        </w:rPr>
      </w:pPr>
      <w:r>
        <w:rPr>
          <w:lang w:val="ka-GE"/>
        </w:rPr>
        <w:t>შედგენილი პროექტი შეთანხმებულ იქნას</w:t>
      </w:r>
      <w:r w:rsidR="000A420D">
        <w:rPr>
          <w:lang w:val="ka-GE"/>
        </w:rPr>
        <w:t xml:space="preserve"> ქალაქ თბილისის მუნიციპალურ სამსახურებთან და აგრეთვე </w:t>
      </w:r>
      <w:r>
        <w:rPr>
          <w:lang w:val="ka-GE"/>
        </w:rPr>
        <w:t xml:space="preserve"> </w:t>
      </w:r>
      <w:r>
        <w:t>GWP</w:t>
      </w:r>
      <w:r>
        <w:rPr>
          <w:lang w:val="ka-GE"/>
        </w:rPr>
        <w:t>-ის</w:t>
      </w:r>
      <w:r w:rsidR="000A420D">
        <w:rPr>
          <w:lang w:val="ka-GE"/>
        </w:rPr>
        <w:t xml:space="preserve"> შესაბამის</w:t>
      </w:r>
      <w:r>
        <w:rPr>
          <w:lang w:val="ka-GE"/>
        </w:rPr>
        <w:t xml:space="preserve"> </w:t>
      </w:r>
      <w:r w:rsidR="000A420D">
        <w:rPr>
          <w:lang w:val="ka-GE"/>
        </w:rPr>
        <w:t>ტექნიკურ სამსახურებთან.</w:t>
      </w:r>
    </w:p>
    <w:p w:rsidR="000A420D" w:rsidRDefault="000A420D">
      <w:pPr>
        <w:rPr>
          <w:lang w:val="ka-GE"/>
        </w:rPr>
      </w:pPr>
      <w:r>
        <w:rPr>
          <w:lang w:val="ka-GE"/>
        </w:rPr>
        <w:t>პროექტით განსაზღრული საჭირო მასალების შეძენა და სამუშაოების წარმოება უნდა მოხდეს კონტრაქტორი ორგანიზაციის, მიერ; მანვე უნდა წარმოადგინოს კაბელების და სხვა ელექტრო მოწყობილობების როგორც საქარხნო, ასევე მონტაჟის შემდგომი გაზომვების ოქმები, საქარხნო დოკუმენტაცია, ექსპლუატაციის სახელმძღვანელოები.</w:t>
      </w:r>
    </w:p>
    <w:p w:rsidR="00E454F4" w:rsidRDefault="00E454F4">
      <w:pPr>
        <w:rPr>
          <w:lang w:val="ka-GE"/>
        </w:rPr>
      </w:pPr>
      <w:r>
        <w:rPr>
          <w:lang w:val="ka-GE"/>
        </w:rPr>
        <w:t xml:space="preserve">აღნიშნული პროექტის </w:t>
      </w:r>
      <w:r w:rsidR="00C16676">
        <w:rPr>
          <w:lang w:val="ka-GE"/>
        </w:rPr>
        <w:t>განხორციელებასთან დაკავშირებული ყველა სამუშაო შესრულდეს ტექნიკური ექსპლუატაციის და შრომის უსაფრთხოების ნორმების სრული დაცვით.</w:t>
      </w:r>
      <w:bookmarkStart w:id="0" w:name="_GoBack"/>
      <w:bookmarkEnd w:id="0"/>
    </w:p>
    <w:p w:rsidR="009B0732" w:rsidRDefault="009B0732">
      <w:pPr>
        <w:rPr>
          <w:lang w:val="ka-GE"/>
        </w:rPr>
      </w:pPr>
    </w:p>
    <w:p w:rsidR="00890AEB" w:rsidRPr="001D5072" w:rsidRDefault="00890AEB">
      <w:pPr>
        <w:rPr>
          <w:lang w:val="ka-GE"/>
        </w:rPr>
      </w:pPr>
      <w:r>
        <w:rPr>
          <w:lang w:val="ka-GE"/>
        </w:rPr>
        <w:t xml:space="preserve"> </w:t>
      </w:r>
    </w:p>
    <w:p w:rsidR="001D5072" w:rsidRPr="001D5072" w:rsidRDefault="001D5072">
      <w:pPr>
        <w:rPr>
          <w:lang w:val="ka-GE"/>
        </w:rPr>
      </w:pPr>
      <w:r>
        <w:rPr>
          <w:lang w:val="ka-GE"/>
        </w:rPr>
        <w:t xml:space="preserve"> </w:t>
      </w:r>
    </w:p>
    <w:sectPr w:rsidR="001D5072" w:rsidRPr="001D5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072"/>
    <w:rsid w:val="000A420D"/>
    <w:rsid w:val="001D5072"/>
    <w:rsid w:val="00211C26"/>
    <w:rsid w:val="004D0DCC"/>
    <w:rsid w:val="00605E51"/>
    <w:rsid w:val="00890AEB"/>
    <w:rsid w:val="009B0732"/>
    <w:rsid w:val="00C16676"/>
    <w:rsid w:val="00E4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19805"/>
  <w15:chartTrackingRefBased/>
  <w15:docId w15:val="{B3710228-F403-4CBA-947C-B9746ED1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Malkhaz Saghirashvili</cp:lastModifiedBy>
  <cp:revision>3</cp:revision>
  <dcterms:created xsi:type="dcterms:W3CDTF">2024-05-02T10:38:00Z</dcterms:created>
  <dcterms:modified xsi:type="dcterms:W3CDTF">2024-05-02T11:32:00Z</dcterms:modified>
</cp:coreProperties>
</file>