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4CD24EC2" w:rsidR="001A0679" w:rsidRDefault="001A0679"/>
        <w:p w14:paraId="6C981A71" w14:textId="184A20AC" w:rsidR="001A0679" w:rsidRDefault="009B5450"/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5435350B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1397FDA4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23DBFC0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25C47FD4" w:rsidR="001665D6" w:rsidRDefault="001665D6" w:rsidP="00534B11"/>
    <w:p w14:paraId="220D7711" w14:textId="5103C371" w:rsidR="001B0369" w:rsidRDefault="001B0369" w:rsidP="00534B11"/>
    <w:p w14:paraId="67685515" w14:textId="03619633" w:rsidR="001B0369" w:rsidRPr="00FD55A3" w:rsidRDefault="001B0369" w:rsidP="00534B11">
      <w:pPr>
        <w:rPr>
          <w:lang w:val="ka-GE"/>
        </w:rPr>
      </w:pPr>
    </w:p>
    <w:p w14:paraId="4DC3619A" w14:textId="7DF016A2" w:rsidR="001B0369" w:rsidRDefault="001B0369" w:rsidP="00534B11"/>
    <w:p w14:paraId="2D48E64C" w14:textId="28FAD6AA" w:rsidR="00DD7B13" w:rsidRDefault="00DD7B13" w:rsidP="00534B11"/>
    <w:p w14:paraId="53BA70A0" w14:textId="6CD5BEAE" w:rsidR="00DD7B13" w:rsidRDefault="00DD7B13" w:rsidP="00534B11"/>
    <w:p w14:paraId="655BA6E2" w14:textId="2F0115EE" w:rsidR="001B0369" w:rsidRDefault="001B0369" w:rsidP="00534B11"/>
    <w:p w14:paraId="19521EDD" w14:textId="3D30729A" w:rsidR="001B0369" w:rsidRDefault="001B0369" w:rsidP="00534B11"/>
    <w:p w14:paraId="120D784B" w14:textId="25BC3516" w:rsidR="001B0369" w:rsidRDefault="001B0369" w:rsidP="00534B11"/>
    <w:p w14:paraId="7454FC51" w14:textId="2EC94A17" w:rsidR="001B0369" w:rsidRPr="00F84D4B" w:rsidRDefault="008B78EE" w:rsidP="00534B1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2569C7AA">
                <wp:simplePos x="0" y="0"/>
                <wp:positionH relativeFrom="page">
                  <wp:posOffset>217357</wp:posOffset>
                </wp:positionH>
                <wp:positionV relativeFrom="page">
                  <wp:posOffset>3837482</wp:posOffset>
                </wp:positionV>
                <wp:extent cx="7300210" cy="1154243"/>
                <wp:effectExtent l="0" t="0" r="0" b="8255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00210" cy="11542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54FE2F71" w:rsidR="001A0679" w:rsidRPr="008B78EE" w:rsidRDefault="009B5450" w:rsidP="00AA20B3">
                            <w:pPr>
                              <w:pStyle w:val="a2"/>
                              <w:jc w:val="right"/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30"/>
                                <w:szCs w:val="30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 w:val="0"/>
                                  <w:color w:val="4F81BD" w:themeColor="accent1"/>
                                  <w:szCs w:val="24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0B40BD" w:rsidRPr="000B40BD"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Cs w:val="24"/>
                                  </w:rPr>
                                  <w:t>RSA SecurID Access – 3 წლიანი მხარდაჭერის შესყიდვის ტენდერი</w:t>
                                </w:r>
                              </w:sdtContent>
                            </w:sdt>
                          </w:p>
                          <w:p w14:paraId="221A9240" w14:textId="2DAFEA3B" w:rsidR="001A0679" w:rsidRPr="00473393" w:rsidRDefault="001A0679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smallCaps/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232CF" id="_x0000_t202" coordsize="21600,21600" o:spt="202" path="m,l,21600r21600,l21600,xe">
                <v:stroke joinstyle="miter"/>
                <v:path gradientshapeok="t" o:connecttype="rect"/>
              </v:shapetype>
              <v:shape id="Text Box 154" o:spid="_x0000_s1026" type="#_x0000_t202" style="position:absolute;left:0;text-align:left;margin-left:17.1pt;margin-top:302.15pt;width:574.8pt;height:90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" filled="f" stroked="f" strokeweight=".5pt">
                <v:textbox inset="126pt,0,54pt,0">
                  <w:txbxContent>
                    <w:p w14:paraId="04FE128E" w14:textId="54FE2F71" w:rsidR="001A0679" w:rsidRPr="008B78EE" w:rsidRDefault="000B40BD" w:rsidP="00AA20B3">
                      <w:pPr>
                        <w:pStyle w:val="a2"/>
                        <w:jc w:val="right"/>
                        <w:rPr>
                          <w:rFonts w:asciiTheme="minorHAnsi" w:hAnsiTheme="minorHAnsi" w:cstheme="minorHAnsi"/>
                          <w:color w:val="4F81BD" w:themeColor="accent1"/>
                          <w:sz w:val="30"/>
                          <w:szCs w:val="30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 w:val="0"/>
                            <w:color w:val="4F81BD" w:themeColor="accent1"/>
                            <w:szCs w:val="24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Content>
                          <w:r w:rsidRPr="000B40BD"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Cs w:val="24"/>
                            </w:rPr>
                            <w:t>RSA Secu</w:t>
                          </w:r>
                          <w:r w:rsidRPr="000B40BD"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Cs w:val="24"/>
                            </w:rPr>
                            <w:t xml:space="preserve">rID Access – 3 წლიანი მხარდაჭერის </w:t>
                          </w:r>
                          <w:r w:rsidRPr="000B40BD"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Cs w:val="24"/>
                            </w:rPr>
                            <w:t>შესყიდვის ტენდერი</w:t>
                          </w:r>
                        </w:sdtContent>
                      </w:sdt>
                    </w:p>
                    <w:p w14:paraId="221A9240" w14:textId="2DAFEA3B" w:rsidR="001A0679" w:rsidRPr="00473393" w:rsidRDefault="001A0679">
                      <w:pPr>
                        <w:jc w:val="right"/>
                        <w:rPr>
                          <w:rFonts w:asciiTheme="minorHAnsi" w:hAnsiTheme="minorHAnsi" w:cstheme="minorHAnsi"/>
                          <w:smallCaps/>
                          <w:color w:val="404040" w:themeColor="text1" w:themeTint="BF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D54D8B2" w14:textId="7B2C3216" w:rsidR="008B78EE" w:rsidRDefault="008B78EE" w:rsidP="008B78EE">
          <w:pPr>
            <w:pStyle w:val="TOCHeading"/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eastAsia="en-US"/>
            </w:rPr>
          </w:pPr>
          <w:r>
            <w:rPr>
              <w:noProof/>
              <w:lang w:eastAsia="en-US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7A0032CE">
                    <wp:simplePos x="0" y="0"/>
                    <wp:positionH relativeFrom="page">
                      <wp:posOffset>262329</wp:posOffset>
                    </wp:positionH>
                    <wp:positionV relativeFrom="page">
                      <wp:posOffset>5351489</wp:posOffset>
                    </wp:positionV>
                    <wp:extent cx="7097842" cy="3859967"/>
                    <wp:effectExtent l="0" t="0" r="0" b="762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7842" cy="38599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წინადადებების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შესახებ.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შესყიდვის პროცედურას,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(ზოგადი) კონცეფტუალური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ფუნქციური და შედეგზე ორიენტირებული სპეციფიკაციებით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      </w:r>
                                  </w:p>
                                </w:sdtContent>
                              </w:sdt>
                              <w:p w14:paraId="3406EDC1" w14:textId="77777777" w:rsidR="008B78EE" w:rsidRDefault="008B78EE" w:rsidP="00302A7D">
                                <w:pPr>
                                  <w:pStyle w:val="NoSpacing"/>
                                  <w:jc w:val="right"/>
                                  <w:rPr>
                                    <w:rFonts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73812547" w14:textId="77777777" w:rsidR="008B78EE" w:rsidRDefault="008B78EE" w:rsidP="00302A7D">
                                <w:pPr>
                                  <w:pStyle w:val="NoSpacing"/>
                                  <w:jc w:val="right"/>
                                  <w:rPr>
                                    <w:rFonts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0741D469" w14:textId="77777777" w:rsidR="008B78EE" w:rsidRDefault="008B78EE" w:rsidP="00302A7D">
                                <w:pPr>
                                  <w:pStyle w:val="NoSpacing"/>
                                  <w:jc w:val="right"/>
                                  <w:rPr>
                                    <w:rFonts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2094CB23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09B423C5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B115F5">
                                  <w:t>№</w:t>
                                </w:r>
                                <w:r w:rsidR="000B40BD">
                                  <w:t>38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10-25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0B40BD">
                                      <w:rPr>
                                        <w:lang w:val="ka-GE"/>
                                      </w:rPr>
                                      <w:t>25.10.2024</w:t>
                                    </w:r>
                                  </w:sdtContent>
                                </w:sdt>
                              </w:p>
                              <w:p w14:paraId="725EE839" w14:textId="0373045A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11-22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A07252">
                                      <w:rPr>
                                        <w:lang w:val="ka-GE"/>
                                      </w:rPr>
                                      <w:t>22</w:t>
                                    </w:r>
                                    <w:r w:rsidR="000B40BD">
                                      <w:rPr>
                                        <w:lang w:val="ka-GE"/>
                                      </w:rPr>
                                      <w:t>.11.2024 00:00:00</w:t>
                                    </w:r>
                                  </w:sdtContent>
                                </w:sdt>
                              </w:p>
                              <w:p w14:paraId="21779E3B" w14:textId="574C9C88" w:rsidR="001A0679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  <w:p w14:paraId="73A77707" w14:textId="77777777" w:rsidR="0059581F" w:rsidRPr="008B78EE" w:rsidRDefault="0059581F" w:rsidP="0059581F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8B78EE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7A8E2F77" w14:textId="23030FC6" w:rsidR="0059581F" w:rsidRPr="008B78EE" w:rsidRDefault="000B40BD" w:rsidP="0059581F">
                                <w:pPr>
                                  <w:pStyle w:val="NoSpacing"/>
                                  <w:jc w:val="right"/>
                                  <w:rPr>
                                    <w:rFonts w:eastAsiaTheme="minorHAnsi"/>
                                    <w:lang w:val="ka-GE" w:eastAsia="en-US"/>
                                  </w:rPr>
                                </w:pPr>
                                <w:r>
                                  <w:rPr>
                                    <w:rFonts w:eastAsiaTheme="minorHAnsi"/>
                                    <w:lang w:val="ka-GE" w:eastAsia="en-US"/>
                                  </w:rPr>
                                  <w:t xml:space="preserve">ნინო ინასარიძე </w:t>
                                </w:r>
                              </w:p>
                              <w:p w14:paraId="3BBFE609" w14:textId="77777777" w:rsidR="0059581F" w:rsidRPr="008B78EE" w:rsidRDefault="009B5450" w:rsidP="0059581F">
                                <w:pPr>
                                  <w:pStyle w:val="NoSpacing"/>
                                  <w:jc w:val="right"/>
                                  <w:rPr>
                                    <w:rFonts w:eastAsiaTheme="minorHAnsi"/>
                                    <w:lang w:val="ka-GE" w:eastAsia="en-US"/>
                                  </w:rPr>
                                </w:pPr>
                                <w:sdt>
                                  <w:sdtPr>
                                    <w:rPr>
                                      <w:rFonts w:eastAsiaTheme="minorHAnsi"/>
                                      <w:lang w:val="ka-GE" w:eastAsia="en-US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59581F" w:rsidRPr="008B78EE">
                                      <w:rPr>
                                        <w:rFonts w:eastAsiaTheme="minorHAnsi"/>
                                        <w:lang w:val="ka-GE" w:eastAsia="en-US"/>
                                      </w:rPr>
                                      <w:t>tenders@gc.ge</w:t>
                                    </w:r>
                                  </w:sdtContent>
                                </w:sdt>
                              </w:p>
                              <w:p w14:paraId="4BE8C036" w14:textId="14A6B4C9" w:rsidR="0059581F" w:rsidRDefault="00AA20B3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  <w:t xml:space="preserve">+995 </w:t>
                                </w:r>
                                <w:r w:rsidR="000B40BD">
                                  <w:rPr>
                                    <w:lang w:val="ka-GE"/>
                                  </w:rPr>
                                  <w:t>599 200167</w:t>
                                </w:r>
                              </w:p>
                              <w:p w14:paraId="6A6E3C7C" w14:textId="04B8794D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34123FA3" w14:textId="34DBBFB8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6D56D573" w14:textId="2A540181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73CA76DF" w14:textId="393F2E04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47D52399" w14:textId="56C37DBF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24BBE812" w14:textId="361F7A7B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70AA9A38" w14:textId="69816F25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2591D68E" w14:textId="66E0BF94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5722813B" w14:textId="77777777" w:rsidR="008B78EE" w:rsidRP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311DEDEA" w14:textId="643D020C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1384709C" w14:textId="5AE0D9E0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7F1351F8" w14:textId="233C9101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65939B38" w14:textId="443D14F8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765A3FB0" w14:textId="6FEF5ED6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4D162EE1" w14:textId="3EC736DF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7B90DFED" w14:textId="7FEB7BE8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07FD7A61" w14:textId="4A611FDC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0B101F1B" w14:textId="4B9D45CA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6B8B3B29" w14:textId="77777777" w:rsidR="0059581F" w:rsidRP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65pt;margin-top:421.4pt;width:558.9pt;height:303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" filled="f" stroked="f" strokeweight=".5pt">
                    <v:textbox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წინადადებების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შესახებ.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შესყიდვის პროცედურას,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(ზოგადი) კონცეფტუალური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ფუნქციური და შედეგზე ორიენტირებული სპეციფიკაციებით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</w:r>
                            </w:p>
                          </w:sdtContent>
                        </w:sdt>
                        <w:p w14:paraId="3406EDC1" w14:textId="77777777" w:rsidR="008B78EE" w:rsidRDefault="008B78EE" w:rsidP="00302A7D">
                          <w:pPr>
                            <w:pStyle w:val="NoSpacing"/>
                            <w:jc w:val="right"/>
                            <w:rPr>
                              <w:rFonts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73812547" w14:textId="77777777" w:rsidR="008B78EE" w:rsidRDefault="008B78EE" w:rsidP="00302A7D">
                          <w:pPr>
                            <w:pStyle w:val="NoSpacing"/>
                            <w:jc w:val="right"/>
                            <w:rPr>
                              <w:rFonts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0741D469" w14:textId="77777777" w:rsidR="008B78EE" w:rsidRDefault="008B78EE" w:rsidP="00302A7D">
                          <w:pPr>
                            <w:pStyle w:val="NoSpacing"/>
                            <w:jc w:val="right"/>
                            <w:rPr>
                              <w:rFonts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2094CB23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09B423C5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B115F5">
                            <w:t>№</w:t>
                          </w:r>
                          <w:r w:rsidR="000B40BD">
                            <w:t>38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10-25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0B40BD">
                                <w:rPr>
                                  <w:lang w:val="ka-GE"/>
                                </w:rPr>
                                <w:t>25.10.2024</w:t>
                              </w:r>
                            </w:sdtContent>
                          </w:sdt>
                        </w:p>
                        <w:p w14:paraId="725EE839" w14:textId="0373045A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11-22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A07252">
                                <w:rPr>
                                  <w:lang w:val="ka-GE"/>
                                </w:rPr>
                                <w:t>22</w:t>
                              </w:r>
                              <w:r w:rsidR="000B40BD">
                                <w:rPr>
                                  <w:lang w:val="ka-GE"/>
                                </w:rPr>
                                <w:t>.11.2024 00:00:00</w:t>
                              </w:r>
                            </w:sdtContent>
                          </w:sdt>
                        </w:p>
                        <w:p w14:paraId="21779E3B" w14:textId="574C9C88" w:rsidR="001A0679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  <w:p w14:paraId="73A77707" w14:textId="77777777" w:rsidR="0059581F" w:rsidRPr="008B78EE" w:rsidRDefault="0059581F" w:rsidP="0059581F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8B78EE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7A8E2F77" w14:textId="23030FC6" w:rsidR="0059581F" w:rsidRPr="008B78EE" w:rsidRDefault="000B40BD" w:rsidP="0059581F">
                          <w:pPr>
                            <w:pStyle w:val="NoSpacing"/>
                            <w:jc w:val="right"/>
                            <w:rPr>
                              <w:rFonts w:eastAsiaTheme="minorHAnsi"/>
                              <w:lang w:val="ka-GE" w:eastAsia="en-US"/>
                            </w:rPr>
                          </w:pPr>
                          <w:r>
                            <w:rPr>
                              <w:rFonts w:eastAsiaTheme="minorHAnsi"/>
                              <w:lang w:val="ka-GE" w:eastAsia="en-US"/>
                            </w:rPr>
                            <w:t xml:space="preserve">ნინო ინასარიძე </w:t>
                          </w:r>
                        </w:p>
                        <w:p w14:paraId="3BBFE609" w14:textId="77777777" w:rsidR="0059581F" w:rsidRPr="008B78EE" w:rsidRDefault="009B5450" w:rsidP="0059581F">
                          <w:pPr>
                            <w:pStyle w:val="NoSpacing"/>
                            <w:jc w:val="right"/>
                            <w:rPr>
                              <w:rFonts w:eastAsiaTheme="minorHAnsi"/>
                              <w:lang w:val="ka-GE" w:eastAsia="en-US"/>
                            </w:rPr>
                          </w:pPr>
                          <w:sdt>
                            <w:sdtPr>
                              <w:rPr>
                                <w:rFonts w:eastAsiaTheme="minorHAnsi"/>
                                <w:lang w:val="ka-GE" w:eastAsia="en-US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59581F" w:rsidRPr="008B78EE">
                                <w:rPr>
                                  <w:rFonts w:eastAsiaTheme="minorHAnsi"/>
                                  <w:lang w:val="ka-GE" w:eastAsia="en-US"/>
                                </w:rPr>
                                <w:t>tenders@gc.ge</w:t>
                              </w:r>
                            </w:sdtContent>
                          </w:sdt>
                        </w:p>
                        <w:p w14:paraId="4BE8C036" w14:textId="14A6B4C9" w:rsidR="0059581F" w:rsidRDefault="00AA20B3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  <w:t xml:space="preserve">+995 </w:t>
                          </w:r>
                          <w:r w:rsidR="000B40BD">
                            <w:rPr>
                              <w:lang w:val="ka-GE"/>
                            </w:rPr>
                            <w:t>599 200167</w:t>
                          </w:r>
                        </w:p>
                        <w:p w14:paraId="6A6E3C7C" w14:textId="04B8794D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34123FA3" w14:textId="34DBBFB8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6D56D573" w14:textId="2A540181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73CA76DF" w14:textId="393F2E04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47D52399" w14:textId="56C37DBF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24BBE812" w14:textId="361F7A7B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70AA9A38" w14:textId="69816F25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2591D68E" w14:textId="66E0BF94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5722813B" w14:textId="77777777" w:rsidR="008B78EE" w:rsidRP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311DEDEA" w14:textId="643D020C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1384709C" w14:textId="5AE0D9E0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7F1351F8" w14:textId="233C9101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65939B38" w14:textId="443D14F8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765A3FB0" w14:textId="6FEF5ED6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4D162EE1" w14:textId="3EC736DF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7B90DFED" w14:textId="7FEB7BE8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07FD7A61" w14:textId="4A611FDC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0B101F1B" w14:textId="4B9D45CA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6B8B3B29" w14:textId="77777777" w:rsidR="0059581F" w:rsidRP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21FA38F2" w14:textId="44C47A4C" w:rsidR="008B78EE" w:rsidRDefault="008B78EE" w:rsidP="008B78EE"/>
        <w:p w14:paraId="409494C5" w14:textId="743D6460" w:rsidR="008B78EE" w:rsidRDefault="008B78EE" w:rsidP="008B78EE"/>
        <w:p w14:paraId="7240BF77" w14:textId="38FE3D87" w:rsidR="008B78EE" w:rsidRDefault="008B78EE" w:rsidP="008B78EE"/>
        <w:p w14:paraId="0C8B4348" w14:textId="18DDA169" w:rsidR="008B78EE" w:rsidRDefault="008B78EE" w:rsidP="008B78EE"/>
        <w:p w14:paraId="09860101" w14:textId="3889A4E9" w:rsidR="008B78EE" w:rsidRDefault="008B78EE" w:rsidP="008B78EE"/>
        <w:p w14:paraId="13884F45" w14:textId="6F55CEA0" w:rsidR="008B78EE" w:rsidRDefault="008B78EE" w:rsidP="008B78EE"/>
        <w:p w14:paraId="49E4B1AE" w14:textId="2E1D6B0F" w:rsidR="008B78EE" w:rsidRDefault="008B78EE" w:rsidP="008B78EE"/>
        <w:p w14:paraId="39A0DFCA" w14:textId="6BFF2E5B" w:rsidR="008B78EE" w:rsidRDefault="008B78EE" w:rsidP="008B78EE"/>
        <w:p w14:paraId="37A258E3" w14:textId="77777777" w:rsidR="008B78EE" w:rsidRPr="008B78EE" w:rsidRDefault="008B78EE" w:rsidP="008B78EE"/>
        <w:p w14:paraId="46C700C6" w14:textId="7781B199" w:rsidR="0059581F" w:rsidRPr="0059581F" w:rsidRDefault="00672F54" w:rsidP="0059581F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6156BD22" w14:textId="343D0265" w:rsidR="0059581F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175240082" w:history="1">
            <w:r w:rsidR="0059581F" w:rsidRPr="003C503B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2</w:t>
            </w:r>
          </w:hyperlink>
        </w:p>
        <w:p w14:paraId="57A2B171" w14:textId="291FF0C9" w:rsidR="0059581F" w:rsidRDefault="009B545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3" w:history="1">
            <w:r w:rsidR="0059581F" w:rsidRPr="003C503B">
              <w:rPr>
                <w:rStyle w:val="Hyperlink"/>
                <w:noProof/>
              </w:rPr>
              <w:t>დავალებათა აღწერილობა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2</w:t>
            </w:r>
          </w:hyperlink>
        </w:p>
        <w:p w14:paraId="177E3211" w14:textId="49651ED1" w:rsidR="0059581F" w:rsidRDefault="009B545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4" w:history="1">
            <w:r w:rsidR="0059581F" w:rsidRPr="003C503B">
              <w:rPr>
                <w:rStyle w:val="Hyperlink"/>
                <w:noProof/>
              </w:rPr>
              <w:t>სატენდერო მოთხოვნები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2</w:t>
            </w:r>
          </w:hyperlink>
        </w:p>
        <w:p w14:paraId="5F536CDF" w14:textId="144F4D76" w:rsidR="0059581F" w:rsidRDefault="009B545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5" w:history="1">
            <w:r w:rsidR="0059581F" w:rsidRPr="003C503B">
              <w:rPr>
                <w:rStyle w:val="Hyperlink"/>
                <w:noProof/>
              </w:rPr>
              <w:t>თანდართული დოკუმენტაცია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3</w:t>
            </w:r>
          </w:hyperlink>
        </w:p>
        <w:p w14:paraId="1E8497C8" w14:textId="31204030" w:rsidR="0059581F" w:rsidRDefault="009B545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6" w:history="1">
            <w:r w:rsidR="0059581F" w:rsidRPr="003C503B">
              <w:rPr>
                <w:rStyle w:val="Hyperlink"/>
                <w:noProof/>
              </w:rPr>
              <w:t>დანართი 1 - ფასების ცხრილი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4</w:t>
            </w:r>
          </w:hyperlink>
        </w:p>
        <w:p w14:paraId="5FBF954B" w14:textId="3134E067" w:rsidR="0059581F" w:rsidRDefault="009B545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7" w:history="1">
            <w:r w:rsidR="0059581F" w:rsidRPr="003C503B">
              <w:rPr>
                <w:rStyle w:val="Hyperlink"/>
                <w:noProof/>
              </w:rPr>
              <w:t>დანართი 2: საბანკო რეკვიზიტები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5</w:t>
            </w:r>
          </w:hyperlink>
        </w:p>
        <w:p w14:paraId="53CF3C94" w14:textId="7786485F" w:rsidR="0059581F" w:rsidRPr="0059581F" w:rsidRDefault="009B5450">
          <w:pPr>
            <w:pStyle w:val="TOC1"/>
            <w:rPr>
              <w:rStyle w:val="Hyperlink"/>
            </w:rPr>
          </w:pPr>
          <w:hyperlink w:anchor="_Toc175240088" w:history="1">
            <w:r w:rsidR="0059581F" w:rsidRPr="003C503B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6</w:t>
            </w:r>
          </w:hyperlink>
        </w:p>
        <w:p w14:paraId="5F24B220" w14:textId="685D60C8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324245B" w14:textId="70646BBB" w:rsidR="0059581F" w:rsidRDefault="00672F54" w:rsidP="0059581F">
      <w:pPr>
        <w:pStyle w:val="NoSpacing"/>
        <w:jc w:val="right"/>
        <w:rPr>
          <w:rFonts w:ascii="Arial" w:hAnsi="Arial" w:cs="Arial"/>
          <w:color w:val="595959" w:themeColor="text1" w:themeTint="A6"/>
          <w:sz w:val="22"/>
          <w:szCs w:val="18"/>
        </w:rPr>
      </w:pPr>
      <w:r>
        <w:t xml:space="preserve"> </w:t>
      </w:r>
      <w:r w:rsidR="00533CA6">
        <w:br w:type="page"/>
      </w:r>
    </w:p>
    <w:p w14:paraId="1C93794C" w14:textId="75B1E8BC" w:rsidR="0059581F" w:rsidRDefault="0059581F" w:rsidP="0059581F">
      <w:pPr>
        <w:jc w:val="right"/>
        <w:rPr>
          <w:rFonts w:asciiTheme="minorHAnsi" w:hAnsiTheme="minorHAnsi" w:cstheme="minorHAnsi"/>
          <w:lang w:val="ka-GE" w:eastAsia="ja-JP"/>
        </w:rPr>
      </w:pPr>
      <w:r>
        <w:rPr>
          <w:lang w:eastAsia="ja-JP"/>
        </w:rPr>
        <w:lastRenderedPageBreak/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</w:p>
    <w:p w14:paraId="0E6FD311" w14:textId="77777777" w:rsidR="001A0679" w:rsidRDefault="001A0679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</w:p>
    <w:bookmarkEnd w:id="0"/>
    <w:bookmarkEnd w:id="1"/>
    <w:p w14:paraId="288710B0" w14:textId="364EDDEF" w:rsidR="00C417BB" w:rsidRPr="00246D6D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271BD0" w:rsidRPr="00271BD0">
        <w:rPr>
          <w:rFonts w:cs="Sylfaen"/>
          <w:color w:val="244061" w:themeColor="accent1" w:themeShade="80"/>
          <w:lang w:val="ka-GE"/>
        </w:rPr>
        <w:t xml:space="preserve"> </w:t>
      </w:r>
      <w:r w:rsidR="000B40BD" w:rsidRPr="000B40BD">
        <w:rPr>
          <w:rFonts w:cs="Sylfaen"/>
          <w:color w:val="244061" w:themeColor="accent1" w:themeShade="80"/>
          <w:lang w:val="ka-GE"/>
        </w:rPr>
        <w:t>RSA SecurID Access – 3 წლიანი</w:t>
      </w:r>
      <w:r w:rsidR="000B40BD">
        <w:rPr>
          <w:rFonts w:eastAsia="Times New Roman"/>
          <w:color w:val="FF0000"/>
          <w:lang w:val="ka-GE"/>
        </w:rPr>
        <w:t xml:space="preserve"> </w:t>
      </w:r>
      <w:r w:rsidR="00271BD0">
        <w:rPr>
          <w:rFonts w:cs="Sylfaen"/>
          <w:color w:val="244061" w:themeColor="accent1" w:themeShade="80"/>
          <w:lang w:val="ka-GE"/>
        </w:rPr>
        <w:t xml:space="preserve">მხარდაჭერის </w:t>
      </w:r>
      <w:r w:rsidR="00F62DF2" w:rsidRPr="00271BD0">
        <w:rPr>
          <w:rFonts w:cs="Sylfaen"/>
          <w:color w:val="244061" w:themeColor="accent1" w:themeShade="80"/>
          <w:lang w:val="ka-GE"/>
        </w:rPr>
        <w:t>შესყიდვაზე</w:t>
      </w:r>
      <w:r w:rsidR="00DD7B13" w:rsidRPr="00271BD0">
        <w:rPr>
          <w:rFonts w:cs="Sylfaen"/>
          <w:color w:val="244061" w:themeColor="accent1" w:themeShade="80"/>
          <w:lang w:val="ka-GE"/>
        </w:rPr>
        <w:t>.</w:t>
      </w:r>
      <w:r w:rsidR="00FB5DD8" w:rsidRPr="00271BD0">
        <w:rPr>
          <w:rFonts w:cs="Sylfaen"/>
          <w:color w:val="244061" w:themeColor="accent1" w:themeShade="80"/>
          <w:lang w:val="ka-GE"/>
        </w:rPr>
        <w:t xml:space="preserve"> </w:t>
      </w:r>
    </w:p>
    <w:p w14:paraId="7FAE613B" w14:textId="7B2EBD09" w:rsidR="00427EE0" w:rsidRPr="00246D6D" w:rsidRDefault="00AA20B3" w:rsidP="00D9165B">
      <w:pPr>
        <w:rPr>
          <w:rFonts w:cs="Sylfaen"/>
          <w:color w:val="244061" w:themeColor="accent1" w:themeShade="80"/>
        </w:rPr>
      </w:pPr>
      <w:r w:rsidRPr="00AA20B3">
        <w:rPr>
          <w:rFonts w:cs="Sylfaen"/>
          <w:b/>
          <w:color w:val="244061" w:themeColor="accent1" w:themeShade="80"/>
          <w:lang w:val="ka-GE"/>
        </w:rPr>
        <w:t>ვადა</w:t>
      </w:r>
      <w:r>
        <w:rPr>
          <w:rFonts w:cs="Sylfaen"/>
          <w:color w:val="244061" w:themeColor="accent1" w:themeShade="80"/>
          <w:lang w:val="ka-GE"/>
        </w:rPr>
        <w:t xml:space="preserve"> - </w:t>
      </w:r>
      <w:r w:rsidR="000B40BD">
        <w:rPr>
          <w:rFonts w:cs="Sylfaen"/>
          <w:color w:val="244061" w:themeColor="accent1" w:themeShade="80"/>
          <w:lang w:val="ka-GE"/>
        </w:rPr>
        <w:t xml:space="preserve">3 </w:t>
      </w:r>
      <w:r>
        <w:rPr>
          <w:rFonts w:cs="Sylfaen"/>
          <w:color w:val="244061" w:themeColor="accent1" w:themeShade="80"/>
          <w:lang w:val="ka-GE"/>
        </w:rPr>
        <w:t xml:space="preserve"> წელი</w:t>
      </w:r>
      <w:r w:rsidR="00427EE0" w:rsidRPr="00246D6D">
        <w:rPr>
          <w:rFonts w:cs="Sylfaen"/>
          <w:color w:val="244061" w:themeColor="accent1" w:themeShade="80"/>
        </w:rPr>
        <w:t xml:space="preserve"> 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175240082"/>
      <w:r w:rsidRPr="00050ABE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175240083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175240084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წინააღმდეგ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მიმდინარეობდეს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გადახდისუუნარობის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საქმის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წარმოება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პრეტენდენტი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იყოს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ლიკვიდაციის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r w:rsidRPr="008A0309">
        <w:rPr>
          <w:rFonts w:cs="Sylfaen"/>
          <w:color w:val="244061" w:themeColor="accent1" w:themeShade="80"/>
        </w:rPr>
        <w:t>რეორგანიზაციის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პროცესში</w:t>
      </w:r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r>
        <w:rPr>
          <w:rFonts w:cs="Sylfaen"/>
          <w:color w:val="244061" w:themeColor="accent1" w:themeShade="80"/>
        </w:rPr>
        <w:t xml:space="preserve">პრეტენდენტ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7886DEF9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lastRenderedPageBreak/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4F7475">
        <w:rPr>
          <w:rFonts w:ascii="Palatino Linotype" w:hAnsi="Palatino Linotype"/>
          <w:b/>
          <w:color w:val="244061" w:themeColor="accent1" w:themeShade="80"/>
        </w:rPr>
        <w:t>3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4F7475">
        <w:rPr>
          <w:rFonts w:cs="Sylfaen"/>
          <w:b/>
          <w:color w:val="244061" w:themeColor="accent1" w:themeShade="80"/>
          <w:lang w:val="ka-GE"/>
        </w:rPr>
        <w:t>სამი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175240085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44632DA4" w:rsidR="007D4419" w:rsidRDefault="007D4419" w:rsidP="00EC2631">
      <w:pPr>
        <w:pStyle w:val="a2"/>
      </w:pPr>
      <w:bookmarkStart w:id="12" w:name="_Toc175240086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2"/>
    </w:p>
    <w:p w14:paraId="72E43140" w14:textId="77777777" w:rsidR="00D56658" w:rsidRPr="00C82A55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3C53E5C5" w14:textId="1AD760E4" w:rsidR="00D56658" w:rsidRPr="003E6FA8" w:rsidRDefault="00D56658" w:rsidP="003E6FA8">
      <w:pPr>
        <w:rPr>
          <w:b/>
          <w:bCs/>
          <w:color w:val="000000"/>
        </w:rPr>
      </w:pPr>
    </w:p>
    <w:tbl>
      <w:tblPr>
        <w:tblStyle w:val="TableGridLight"/>
        <w:tblW w:w="10153" w:type="dxa"/>
        <w:tblLook w:val="04A0" w:firstRow="1" w:lastRow="0" w:firstColumn="1" w:lastColumn="0" w:noHBand="0" w:noVBand="1"/>
      </w:tblPr>
      <w:tblGrid>
        <w:gridCol w:w="4140"/>
        <w:gridCol w:w="1883"/>
        <w:gridCol w:w="2160"/>
        <w:gridCol w:w="1970"/>
      </w:tblGrid>
      <w:tr w:rsidR="00911003" w:rsidRPr="00402CF3" w14:paraId="303A2FC3" w14:textId="58BCB3B3" w:rsidTr="00911003">
        <w:trPr>
          <w:trHeight w:val="288"/>
        </w:trPr>
        <w:tc>
          <w:tcPr>
            <w:tcW w:w="4140" w:type="dxa"/>
            <w:noWrap/>
            <w:hideMark/>
          </w:tcPr>
          <w:p w14:paraId="36C0BF45" w14:textId="2B734250" w:rsidR="00911003" w:rsidRPr="00402CF3" w:rsidRDefault="00911003" w:rsidP="003E6FA8">
            <w:pPr>
              <w:jc w:val="center"/>
              <w:rPr>
                <w:b/>
                <w:bCs/>
                <w:color w:val="000000"/>
              </w:rPr>
            </w:pPr>
            <w:r w:rsidRPr="00402CF3">
              <w:rPr>
                <w:b/>
                <w:bCs/>
                <w:color w:val="000000"/>
              </w:rPr>
              <w:t>აღწერა</w:t>
            </w:r>
          </w:p>
        </w:tc>
        <w:tc>
          <w:tcPr>
            <w:tcW w:w="1883" w:type="dxa"/>
          </w:tcPr>
          <w:p w14:paraId="2FD7D1FC" w14:textId="3EAAB78F" w:rsidR="00911003" w:rsidRPr="00911003" w:rsidRDefault="00911003" w:rsidP="003E6FA8">
            <w:pPr>
              <w:jc w:val="center"/>
              <w:rPr>
                <w:b/>
                <w:bCs/>
                <w:color w:val="000000"/>
                <w:lang w:val="ka-GE"/>
              </w:rPr>
            </w:pPr>
            <w:r>
              <w:rPr>
                <w:b/>
                <w:bCs/>
                <w:color w:val="000000"/>
                <w:lang w:val="ka-GE"/>
              </w:rPr>
              <w:t>მხარდაჭერის ვადა</w:t>
            </w:r>
          </w:p>
        </w:tc>
        <w:tc>
          <w:tcPr>
            <w:tcW w:w="2160" w:type="dxa"/>
            <w:noWrap/>
            <w:hideMark/>
          </w:tcPr>
          <w:p w14:paraId="1B769B8D" w14:textId="6E4D8AEF" w:rsidR="00911003" w:rsidRPr="003B1D54" w:rsidRDefault="00911003" w:rsidP="003E6FA8">
            <w:pPr>
              <w:jc w:val="center"/>
              <w:rPr>
                <w:b/>
                <w:bCs/>
                <w:color w:val="000000"/>
              </w:rPr>
            </w:pPr>
            <w:r w:rsidRPr="003B1D54">
              <w:rPr>
                <w:b/>
                <w:bCs/>
                <w:color w:val="000000"/>
              </w:rPr>
              <w:t>ღირებულება</w:t>
            </w:r>
          </w:p>
        </w:tc>
        <w:tc>
          <w:tcPr>
            <w:tcW w:w="1970" w:type="dxa"/>
          </w:tcPr>
          <w:p w14:paraId="63208A86" w14:textId="4199171D" w:rsidR="00911003" w:rsidRPr="00402CF3" w:rsidRDefault="00911003" w:rsidP="003E6FA8">
            <w:pPr>
              <w:jc w:val="center"/>
              <w:rPr>
                <w:rFonts w:asciiTheme="minorHAnsi" w:eastAsia="Times New Roman" w:hAnsiTheme="minorHAnsi" w:cs="Times New Roman"/>
                <w:b/>
                <w:lang w:val="ka-GE"/>
              </w:rPr>
            </w:pPr>
            <w:r w:rsidRPr="00402CF3">
              <w:rPr>
                <w:b/>
                <w:color w:val="000000"/>
                <w:lang w:val="ka-GE"/>
              </w:rPr>
              <w:t>მიწოდების ვადა</w:t>
            </w:r>
          </w:p>
        </w:tc>
      </w:tr>
      <w:tr w:rsidR="00911003" w14:paraId="16BB36BF" w14:textId="33CF46D8" w:rsidTr="00911003">
        <w:trPr>
          <w:trHeight w:val="643"/>
        </w:trPr>
        <w:tc>
          <w:tcPr>
            <w:tcW w:w="4140" w:type="dxa"/>
            <w:noWrap/>
            <w:hideMark/>
          </w:tcPr>
          <w:p w14:paraId="00F71CC6" w14:textId="77777777" w:rsidR="00911003" w:rsidRPr="000B40BD" w:rsidRDefault="00911003" w:rsidP="000B40BD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0B40BD">
              <w:rPr>
                <w:rFonts w:cs="Sylfaen"/>
                <w:color w:val="244061" w:themeColor="accent1" w:themeShade="80"/>
                <w:lang w:val="ka-GE"/>
              </w:rPr>
              <w:t>RSA SecurID Access ტექნიკური მხარდაჭერის გახანგრძლივება (SID Access Base EnhMnt) - 500 ცალ მოწყობილობაზე</w:t>
            </w:r>
          </w:p>
          <w:p w14:paraId="434726E1" w14:textId="136E7106" w:rsidR="00911003" w:rsidRPr="00402CF3" w:rsidRDefault="00911003" w:rsidP="003E6FA8">
            <w:pPr>
              <w:rPr>
                <w:color w:val="000000"/>
              </w:rPr>
            </w:pPr>
          </w:p>
        </w:tc>
        <w:tc>
          <w:tcPr>
            <w:tcW w:w="1883" w:type="dxa"/>
          </w:tcPr>
          <w:p w14:paraId="23CEE84D" w14:textId="77777777" w:rsidR="00911003" w:rsidRDefault="00911003" w:rsidP="00911003">
            <w:pPr>
              <w:jc w:val="center"/>
              <w:rPr>
                <w:color w:val="000000"/>
                <w:lang w:val="ka-GE"/>
              </w:rPr>
            </w:pPr>
          </w:p>
          <w:p w14:paraId="52C0DE54" w14:textId="7F02A708" w:rsidR="00911003" w:rsidRPr="00911003" w:rsidRDefault="00911003" w:rsidP="00911003">
            <w:pPr>
              <w:jc w:val="center"/>
              <w:rPr>
                <w:color w:val="000000"/>
                <w:lang w:val="ka-GE"/>
              </w:rPr>
            </w:pPr>
            <w:r w:rsidRPr="00911003">
              <w:rPr>
                <w:rFonts w:cs="Sylfaen"/>
                <w:color w:val="244061" w:themeColor="accent1" w:themeShade="80"/>
                <w:lang w:val="ka-GE"/>
              </w:rPr>
              <w:t>3 წელიწადი</w:t>
            </w:r>
          </w:p>
        </w:tc>
        <w:tc>
          <w:tcPr>
            <w:tcW w:w="2160" w:type="dxa"/>
            <w:noWrap/>
            <w:hideMark/>
          </w:tcPr>
          <w:p w14:paraId="1BAB53D1" w14:textId="059F7E67" w:rsidR="00911003" w:rsidRPr="00402CF3" w:rsidRDefault="00911003" w:rsidP="003E6FA8">
            <w:pPr>
              <w:rPr>
                <w:color w:val="000000"/>
              </w:rPr>
            </w:pPr>
          </w:p>
        </w:tc>
        <w:tc>
          <w:tcPr>
            <w:tcW w:w="1970" w:type="dxa"/>
          </w:tcPr>
          <w:p w14:paraId="31DDA6E9" w14:textId="1E3932EA" w:rsidR="00911003" w:rsidRPr="00402CF3" w:rsidRDefault="00911003" w:rsidP="00D7616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eastAsia="Times New Roman" w:cs="Times New Roman"/>
                <w:lang w:val="ka-GE"/>
              </w:rPr>
              <w:t>არაუგვიანეს 22 ნოემბრი</w:t>
            </w:r>
            <w:r w:rsidRPr="00D76160">
              <w:rPr>
                <w:rFonts w:eastAsia="Times New Roman" w:cs="Times New Roman"/>
                <w:lang w:val="ka-GE"/>
              </w:rPr>
              <w:t>სა</w:t>
            </w:r>
          </w:p>
        </w:tc>
      </w:tr>
    </w:tbl>
    <w:p w14:paraId="272FEB3F" w14:textId="77777777" w:rsidR="00AA20B3" w:rsidRDefault="00AA20B3" w:rsidP="00AA20B3">
      <w:pPr>
        <w:rPr>
          <w:rFonts w:cs="Calibri"/>
          <w:color w:val="auto"/>
          <w:sz w:val="22"/>
          <w:szCs w:val="22"/>
          <w:lang w:val="ka-GE"/>
          <w14:ligatures w14:val="standardContextual"/>
        </w:rPr>
      </w:pPr>
    </w:p>
    <w:p w14:paraId="2B884C69" w14:textId="77777777" w:rsidR="00532F3F" w:rsidRDefault="00532F3F" w:rsidP="00532F3F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6E8192F" w14:textId="77777777" w:rsidR="00532F3F" w:rsidRDefault="00532F3F" w:rsidP="00532F3F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175240087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5" w:name="_Toc175240088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5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58FF3CEB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52D0D62B" w14:textId="03B2A8B0" w:rsidR="00E82ABE" w:rsidRDefault="00E82ABE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024669" w14:textId="77777777" w:rsidR="003E6FA8" w:rsidRPr="003E6FA8" w:rsidRDefault="003E6FA8" w:rsidP="003E6FA8">
      <w:pPr>
        <w:rPr>
          <w:b/>
          <w:bCs/>
          <w:color w:val="000000"/>
        </w:rPr>
      </w:pPr>
    </w:p>
    <w:tbl>
      <w:tblPr>
        <w:tblStyle w:val="TableGridLight"/>
        <w:tblW w:w="10153" w:type="dxa"/>
        <w:tblLook w:val="04A0" w:firstRow="1" w:lastRow="0" w:firstColumn="1" w:lastColumn="0" w:noHBand="0" w:noVBand="1"/>
      </w:tblPr>
      <w:tblGrid>
        <w:gridCol w:w="4140"/>
        <w:gridCol w:w="1883"/>
        <w:gridCol w:w="2160"/>
        <w:gridCol w:w="1970"/>
      </w:tblGrid>
      <w:tr w:rsidR="00911003" w14:paraId="0980D939" w14:textId="77777777" w:rsidTr="00911003">
        <w:trPr>
          <w:trHeight w:val="288"/>
        </w:trPr>
        <w:tc>
          <w:tcPr>
            <w:tcW w:w="4140" w:type="dxa"/>
            <w:noWrap/>
            <w:hideMark/>
          </w:tcPr>
          <w:p w14:paraId="77540D7F" w14:textId="77777777" w:rsidR="00911003" w:rsidRPr="00402CF3" w:rsidRDefault="00911003" w:rsidP="005F36B5">
            <w:pPr>
              <w:jc w:val="center"/>
              <w:rPr>
                <w:b/>
                <w:bCs/>
                <w:color w:val="000000"/>
              </w:rPr>
            </w:pPr>
            <w:r w:rsidRPr="00402CF3">
              <w:rPr>
                <w:b/>
                <w:bCs/>
                <w:color w:val="000000"/>
              </w:rPr>
              <w:t>აღწერა</w:t>
            </w:r>
          </w:p>
        </w:tc>
        <w:tc>
          <w:tcPr>
            <w:tcW w:w="1883" w:type="dxa"/>
          </w:tcPr>
          <w:p w14:paraId="6B870B3F" w14:textId="580D9BA7" w:rsidR="00911003" w:rsidRPr="00911003" w:rsidRDefault="00911003" w:rsidP="005F36B5">
            <w:pPr>
              <w:jc w:val="center"/>
              <w:rPr>
                <w:b/>
                <w:bCs/>
                <w:color w:val="000000"/>
                <w:lang w:val="ka-GE"/>
              </w:rPr>
            </w:pPr>
            <w:r>
              <w:rPr>
                <w:b/>
                <w:bCs/>
                <w:color w:val="000000"/>
                <w:lang w:val="ka-GE"/>
              </w:rPr>
              <w:t>მხარდაჭერის ვადა</w:t>
            </w:r>
          </w:p>
        </w:tc>
        <w:tc>
          <w:tcPr>
            <w:tcW w:w="2160" w:type="dxa"/>
            <w:noWrap/>
            <w:hideMark/>
          </w:tcPr>
          <w:p w14:paraId="6E96BBCB" w14:textId="7F93FE13" w:rsidR="00911003" w:rsidRPr="003B1D54" w:rsidRDefault="00911003" w:rsidP="005F36B5">
            <w:pPr>
              <w:jc w:val="center"/>
              <w:rPr>
                <w:b/>
                <w:bCs/>
                <w:color w:val="000000"/>
              </w:rPr>
            </w:pPr>
            <w:r w:rsidRPr="003B1D54">
              <w:rPr>
                <w:b/>
                <w:bCs/>
                <w:color w:val="000000"/>
              </w:rPr>
              <w:t>ღირებულება</w:t>
            </w:r>
          </w:p>
        </w:tc>
        <w:tc>
          <w:tcPr>
            <w:tcW w:w="1970" w:type="dxa"/>
          </w:tcPr>
          <w:p w14:paraId="27AF41ED" w14:textId="77777777" w:rsidR="00911003" w:rsidRPr="00402CF3" w:rsidRDefault="00911003" w:rsidP="005F36B5">
            <w:pPr>
              <w:jc w:val="center"/>
              <w:rPr>
                <w:rFonts w:asciiTheme="minorHAnsi" w:eastAsia="Times New Roman" w:hAnsiTheme="minorHAnsi" w:cs="Times New Roman"/>
                <w:b/>
                <w:lang w:val="ka-GE"/>
              </w:rPr>
            </w:pPr>
            <w:r w:rsidRPr="00402CF3">
              <w:rPr>
                <w:b/>
                <w:color w:val="000000"/>
                <w:lang w:val="ka-GE"/>
              </w:rPr>
              <w:t>მიწოდების ვადა</w:t>
            </w:r>
          </w:p>
        </w:tc>
      </w:tr>
      <w:tr w:rsidR="00911003" w14:paraId="1D6AE94C" w14:textId="77777777" w:rsidTr="00911003">
        <w:trPr>
          <w:trHeight w:val="571"/>
        </w:trPr>
        <w:tc>
          <w:tcPr>
            <w:tcW w:w="4140" w:type="dxa"/>
            <w:noWrap/>
            <w:hideMark/>
          </w:tcPr>
          <w:p w14:paraId="3681B68D" w14:textId="77777777" w:rsidR="00911003" w:rsidRPr="000B40BD" w:rsidRDefault="00911003" w:rsidP="000B40BD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0B40BD">
              <w:rPr>
                <w:rFonts w:cs="Sylfaen"/>
                <w:color w:val="244061" w:themeColor="accent1" w:themeShade="80"/>
                <w:lang w:val="ka-GE"/>
              </w:rPr>
              <w:t>RSA SecurID Access ტექნიკური მხარდაჭერის გახანგრძლივება (SID Access Base EnhMnt) - 500 ცალ მოწყობილობაზე</w:t>
            </w:r>
          </w:p>
          <w:p w14:paraId="16A6A084" w14:textId="2FB7AEE7" w:rsidR="00911003" w:rsidRPr="000B40BD" w:rsidRDefault="00911003" w:rsidP="000B40BD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0B40BD">
              <w:rPr>
                <w:rFonts w:cs="Sylfaen"/>
                <w:color w:val="244061" w:themeColor="accent1" w:themeShade="80"/>
                <w:lang w:val="ka-GE"/>
              </w:rPr>
              <w:t xml:space="preserve"> </w:t>
            </w:r>
          </w:p>
        </w:tc>
        <w:tc>
          <w:tcPr>
            <w:tcW w:w="1883" w:type="dxa"/>
          </w:tcPr>
          <w:p w14:paraId="217E0423" w14:textId="77777777" w:rsidR="00911003" w:rsidRDefault="00911003" w:rsidP="00911003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</w:p>
          <w:p w14:paraId="1A2A0ADE" w14:textId="03C11638" w:rsidR="00911003" w:rsidRPr="000B40BD" w:rsidRDefault="00911003" w:rsidP="00911003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3 წელიწადი</w:t>
            </w:r>
          </w:p>
        </w:tc>
        <w:tc>
          <w:tcPr>
            <w:tcW w:w="2160" w:type="dxa"/>
            <w:noWrap/>
            <w:hideMark/>
          </w:tcPr>
          <w:p w14:paraId="1168A70C" w14:textId="36C762E7" w:rsidR="00911003" w:rsidRPr="000B40BD" w:rsidRDefault="00911003" w:rsidP="000B40BD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</w:tc>
        <w:tc>
          <w:tcPr>
            <w:tcW w:w="1970" w:type="dxa"/>
          </w:tcPr>
          <w:p w14:paraId="76DD2896" w14:textId="11C72AD3" w:rsidR="00911003" w:rsidRPr="00D76160" w:rsidRDefault="00911003" w:rsidP="000B40BD">
            <w:pPr>
              <w:jc w:val="center"/>
              <w:rPr>
                <w:rFonts w:eastAsia="Times New Roman" w:cs="Times New Roman"/>
                <w:lang w:val="ka-GE"/>
              </w:rPr>
            </w:pPr>
            <w:r w:rsidRPr="00D76160">
              <w:rPr>
                <w:rFonts w:eastAsia="Times New Roman" w:cs="Times New Roman"/>
                <w:lang w:val="ka-GE"/>
              </w:rPr>
              <w:t>არაუგვიანეს 2</w:t>
            </w:r>
            <w:r>
              <w:rPr>
                <w:rFonts w:eastAsia="Times New Roman" w:cs="Times New Roman"/>
                <w:lang w:val="ka-GE"/>
              </w:rPr>
              <w:t>2 ნოემბრისა</w:t>
            </w:r>
          </w:p>
        </w:tc>
      </w:tr>
    </w:tbl>
    <w:p w14:paraId="2984C42E" w14:textId="77777777" w:rsidR="003E6FA8" w:rsidRDefault="003E6FA8" w:rsidP="003E6FA8">
      <w:pPr>
        <w:rPr>
          <w:rFonts w:cs="Calibri"/>
          <w:color w:val="auto"/>
          <w:sz w:val="22"/>
          <w:szCs w:val="22"/>
          <w:lang w:val="ka-GE"/>
          <w14:ligatures w14:val="standardContextual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3A96004" w14:textId="77777777" w:rsidR="00F94E2A" w:rsidRDefault="00F94E2A" w:rsidP="003D248F">
      <w:pPr>
        <w:rPr>
          <w:rFonts w:cs="Sylfaen"/>
          <w:b/>
          <w:color w:val="244061" w:themeColor="accent1" w:themeShade="80"/>
        </w:rPr>
      </w:pPr>
    </w:p>
    <w:p w14:paraId="4D2510AC" w14:textId="77777777" w:rsidR="00F94E2A" w:rsidRDefault="00F94E2A" w:rsidP="003D248F">
      <w:pPr>
        <w:rPr>
          <w:rFonts w:cs="Sylfaen"/>
          <w:b/>
          <w:color w:val="244061" w:themeColor="accent1" w:themeShade="80"/>
        </w:rPr>
      </w:pPr>
    </w:p>
    <w:p w14:paraId="1315AE77" w14:textId="77777777" w:rsidR="00F94E2A" w:rsidRDefault="00F94E2A" w:rsidP="003D248F">
      <w:pPr>
        <w:rPr>
          <w:rFonts w:cs="Sylfaen"/>
          <w:b/>
          <w:color w:val="244061" w:themeColor="accent1" w:themeShade="80"/>
        </w:rPr>
      </w:pPr>
    </w:p>
    <w:sectPr w:rsidR="00F94E2A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A0F049" w14:textId="77777777" w:rsidR="009B5450" w:rsidRDefault="009B5450" w:rsidP="002E7950">
      <w:r>
        <w:separator/>
      </w:r>
    </w:p>
  </w:endnote>
  <w:endnote w:type="continuationSeparator" w:id="0">
    <w:p w14:paraId="6819C62E" w14:textId="77777777" w:rsidR="009B5450" w:rsidRDefault="009B5450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7C360369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11003">
            <w:rPr>
              <w:caps/>
              <w:noProof/>
              <w:color w:val="808080" w:themeColor="background1" w:themeShade="80"/>
              <w:sz w:val="18"/>
              <w:szCs w:val="18"/>
            </w:rPr>
            <w:t>4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41B9DC" w14:textId="77777777" w:rsidR="009B5450" w:rsidRDefault="009B5450" w:rsidP="002E7950">
      <w:r>
        <w:separator/>
      </w:r>
    </w:p>
  </w:footnote>
  <w:footnote w:type="continuationSeparator" w:id="0">
    <w:p w14:paraId="36BF3B9E" w14:textId="77777777" w:rsidR="009B5450" w:rsidRDefault="009B5450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4BD33CD9" w:rsidR="00473393" w:rsidRDefault="009B5450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0B40B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RSA SecurID Access – 3 წლიანი მხარდაჭერის შესყიდვის ტენდერი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8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4BD33CD9" w:rsidR="00473393" w:rsidRDefault="00B656E4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0B40B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RSA SecurID Access – 3 </w:t>
                        </w:r>
                        <w:proofErr w:type="spellStart"/>
                        <w:r w:rsidR="000B40B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წლიანი</w:t>
                        </w:r>
                        <w:proofErr w:type="spellEnd"/>
                        <w:r w:rsidR="000B40B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0B40B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მხარდაჭერის</w:t>
                        </w:r>
                        <w:proofErr w:type="spellEnd"/>
                        <w:r w:rsidR="000B40B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0B40B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0B40B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0B40B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dh="http://schemas.microsoft.com/office/word/2020/wordml/sdtdatahash">
          <w:pict>
            <v:rect w14:anchorId="1E336EA1" id="Rectangle 1" o:spid="_x0000_s1029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1C6B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A6F1A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0BD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5FA9"/>
    <w:rsid w:val="001569E6"/>
    <w:rsid w:val="00156B57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7CB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4AF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1BD0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7CB"/>
    <w:rsid w:val="002838F4"/>
    <w:rsid w:val="00283AC5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2FB4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04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30D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04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4F29"/>
    <w:rsid w:val="00356119"/>
    <w:rsid w:val="0035683E"/>
    <w:rsid w:val="00357A0A"/>
    <w:rsid w:val="00357A6A"/>
    <w:rsid w:val="0036076A"/>
    <w:rsid w:val="00361108"/>
    <w:rsid w:val="00361FEF"/>
    <w:rsid w:val="00363369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1D54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5A12"/>
    <w:rsid w:val="003C6A44"/>
    <w:rsid w:val="003C6E06"/>
    <w:rsid w:val="003C6E17"/>
    <w:rsid w:val="003C7485"/>
    <w:rsid w:val="003C7E20"/>
    <w:rsid w:val="003D118F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6FA8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CF3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2F6"/>
    <w:rsid w:val="00433A40"/>
    <w:rsid w:val="004341A5"/>
    <w:rsid w:val="004350B3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1ADA"/>
    <w:rsid w:val="004A25B4"/>
    <w:rsid w:val="004A2F2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4F747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950"/>
    <w:rsid w:val="00504AAC"/>
    <w:rsid w:val="0050509D"/>
    <w:rsid w:val="0050527C"/>
    <w:rsid w:val="00505762"/>
    <w:rsid w:val="00505FD9"/>
    <w:rsid w:val="00506B55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2F3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1F"/>
    <w:rsid w:val="00595821"/>
    <w:rsid w:val="00595ABC"/>
    <w:rsid w:val="00595F09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67F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E89"/>
    <w:rsid w:val="00616FBA"/>
    <w:rsid w:val="00617752"/>
    <w:rsid w:val="0061795C"/>
    <w:rsid w:val="00617E93"/>
    <w:rsid w:val="00617FEF"/>
    <w:rsid w:val="0062025D"/>
    <w:rsid w:val="00621DC7"/>
    <w:rsid w:val="00622870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96FE6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23F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6387"/>
    <w:rsid w:val="006E7381"/>
    <w:rsid w:val="006E780A"/>
    <w:rsid w:val="006F0D81"/>
    <w:rsid w:val="006F144D"/>
    <w:rsid w:val="006F1901"/>
    <w:rsid w:val="006F1FEC"/>
    <w:rsid w:val="006F2601"/>
    <w:rsid w:val="006F2762"/>
    <w:rsid w:val="006F3305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A6C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588E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453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B78EE"/>
    <w:rsid w:val="008C05CF"/>
    <w:rsid w:val="008C0D17"/>
    <w:rsid w:val="008C16D2"/>
    <w:rsid w:val="008C1811"/>
    <w:rsid w:val="008C1D51"/>
    <w:rsid w:val="008C22A3"/>
    <w:rsid w:val="008C2CCC"/>
    <w:rsid w:val="008C4BD2"/>
    <w:rsid w:val="008C59FA"/>
    <w:rsid w:val="008C68AA"/>
    <w:rsid w:val="008C780D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E7E46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D0B"/>
    <w:rsid w:val="00907F2C"/>
    <w:rsid w:val="0091016E"/>
    <w:rsid w:val="009101C8"/>
    <w:rsid w:val="00910A4C"/>
    <w:rsid w:val="00910CEE"/>
    <w:rsid w:val="00911003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1E4B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1369"/>
    <w:rsid w:val="009B229F"/>
    <w:rsid w:val="009B3702"/>
    <w:rsid w:val="009B3749"/>
    <w:rsid w:val="009B395D"/>
    <w:rsid w:val="009B39AD"/>
    <w:rsid w:val="009B3ECC"/>
    <w:rsid w:val="009B49DD"/>
    <w:rsid w:val="009B5450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0DC7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0725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5C1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67605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0B3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264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5F5"/>
    <w:rsid w:val="00B11D24"/>
    <w:rsid w:val="00B11DF1"/>
    <w:rsid w:val="00B11ECD"/>
    <w:rsid w:val="00B12007"/>
    <w:rsid w:val="00B1213B"/>
    <w:rsid w:val="00B12303"/>
    <w:rsid w:val="00B129C9"/>
    <w:rsid w:val="00B12F42"/>
    <w:rsid w:val="00B148D5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6E4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2DC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1FF9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A1B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17D2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5E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C67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40C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430"/>
    <w:rsid w:val="00D1251D"/>
    <w:rsid w:val="00D1295A"/>
    <w:rsid w:val="00D137FF"/>
    <w:rsid w:val="00D1583E"/>
    <w:rsid w:val="00D15BA8"/>
    <w:rsid w:val="00D15E7A"/>
    <w:rsid w:val="00D171D0"/>
    <w:rsid w:val="00D201A1"/>
    <w:rsid w:val="00D22720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160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3A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574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299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D47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2ABE"/>
    <w:rsid w:val="00E839C8"/>
    <w:rsid w:val="00E84762"/>
    <w:rsid w:val="00E851D0"/>
    <w:rsid w:val="00E85F06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96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5C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5F45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0B0E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16A2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4E2A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39DB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3E6FA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3E6FA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3E6FA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CBCDFBE-E9AC-4350-865B-0BA468FD7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NetApp FAS 2720 მხარდაჭერის შესყიდვის ტენდერი</vt:lpstr>
    </vt:vector>
  </TitlesOfParts>
  <Company>სს“საქართველოს ბანკი“</Company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RSA SecurID Access – 3 წლიანი მხარდაჭერის შესყიდვის ტენდერი</dc:title>
  <dc:subject>შესყიდვის ტენდერი</dc:subject>
  <dc:creator>ე</dc:creator>
  <cp:lastModifiedBy>Microsoft Office User</cp:lastModifiedBy>
  <cp:revision>16</cp:revision>
  <cp:lastPrinted>2022-08-23T13:56:00Z</cp:lastPrinted>
  <dcterms:created xsi:type="dcterms:W3CDTF">2024-08-23T06:13:00Z</dcterms:created>
  <dcterms:modified xsi:type="dcterms:W3CDTF">2024-11-15T08:58:00Z</dcterms:modified>
</cp:coreProperties>
</file>