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536470E" w:rsidR="006F3955" w:rsidRPr="00236691" w:rsidRDefault="009A41DF" w:rsidP="00AD0D62">
                                <w:pPr>
                                  <w:tabs>
                                    <w:tab w:val="left" w:pos="0"/>
                                  </w:tabs>
                                  <w:spacing w:after="240"/>
                                  <w:jc w:val="center"/>
                                  <w:rPr>
                                    <w:rFonts w:cs="Sylfaen"/>
                                    <w:b/>
                                    <w:sz w:val="32"/>
                                    <w:szCs w:val="32"/>
                                    <w:lang w:val="ka-GE"/>
                                  </w:rPr>
                                </w:pPr>
                                <w:r>
                                  <w:rPr>
                                    <w:rFonts w:eastAsiaTheme="minorEastAsia"/>
                                    <w:b/>
                                    <w:sz w:val="32"/>
                                    <w:szCs w:val="32"/>
                                    <w:lang w:val="ka-GE" w:eastAsia="ja-JP"/>
                                  </w:rPr>
                                  <w:t xml:space="preserve">ტენდერი სასაწყობე სტელაჟების შეძენა - მონტაჟზე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3536470E" w:rsidR="006F3955" w:rsidRPr="00236691" w:rsidRDefault="009A41DF" w:rsidP="00AD0D62">
                          <w:pPr>
                            <w:tabs>
                              <w:tab w:val="left" w:pos="0"/>
                            </w:tabs>
                            <w:spacing w:after="240"/>
                            <w:jc w:val="center"/>
                            <w:rPr>
                              <w:rFonts w:cs="Sylfaen"/>
                              <w:b/>
                              <w:sz w:val="32"/>
                              <w:szCs w:val="32"/>
                              <w:lang w:val="ka-GE"/>
                            </w:rPr>
                          </w:pPr>
                          <w:r>
                            <w:rPr>
                              <w:rFonts w:eastAsiaTheme="minorEastAsia"/>
                              <w:b/>
                              <w:sz w:val="32"/>
                              <w:szCs w:val="32"/>
                              <w:lang w:val="ka-GE" w:eastAsia="ja-JP"/>
                            </w:rPr>
                            <w:t xml:space="preserve">ტენდერი სასაწყობე სტელაჟების შეძენა - მონტაჟზე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8E99FC1" w:rsidR="006F3955" w:rsidRPr="00A30DD5" w:rsidRDefault="009A41DF" w:rsidP="007C5AE6">
                                      <w:pPr>
                                        <w:rPr>
                                          <w:rFonts w:asciiTheme="minorHAnsi" w:hAnsiTheme="minorHAnsi"/>
                                          <w:lang w:val="ka-GE"/>
                                        </w:rPr>
                                      </w:pPr>
                                      <w:r>
                                        <w:rPr>
                                          <w:rFonts w:asciiTheme="minorHAnsi" w:hAnsiTheme="minorHAnsi"/>
                                          <w:lang w:val="ka-GE"/>
                                        </w:rPr>
                                        <w:t>8 ნოემბერი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042456DC" w:rsidR="006F3955" w:rsidRPr="00FF6665" w:rsidRDefault="009A41DF" w:rsidP="006C55C7">
                                      <w:pPr>
                                        <w:rPr>
                                          <w:rFonts w:asciiTheme="minorHAnsi" w:hAnsiTheme="minorHAnsi"/>
                                          <w:lang w:val="ka-GE"/>
                                        </w:rPr>
                                      </w:pPr>
                                      <w:r>
                                        <w:rPr>
                                          <w:rFonts w:asciiTheme="minorHAnsi" w:hAnsiTheme="minorHAnsi"/>
                                          <w:lang w:val="ka-GE"/>
                                        </w:rPr>
                                        <w:t xml:space="preserve">18 ნოემბერი </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r>
                                        <w:rPr>
                                          <w:rFonts w:asciiTheme="minorHAnsi" w:hAnsiTheme="minorHAnsi"/>
                                          <w:lang w:val="ka-GE"/>
                                        </w:rPr>
                                        <w:t>;  14:00</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8E99FC1" w:rsidR="006F3955" w:rsidRPr="00A30DD5" w:rsidRDefault="009A41DF" w:rsidP="007C5AE6">
                                <w:pPr>
                                  <w:rPr>
                                    <w:rFonts w:asciiTheme="minorHAnsi" w:hAnsiTheme="minorHAnsi"/>
                                    <w:lang w:val="ka-GE"/>
                                  </w:rPr>
                                </w:pPr>
                                <w:r>
                                  <w:rPr>
                                    <w:rFonts w:asciiTheme="minorHAnsi" w:hAnsiTheme="minorHAnsi"/>
                                    <w:lang w:val="ka-GE"/>
                                  </w:rPr>
                                  <w:t>8 ნოემბერი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042456DC" w:rsidR="006F3955" w:rsidRPr="00FF6665" w:rsidRDefault="009A41DF" w:rsidP="006C55C7">
                                <w:pPr>
                                  <w:rPr>
                                    <w:rFonts w:asciiTheme="minorHAnsi" w:hAnsiTheme="minorHAnsi"/>
                                    <w:lang w:val="ka-GE"/>
                                  </w:rPr>
                                </w:pPr>
                                <w:r>
                                  <w:rPr>
                                    <w:rFonts w:asciiTheme="minorHAnsi" w:hAnsiTheme="minorHAnsi"/>
                                    <w:lang w:val="ka-GE"/>
                                  </w:rPr>
                                  <w:t xml:space="preserve">18 ნოემბერი </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r>
                                  <w:rPr>
                                    <w:rFonts w:asciiTheme="minorHAnsi" w:hAnsiTheme="minorHAnsi"/>
                                    <w:lang w:val="ka-GE"/>
                                  </w:rPr>
                                  <w:t>;  14:00</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624B0D7E" w14:textId="13796D6E" w:rsidR="006C55C7" w:rsidRPr="006C55C7" w:rsidRDefault="00236691" w:rsidP="006C55C7">
      <w:pPr>
        <w:tabs>
          <w:tab w:val="left" w:pos="0"/>
        </w:tabs>
        <w:spacing w:after="240"/>
        <w:jc w:val="center"/>
        <w:rPr>
          <w:rFonts w:eastAsiaTheme="minorEastAsia"/>
          <w:lang w:val="ka-GE" w:eastAsia="ja-JP"/>
        </w:rPr>
      </w:pPr>
      <w:bookmarkStart w:id="0" w:name="_Toc462407871"/>
      <w:r>
        <w:rPr>
          <w:rFonts w:eastAsiaTheme="minorEastAsia"/>
          <w:lang w:val="ka-GE" w:eastAsia="ja-JP"/>
        </w:rPr>
        <w:t xml:space="preserve">საქართველოს ბანკი აცხადებს ტენდერს, </w:t>
      </w:r>
      <w:r w:rsidR="009A41DF">
        <w:rPr>
          <w:rFonts w:eastAsiaTheme="minorEastAsia"/>
          <w:lang w:val="ka-GE" w:eastAsia="ja-JP"/>
        </w:rPr>
        <w:t>სასაწყობე სტელაჟების მოწოდება-მონტაჟზე</w:t>
      </w:r>
      <w:r>
        <w:rPr>
          <w:rFonts w:eastAsiaTheme="minorEastAsia"/>
          <w:lang w:val="ka-GE" w:eastAsia="ja-JP"/>
        </w:rPr>
        <w:t xml:space="preserve"> </w:t>
      </w:r>
    </w:p>
    <w:p w14:paraId="42C85ECB" w14:textId="75927A16"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31EBFC2B" w:rsidR="0093526B"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9A41DF">
        <w:rPr>
          <w:rFonts w:cs="Sylfaen"/>
          <w:lang w:val="ka-GE"/>
        </w:rPr>
        <w:t>30 დღე</w:t>
      </w:r>
      <w:r w:rsidR="00236691">
        <w:rPr>
          <w:rFonts w:cs="Sylfaen"/>
          <w:lang w:val="ka-GE"/>
        </w:rPr>
        <w:t xml:space="preserve"> </w:t>
      </w:r>
      <w:r w:rsidR="008F1D15">
        <w:rPr>
          <w:rFonts w:cs="Sylfaen"/>
          <w:lang w:val="ka-GE"/>
        </w:rPr>
        <w:t xml:space="preserve"> </w:t>
      </w:r>
    </w:p>
    <w:p w14:paraId="5D6B3E2E" w14:textId="57F724CF" w:rsidR="009A41DF" w:rsidRDefault="009A41DF" w:rsidP="0093526B">
      <w:pPr>
        <w:pStyle w:val="ListParagraph"/>
        <w:numPr>
          <w:ilvl w:val="0"/>
          <w:numId w:val="15"/>
        </w:numPr>
        <w:spacing w:after="200" w:line="276" w:lineRule="auto"/>
        <w:jc w:val="left"/>
        <w:rPr>
          <w:rFonts w:cs="Sylfaen"/>
          <w:lang w:val="ka-GE"/>
        </w:rPr>
      </w:pPr>
      <w:r>
        <w:rPr>
          <w:rFonts w:cs="Sylfaen"/>
          <w:b/>
          <w:lang w:val="ka-GE"/>
        </w:rPr>
        <w:t>წონა:</w:t>
      </w:r>
      <w:r>
        <w:rPr>
          <w:rFonts w:cs="Sylfaen"/>
          <w:lang w:val="ka-GE"/>
        </w:rPr>
        <w:t xml:space="preserve"> თითო თარო გათვლილი უნდა იყოს არანაკლებ </w:t>
      </w:r>
      <w:r w:rsidR="00232F95">
        <w:rPr>
          <w:rFonts w:cs="Sylfaen"/>
          <w:lang w:val="ka-GE"/>
        </w:rPr>
        <w:t>1200</w:t>
      </w:r>
      <w:bookmarkStart w:id="3" w:name="_GoBack"/>
      <w:bookmarkEnd w:id="3"/>
      <w:r>
        <w:rPr>
          <w:rFonts w:cs="Sylfaen"/>
          <w:lang w:val="ka-GE"/>
        </w:rPr>
        <w:t xml:space="preserve"> კგ-ზე</w:t>
      </w:r>
    </w:p>
    <w:p w14:paraId="7D4A713C" w14:textId="41A8BD8E" w:rsidR="009A41DF" w:rsidRDefault="009A41DF" w:rsidP="0093526B">
      <w:pPr>
        <w:pStyle w:val="ListParagraph"/>
        <w:numPr>
          <w:ilvl w:val="0"/>
          <w:numId w:val="15"/>
        </w:numPr>
        <w:spacing w:after="200" w:line="276" w:lineRule="auto"/>
        <w:jc w:val="left"/>
        <w:rPr>
          <w:rFonts w:cs="Sylfaen"/>
          <w:lang w:val="ka-GE"/>
        </w:rPr>
      </w:pPr>
      <w:r>
        <w:rPr>
          <w:rFonts w:cs="Sylfaen"/>
          <w:b/>
          <w:lang w:val="ka-GE"/>
        </w:rPr>
        <w:t>სპეციფიკაცია და რაოდენობა:</w:t>
      </w:r>
      <w:r>
        <w:rPr>
          <w:rFonts w:cs="Sylfaen"/>
          <w:lang w:val="ka-GE"/>
        </w:rPr>
        <w:t xml:space="preserve"> დანართი 1</w:t>
      </w:r>
    </w:p>
    <w:p w14:paraId="54674156" w14:textId="27D04DEE" w:rsidR="00236691" w:rsidRDefault="009A41DF" w:rsidP="0093526B">
      <w:pPr>
        <w:pStyle w:val="ListParagraph"/>
        <w:numPr>
          <w:ilvl w:val="0"/>
          <w:numId w:val="15"/>
        </w:numPr>
        <w:spacing w:after="200" w:line="276" w:lineRule="auto"/>
        <w:jc w:val="left"/>
        <w:rPr>
          <w:rFonts w:cs="Sylfaen"/>
          <w:lang w:val="ka-GE"/>
        </w:rPr>
      </w:pPr>
      <w:r>
        <w:rPr>
          <w:rFonts w:cs="Sylfaen"/>
          <w:b/>
          <w:lang w:val="ka-GE"/>
        </w:rPr>
        <w:t>ობიექტის მისამართი</w:t>
      </w:r>
      <w:r w:rsidR="00236691">
        <w:rPr>
          <w:rFonts w:cs="Sylfaen"/>
          <w:b/>
          <w:lang w:val="ka-GE"/>
        </w:rPr>
        <w:t>-</w:t>
      </w:r>
      <w:r w:rsidR="00236691">
        <w:rPr>
          <w:rFonts w:cs="Sylfaen"/>
          <w:lang w:val="ka-GE"/>
        </w:rPr>
        <w:t xml:space="preserve"> </w:t>
      </w:r>
      <w:r>
        <w:rPr>
          <w:rFonts w:cs="Sylfaen"/>
          <w:lang w:val="ka-GE"/>
        </w:rPr>
        <w:t xml:space="preserve">ჭირნახულის 9 </w:t>
      </w:r>
    </w:p>
    <w:p w14:paraId="2D93F758" w14:textId="644A56FC" w:rsidR="0093526B" w:rsidRPr="00236691" w:rsidRDefault="0093526B" w:rsidP="00236691">
      <w:pPr>
        <w:pStyle w:val="ListParagraph"/>
        <w:numPr>
          <w:ilvl w:val="0"/>
          <w:numId w:val="15"/>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236691" w:rsidRPr="00236691">
        <w:rPr>
          <w:rFonts w:cs="Sylfaen"/>
          <w:lang w:val="ka-GE"/>
        </w:rPr>
        <w:t>ლარში</w:t>
      </w:r>
      <w:r w:rsidRPr="00236691">
        <w:rPr>
          <w:rFonts w:cs="Sylfaen"/>
          <w:lang w:val="ka-GE"/>
        </w:rPr>
        <w:t xml:space="preserve"> გადასახადების ჩათვლით;</w:t>
      </w:r>
    </w:p>
    <w:p w14:paraId="2025EEE2" w14:textId="66BBF9B3"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590F7524" w:rsidR="006C55C7" w:rsidRPr="006C55C7" w:rsidRDefault="006C55C7" w:rsidP="006C55C7">
      <w:pPr>
        <w:pStyle w:val="ListParagraph"/>
        <w:numPr>
          <w:ilvl w:val="0"/>
          <w:numId w:val="47"/>
        </w:numPr>
        <w:spacing w:after="200"/>
        <w:rPr>
          <w:rFonts w:cs="Sylfaen"/>
          <w:lang w:val="ka-GE"/>
        </w:rPr>
      </w:pPr>
      <w:r w:rsidRPr="006C55C7">
        <w:rPr>
          <w:rFonts w:cs="Sylfaen"/>
          <w:lang w:val="ka-GE"/>
        </w:rPr>
        <w:t xml:space="preserve">კომერციული წინადადება </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2180F0E0"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 3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6C55C7">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6393E" w14:textId="77777777" w:rsidR="00892970" w:rsidRDefault="00892970" w:rsidP="002E7950">
      <w:r>
        <w:separator/>
      </w:r>
    </w:p>
  </w:endnote>
  <w:endnote w:type="continuationSeparator" w:id="0">
    <w:p w14:paraId="1FC57FC1" w14:textId="77777777" w:rsidR="00892970" w:rsidRDefault="0089297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32F9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32F95">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8D005" w14:textId="77777777" w:rsidR="00892970" w:rsidRDefault="00892970" w:rsidP="002E7950">
      <w:r>
        <w:separator/>
      </w:r>
    </w:p>
  </w:footnote>
  <w:footnote w:type="continuationSeparator" w:id="0">
    <w:p w14:paraId="57428562" w14:textId="77777777" w:rsidR="00892970" w:rsidRDefault="0089297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2F95"/>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2970"/>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1DF"/>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3FC"/>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06F2A7-5D00-47BD-A7A0-DE83F850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50</cp:revision>
  <cp:lastPrinted>2019-10-17T14:03:00Z</cp:lastPrinted>
  <dcterms:created xsi:type="dcterms:W3CDTF">2024-03-20T10:48:00Z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