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lang w:val="ka-GE" w:eastAsia="ka-GE"/>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A91D55" w:rsidP="00575105">
      <w:pPr>
        <w:spacing w:after="0" w:line="240" w:lineRule="auto"/>
        <w:jc w:val="center"/>
        <w:rPr>
          <w:rFonts w:ascii="Sylfaen" w:hAnsi="Sylfaen" w:cs="Sylfaen"/>
          <w:b/>
          <w:bCs/>
          <w:color w:val="000000"/>
          <w:lang w:val="ka-GE"/>
        </w:rPr>
      </w:pPr>
      <w:r>
        <w:rPr>
          <w:b/>
          <w:bCs/>
          <w:color w:val="000000"/>
          <w:lang w:val="ka-GE"/>
        </w:rPr>
        <w:t>სარელეო დაცვის ტერმინალების</w:t>
      </w:r>
      <w:r w:rsidR="00F24CB1">
        <w:rPr>
          <w:b/>
          <w:bCs/>
          <w:color w:val="000000"/>
        </w:rPr>
        <w:t xml:space="preserve"> </w:t>
      </w:r>
      <w:r w:rsidR="00575105">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3C41BC" w:rsidRDefault="003C41BC"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49119D" w:rsidP="005111AB">
      <w:pPr>
        <w:spacing w:line="240" w:lineRule="auto"/>
        <w:rPr>
          <w:rFonts w:ascii="Sylfaen" w:hAnsi="Sylfaen"/>
          <w:b/>
          <w:lang w:val="ka-GE"/>
        </w:rPr>
      </w:pPr>
      <w:r>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A91D55" w:rsidP="006A0306">
      <w:pPr>
        <w:spacing w:after="0" w:line="240" w:lineRule="auto"/>
        <w:jc w:val="both"/>
        <w:rPr>
          <w:rFonts w:ascii="Sylfaen" w:hAnsi="Sylfaen" w:cs="Sylfaen"/>
          <w:lang w:val="ka-GE"/>
        </w:rPr>
      </w:pPr>
      <w:r>
        <w:rPr>
          <w:b/>
          <w:bCs/>
          <w:color w:val="000000"/>
          <w:lang w:val="ka-GE"/>
        </w:rPr>
        <w:t>სარელეო დაცვის ტერმინალების</w:t>
      </w:r>
      <w:r w:rsidR="00D50FFC">
        <w:rPr>
          <w:rFonts w:ascii="Sylfaen" w:hAnsi="Sylfaen" w:cs="Sylfaen"/>
          <w:lang w:val="ka-GE"/>
        </w:rPr>
        <w:t>-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C5612D" w:rsidRPr="003C41BC" w:rsidRDefault="00C5612D" w:rsidP="003C41BC">
      <w:pPr>
        <w:spacing w:after="0" w:line="240" w:lineRule="auto"/>
        <w:jc w:val="both"/>
        <w:rPr>
          <w:rFonts w:ascii="Sylfaen" w:hAnsi="Sylfaen" w:cs="Sylfaen"/>
          <w:lang w:val="ka-GE"/>
        </w:rPr>
      </w:pPr>
    </w:p>
    <w:p w:rsidR="00F50677" w:rsidRDefault="00A91D55" w:rsidP="00835460">
      <w:pPr>
        <w:pStyle w:val="ListParagraph"/>
        <w:numPr>
          <w:ilvl w:val="0"/>
          <w:numId w:val="48"/>
        </w:numPr>
        <w:spacing w:after="0" w:line="240" w:lineRule="auto"/>
        <w:jc w:val="both"/>
        <w:rPr>
          <w:rFonts w:ascii="Sylfaen" w:hAnsi="Sylfaen" w:cs="Sylfaen"/>
          <w:lang w:val="ka-GE"/>
        </w:rPr>
      </w:pPr>
      <w:r>
        <w:rPr>
          <w:rFonts w:ascii="Sylfaen" w:hAnsi="Sylfaen" w:cs="Sylfaen"/>
          <w:lang w:val="ka-GE"/>
        </w:rPr>
        <w:t>1</w:t>
      </w:r>
      <w:r w:rsidR="00F50677" w:rsidRPr="00C5612D">
        <w:rPr>
          <w:rFonts w:ascii="Sylfaen" w:hAnsi="Sylfaen" w:cs="Sylfaen"/>
          <w:lang w:val="ka-GE"/>
        </w:rPr>
        <w:t xml:space="preserve"> ერთეული </w:t>
      </w:r>
      <w:r>
        <w:rPr>
          <w:rFonts w:ascii="Sylfaen" w:hAnsi="Sylfaen" w:cs="Sylfaen"/>
          <w:lang w:val="ka-GE"/>
        </w:rPr>
        <w:t xml:space="preserve">- </w:t>
      </w:r>
      <w:r>
        <w:rPr>
          <w:rFonts w:ascii="Sylfaen" w:hAnsi="Sylfaen" w:cs="Sylfaen"/>
        </w:rPr>
        <w:t>ABB REF615 version-F</w:t>
      </w:r>
    </w:p>
    <w:p w:rsidR="00835460" w:rsidRDefault="00835460" w:rsidP="00835460">
      <w:pPr>
        <w:pStyle w:val="ListParagraph"/>
        <w:numPr>
          <w:ilvl w:val="0"/>
          <w:numId w:val="48"/>
        </w:numPr>
        <w:spacing w:after="0" w:line="240" w:lineRule="auto"/>
        <w:jc w:val="both"/>
        <w:rPr>
          <w:rFonts w:ascii="Sylfaen" w:hAnsi="Sylfaen" w:cs="Sylfaen"/>
          <w:lang w:val="ka-GE"/>
        </w:rPr>
      </w:pPr>
      <w:r>
        <w:rPr>
          <w:rFonts w:ascii="Sylfaen" w:hAnsi="Sylfaen" w:cs="Sylfaen"/>
          <w:lang w:val="ka-GE"/>
        </w:rPr>
        <w:t>2</w:t>
      </w:r>
      <w:r w:rsidRPr="00C5612D">
        <w:rPr>
          <w:rFonts w:ascii="Sylfaen" w:hAnsi="Sylfaen" w:cs="Sylfaen"/>
          <w:lang w:val="ka-GE"/>
        </w:rPr>
        <w:t xml:space="preserve"> ერთეული </w:t>
      </w:r>
      <w:r w:rsidR="00A91D55">
        <w:rPr>
          <w:rFonts w:ascii="Sylfaen" w:hAnsi="Sylfaen" w:cs="Sylfaen"/>
        </w:rPr>
        <w:t>-</w:t>
      </w:r>
      <w:r w:rsidR="00A91D55" w:rsidRPr="00A91D55">
        <w:rPr>
          <w:rFonts w:ascii="Sylfaen" w:hAnsi="Sylfaen" w:cs="Sylfaen"/>
        </w:rPr>
        <w:t xml:space="preserve"> </w:t>
      </w:r>
      <w:r w:rsidR="00A91D55">
        <w:rPr>
          <w:rFonts w:ascii="Sylfaen" w:hAnsi="Sylfaen" w:cs="Sylfaen"/>
        </w:rPr>
        <w:t>ABB REF615 version-B</w:t>
      </w:r>
    </w:p>
    <w:p w:rsidR="00835460" w:rsidRDefault="00835460" w:rsidP="00835460">
      <w:pPr>
        <w:pStyle w:val="ListParagraph"/>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2D6C66" w:rsidRPr="00E37C5C" w:rsidRDefault="00A91D55" w:rsidP="002D6C66">
      <w:pPr>
        <w:jc w:val="both"/>
        <w:rPr>
          <w:rFonts w:ascii="Sylfaen" w:hAnsi="Sylfaen" w:cs="Sylfaen"/>
          <w:b/>
          <w:lang w:val="ka-GE"/>
        </w:rPr>
      </w:pPr>
      <w:r>
        <w:rPr>
          <w:rFonts w:ascii="Sylfaen" w:hAnsi="Sylfaen" w:cs="Sylfaen"/>
          <w:b/>
        </w:rPr>
        <w:t>1</w:t>
      </w:r>
      <w:r w:rsidR="002D6C66" w:rsidRPr="00E37C5C">
        <w:rPr>
          <w:rFonts w:ascii="Sylfaen" w:hAnsi="Sylfaen" w:cs="Sylfaen"/>
          <w:b/>
          <w:lang w:val="ka-GE"/>
        </w:rPr>
        <w:t xml:space="preserve">.3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00835460">
        <w:rPr>
          <w:rFonts w:ascii="Sylfaen" w:hAnsi="Sylfaen" w:cs="Sylfaen"/>
          <w:lang w:val="ka-GE"/>
        </w:rPr>
        <w:t>90</w:t>
      </w:r>
      <w:r w:rsidRPr="00EA4C30">
        <w:rPr>
          <w:rFonts w:ascii="Sylfaen" w:hAnsi="Sylfaen" w:cs="Sylfaen"/>
          <w:lang w:val="ka-GE"/>
        </w:rPr>
        <w:t xml:space="preserve"> </w:t>
      </w:r>
      <w:r w:rsidR="008D7198">
        <w:rPr>
          <w:rFonts w:ascii="Sylfaen" w:hAnsi="Sylfaen" w:cs="Sylfaen"/>
        </w:rPr>
        <w:t>(</w:t>
      </w:r>
      <w:r w:rsidR="00835460">
        <w:rPr>
          <w:rFonts w:ascii="Sylfaen" w:hAnsi="Sylfaen" w:cs="Sylfaen"/>
          <w:lang w:val="ka-GE"/>
        </w:rPr>
        <w:t>ოთხმოცდაათი</w:t>
      </w:r>
      <w:r w:rsidR="008D7198">
        <w:rPr>
          <w:rFonts w:ascii="Sylfaen" w:hAnsi="Sylfaen" w:cs="Sylfaen"/>
        </w:rPr>
        <w:t>)</w:t>
      </w:r>
      <w:r w:rsidR="008D7198">
        <w:rPr>
          <w:rFonts w:ascii="Sylfaen" w:hAnsi="Sylfaen" w:cs="Sylfaen"/>
          <w:lang w:val="ka-GE"/>
        </w:rPr>
        <w:t xml:space="preserve"> </w:t>
      </w:r>
      <w:r w:rsidRPr="00EA4C30">
        <w:rPr>
          <w:rFonts w:ascii="Sylfaen" w:hAnsi="Sylfaen" w:cs="Sylfaen"/>
          <w:lang w:val="ka-GE"/>
        </w:rPr>
        <w:t>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8D7198">
        <w:rPr>
          <w:sz w:val="22"/>
          <w:szCs w:val="22"/>
          <w:lang w:val="ka-GE"/>
        </w:rPr>
        <w:t>არანაკლებ 24</w:t>
      </w:r>
      <w:r>
        <w:rPr>
          <w:sz w:val="22"/>
          <w:szCs w:val="22"/>
        </w:rPr>
        <w:t xml:space="preserve"> (</w:t>
      </w:r>
      <w:r w:rsidR="0076501E">
        <w:rPr>
          <w:sz w:val="22"/>
          <w:szCs w:val="22"/>
          <w:lang w:val="ka-GE"/>
        </w:rPr>
        <w:t>ოცდა</w:t>
      </w:r>
      <w:r w:rsidR="008D7198">
        <w:rPr>
          <w:sz w:val="22"/>
          <w:szCs w:val="22"/>
          <w:lang w:val="ka-GE"/>
        </w:rPr>
        <w:t>ოთხ</w:t>
      </w:r>
      <w:r w:rsidR="0076501E">
        <w:rPr>
          <w:sz w:val="22"/>
          <w:szCs w:val="22"/>
          <w:lang w:val="ka-GE"/>
        </w:rPr>
        <w:t>ი</w:t>
      </w:r>
      <w:r>
        <w:rPr>
          <w:sz w:val="22"/>
          <w:szCs w:val="22"/>
        </w:rPr>
        <w:t>)</w:t>
      </w:r>
      <w:r>
        <w:rPr>
          <w:sz w:val="22"/>
          <w:szCs w:val="22"/>
          <w:lang w:val="ka-GE"/>
        </w:rPr>
        <w:t xml:space="preserve"> თვ</w:t>
      </w:r>
      <w:r w:rsidR="008D7198">
        <w:rPr>
          <w:sz w:val="22"/>
          <w:szCs w:val="22"/>
          <w:lang w:val="ka-GE"/>
        </w:rPr>
        <w:t>ისა</w:t>
      </w:r>
    </w:p>
    <w:p w:rsidR="004D5386" w:rsidRPr="007F7901" w:rsidRDefault="004D5386" w:rsidP="00051EEB">
      <w:pPr>
        <w:pStyle w:val="Default"/>
        <w:rPr>
          <w:sz w:val="22"/>
          <w:szCs w:val="22"/>
        </w:rPr>
      </w:pP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w:t>
      </w:r>
      <w:r w:rsidR="008D7198">
        <w:rPr>
          <w:rFonts w:ascii="Sylfaen" w:hAnsi="Sylfaen"/>
          <w:lang w:val="ka-GE"/>
        </w:rPr>
        <w:t xml:space="preserve">მოთხოვნის შემთხვევაში </w:t>
      </w:r>
      <w:r w:rsidR="009D5E96" w:rsidRPr="007B0071">
        <w:rPr>
          <w:rFonts w:ascii="Sylfaen" w:hAnsi="Sylfaen"/>
          <w:lang w:val="ka-GE"/>
        </w:rPr>
        <w:t>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 xml:space="preserve">მწარმოებელ კომპანიას </w:t>
      </w:r>
      <w:r w:rsidR="001D369B">
        <w:rPr>
          <w:rFonts w:ascii="Sylfaen" w:hAnsi="Sylfaen"/>
          <w:lang w:val="ka-GE"/>
        </w:rPr>
        <w:t>სასურველია</w:t>
      </w:r>
      <w:r>
        <w:rPr>
          <w:rFonts w:ascii="Sylfaen" w:hAnsi="Sylfaen"/>
          <w:lang w:val="ka-GE"/>
        </w:rPr>
        <w:t xml:space="preserve"> გააჩნდეს შესყიდვის ობიექტის წარმოების მინიმუმ </w:t>
      </w:r>
      <w:r w:rsidR="00EE14C5">
        <w:rPr>
          <w:rFonts w:ascii="Sylfaen" w:hAnsi="Sylfaen"/>
          <w:lang w:val="ka-GE"/>
        </w:rPr>
        <w:t>2</w:t>
      </w:r>
      <w:r>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lastRenderedPageBreak/>
        <w:t xml:space="preserve">მომწოდებელი უფლებამოსილია მოითხოვოს ავანსი არა უმეტეს </w:t>
      </w:r>
      <w:r w:rsidR="007532B8">
        <w:rPr>
          <w:rFonts w:ascii="Sylfaen" w:hAnsi="Sylfaen"/>
        </w:rPr>
        <w:t>3</w:t>
      </w:r>
      <w:r>
        <w:rPr>
          <w:rFonts w:ascii="Sylfaen" w:hAnsi="Sylfaen"/>
          <w:lang w:val="ka-GE"/>
        </w:rPr>
        <w:t>0%-სა, მხოლოდ საბანკო გარანტიის წარდგენის საფუძველზე</w:t>
      </w:r>
      <w:bookmarkStart w:id="0" w:name="_GoBack"/>
      <w:bookmarkEnd w:id="0"/>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8D7198" w:rsidP="0071455F">
      <w:pPr>
        <w:spacing w:after="0"/>
        <w:jc w:val="both"/>
        <w:rPr>
          <w:rFonts w:ascii="Sylfaen" w:hAnsi="Sylfaen" w:cs="Sylfaen"/>
          <w:bCs/>
          <w:lang w:val="ka-GE"/>
        </w:rPr>
      </w:pPr>
      <w:r>
        <w:rPr>
          <w:rFonts w:ascii="Sylfaen" w:hAnsi="Sylfaen"/>
          <w:lang w:val="ka-GE"/>
        </w:rPr>
        <w:t xml:space="preserve">2. </w:t>
      </w:r>
      <w:r w:rsidR="0071455F">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8D7198" w:rsidP="0071455F">
      <w:pPr>
        <w:spacing w:before="240" w:after="160"/>
        <w:jc w:val="both"/>
        <w:rPr>
          <w:rFonts w:ascii="Sylfaen" w:hAnsi="Sylfaen"/>
          <w:lang w:val="ka-GE"/>
        </w:rPr>
      </w:pPr>
      <w:r>
        <w:rPr>
          <w:rFonts w:ascii="Sylfaen" w:hAnsi="Sylfaen"/>
          <w:lang w:val="ka-GE"/>
        </w:rPr>
        <w:t xml:space="preserve">3. </w:t>
      </w:r>
      <w:r w:rsidR="0071455F"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lastRenderedPageBreak/>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E37C5C">
          <w:rPr>
            <w:rStyle w:val="Hyperlink"/>
            <w:rFonts w:ascii="Sylfaen" w:hAnsi="Sylfaen"/>
            <w:lang w:val="ka-GE"/>
          </w:rPr>
          <w:t>www.tenders.ge</w:t>
        </w:r>
      </w:hyperlink>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5D15C6" w:rsidRDefault="005D15C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D2D" w:rsidRDefault="00526D2D" w:rsidP="007902EA">
      <w:pPr>
        <w:spacing w:after="0" w:line="240" w:lineRule="auto"/>
      </w:pPr>
      <w:r>
        <w:separator/>
      </w:r>
    </w:p>
  </w:endnote>
  <w:endnote w:type="continuationSeparator" w:id="0">
    <w:p w:rsidR="00526D2D" w:rsidRDefault="00526D2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A91D55">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D2D" w:rsidRDefault="00526D2D" w:rsidP="007902EA">
      <w:pPr>
        <w:spacing w:after="0" w:line="240" w:lineRule="auto"/>
      </w:pPr>
      <w:r>
        <w:separator/>
      </w:r>
    </w:p>
  </w:footnote>
  <w:footnote w:type="continuationSeparator" w:id="0">
    <w:p w:rsidR="00526D2D" w:rsidRDefault="00526D2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42"/>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3679"/>
    <w:rsid w:val="004D3D1C"/>
    <w:rsid w:val="004D5386"/>
    <w:rsid w:val="004D747F"/>
    <w:rsid w:val="004E36F2"/>
    <w:rsid w:val="004E7665"/>
    <w:rsid w:val="005111AB"/>
    <w:rsid w:val="005248B1"/>
    <w:rsid w:val="0052656B"/>
    <w:rsid w:val="00526D2D"/>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546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4B78"/>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39A5"/>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1D55"/>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4CB1"/>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CF9DF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E5082-AD7F-4673-99D7-7D9AD813A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618</Words>
  <Characters>4909</Characters>
  <Application>Microsoft Office Word</Application>
  <DocSecurity>0</DocSecurity>
  <Lines>144</Lines>
  <Paragraphs>65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4</cp:revision>
  <cp:lastPrinted>2015-07-27T06:36:00Z</cp:lastPrinted>
  <dcterms:created xsi:type="dcterms:W3CDTF">2022-10-25T13:18:00Z</dcterms:created>
  <dcterms:modified xsi:type="dcterms:W3CDTF">2024-12-06T10:08:00Z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e4cee33d95f08204ed800fa5f4f725a3cf3dab13f239e23cd322f62383e6d212</vt:lpwstr>
  </property>
</Properties>
</file>