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6C9F9E29" w:rsidR="00D47EEF" w:rsidRPr="001C15B4" w:rsidRDefault="00DC0D39"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42837F55">
                    <wp:simplePos x="0" y="0"/>
                    <wp:positionH relativeFrom="margin">
                      <wp:align>center</wp:align>
                    </wp:positionH>
                    <wp:positionV relativeFrom="margin">
                      <wp:posOffset>6090285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7738AC44" w:rsidR="00B9072A" w:rsidRDefault="0095569D" w:rsidP="00F12A43">
                                      <w:pPr>
                                        <w:rPr>
                                          <w:lang w:val="ka-GE"/>
                                        </w:rPr>
                                      </w:pPr>
                                      <w:r>
                                        <w:t>2</w:t>
                                      </w:r>
                                      <w:r w:rsidR="0079571D">
                                        <w:t>3</w:t>
                                      </w:r>
                                      <w:r w:rsidR="0041678D">
                                        <w:rPr>
                                          <w:lang w:val="ka-GE"/>
                                        </w:rPr>
                                        <w:t xml:space="preserve"> </w:t>
                                      </w:r>
                                      <w:r w:rsidR="00B974DE">
                                        <w:rPr>
                                          <w:lang w:val="ka-GE"/>
                                        </w:rPr>
                                        <w:t xml:space="preserve">იანვარი </w:t>
                                      </w:r>
                                      <w:r w:rsidR="0041678D">
                                        <w:rPr>
                                          <w:lang w:val="ka-GE"/>
                                        </w:rPr>
                                        <w:t>202</w:t>
                                      </w:r>
                                      <w:r w:rsidR="00B974DE">
                                        <w:rPr>
                                          <w:lang w:val="ka-GE"/>
                                        </w:rPr>
                                        <w:t>5</w:t>
                                      </w:r>
                                    </w:p>
                                    <w:p w14:paraId="5273460A" w14:textId="610B617C" w:rsidR="0041678D" w:rsidRPr="00415C7C" w:rsidRDefault="0079571D" w:rsidP="00B9072A">
                                      <w:pPr>
                                        <w:rPr>
                                          <w:lang w:val="ka-GE"/>
                                        </w:rPr>
                                      </w:pPr>
                                      <w:r>
                                        <w:rPr>
                                          <w:lang w:val="ka-GE"/>
                                        </w:rPr>
                                        <w:t>30</w:t>
                                      </w:r>
                                      <w:r w:rsidR="00B9072A">
                                        <w:rPr>
                                          <w:lang w:val="ka-GE"/>
                                        </w:rPr>
                                        <w:t xml:space="preserve"> </w:t>
                                      </w:r>
                                      <w:r w:rsidR="00B974DE">
                                        <w:rPr>
                                          <w:lang w:val="ka-GE"/>
                                        </w:rPr>
                                        <w:t>იანვარ</w:t>
                                      </w:r>
                                      <w:r w:rsidR="00B9072A">
                                        <w:rPr>
                                          <w:lang w:val="ka-GE"/>
                                        </w:rPr>
                                        <w:t>ი</w:t>
                                      </w:r>
                                      <w:r w:rsidR="0041678D">
                                        <w:rPr>
                                          <w:lang w:val="ka-GE"/>
                                        </w:rPr>
                                        <w:t xml:space="preserve"> 2024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79184285" w:rsidR="0041678D" w:rsidRPr="0079571D" w:rsidRDefault="0079571D" w:rsidP="009E06FA">
                                      <w:pPr>
                                        <w:rPr>
                                          <w:lang w:val="ka-GE"/>
                                        </w:rPr>
                                      </w:pPr>
                                      <w:r>
                                        <w:rPr>
                                          <w:lang w:val="ka-GE"/>
                                        </w:rPr>
                                        <w:t>გიორგი რატიანი</w:t>
                                      </w:r>
                                    </w:p>
                                    <w:p w14:paraId="03DC1A05" w14:textId="376412BB" w:rsidR="00B9072A" w:rsidRDefault="0079571D" w:rsidP="00B9072A">
                                      <w:pPr>
                                        <w:rPr>
                                          <w:lang w:val="ka-GE"/>
                                        </w:rPr>
                                      </w:pPr>
                                      <w:hyperlink r:id="rId9" w:history="1">
                                        <w:r w:rsidRPr="00D82B58">
                                          <w:rPr>
                                            <w:rStyle w:val="Hyperlink"/>
                                          </w:rPr>
                                          <w:t>g.ratiani@bog.ge</w:t>
                                        </w:r>
                                      </w:hyperlink>
                                      <w:r w:rsidR="00B9072A">
                                        <w:t xml:space="preserve"> </w:t>
                                      </w:r>
                                      <w:r>
                                        <w:t xml:space="preserve"> </w:t>
                                      </w:r>
                                      <w:hyperlink r:id="rId10" w:history="1"/>
                                    </w:p>
                                    <w:p w14:paraId="2D516649" w14:textId="525B56C6" w:rsidR="0041678D" w:rsidRPr="0041678D" w:rsidRDefault="00B9072A" w:rsidP="00B9072A">
                                      <w:r>
                                        <w:t xml:space="preserve">+995 </w:t>
                                      </w:r>
                                      <w:r w:rsidR="0041678D">
                                        <w:rPr>
                                          <w:lang w:val="ka-GE"/>
                                        </w:rPr>
                                        <w:t>5</w:t>
                                      </w:r>
                                      <w:r w:rsidR="0041678D">
                                        <w:t>7</w:t>
                                      </w:r>
                                      <w:r w:rsidR="0079571D">
                                        <w:t>7 29 28 22</w:t>
                                      </w:r>
                                    </w:p>
                                  </w:tc>
                                </w:tr>
                              </w:tbl>
                              <w:p w14:paraId="3400B4FE" w14:textId="647652FF" w:rsidR="0041678D" w:rsidRPr="00C46668" w:rsidRDefault="0041678D"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6" type="#_x0000_t202" style="position:absolute;left:0;text-align:left;margin-left:0;margin-top:479.55pt;width:540pt;height:121.2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" filled="f" stroked="f" strokeweight=".5pt">
                    <v:textbo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7738AC44" w:rsidR="00B9072A" w:rsidRDefault="0095569D" w:rsidP="00F12A43">
                                <w:pPr>
                                  <w:rPr>
                                    <w:lang w:val="ka-GE"/>
                                  </w:rPr>
                                </w:pPr>
                                <w:r>
                                  <w:t>2</w:t>
                                </w:r>
                                <w:r w:rsidR="0079571D">
                                  <w:t>3</w:t>
                                </w:r>
                                <w:r w:rsidR="0041678D">
                                  <w:rPr>
                                    <w:lang w:val="ka-GE"/>
                                  </w:rPr>
                                  <w:t xml:space="preserve"> </w:t>
                                </w:r>
                                <w:r w:rsidR="00B974DE">
                                  <w:rPr>
                                    <w:lang w:val="ka-GE"/>
                                  </w:rPr>
                                  <w:t xml:space="preserve">იანვარი </w:t>
                                </w:r>
                                <w:r w:rsidR="0041678D">
                                  <w:rPr>
                                    <w:lang w:val="ka-GE"/>
                                  </w:rPr>
                                  <w:t>202</w:t>
                                </w:r>
                                <w:r w:rsidR="00B974DE">
                                  <w:rPr>
                                    <w:lang w:val="ka-GE"/>
                                  </w:rPr>
                                  <w:t>5</w:t>
                                </w:r>
                              </w:p>
                              <w:p w14:paraId="5273460A" w14:textId="610B617C" w:rsidR="0041678D" w:rsidRPr="00415C7C" w:rsidRDefault="0079571D" w:rsidP="00B9072A">
                                <w:pPr>
                                  <w:rPr>
                                    <w:lang w:val="ka-GE"/>
                                  </w:rPr>
                                </w:pPr>
                                <w:r>
                                  <w:rPr>
                                    <w:lang w:val="ka-GE"/>
                                  </w:rPr>
                                  <w:t>30</w:t>
                                </w:r>
                                <w:r w:rsidR="00B9072A">
                                  <w:rPr>
                                    <w:lang w:val="ka-GE"/>
                                  </w:rPr>
                                  <w:t xml:space="preserve"> </w:t>
                                </w:r>
                                <w:r w:rsidR="00B974DE">
                                  <w:rPr>
                                    <w:lang w:val="ka-GE"/>
                                  </w:rPr>
                                  <w:t>იანვარ</w:t>
                                </w:r>
                                <w:r w:rsidR="00B9072A">
                                  <w:rPr>
                                    <w:lang w:val="ka-GE"/>
                                  </w:rPr>
                                  <w:t>ი</w:t>
                                </w:r>
                                <w:r w:rsidR="0041678D">
                                  <w:rPr>
                                    <w:lang w:val="ka-GE"/>
                                  </w:rPr>
                                  <w:t xml:space="preserve"> 2024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79184285" w:rsidR="0041678D" w:rsidRPr="0079571D" w:rsidRDefault="0079571D" w:rsidP="009E06FA">
                                <w:pPr>
                                  <w:rPr>
                                    <w:lang w:val="ka-GE"/>
                                  </w:rPr>
                                </w:pPr>
                                <w:r>
                                  <w:rPr>
                                    <w:lang w:val="ka-GE"/>
                                  </w:rPr>
                                  <w:t>გიორგი რატიანი</w:t>
                                </w:r>
                              </w:p>
                              <w:p w14:paraId="03DC1A05" w14:textId="376412BB" w:rsidR="00B9072A" w:rsidRDefault="0079571D" w:rsidP="00B9072A">
                                <w:pPr>
                                  <w:rPr>
                                    <w:lang w:val="ka-GE"/>
                                  </w:rPr>
                                </w:pPr>
                                <w:hyperlink r:id="rId11" w:history="1">
                                  <w:r w:rsidRPr="00D82B58">
                                    <w:rPr>
                                      <w:rStyle w:val="Hyperlink"/>
                                    </w:rPr>
                                    <w:t>g.ratiani@bog.ge</w:t>
                                  </w:r>
                                </w:hyperlink>
                                <w:r w:rsidR="00B9072A">
                                  <w:t xml:space="preserve"> </w:t>
                                </w:r>
                                <w:r>
                                  <w:t xml:space="preserve"> </w:t>
                                </w:r>
                                <w:hyperlink r:id="rId12" w:history="1"/>
                              </w:p>
                              <w:p w14:paraId="2D516649" w14:textId="525B56C6" w:rsidR="0041678D" w:rsidRPr="0041678D" w:rsidRDefault="00B9072A" w:rsidP="00B9072A">
                                <w:r>
                                  <w:t xml:space="preserve">+995 </w:t>
                                </w:r>
                                <w:r w:rsidR="0041678D">
                                  <w:rPr>
                                    <w:lang w:val="ka-GE"/>
                                  </w:rPr>
                                  <w:t>5</w:t>
                                </w:r>
                                <w:r w:rsidR="0041678D">
                                  <w:t>7</w:t>
                                </w:r>
                                <w:r w:rsidR="0079571D">
                                  <w:t>7 29 28 22</w:t>
                                </w:r>
                              </w:p>
                            </w:tc>
                          </w:tr>
                        </w:tbl>
                        <w:p w14:paraId="3400B4FE" w14:textId="647652FF" w:rsidR="0041678D" w:rsidRPr="00C46668" w:rsidRDefault="0041678D" w:rsidP="00305561">
                          <w:pPr>
                            <w:rPr>
                              <w:b/>
                              <w:color w:val="E36C0A" w:themeColor="accent6" w:themeShade="BF"/>
                              <w:sz w:val="44"/>
                              <w:szCs w:val="56"/>
                            </w:rPr>
                          </w:pPr>
                        </w:p>
                      </w:txbxContent>
                    </v:textbox>
                    <w10:wrap type="square" anchorx="margin" anchory="margin"/>
                  </v:shape>
                </w:pict>
              </mc:Fallback>
            </mc:AlternateContent>
          </w:r>
          <w:r w:rsidR="00B15748"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50A6DA72">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3354CCF4" w:rsidR="0041678D" w:rsidRPr="00B9072A" w:rsidRDefault="0041678D" w:rsidP="000D1CB3">
                                <w:pPr>
                                  <w:jc w:val="center"/>
                                  <w:rPr>
                                    <w:b/>
                                    <w:color w:val="E36C0A" w:themeColor="accent6" w:themeShade="BF"/>
                                    <w:sz w:val="44"/>
                                    <w:szCs w:val="56"/>
                                    <w:lang w:val="ka-GE"/>
                                  </w:rPr>
                                </w:pPr>
                                <w:bookmarkStart w:id="0" w:name="_Hlk188463561"/>
                                <w:bookmarkStart w:id="1" w:name="_Hlk188463562"/>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79571D" w:rsidRPr="0079571D">
                                  <w:rPr>
                                    <w:rFonts w:cs="Arial"/>
                                    <w:b/>
                                    <w:color w:val="auto"/>
                                    <w:sz w:val="40"/>
                                    <w:szCs w:val="56"/>
                                  </w:rPr>
                                  <w:t>Dynatrace Licenses</w:t>
                                </w:r>
                                <w:r w:rsidR="00B974DE">
                                  <w:rPr>
                                    <w:rFonts w:cs="Arial"/>
                                    <w:b/>
                                    <w:color w:val="auto"/>
                                    <w:sz w:val="40"/>
                                    <w:szCs w:val="56"/>
                                    <w:lang w:val="ka-GE"/>
                                  </w:rPr>
                                  <w:t>-ები</w:t>
                                </w:r>
                                <w:r w:rsidR="00B9072A">
                                  <w:rPr>
                                    <w:rFonts w:cs="Arial"/>
                                    <w:b/>
                                    <w:color w:val="auto"/>
                                    <w:sz w:val="40"/>
                                    <w:szCs w:val="56"/>
                                  </w:rPr>
                                  <w:t>ს შესყიდვისთვის</w:t>
                                </w:r>
                                <w:bookmarkEnd w:id="0"/>
                                <w:bookmarkEnd w:id="1"/>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1988C8" id="Text Box 6" o:spid="_x0000_s1027"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" fillcolor="white [3201]" stroked="f" strokeweight=".5pt">
                    <v:textbox>
                      <w:txbxContent>
                        <w:p w14:paraId="573A4337" w14:textId="3354CCF4" w:rsidR="0041678D" w:rsidRPr="00B9072A" w:rsidRDefault="0041678D" w:rsidP="000D1CB3">
                          <w:pPr>
                            <w:jc w:val="center"/>
                            <w:rPr>
                              <w:b/>
                              <w:color w:val="E36C0A" w:themeColor="accent6" w:themeShade="BF"/>
                              <w:sz w:val="44"/>
                              <w:szCs w:val="56"/>
                              <w:lang w:val="ka-GE"/>
                            </w:rPr>
                          </w:pPr>
                          <w:bookmarkStart w:id="2" w:name="_Hlk188463561"/>
                          <w:bookmarkStart w:id="3" w:name="_Hlk188463562"/>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79571D" w:rsidRPr="0079571D">
                            <w:rPr>
                              <w:rFonts w:cs="Arial"/>
                              <w:b/>
                              <w:color w:val="auto"/>
                              <w:sz w:val="40"/>
                              <w:szCs w:val="56"/>
                            </w:rPr>
                            <w:t>Dynatrace Licenses</w:t>
                          </w:r>
                          <w:r w:rsidR="00B974DE">
                            <w:rPr>
                              <w:rFonts w:cs="Arial"/>
                              <w:b/>
                              <w:color w:val="auto"/>
                              <w:sz w:val="40"/>
                              <w:szCs w:val="56"/>
                              <w:lang w:val="ka-GE"/>
                            </w:rPr>
                            <w:t>-ები</w:t>
                          </w:r>
                          <w:r w:rsidR="00B9072A">
                            <w:rPr>
                              <w:rFonts w:cs="Arial"/>
                              <w:b/>
                              <w:color w:val="auto"/>
                              <w:sz w:val="40"/>
                              <w:szCs w:val="56"/>
                            </w:rPr>
                            <w:t>ს შესყიდვისთვის</w:t>
                          </w:r>
                          <w:bookmarkEnd w:id="2"/>
                          <w:bookmarkEnd w:id="3"/>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4" w:name="_Toc456350217"/>
      <w:bookmarkStart w:id="5" w:name="_Toc456347628"/>
    </w:p>
    <w:p w14:paraId="29F4D10F" w14:textId="7E19E00D" w:rsidR="0095569D" w:rsidRDefault="0095569D" w:rsidP="0095569D">
      <w:pPr>
        <w:jc w:val="center"/>
        <w:rPr>
          <w:rFonts w:cs="Arial"/>
          <w:b/>
          <w:color w:val="auto"/>
          <w:sz w:val="40"/>
          <w:szCs w:val="56"/>
          <w:lang w:val="ka-GE"/>
        </w:rPr>
      </w:pPr>
      <w:r>
        <w:rPr>
          <w:rFonts w:cs="Arial"/>
          <w:b/>
          <w:color w:val="auto"/>
          <w:sz w:val="40"/>
          <w:szCs w:val="56"/>
          <w:lang w:val="af-ZA"/>
        </w:rPr>
        <w:t xml:space="preserve">  </w:t>
      </w:r>
      <w:r w:rsidR="0079571D" w:rsidRPr="0079571D">
        <w:rPr>
          <w:rFonts w:cs="Arial"/>
          <w:b/>
          <w:color w:val="auto"/>
          <w:sz w:val="40"/>
          <w:szCs w:val="56"/>
          <w:lang w:val="ka-GE"/>
        </w:rPr>
        <w:t xml:space="preserve">  ტენდერი Dynatrace Licenses-ების შესყიდვისთვის</w:t>
      </w:r>
    </w:p>
    <w:p w14:paraId="66322949" w14:textId="77777777" w:rsidR="0079571D" w:rsidRPr="00B9072A" w:rsidRDefault="0079571D" w:rsidP="0095569D">
      <w:pPr>
        <w:jc w:val="center"/>
        <w:rPr>
          <w:b/>
          <w:color w:val="E36C0A" w:themeColor="accent6" w:themeShade="BF"/>
          <w:sz w:val="44"/>
          <w:szCs w:val="56"/>
          <w:lang w:val="ka-GE"/>
        </w:rPr>
      </w:pPr>
    </w:p>
    <w:p w14:paraId="180E5041" w14:textId="60F0D04C" w:rsidR="00DE53CA" w:rsidRDefault="00DE53CA" w:rsidP="00DE53CA">
      <w:pPr>
        <w:jc w:val="center"/>
        <w:rPr>
          <w:b/>
          <w:color w:val="E36C0A" w:themeColor="accent6" w:themeShade="BF"/>
          <w:sz w:val="44"/>
          <w:szCs w:val="56"/>
          <w:lang w:val="ka-GE"/>
        </w:rPr>
      </w:pPr>
    </w:p>
    <w:p w14:paraId="504C0769" w14:textId="77777777" w:rsidR="00DC0D39" w:rsidRDefault="00DC0D39" w:rsidP="00DE53CA">
      <w:pPr>
        <w:jc w:val="center"/>
        <w:rPr>
          <w:b/>
          <w:color w:val="E36C0A" w:themeColor="accent6" w:themeShade="BF"/>
          <w:sz w:val="44"/>
          <w:szCs w:val="56"/>
          <w:lang w:val="ka-GE"/>
        </w:rPr>
      </w:pPr>
    </w:p>
    <w:p w14:paraId="47F9C2BC" w14:textId="77777777" w:rsidR="00DC0D39" w:rsidRDefault="00DC0D39" w:rsidP="00DE53CA">
      <w:pPr>
        <w:jc w:val="center"/>
        <w:rPr>
          <w:b/>
          <w:color w:val="E36C0A" w:themeColor="accent6" w:themeShade="BF"/>
          <w:sz w:val="44"/>
          <w:szCs w:val="56"/>
          <w:lang w:val="ka-GE"/>
        </w:rPr>
      </w:pPr>
    </w:p>
    <w:p w14:paraId="34B21614" w14:textId="77777777" w:rsidR="00DC0D39" w:rsidRDefault="00DC0D39" w:rsidP="00DE53CA">
      <w:pPr>
        <w:jc w:val="center"/>
        <w:rPr>
          <w:b/>
          <w:color w:val="E36C0A" w:themeColor="accent6" w:themeShade="BF"/>
          <w:sz w:val="44"/>
          <w:szCs w:val="56"/>
          <w:lang w:val="ka-GE"/>
        </w:rPr>
      </w:pPr>
    </w:p>
    <w:p w14:paraId="0C764B5E" w14:textId="77777777" w:rsidR="00DC0D39" w:rsidRPr="00242E68" w:rsidRDefault="00DC0D39"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7E3709">
          <w:pPr>
            <w:pStyle w:val="TOC1"/>
            <w:rPr>
              <w:rFonts w:asciiTheme="minorHAnsi" w:eastAsiaTheme="minorEastAsia" w:hAnsiTheme="minorHAnsi"/>
              <w:noProof/>
              <w:color w:val="auto"/>
              <w:sz w:val="22"/>
              <w:szCs w:val="22"/>
            </w:rPr>
          </w:pPr>
          <w:hyperlink w:anchor="_Toc22227846" w:history="1">
            <w:r w:rsidRPr="00B02D27">
              <w:rPr>
                <w:rStyle w:val="Hyperlink"/>
                <w:rFonts w:eastAsiaTheme="majorEastAsia" w:cstheme="majorBidi"/>
                <w:b/>
                <w:noProof/>
                <w:lang w:val="ka-GE" w:eastAsia="ja-JP"/>
              </w:rPr>
              <w:t>სატენდერო მოთხოვნები</w:t>
            </w:r>
            <w:r>
              <w:rPr>
                <w:noProof/>
                <w:webHidden/>
              </w:rPr>
              <w:tab/>
            </w:r>
            <w:r>
              <w:rPr>
                <w:noProof/>
                <w:webHidden/>
              </w:rPr>
              <w:fldChar w:fldCharType="begin"/>
            </w:r>
            <w:r>
              <w:rPr>
                <w:noProof/>
                <w:webHidden/>
              </w:rPr>
              <w:instrText xml:space="preserve"> PAGEREF _Toc22227846 \h </w:instrText>
            </w:r>
            <w:r>
              <w:rPr>
                <w:noProof/>
                <w:webHidden/>
              </w:rPr>
            </w:r>
            <w:r>
              <w:rPr>
                <w:noProof/>
                <w:webHidden/>
              </w:rPr>
              <w:fldChar w:fldCharType="separate"/>
            </w:r>
            <w:r w:rsidR="00647F5F">
              <w:rPr>
                <w:noProof/>
                <w:webHidden/>
              </w:rPr>
              <w:t>2</w:t>
            </w:r>
            <w:r>
              <w:rPr>
                <w:noProof/>
                <w:webHidden/>
              </w:rPr>
              <w:fldChar w:fldCharType="end"/>
            </w:r>
          </w:hyperlink>
        </w:p>
        <w:p w14:paraId="16989D11" w14:textId="77777777" w:rsidR="007E3709" w:rsidRDefault="007E3709">
          <w:pPr>
            <w:pStyle w:val="TOC1"/>
            <w:rPr>
              <w:rFonts w:asciiTheme="minorHAnsi" w:eastAsiaTheme="minorEastAsia" w:hAnsiTheme="minorHAnsi"/>
              <w:noProof/>
              <w:color w:val="auto"/>
              <w:sz w:val="22"/>
              <w:szCs w:val="22"/>
            </w:rPr>
          </w:pPr>
          <w:hyperlink w:anchor="_Toc22227847" w:history="1">
            <w:r w:rsidRPr="00B02D27">
              <w:rPr>
                <w:rStyle w:val="Hyperlink"/>
                <w:rFonts w:eastAsiaTheme="majorEastAsia" w:cstheme="majorBidi"/>
                <w:b/>
                <w:noProof/>
                <w:lang w:val="ka-GE" w:eastAsia="ja-JP"/>
              </w:rPr>
              <w:t>დამატებითი ინფორმაცია:</w:t>
            </w:r>
            <w:r>
              <w:rPr>
                <w:noProof/>
                <w:webHidden/>
              </w:rPr>
              <w:tab/>
            </w:r>
            <w:r>
              <w:rPr>
                <w:noProof/>
                <w:webHidden/>
              </w:rPr>
              <w:fldChar w:fldCharType="begin"/>
            </w:r>
            <w:r>
              <w:rPr>
                <w:noProof/>
                <w:webHidden/>
              </w:rPr>
              <w:instrText xml:space="preserve"> PAGEREF _Toc22227847 \h </w:instrText>
            </w:r>
            <w:r>
              <w:rPr>
                <w:noProof/>
                <w:webHidden/>
              </w:rPr>
            </w:r>
            <w:r>
              <w:rPr>
                <w:noProof/>
                <w:webHidden/>
              </w:rPr>
              <w:fldChar w:fldCharType="separate"/>
            </w:r>
            <w:r w:rsidR="00647F5F">
              <w:rPr>
                <w:noProof/>
                <w:webHidden/>
              </w:rPr>
              <w:t>3</w:t>
            </w:r>
            <w:r>
              <w:rPr>
                <w:noProof/>
                <w:webHidden/>
              </w:rPr>
              <w:fldChar w:fldCharType="end"/>
            </w:r>
          </w:hyperlink>
        </w:p>
        <w:p w14:paraId="77CE58FC" w14:textId="77777777" w:rsidR="007E3709" w:rsidRDefault="007E3709">
          <w:pPr>
            <w:pStyle w:val="TOC1"/>
            <w:rPr>
              <w:rFonts w:asciiTheme="minorHAnsi" w:eastAsiaTheme="minorEastAsia" w:hAnsiTheme="minorHAnsi"/>
              <w:noProof/>
              <w:color w:val="auto"/>
              <w:sz w:val="22"/>
              <w:szCs w:val="22"/>
            </w:rPr>
          </w:pPr>
          <w:hyperlink w:anchor="_Toc22227848" w:history="1">
            <w:r w:rsidRPr="00B02D27">
              <w:rPr>
                <w:rStyle w:val="Hyperlink"/>
                <w:rFonts w:cs="Sylfaen"/>
                <w:noProof/>
              </w:rPr>
              <w:t>დანართი1: ფასების ცხრილი</w:t>
            </w:r>
            <w:r>
              <w:rPr>
                <w:noProof/>
                <w:webHidden/>
              </w:rPr>
              <w:tab/>
            </w:r>
            <w:r>
              <w:rPr>
                <w:noProof/>
                <w:webHidden/>
              </w:rPr>
              <w:fldChar w:fldCharType="begin"/>
            </w:r>
            <w:r>
              <w:rPr>
                <w:noProof/>
                <w:webHidden/>
              </w:rPr>
              <w:instrText xml:space="preserve"> PAGEREF _Toc22227848 \h </w:instrText>
            </w:r>
            <w:r>
              <w:rPr>
                <w:noProof/>
                <w:webHidden/>
              </w:rPr>
            </w:r>
            <w:r>
              <w:rPr>
                <w:noProof/>
                <w:webHidden/>
              </w:rPr>
              <w:fldChar w:fldCharType="separate"/>
            </w:r>
            <w:r w:rsidR="00647F5F">
              <w:rPr>
                <w:noProof/>
                <w:webHidden/>
              </w:rPr>
              <w:t>4</w:t>
            </w:r>
            <w:r>
              <w:rPr>
                <w:noProof/>
                <w:webHidden/>
              </w:rPr>
              <w:fldChar w:fldCharType="end"/>
            </w:r>
          </w:hyperlink>
        </w:p>
        <w:p w14:paraId="4238A426" w14:textId="77777777" w:rsidR="007E3709" w:rsidRDefault="007E3709">
          <w:pPr>
            <w:pStyle w:val="TOC1"/>
            <w:rPr>
              <w:rFonts w:asciiTheme="minorHAnsi" w:eastAsiaTheme="minorEastAsia" w:hAnsiTheme="minorHAnsi"/>
              <w:noProof/>
              <w:color w:val="auto"/>
              <w:sz w:val="22"/>
              <w:szCs w:val="22"/>
            </w:rPr>
          </w:pPr>
          <w:hyperlink w:anchor="_Toc22227849" w:history="1">
            <w:r w:rsidRPr="00B02D27">
              <w:rPr>
                <w:rStyle w:val="Hyperlink"/>
                <w:rFonts w:cs="Sylfaen"/>
                <w:noProof/>
              </w:rPr>
              <w:t>დანართი 2: საბანკო რეკვიზიტები</w:t>
            </w:r>
            <w:r>
              <w:rPr>
                <w:noProof/>
                <w:webHidden/>
              </w:rPr>
              <w:tab/>
            </w:r>
            <w:r>
              <w:rPr>
                <w:noProof/>
                <w:webHidden/>
              </w:rPr>
              <w:fldChar w:fldCharType="begin"/>
            </w:r>
            <w:r>
              <w:rPr>
                <w:noProof/>
                <w:webHidden/>
              </w:rPr>
              <w:instrText xml:space="preserve"> PAGEREF _Toc22227849 \h </w:instrText>
            </w:r>
            <w:r>
              <w:rPr>
                <w:noProof/>
                <w:webHidden/>
              </w:rPr>
            </w:r>
            <w:r>
              <w:rPr>
                <w:noProof/>
                <w:webHidden/>
              </w:rPr>
              <w:fldChar w:fldCharType="separate"/>
            </w:r>
            <w:r w:rsidR="00647F5F">
              <w:rPr>
                <w:noProof/>
                <w:webHidden/>
              </w:rPr>
              <w:t>5</w:t>
            </w:r>
            <w:r>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6" w:name="_Toc534810151"/>
      <w:bookmarkStart w:id="7" w:name="_Toc22227845"/>
      <w:bookmarkStart w:id="8" w:name="_Toc462407871"/>
      <w:bookmarkEnd w:id="4"/>
      <w:bookmarkEnd w:id="5"/>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6"/>
      <w:bookmarkEnd w:id="7"/>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proofErr w:type="gramStart"/>
      <w:r w:rsidRPr="0041678D">
        <w:rPr>
          <w:rFonts w:eastAsia="Times New Roman" w:cs="Sylfaen"/>
          <w:color w:val="141B3D"/>
        </w:rPr>
        <w:t>ბეჭდით</w:t>
      </w:r>
      <w:proofErr w:type="spellEnd"/>
      <w:r w:rsidRPr="0041678D">
        <w:rPr>
          <w:rFonts w:ascii="Arial" w:eastAsia="Times New Roman" w:hAnsi="Arial" w:cs="Arial"/>
          <w:color w:val="141B3D"/>
        </w:rPr>
        <w:t>;</w:t>
      </w:r>
      <w:proofErr w:type="gramEnd"/>
    </w:p>
    <w:p w14:paraId="462A72BD" w14:textId="77777777" w:rsid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w:t>
      </w:r>
      <w:proofErr w:type="gramStart"/>
      <w:r w:rsidRPr="0041678D">
        <w:rPr>
          <w:rFonts w:ascii="Arial" w:eastAsia="Times New Roman" w:hAnsi="Arial" w:cs="Arial"/>
          <w:b/>
          <w:bCs/>
          <w:color w:val="141B3D"/>
        </w:rPr>
        <w:t>1</w:t>
      </w:r>
      <w:r w:rsidRPr="0041678D">
        <w:rPr>
          <w:rFonts w:ascii="Arial" w:eastAsia="Times New Roman" w:hAnsi="Arial" w:cs="Arial"/>
          <w:color w:val="141B3D"/>
        </w:rPr>
        <w:t>;</w:t>
      </w:r>
      <w:proofErr w:type="gramEnd"/>
      <w:r w:rsidRPr="0041678D">
        <w:rPr>
          <w:rFonts w:ascii="Arial" w:eastAsia="Times New Roman" w:hAnsi="Arial" w:cs="Arial"/>
          <w:color w:val="141B3D"/>
        </w:rPr>
        <w:t> </w:t>
      </w:r>
    </w:p>
    <w:p w14:paraId="19D18769" w14:textId="77777777" w:rsidR="000866B9" w:rsidRPr="0041678D" w:rsidRDefault="000866B9" w:rsidP="000866B9">
      <w:pPr>
        <w:shd w:val="clear" w:color="auto" w:fill="FFFFFF"/>
        <w:jc w:val="left"/>
        <w:rPr>
          <w:rFonts w:ascii="Arial" w:eastAsia="Times New Roman" w:hAnsi="Arial" w:cs="Arial"/>
          <w:color w:val="141B3D"/>
        </w:rPr>
      </w:pP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ბანკი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w:t>
      </w:r>
      <w:proofErr w:type="gramStart"/>
      <w:r w:rsidRPr="0041678D">
        <w:rPr>
          <w:rFonts w:ascii="Arial" w:eastAsia="Times New Roman" w:hAnsi="Arial" w:cs="Arial"/>
          <w:b/>
          <w:bCs/>
          <w:color w:val="141B3D"/>
        </w:rPr>
        <w:t>2</w:t>
      </w:r>
      <w:r w:rsidRPr="0041678D">
        <w:rPr>
          <w:rFonts w:ascii="Arial" w:eastAsia="Times New Roman" w:hAnsi="Arial" w:cs="Arial"/>
          <w:color w:val="141B3D"/>
        </w:rPr>
        <w:t>;</w:t>
      </w:r>
      <w:proofErr w:type="gramEnd"/>
    </w:p>
    <w:p w14:paraId="52EF6518" w14:textId="77777777" w:rsidR="000866B9" w:rsidRPr="0041678D" w:rsidRDefault="000866B9" w:rsidP="000866B9">
      <w:pPr>
        <w:shd w:val="clear" w:color="auto" w:fill="FFFFFF"/>
        <w:jc w:val="left"/>
        <w:rPr>
          <w:rFonts w:ascii="Arial" w:eastAsia="Times New Roman" w:hAnsi="Arial" w:cs="Arial"/>
          <w:color w:val="141B3D"/>
        </w:rPr>
      </w:pPr>
    </w:p>
    <w:p w14:paraId="7230EE02" w14:textId="3C863542"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r w:rsidR="0025719B">
        <w:rPr>
          <w:rFonts w:ascii="Arial" w:eastAsia="Times New Roman" w:hAnsi="Arial" w:cs="Arial"/>
          <w:color w:val="141B3D"/>
        </w:rPr>
        <w:t xml:space="preserve"> </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9" w:name="_Toc22227847"/>
      <w:r w:rsidRPr="00D140FB">
        <w:rPr>
          <w:rFonts w:eastAsiaTheme="majorEastAsia" w:cstheme="majorBidi"/>
          <w:b/>
          <w:color w:val="FF671B"/>
          <w:sz w:val="24"/>
          <w:szCs w:val="28"/>
          <w:lang w:val="ka-GE" w:eastAsia="ja-JP"/>
        </w:rPr>
        <w:t>დამატებითი ინფორმაცია:</w:t>
      </w:r>
      <w:bookmarkEnd w:id="9"/>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8"/>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4FC5A8F5" w14:textId="77777777" w:rsidR="00831E4A" w:rsidRPr="00831E4A" w:rsidRDefault="00831E4A" w:rsidP="00831E4A">
      <w:pPr>
        <w:rPr>
          <w:lang w:eastAsia="ja-JP"/>
        </w:rPr>
      </w:pPr>
    </w:p>
    <w:p w14:paraId="707529EB" w14:textId="77777777" w:rsidR="00F93ABC" w:rsidRPr="00831E4A" w:rsidRDefault="00F93ABC" w:rsidP="00C50B02">
      <w:pPr>
        <w:pStyle w:val="a0"/>
        <w:numPr>
          <w:ilvl w:val="0"/>
          <w:numId w:val="0"/>
        </w:numPr>
        <w:ind w:left="360"/>
        <w:rPr>
          <w:lang w:eastAsia="en-US"/>
        </w:rPr>
      </w:pPr>
    </w:p>
    <w:tbl>
      <w:tblPr>
        <w:tblW w:w="9265" w:type="dxa"/>
        <w:tblLook w:val="04A0" w:firstRow="1" w:lastRow="0" w:firstColumn="1" w:lastColumn="0" w:noHBand="0" w:noVBand="1"/>
      </w:tblPr>
      <w:tblGrid>
        <w:gridCol w:w="6565"/>
        <w:gridCol w:w="1350"/>
        <w:gridCol w:w="1350"/>
      </w:tblGrid>
      <w:tr w:rsidR="00FD223A" w:rsidRPr="00FD223A" w14:paraId="130C8565" w14:textId="77777777" w:rsidTr="0045547B">
        <w:trPr>
          <w:trHeight w:val="290"/>
        </w:trPr>
        <w:tc>
          <w:tcPr>
            <w:tcW w:w="65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E6BD7" w14:textId="77777777" w:rsidR="00FD223A" w:rsidRPr="00FD223A" w:rsidRDefault="00FD223A" w:rsidP="00FD223A">
            <w:pPr>
              <w:jc w:val="left"/>
              <w:rPr>
                <w:rFonts w:ascii="Calibri" w:eastAsia="Times New Roman" w:hAnsi="Calibri" w:cs="Calibri"/>
                <w:color w:val="000000"/>
                <w:sz w:val="22"/>
                <w:szCs w:val="22"/>
              </w:rPr>
            </w:pPr>
            <w:r w:rsidRPr="00FD223A">
              <w:rPr>
                <w:rFonts w:ascii="Calibri" w:eastAsia="Times New Roman" w:hAnsi="Calibri" w:cs="Calibri"/>
                <w:color w:val="000000"/>
                <w:sz w:val="22"/>
                <w:szCs w:val="22"/>
              </w:rPr>
              <w:t>Product</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03BC0687" w14:textId="77777777" w:rsidR="00FD223A" w:rsidRPr="00FD223A" w:rsidRDefault="00FD223A" w:rsidP="00FD223A">
            <w:pPr>
              <w:jc w:val="center"/>
              <w:rPr>
                <w:rFonts w:ascii="Calibri" w:eastAsia="Times New Roman" w:hAnsi="Calibri" w:cs="Calibri"/>
                <w:color w:val="000000"/>
                <w:sz w:val="22"/>
                <w:szCs w:val="22"/>
              </w:rPr>
            </w:pPr>
            <w:r w:rsidRPr="00FD223A">
              <w:rPr>
                <w:rFonts w:ascii="Calibri" w:eastAsia="Times New Roman" w:hAnsi="Calibri" w:cs="Calibri"/>
                <w:color w:val="000000"/>
                <w:sz w:val="22"/>
                <w:szCs w:val="22"/>
              </w:rPr>
              <w:t>duration</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5F532057" w14:textId="77777777" w:rsidR="00FD223A" w:rsidRPr="00FD223A" w:rsidRDefault="00FD223A" w:rsidP="00FD223A">
            <w:pPr>
              <w:jc w:val="center"/>
              <w:rPr>
                <w:rFonts w:ascii="Calibri" w:eastAsia="Times New Roman" w:hAnsi="Calibri" w:cs="Calibri"/>
                <w:color w:val="000000"/>
                <w:sz w:val="22"/>
                <w:szCs w:val="22"/>
              </w:rPr>
            </w:pPr>
            <w:r w:rsidRPr="00FD223A">
              <w:rPr>
                <w:rFonts w:ascii="Calibri" w:eastAsia="Times New Roman" w:hAnsi="Calibri" w:cs="Calibri"/>
                <w:color w:val="000000"/>
                <w:sz w:val="22"/>
                <w:szCs w:val="22"/>
              </w:rPr>
              <w:t>price</w:t>
            </w:r>
          </w:p>
        </w:tc>
      </w:tr>
      <w:tr w:rsidR="00FD223A" w:rsidRPr="00FD223A" w14:paraId="3A045C5D" w14:textId="77777777" w:rsidTr="0045547B">
        <w:trPr>
          <w:trHeight w:val="580"/>
        </w:trPr>
        <w:tc>
          <w:tcPr>
            <w:tcW w:w="6565" w:type="dxa"/>
            <w:tcBorders>
              <w:top w:val="nil"/>
              <w:left w:val="single" w:sz="4" w:space="0" w:color="auto"/>
              <w:bottom w:val="single" w:sz="4" w:space="0" w:color="auto"/>
              <w:right w:val="single" w:sz="4" w:space="0" w:color="auto"/>
            </w:tcBorders>
            <w:shd w:val="clear" w:color="auto" w:fill="auto"/>
            <w:vAlign w:val="center"/>
            <w:hideMark/>
          </w:tcPr>
          <w:p w14:paraId="62663AB9" w14:textId="77777777" w:rsidR="00FD223A" w:rsidRPr="00FD223A" w:rsidRDefault="00FD223A" w:rsidP="00FD223A">
            <w:pPr>
              <w:jc w:val="left"/>
              <w:rPr>
                <w:rFonts w:ascii="Calibri" w:eastAsia="Times New Roman" w:hAnsi="Calibri" w:cs="Calibri"/>
                <w:color w:val="000000"/>
                <w:sz w:val="22"/>
                <w:szCs w:val="22"/>
              </w:rPr>
            </w:pPr>
            <w:r w:rsidRPr="00FD223A">
              <w:rPr>
                <w:rFonts w:ascii="Calibri" w:eastAsia="Times New Roman" w:hAnsi="Calibri" w:cs="Calibri"/>
                <w:color w:val="000000"/>
                <w:sz w:val="22"/>
                <w:szCs w:val="22"/>
              </w:rPr>
              <w:t>Dynatrace Platform Subscription for Full-Stack Monitoring 13,800,000 Memory GiB Hours Annually</w:t>
            </w:r>
          </w:p>
        </w:tc>
        <w:tc>
          <w:tcPr>
            <w:tcW w:w="13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E7AC8B" w14:textId="479E856D" w:rsidR="00FD223A" w:rsidRPr="00FD223A" w:rsidRDefault="00B3588E" w:rsidP="00FD223A">
            <w:pPr>
              <w:jc w:val="center"/>
              <w:rPr>
                <w:rFonts w:ascii="Calibri" w:eastAsia="Times New Roman" w:hAnsi="Calibri" w:cs="Calibri"/>
                <w:color w:val="000000"/>
                <w:sz w:val="22"/>
                <w:szCs w:val="22"/>
              </w:rPr>
            </w:pPr>
            <w:r>
              <w:rPr>
                <w:rFonts w:ascii="Calibri" w:eastAsia="Times New Roman" w:hAnsi="Calibri" w:cs="Calibri"/>
                <w:color w:val="000000"/>
                <w:sz w:val="22"/>
                <w:szCs w:val="22"/>
              </w:rPr>
              <w:t>3</w:t>
            </w:r>
            <w:r w:rsidR="00FD223A" w:rsidRPr="00FD223A">
              <w:rPr>
                <w:rFonts w:ascii="Calibri" w:eastAsia="Times New Roman" w:hAnsi="Calibri" w:cs="Calibri"/>
                <w:color w:val="000000"/>
                <w:sz w:val="22"/>
                <w:szCs w:val="22"/>
              </w:rPr>
              <w:t xml:space="preserve"> </w:t>
            </w:r>
            <w:proofErr w:type="gramStart"/>
            <w:r w:rsidR="00FD223A" w:rsidRPr="00FD223A">
              <w:rPr>
                <w:rFonts w:ascii="Calibri" w:eastAsia="Times New Roman" w:hAnsi="Calibri" w:cs="Calibri"/>
                <w:color w:val="000000"/>
                <w:sz w:val="22"/>
                <w:szCs w:val="22"/>
              </w:rPr>
              <w:t>year</w:t>
            </w:r>
            <w:proofErr w:type="gramEnd"/>
          </w:p>
        </w:tc>
        <w:tc>
          <w:tcPr>
            <w:tcW w:w="1350" w:type="dxa"/>
            <w:tcBorders>
              <w:top w:val="nil"/>
              <w:left w:val="nil"/>
              <w:bottom w:val="single" w:sz="4" w:space="0" w:color="auto"/>
              <w:right w:val="single" w:sz="4" w:space="0" w:color="auto"/>
            </w:tcBorders>
            <w:shd w:val="clear" w:color="auto" w:fill="auto"/>
            <w:noWrap/>
            <w:vAlign w:val="center"/>
            <w:hideMark/>
          </w:tcPr>
          <w:p w14:paraId="00D3021A" w14:textId="77777777" w:rsidR="00FD223A" w:rsidRPr="00FD223A" w:rsidRDefault="00FD223A" w:rsidP="00FD223A">
            <w:pPr>
              <w:jc w:val="center"/>
              <w:rPr>
                <w:rFonts w:ascii="Calibri" w:eastAsia="Times New Roman" w:hAnsi="Calibri" w:cs="Calibri"/>
                <w:color w:val="000000"/>
                <w:sz w:val="22"/>
                <w:szCs w:val="22"/>
              </w:rPr>
            </w:pPr>
            <w:r w:rsidRPr="00FD223A">
              <w:rPr>
                <w:rFonts w:ascii="Calibri" w:eastAsia="Times New Roman" w:hAnsi="Calibri" w:cs="Calibri"/>
                <w:color w:val="000000"/>
                <w:sz w:val="22"/>
                <w:szCs w:val="22"/>
              </w:rPr>
              <w:t> </w:t>
            </w:r>
          </w:p>
        </w:tc>
      </w:tr>
      <w:tr w:rsidR="00FD223A" w:rsidRPr="00FD223A" w14:paraId="59F83F22" w14:textId="77777777" w:rsidTr="0045547B">
        <w:trPr>
          <w:trHeight w:val="870"/>
        </w:trPr>
        <w:tc>
          <w:tcPr>
            <w:tcW w:w="6565" w:type="dxa"/>
            <w:tcBorders>
              <w:top w:val="nil"/>
              <w:left w:val="single" w:sz="4" w:space="0" w:color="auto"/>
              <w:bottom w:val="single" w:sz="4" w:space="0" w:color="auto"/>
              <w:right w:val="single" w:sz="4" w:space="0" w:color="auto"/>
            </w:tcBorders>
            <w:shd w:val="clear" w:color="auto" w:fill="auto"/>
            <w:vAlign w:val="center"/>
            <w:hideMark/>
          </w:tcPr>
          <w:p w14:paraId="5458291D" w14:textId="77777777" w:rsidR="00FD223A" w:rsidRPr="00FD223A" w:rsidRDefault="00FD223A" w:rsidP="00FD223A">
            <w:pPr>
              <w:jc w:val="left"/>
              <w:rPr>
                <w:rFonts w:ascii="Calibri" w:eastAsia="Times New Roman" w:hAnsi="Calibri" w:cs="Calibri"/>
                <w:color w:val="000000"/>
                <w:sz w:val="22"/>
                <w:szCs w:val="22"/>
              </w:rPr>
            </w:pPr>
            <w:r w:rsidRPr="00FD223A">
              <w:rPr>
                <w:rFonts w:ascii="Calibri" w:eastAsia="Times New Roman" w:hAnsi="Calibri" w:cs="Calibri"/>
                <w:color w:val="000000"/>
                <w:sz w:val="22"/>
                <w:szCs w:val="22"/>
              </w:rPr>
              <w:t>Migration Services from Managed to SaaS including Preparation and planning, Migration of configurations &amp; Components</w:t>
            </w:r>
          </w:p>
        </w:tc>
        <w:tc>
          <w:tcPr>
            <w:tcW w:w="1350" w:type="dxa"/>
            <w:vMerge/>
            <w:tcBorders>
              <w:top w:val="nil"/>
              <w:left w:val="single" w:sz="4" w:space="0" w:color="auto"/>
              <w:bottom w:val="single" w:sz="4" w:space="0" w:color="auto"/>
              <w:right w:val="single" w:sz="4" w:space="0" w:color="auto"/>
            </w:tcBorders>
            <w:vAlign w:val="center"/>
            <w:hideMark/>
          </w:tcPr>
          <w:p w14:paraId="552E0DDB" w14:textId="77777777" w:rsidR="00FD223A" w:rsidRPr="00FD223A" w:rsidRDefault="00FD223A" w:rsidP="00FD223A">
            <w:pPr>
              <w:jc w:val="left"/>
              <w:rPr>
                <w:rFonts w:ascii="Calibri" w:eastAsia="Times New Roman" w:hAnsi="Calibri" w:cs="Calibri"/>
                <w:color w:val="000000"/>
                <w:sz w:val="22"/>
                <w:szCs w:val="22"/>
              </w:rPr>
            </w:pPr>
          </w:p>
        </w:tc>
        <w:tc>
          <w:tcPr>
            <w:tcW w:w="1350" w:type="dxa"/>
            <w:tcBorders>
              <w:top w:val="nil"/>
              <w:left w:val="nil"/>
              <w:bottom w:val="single" w:sz="4" w:space="0" w:color="auto"/>
              <w:right w:val="single" w:sz="4" w:space="0" w:color="auto"/>
            </w:tcBorders>
            <w:shd w:val="clear" w:color="auto" w:fill="auto"/>
            <w:noWrap/>
            <w:vAlign w:val="center"/>
            <w:hideMark/>
          </w:tcPr>
          <w:p w14:paraId="62D67FF8" w14:textId="77777777" w:rsidR="00FD223A" w:rsidRPr="00FD223A" w:rsidRDefault="00FD223A" w:rsidP="00FD223A">
            <w:pPr>
              <w:jc w:val="center"/>
              <w:rPr>
                <w:rFonts w:ascii="Calibri" w:eastAsia="Times New Roman" w:hAnsi="Calibri" w:cs="Calibri"/>
                <w:color w:val="000000"/>
                <w:sz w:val="22"/>
                <w:szCs w:val="22"/>
              </w:rPr>
            </w:pPr>
            <w:r w:rsidRPr="00FD223A">
              <w:rPr>
                <w:rFonts w:ascii="Calibri" w:eastAsia="Times New Roman" w:hAnsi="Calibri" w:cs="Calibri"/>
                <w:color w:val="000000"/>
                <w:sz w:val="22"/>
                <w:szCs w:val="22"/>
              </w:rPr>
              <w:t> </w:t>
            </w:r>
          </w:p>
        </w:tc>
      </w:tr>
      <w:tr w:rsidR="00FD223A" w:rsidRPr="00FD223A" w14:paraId="05E5FD02" w14:textId="77777777" w:rsidTr="0045547B">
        <w:trPr>
          <w:trHeight w:val="580"/>
        </w:trPr>
        <w:tc>
          <w:tcPr>
            <w:tcW w:w="6565" w:type="dxa"/>
            <w:tcBorders>
              <w:top w:val="nil"/>
              <w:left w:val="single" w:sz="4" w:space="0" w:color="auto"/>
              <w:bottom w:val="single" w:sz="4" w:space="0" w:color="auto"/>
              <w:right w:val="single" w:sz="4" w:space="0" w:color="auto"/>
            </w:tcBorders>
            <w:shd w:val="clear" w:color="auto" w:fill="auto"/>
            <w:vAlign w:val="center"/>
            <w:hideMark/>
          </w:tcPr>
          <w:p w14:paraId="239AE6BA" w14:textId="77777777" w:rsidR="00FD223A" w:rsidRPr="00FD223A" w:rsidRDefault="00FD223A" w:rsidP="00FD223A">
            <w:pPr>
              <w:jc w:val="left"/>
              <w:rPr>
                <w:rFonts w:ascii="Calibri" w:eastAsia="Times New Roman" w:hAnsi="Calibri" w:cs="Calibri"/>
                <w:color w:val="000000"/>
                <w:sz w:val="22"/>
                <w:szCs w:val="22"/>
              </w:rPr>
            </w:pPr>
            <w:r w:rsidRPr="00FD223A">
              <w:rPr>
                <w:rFonts w:ascii="Calibri" w:eastAsia="Times New Roman" w:hAnsi="Calibri" w:cs="Calibri"/>
                <w:color w:val="000000"/>
                <w:sz w:val="22"/>
                <w:szCs w:val="22"/>
              </w:rPr>
              <w:t>Plugins migration services from Managed to SaaS: Notification &amp; Database extension plugins development</w:t>
            </w:r>
          </w:p>
        </w:tc>
        <w:tc>
          <w:tcPr>
            <w:tcW w:w="1350" w:type="dxa"/>
            <w:vMerge/>
            <w:tcBorders>
              <w:top w:val="nil"/>
              <w:left w:val="single" w:sz="4" w:space="0" w:color="auto"/>
              <w:bottom w:val="single" w:sz="4" w:space="0" w:color="auto"/>
              <w:right w:val="single" w:sz="4" w:space="0" w:color="auto"/>
            </w:tcBorders>
            <w:vAlign w:val="center"/>
            <w:hideMark/>
          </w:tcPr>
          <w:p w14:paraId="08922C37" w14:textId="77777777" w:rsidR="00FD223A" w:rsidRPr="00FD223A" w:rsidRDefault="00FD223A" w:rsidP="00FD223A">
            <w:pPr>
              <w:jc w:val="left"/>
              <w:rPr>
                <w:rFonts w:ascii="Calibri" w:eastAsia="Times New Roman" w:hAnsi="Calibri" w:cs="Calibri"/>
                <w:color w:val="000000"/>
                <w:sz w:val="22"/>
                <w:szCs w:val="22"/>
              </w:rPr>
            </w:pPr>
          </w:p>
        </w:tc>
        <w:tc>
          <w:tcPr>
            <w:tcW w:w="1350" w:type="dxa"/>
            <w:tcBorders>
              <w:top w:val="nil"/>
              <w:left w:val="nil"/>
              <w:bottom w:val="single" w:sz="4" w:space="0" w:color="auto"/>
              <w:right w:val="single" w:sz="4" w:space="0" w:color="auto"/>
            </w:tcBorders>
            <w:shd w:val="clear" w:color="auto" w:fill="auto"/>
            <w:noWrap/>
            <w:vAlign w:val="center"/>
            <w:hideMark/>
          </w:tcPr>
          <w:p w14:paraId="6AB6E7C2" w14:textId="77777777" w:rsidR="00FD223A" w:rsidRPr="00FD223A" w:rsidRDefault="00FD223A" w:rsidP="00FD223A">
            <w:pPr>
              <w:jc w:val="center"/>
              <w:rPr>
                <w:rFonts w:ascii="Calibri" w:eastAsia="Times New Roman" w:hAnsi="Calibri" w:cs="Calibri"/>
                <w:color w:val="000000"/>
                <w:sz w:val="22"/>
                <w:szCs w:val="22"/>
              </w:rPr>
            </w:pPr>
            <w:r w:rsidRPr="00FD223A">
              <w:rPr>
                <w:rFonts w:ascii="Calibri" w:eastAsia="Times New Roman" w:hAnsi="Calibri" w:cs="Calibri"/>
                <w:color w:val="000000"/>
                <w:sz w:val="22"/>
                <w:szCs w:val="22"/>
              </w:rPr>
              <w:t> </w:t>
            </w:r>
          </w:p>
        </w:tc>
      </w:tr>
      <w:tr w:rsidR="00FD223A" w:rsidRPr="00FD223A" w14:paraId="1B41D96F" w14:textId="77777777" w:rsidTr="0045547B">
        <w:trPr>
          <w:trHeight w:val="290"/>
        </w:trPr>
        <w:tc>
          <w:tcPr>
            <w:tcW w:w="6565" w:type="dxa"/>
            <w:tcBorders>
              <w:top w:val="nil"/>
              <w:left w:val="single" w:sz="4" w:space="0" w:color="auto"/>
              <w:bottom w:val="single" w:sz="4" w:space="0" w:color="auto"/>
              <w:right w:val="single" w:sz="4" w:space="0" w:color="auto"/>
            </w:tcBorders>
            <w:shd w:val="clear" w:color="auto" w:fill="auto"/>
            <w:vAlign w:val="center"/>
            <w:hideMark/>
          </w:tcPr>
          <w:p w14:paraId="6327EF0B" w14:textId="77777777" w:rsidR="00FD223A" w:rsidRPr="00FD223A" w:rsidRDefault="00FD223A" w:rsidP="00FD223A">
            <w:pPr>
              <w:jc w:val="left"/>
              <w:rPr>
                <w:rFonts w:ascii="Calibri" w:eastAsia="Times New Roman" w:hAnsi="Calibri" w:cs="Calibri"/>
                <w:color w:val="000000"/>
                <w:sz w:val="22"/>
                <w:szCs w:val="22"/>
              </w:rPr>
            </w:pPr>
            <w:r w:rsidRPr="00FD223A">
              <w:rPr>
                <w:rFonts w:ascii="Calibri" w:eastAsia="Times New Roman" w:hAnsi="Calibri" w:cs="Calibri"/>
                <w:color w:val="000000"/>
                <w:sz w:val="22"/>
                <w:szCs w:val="22"/>
              </w:rPr>
              <w:t>Enterprise Support Service</w:t>
            </w:r>
          </w:p>
        </w:tc>
        <w:tc>
          <w:tcPr>
            <w:tcW w:w="1350" w:type="dxa"/>
            <w:vMerge/>
            <w:tcBorders>
              <w:top w:val="nil"/>
              <w:left w:val="single" w:sz="4" w:space="0" w:color="auto"/>
              <w:bottom w:val="single" w:sz="4" w:space="0" w:color="auto"/>
              <w:right w:val="single" w:sz="4" w:space="0" w:color="auto"/>
            </w:tcBorders>
            <w:vAlign w:val="center"/>
            <w:hideMark/>
          </w:tcPr>
          <w:p w14:paraId="0E0A777A" w14:textId="77777777" w:rsidR="00FD223A" w:rsidRPr="00FD223A" w:rsidRDefault="00FD223A" w:rsidP="00FD223A">
            <w:pPr>
              <w:jc w:val="left"/>
              <w:rPr>
                <w:rFonts w:ascii="Calibri" w:eastAsia="Times New Roman" w:hAnsi="Calibri" w:cs="Calibri"/>
                <w:color w:val="000000"/>
                <w:sz w:val="22"/>
                <w:szCs w:val="22"/>
              </w:rPr>
            </w:pPr>
          </w:p>
        </w:tc>
        <w:tc>
          <w:tcPr>
            <w:tcW w:w="1350" w:type="dxa"/>
            <w:tcBorders>
              <w:top w:val="nil"/>
              <w:left w:val="nil"/>
              <w:bottom w:val="single" w:sz="4" w:space="0" w:color="auto"/>
              <w:right w:val="single" w:sz="4" w:space="0" w:color="auto"/>
            </w:tcBorders>
            <w:shd w:val="clear" w:color="auto" w:fill="auto"/>
            <w:noWrap/>
            <w:vAlign w:val="center"/>
            <w:hideMark/>
          </w:tcPr>
          <w:p w14:paraId="42964E2D" w14:textId="77777777" w:rsidR="00FD223A" w:rsidRPr="00FD223A" w:rsidRDefault="00FD223A" w:rsidP="00FD223A">
            <w:pPr>
              <w:jc w:val="center"/>
              <w:rPr>
                <w:rFonts w:ascii="Calibri" w:eastAsia="Times New Roman" w:hAnsi="Calibri" w:cs="Calibri"/>
                <w:color w:val="000000"/>
                <w:sz w:val="22"/>
                <w:szCs w:val="22"/>
              </w:rPr>
            </w:pPr>
            <w:r w:rsidRPr="00FD223A">
              <w:rPr>
                <w:rFonts w:ascii="Calibri" w:eastAsia="Times New Roman" w:hAnsi="Calibri" w:cs="Calibri"/>
                <w:color w:val="000000"/>
                <w:sz w:val="22"/>
                <w:szCs w:val="22"/>
              </w:rPr>
              <w:t> </w:t>
            </w:r>
          </w:p>
        </w:tc>
      </w:tr>
      <w:tr w:rsidR="00FD223A" w:rsidRPr="00FD223A" w14:paraId="60899A5F" w14:textId="77777777" w:rsidTr="0045547B">
        <w:trPr>
          <w:trHeight w:val="290"/>
        </w:trPr>
        <w:tc>
          <w:tcPr>
            <w:tcW w:w="791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3F3CEF" w14:textId="77777777" w:rsidR="00FD223A" w:rsidRPr="00FD223A" w:rsidRDefault="00FD223A" w:rsidP="00FD223A">
            <w:pPr>
              <w:jc w:val="center"/>
              <w:rPr>
                <w:rFonts w:ascii="Calibri" w:eastAsia="Times New Roman" w:hAnsi="Calibri" w:cs="Calibri"/>
                <w:b/>
                <w:bCs/>
                <w:color w:val="000000"/>
                <w:sz w:val="22"/>
                <w:szCs w:val="22"/>
              </w:rPr>
            </w:pPr>
            <w:r w:rsidRPr="00FD223A">
              <w:rPr>
                <w:rFonts w:ascii="Calibri" w:eastAsia="Times New Roman" w:hAnsi="Calibri" w:cs="Calibri"/>
                <w:b/>
                <w:bCs/>
                <w:color w:val="000000"/>
                <w:sz w:val="22"/>
                <w:szCs w:val="22"/>
              </w:rPr>
              <w:t>Total</w:t>
            </w:r>
          </w:p>
        </w:tc>
        <w:tc>
          <w:tcPr>
            <w:tcW w:w="1350" w:type="dxa"/>
            <w:tcBorders>
              <w:top w:val="nil"/>
              <w:left w:val="nil"/>
              <w:bottom w:val="single" w:sz="4" w:space="0" w:color="auto"/>
              <w:right w:val="single" w:sz="4" w:space="0" w:color="auto"/>
            </w:tcBorders>
            <w:shd w:val="clear" w:color="auto" w:fill="auto"/>
            <w:noWrap/>
            <w:vAlign w:val="center"/>
            <w:hideMark/>
          </w:tcPr>
          <w:p w14:paraId="3D116CD9" w14:textId="77777777" w:rsidR="00FD223A" w:rsidRPr="00FD223A" w:rsidRDefault="00FD223A" w:rsidP="00FD223A">
            <w:pPr>
              <w:jc w:val="center"/>
              <w:rPr>
                <w:rFonts w:ascii="Calibri" w:eastAsia="Times New Roman" w:hAnsi="Calibri" w:cs="Calibri"/>
                <w:color w:val="000000"/>
                <w:sz w:val="22"/>
                <w:szCs w:val="22"/>
              </w:rPr>
            </w:pPr>
            <w:r w:rsidRPr="00FD223A">
              <w:rPr>
                <w:rFonts w:ascii="Calibri" w:eastAsia="Times New Roman" w:hAnsi="Calibri" w:cs="Calibri"/>
                <w:color w:val="000000"/>
                <w:sz w:val="22"/>
                <w:szCs w:val="22"/>
              </w:rPr>
              <w:t>$0.00</w:t>
            </w:r>
          </w:p>
        </w:tc>
      </w:tr>
    </w:tbl>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6796FE99" w:rsidR="000238DE" w:rsidRDefault="000238DE" w:rsidP="00453E35">
      <w:pPr>
        <w:tabs>
          <w:tab w:val="left" w:pos="840"/>
        </w:tabs>
        <w:jc w:val="left"/>
        <w:rPr>
          <w:lang w:val="ka-GE"/>
        </w:rPr>
      </w:pPr>
    </w:p>
    <w:p w14:paraId="6809FEBA" w14:textId="47D9D8C1" w:rsidR="00B54332" w:rsidRDefault="000238DE">
      <w:pPr>
        <w:jc w:val="left"/>
        <w:rPr>
          <w:lang w:val="ka-GE"/>
        </w:rPr>
      </w:pPr>
      <w:r>
        <w:rPr>
          <w:lang w:val="ka-GE"/>
        </w:rPr>
        <w:br w:type="textWrapping" w:clear="all"/>
      </w: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10" w:name="_Toc22227849"/>
      <w:r w:rsidRPr="00C525A4">
        <w:rPr>
          <w:rFonts w:eastAsiaTheme="minorHAnsi" w:cs="Sylfaen"/>
          <w:color w:val="231F20"/>
          <w:sz w:val="22"/>
          <w:szCs w:val="20"/>
          <w:lang w:eastAsia="en-US"/>
        </w:rPr>
        <w:lastRenderedPageBreak/>
        <w:t>დანართი 2: საბანკო რეკვიზიტები</w:t>
      </w:r>
      <w:bookmarkEnd w:id="10"/>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5D9E8" w14:textId="77777777" w:rsidR="00146CA8" w:rsidRDefault="00146CA8" w:rsidP="002E7950">
      <w:r>
        <w:separator/>
      </w:r>
    </w:p>
  </w:endnote>
  <w:endnote w:type="continuationSeparator" w:id="0">
    <w:p w14:paraId="3B4153B8" w14:textId="77777777" w:rsidR="00146CA8" w:rsidRDefault="00146CA8"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19E05C89" w:rsidR="0041678D" w:rsidRPr="00DF4821" w:rsidRDefault="0041678D"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FF121D">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FF121D">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DFF20" w14:textId="77777777" w:rsidR="00146CA8" w:rsidRDefault="00146CA8" w:rsidP="002E7950">
      <w:r>
        <w:separator/>
      </w:r>
    </w:p>
  </w:footnote>
  <w:footnote w:type="continuationSeparator" w:id="0">
    <w:p w14:paraId="6BB625EC" w14:textId="77777777" w:rsidR="00146CA8" w:rsidRDefault="00146CA8"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7600" w14:textId="0F07B7AB" w:rsidR="0041678D" w:rsidRDefault="0041678D"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15:restartNumberingAfterBreak="0">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4048689">
    <w:abstractNumId w:val="15"/>
  </w:num>
  <w:num w:numId="2" w16cid:durableId="405304675">
    <w:abstractNumId w:val="2"/>
  </w:num>
  <w:num w:numId="3" w16cid:durableId="1223254770">
    <w:abstractNumId w:val="21"/>
  </w:num>
  <w:num w:numId="4" w16cid:durableId="125898928">
    <w:abstractNumId w:val="13"/>
  </w:num>
  <w:num w:numId="5" w16cid:durableId="674065791">
    <w:abstractNumId w:val="12"/>
  </w:num>
  <w:num w:numId="6" w16cid:durableId="25552792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16cid:durableId="502017460">
    <w:abstractNumId w:val="5"/>
  </w:num>
  <w:num w:numId="8" w16cid:durableId="1839732760">
    <w:abstractNumId w:val="18"/>
  </w:num>
  <w:num w:numId="9" w16cid:durableId="464932668">
    <w:abstractNumId w:val="20"/>
  </w:num>
  <w:num w:numId="10" w16cid:durableId="1364674287">
    <w:abstractNumId w:val="3"/>
  </w:num>
  <w:num w:numId="11" w16cid:durableId="999847921">
    <w:abstractNumId w:val="19"/>
  </w:num>
  <w:num w:numId="12" w16cid:durableId="338048093">
    <w:abstractNumId w:val="0"/>
  </w:num>
  <w:num w:numId="13" w16cid:durableId="122231395">
    <w:abstractNumId w:val="1"/>
  </w:num>
  <w:num w:numId="14" w16cid:durableId="1826824771">
    <w:abstractNumId w:val="22"/>
  </w:num>
  <w:num w:numId="15" w16cid:durableId="1806702054">
    <w:abstractNumId w:val="6"/>
  </w:num>
  <w:num w:numId="16" w16cid:durableId="1342052325">
    <w:abstractNumId w:val="17"/>
  </w:num>
  <w:num w:numId="17" w16cid:durableId="484247211">
    <w:abstractNumId w:val="7"/>
  </w:num>
  <w:num w:numId="18" w16cid:durableId="1531146813">
    <w:abstractNumId w:val="10"/>
  </w:num>
  <w:num w:numId="19" w16cid:durableId="2091340722">
    <w:abstractNumId w:val="14"/>
  </w:num>
  <w:num w:numId="20" w16cid:durableId="824203457">
    <w:abstractNumId w:val="11"/>
  </w:num>
  <w:num w:numId="21" w16cid:durableId="249970867">
    <w:abstractNumId w:val="4"/>
  </w:num>
  <w:num w:numId="22" w16cid:durableId="1308851160">
    <w:abstractNumId w:val="8"/>
  </w:num>
  <w:num w:numId="23" w16cid:durableId="89473010">
    <w:abstractNumId w:val="9"/>
  </w:num>
  <w:num w:numId="24" w16cid:durableId="1610357868">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6B9"/>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6CA8"/>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117"/>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6D7"/>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9A2"/>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19B"/>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0DE"/>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B21"/>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4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631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10C"/>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0CCD"/>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240A"/>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2F12"/>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B76F3"/>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1FA"/>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36741"/>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D42"/>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1B09"/>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599D"/>
    <w:rsid w:val="006A78C3"/>
    <w:rsid w:val="006B06CF"/>
    <w:rsid w:val="006B12F6"/>
    <w:rsid w:val="006B1F77"/>
    <w:rsid w:val="006B2454"/>
    <w:rsid w:val="006B2485"/>
    <w:rsid w:val="006B2596"/>
    <w:rsid w:val="006B385B"/>
    <w:rsid w:val="006B3D20"/>
    <w:rsid w:val="006B422F"/>
    <w:rsid w:val="006B49EF"/>
    <w:rsid w:val="006B5C90"/>
    <w:rsid w:val="006B6016"/>
    <w:rsid w:val="006B7097"/>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372"/>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71D"/>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4B9"/>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486"/>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569D"/>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039"/>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4F8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588E"/>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72A"/>
    <w:rsid w:val="00B90A37"/>
    <w:rsid w:val="00B91D52"/>
    <w:rsid w:val="00B91FC5"/>
    <w:rsid w:val="00B92BBD"/>
    <w:rsid w:val="00B92D9D"/>
    <w:rsid w:val="00B93647"/>
    <w:rsid w:val="00B93DDA"/>
    <w:rsid w:val="00B948F6"/>
    <w:rsid w:val="00B95CC4"/>
    <w:rsid w:val="00B966BD"/>
    <w:rsid w:val="00B974DE"/>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19F"/>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2F49"/>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39"/>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55AE"/>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3F52"/>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319"/>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223A"/>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21D"/>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 w:type="character" w:styleId="UnresolvedMention">
    <w:name w:val="Unresolved Mention"/>
    <w:basedOn w:val="DefaultParagraphFont"/>
    <w:uiPriority w:val="99"/>
    <w:semiHidden/>
    <w:unhideWhenUsed/>
    <w:rsid w:val="007957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60587397">
      <w:bodyDiv w:val="1"/>
      <w:marLeft w:val="0"/>
      <w:marRight w:val="0"/>
      <w:marTop w:val="0"/>
      <w:marBottom w:val="0"/>
      <w:divBdr>
        <w:top w:val="none" w:sz="0" w:space="0" w:color="auto"/>
        <w:left w:val="none" w:sz="0" w:space="0" w:color="auto"/>
        <w:bottom w:val="none" w:sz="0" w:space="0" w:color="auto"/>
        <w:right w:val="none" w:sz="0" w:space="0" w:color="auto"/>
      </w:divBdr>
      <w:divsChild>
        <w:div w:id="444157467">
          <w:marLeft w:val="0"/>
          <w:marRight w:val="0"/>
          <w:marTop w:val="0"/>
          <w:marBottom w:val="0"/>
          <w:divBdr>
            <w:top w:val="none" w:sz="0" w:space="0" w:color="auto"/>
            <w:left w:val="none" w:sz="0" w:space="0" w:color="auto"/>
            <w:bottom w:val="none" w:sz="0" w:space="0" w:color="auto"/>
            <w:right w:val="none" w:sz="0" w:space="0" w:color="auto"/>
          </w:divBdr>
        </w:div>
      </w:divsChild>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98330244">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59753290">
      <w:bodyDiv w:val="1"/>
      <w:marLeft w:val="0"/>
      <w:marRight w:val="0"/>
      <w:marTop w:val="0"/>
      <w:marBottom w:val="0"/>
      <w:divBdr>
        <w:top w:val="none" w:sz="0" w:space="0" w:color="auto"/>
        <w:left w:val="none" w:sz="0" w:space="0" w:color="auto"/>
        <w:bottom w:val="none" w:sz="0" w:space="0" w:color="auto"/>
        <w:right w:val="none" w:sz="0" w:space="0" w:color="auto"/>
      </w:divBdr>
      <w:divsChild>
        <w:div w:id="1106998758">
          <w:marLeft w:val="0"/>
          <w:marRight w:val="0"/>
          <w:marTop w:val="0"/>
          <w:marBottom w:val="0"/>
          <w:divBdr>
            <w:top w:val="none" w:sz="0" w:space="0" w:color="auto"/>
            <w:left w:val="none" w:sz="0" w:space="0" w:color="auto"/>
            <w:bottom w:val="none" w:sz="0" w:space="0" w:color="auto"/>
            <w:right w:val="none" w:sz="0" w:space="0" w:color="auto"/>
          </w:divBdr>
        </w:div>
      </w:divsChild>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30208462">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63614871">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g.ratiani@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g.ratiani@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266392C-225E-4D08-A253-19798F9DF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5</Pages>
  <Words>615</Words>
  <Characters>3507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Giorgi Ratiani</cp:lastModifiedBy>
  <cp:revision>9</cp:revision>
  <cp:lastPrinted>2019-10-17T14:03:00Z</cp:lastPrinted>
  <dcterms:created xsi:type="dcterms:W3CDTF">2025-01-20T14:01:00Z</dcterms:created>
  <dcterms:modified xsi:type="dcterms:W3CDTF">2025-01-23T07:23:00Z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