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9A842" w14:textId="77777777" w:rsidR="008377E5" w:rsidRPr="00A31687" w:rsidRDefault="008377E5">
      <w:pPr>
        <w:spacing w:line="240" w:lineRule="exact"/>
        <w:rPr>
          <w:sz w:val="19"/>
          <w:szCs w:val="19"/>
        </w:rPr>
      </w:pPr>
      <w:bookmarkStart w:id="0" w:name="_GoBack"/>
      <w:bookmarkEnd w:id="0"/>
    </w:p>
    <w:p w14:paraId="0518B02A" w14:textId="77777777" w:rsidR="008377E5" w:rsidRPr="007B1848" w:rsidRDefault="00A875F4">
      <w:pPr>
        <w:spacing w:before="8" w:after="8" w:line="240" w:lineRule="exact"/>
        <w:rPr>
          <w:sz w:val="19"/>
          <w:szCs w:val="19"/>
        </w:rPr>
      </w:pPr>
      <w:r w:rsidRPr="007B1848">
        <w:rPr>
          <w:noProof/>
          <w:lang w:val="ka-GE" w:eastAsia="ka-GE" w:bidi="ar-SA"/>
        </w:rPr>
        <w:drawing>
          <wp:anchor distT="0" distB="0" distL="114300" distR="114300" simplePos="0" relativeHeight="251658240" behindDoc="1" locked="0" layoutInCell="1" allowOverlap="1" wp14:anchorId="300A3B6C" wp14:editId="139670A9">
            <wp:simplePos x="0" y="0"/>
            <wp:positionH relativeFrom="margin">
              <wp:posOffset>1689735</wp:posOffset>
            </wp:positionH>
            <wp:positionV relativeFrom="paragraph">
              <wp:posOffset>277495</wp:posOffset>
            </wp:positionV>
            <wp:extent cx="4328795" cy="3243580"/>
            <wp:effectExtent l="0" t="0" r="0" b="0"/>
            <wp:wrapTight wrapText="bothSides">
              <wp:wrapPolygon edited="0">
                <wp:start x="0" y="0"/>
                <wp:lineTo x="0" y="21439"/>
                <wp:lineTo x="21483" y="21439"/>
                <wp:lineTo x="21483" y="0"/>
                <wp:lineTo x="0" y="0"/>
              </wp:wrapPolygon>
            </wp:wrapTight>
            <wp:docPr id="2" name="Picture 2" descr="C:\Users\GAKHVL~1\AppData\Local\Temp\7zOC126D472\ჟინვალჰესიZhinvali Hydro Power pl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KHVL~1\AppData\Local\Temp\7zOC126D472\ჟინვალჰესიZhinvali Hydro Power plan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8795" cy="3243580"/>
                    </a:xfrm>
                    <a:prstGeom prst="rect">
                      <a:avLst/>
                    </a:prstGeom>
                    <a:noFill/>
                    <a:ln>
                      <a:noFill/>
                    </a:ln>
                  </pic:spPr>
                </pic:pic>
              </a:graphicData>
            </a:graphic>
          </wp:anchor>
        </w:drawing>
      </w:r>
    </w:p>
    <w:p w14:paraId="1F2AF9FA" w14:textId="77777777" w:rsidR="008377E5" w:rsidRPr="007B1848" w:rsidRDefault="008377E5">
      <w:pPr>
        <w:rPr>
          <w:sz w:val="2"/>
          <w:szCs w:val="2"/>
        </w:rPr>
        <w:sectPr w:rsidR="008377E5" w:rsidRPr="007B1848">
          <w:headerReference w:type="default" r:id="rId9"/>
          <w:footerReference w:type="default" r:id="rId10"/>
          <w:type w:val="continuous"/>
          <w:pgSz w:w="11900" w:h="16840"/>
          <w:pgMar w:top="868" w:right="0" w:bottom="1685" w:left="0" w:header="0" w:footer="3" w:gutter="0"/>
          <w:cols w:space="720"/>
          <w:noEndnote/>
          <w:titlePg/>
          <w:docGrid w:linePitch="360"/>
        </w:sectPr>
      </w:pPr>
    </w:p>
    <w:p w14:paraId="4EC4A092" w14:textId="77777777" w:rsidR="008377E5" w:rsidRPr="007B1848" w:rsidRDefault="008377E5">
      <w:pPr>
        <w:spacing w:line="360" w:lineRule="exact"/>
      </w:pPr>
    </w:p>
    <w:p w14:paraId="6850D615" w14:textId="77777777" w:rsidR="008377E5" w:rsidRPr="007B1848" w:rsidRDefault="008377E5">
      <w:pPr>
        <w:spacing w:line="360" w:lineRule="exact"/>
      </w:pPr>
    </w:p>
    <w:p w14:paraId="0031C3B1" w14:textId="77777777" w:rsidR="008377E5" w:rsidRPr="007B1848" w:rsidRDefault="008377E5">
      <w:pPr>
        <w:spacing w:line="360" w:lineRule="exact"/>
      </w:pPr>
    </w:p>
    <w:p w14:paraId="102D0B89" w14:textId="77777777" w:rsidR="008377E5" w:rsidRPr="007B1848" w:rsidRDefault="008377E5">
      <w:pPr>
        <w:spacing w:line="360" w:lineRule="exact"/>
      </w:pPr>
    </w:p>
    <w:p w14:paraId="2B203D05" w14:textId="77777777" w:rsidR="008377E5" w:rsidRPr="007B1848" w:rsidRDefault="008377E5">
      <w:pPr>
        <w:spacing w:line="360" w:lineRule="exact"/>
      </w:pPr>
    </w:p>
    <w:p w14:paraId="0ED1BE25" w14:textId="77777777" w:rsidR="008377E5" w:rsidRPr="007B1848" w:rsidRDefault="008377E5">
      <w:pPr>
        <w:spacing w:line="360" w:lineRule="exact"/>
      </w:pPr>
    </w:p>
    <w:p w14:paraId="1F784884" w14:textId="77777777" w:rsidR="008377E5" w:rsidRPr="007B1848" w:rsidRDefault="008377E5">
      <w:pPr>
        <w:spacing w:line="360" w:lineRule="exact"/>
      </w:pPr>
    </w:p>
    <w:p w14:paraId="6482B6D5" w14:textId="77777777" w:rsidR="008377E5" w:rsidRPr="007B1848" w:rsidRDefault="008377E5">
      <w:pPr>
        <w:spacing w:line="360" w:lineRule="exact"/>
      </w:pPr>
    </w:p>
    <w:p w14:paraId="05AD0324" w14:textId="77777777" w:rsidR="008377E5" w:rsidRPr="007B1848" w:rsidRDefault="008377E5">
      <w:pPr>
        <w:spacing w:line="360" w:lineRule="exact"/>
      </w:pPr>
    </w:p>
    <w:p w14:paraId="595E35EC" w14:textId="77777777" w:rsidR="008377E5" w:rsidRPr="007B1848" w:rsidRDefault="008377E5">
      <w:pPr>
        <w:spacing w:line="360" w:lineRule="exact"/>
      </w:pPr>
    </w:p>
    <w:p w14:paraId="0E478145" w14:textId="77777777" w:rsidR="008377E5" w:rsidRPr="007B1848" w:rsidRDefault="008377E5">
      <w:pPr>
        <w:spacing w:line="360" w:lineRule="exact"/>
      </w:pPr>
    </w:p>
    <w:p w14:paraId="6836E212" w14:textId="77777777" w:rsidR="008377E5" w:rsidRPr="007B1848" w:rsidRDefault="008377E5">
      <w:pPr>
        <w:spacing w:line="360" w:lineRule="exact"/>
      </w:pPr>
    </w:p>
    <w:p w14:paraId="1C8BBA9C" w14:textId="77777777" w:rsidR="008377E5" w:rsidRPr="007B1848" w:rsidRDefault="008377E5">
      <w:pPr>
        <w:spacing w:line="360" w:lineRule="exact"/>
      </w:pPr>
    </w:p>
    <w:p w14:paraId="3782C5FE" w14:textId="77777777" w:rsidR="008377E5" w:rsidRPr="007B1848" w:rsidRDefault="008377E5">
      <w:pPr>
        <w:spacing w:line="360" w:lineRule="exact"/>
      </w:pPr>
    </w:p>
    <w:p w14:paraId="2EF27A84" w14:textId="77777777" w:rsidR="008377E5" w:rsidRPr="007B1848" w:rsidRDefault="008377E5">
      <w:pPr>
        <w:spacing w:line="360" w:lineRule="exact"/>
      </w:pPr>
    </w:p>
    <w:p w14:paraId="2752DA3E" w14:textId="77777777" w:rsidR="00A875F4" w:rsidRPr="007B1848" w:rsidRDefault="00A875F4" w:rsidP="00A875F4">
      <w:pPr>
        <w:spacing w:line="360" w:lineRule="exact"/>
        <w:jc w:val="center"/>
        <w:rPr>
          <w:b/>
          <w:sz w:val="36"/>
          <w:szCs w:val="36"/>
        </w:rPr>
      </w:pPr>
    </w:p>
    <w:p w14:paraId="308B5085" w14:textId="77777777" w:rsidR="008377E5" w:rsidRPr="006613EF" w:rsidRDefault="00A875F4" w:rsidP="00A875F4">
      <w:pPr>
        <w:spacing w:line="360" w:lineRule="exact"/>
        <w:jc w:val="center"/>
        <w:rPr>
          <w:b/>
          <w:sz w:val="36"/>
          <w:szCs w:val="36"/>
          <w:lang w:val="en-US"/>
        </w:rPr>
      </w:pPr>
      <w:r w:rsidRPr="006613EF">
        <w:rPr>
          <w:b/>
          <w:sz w:val="36"/>
          <w:szCs w:val="36"/>
          <w:lang w:val="en-US"/>
        </w:rPr>
        <w:t>Zhinvali HPP</w:t>
      </w:r>
    </w:p>
    <w:p w14:paraId="6B9CC98B" w14:textId="77777777" w:rsidR="00A875F4" w:rsidRPr="006613EF" w:rsidRDefault="00A875F4" w:rsidP="00A875F4">
      <w:pPr>
        <w:spacing w:line="360" w:lineRule="exact"/>
        <w:jc w:val="center"/>
        <w:rPr>
          <w:b/>
          <w:sz w:val="36"/>
          <w:szCs w:val="36"/>
          <w:lang w:val="en-US"/>
        </w:rPr>
      </w:pPr>
    </w:p>
    <w:p w14:paraId="78ECC16B" w14:textId="77777777" w:rsidR="002C1485" w:rsidRPr="006613EF" w:rsidRDefault="00A875F4" w:rsidP="00A875F4">
      <w:pPr>
        <w:spacing w:line="360" w:lineRule="exact"/>
        <w:jc w:val="center"/>
        <w:rPr>
          <w:b/>
          <w:sz w:val="36"/>
          <w:szCs w:val="36"/>
          <w:lang w:val="en-US"/>
        </w:rPr>
      </w:pPr>
      <w:r w:rsidRPr="006613EF">
        <w:rPr>
          <w:b/>
          <w:sz w:val="36"/>
          <w:szCs w:val="36"/>
          <w:lang w:val="en-US"/>
        </w:rPr>
        <w:t xml:space="preserve">Terms of Reference </w:t>
      </w:r>
    </w:p>
    <w:p w14:paraId="2DC523AD" w14:textId="77777777" w:rsidR="002C1485" w:rsidRPr="006613EF" w:rsidRDefault="00A875F4" w:rsidP="00A875F4">
      <w:pPr>
        <w:spacing w:line="360" w:lineRule="exact"/>
        <w:jc w:val="center"/>
        <w:rPr>
          <w:b/>
          <w:sz w:val="36"/>
          <w:szCs w:val="36"/>
          <w:lang w:val="en-US"/>
        </w:rPr>
      </w:pPr>
      <w:r w:rsidRPr="006613EF">
        <w:rPr>
          <w:b/>
          <w:sz w:val="36"/>
          <w:szCs w:val="36"/>
          <w:lang w:val="en-US"/>
        </w:rPr>
        <w:t xml:space="preserve">for </w:t>
      </w:r>
    </w:p>
    <w:p w14:paraId="7EF67CC9" w14:textId="77777777" w:rsidR="00A875F4" w:rsidRPr="006613EF" w:rsidRDefault="002C1485" w:rsidP="00A875F4">
      <w:pPr>
        <w:spacing w:line="360" w:lineRule="exact"/>
        <w:jc w:val="center"/>
        <w:rPr>
          <w:b/>
          <w:sz w:val="36"/>
          <w:szCs w:val="36"/>
          <w:lang w:val="en-US"/>
        </w:rPr>
      </w:pPr>
      <w:r w:rsidRPr="006613EF">
        <w:rPr>
          <w:b/>
          <w:sz w:val="36"/>
          <w:szCs w:val="36"/>
          <w:lang w:val="en-US"/>
        </w:rPr>
        <w:t>D</w:t>
      </w:r>
      <w:r w:rsidR="001D62D9" w:rsidRPr="006613EF">
        <w:rPr>
          <w:b/>
          <w:sz w:val="36"/>
          <w:szCs w:val="36"/>
          <w:lang w:val="en-US"/>
        </w:rPr>
        <w:t>etail</w:t>
      </w:r>
      <w:r w:rsidRPr="006613EF">
        <w:rPr>
          <w:b/>
          <w:sz w:val="36"/>
          <w:szCs w:val="36"/>
          <w:lang w:val="en-US"/>
        </w:rPr>
        <w:t>ed</w:t>
      </w:r>
      <w:r w:rsidR="001D62D9" w:rsidRPr="006613EF">
        <w:rPr>
          <w:b/>
          <w:sz w:val="36"/>
          <w:szCs w:val="36"/>
          <w:lang w:val="en-US"/>
        </w:rPr>
        <w:t xml:space="preserve"> </w:t>
      </w:r>
      <w:r w:rsidRPr="007B1848">
        <w:rPr>
          <w:rFonts w:ascii="Sylfaen" w:hAnsi="Sylfaen"/>
          <w:b/>
          <w:sz w:val="36"/>
          <w:szCs w:val="36"/>
          <w:lang w:val="en-US"/>
        </w:rPr>
        <w:t xml:space="preserve">Technical </w:t>
      </w:r>
      <w:r w:rsidR="001D62D9" w:rsidRPr="006613EF">
        <w:rPr>
          <w:b/>
          <w:sz w:val="36"/>
          <w:szCs w:val="36"/>
          <w:lang w:val="en-US"/>
        </w:rPr>
        <w:t>Due Dil</w:t>
      </w:r>
      <w:r w:rsidR="00A875F4" w:rsidRPr="006613EF">
        <w:rPr>
          <w:b/>
          <w:sz w:val="36"/>
          <w:szCs w:val="36"/>
          <w:lang w:val="en-US"/>
        </w:rPr>
        <w:t xml:space="preserve">igence </w:t>
      </w:r>
      <w:r w:rsidR="009C47E2" w:rsidRPr="006613EF">
        <w:rPr>
          <w:b/>
          <w:sz w:val="36"/>
          <w:szCs w:val="36"/>
          <w:lang w:val="en-US"/>
        </w:rPr>
        <w:t>Study</w:t>
      </w:r>
    </w:p>
    <w:p w14:paraId="511E1C29" w14:textId="77777777" w:rsidR="00A875F4" w:rsidRPr="006613EF" w:rsidRDefault="00A875F4" w:rsidP="00A875F4">
      <w:pPr>
        <w:spacing w:line="360" w:lineRule="exact"/>
        <w:jc w:val="center"/>
        <w:rPr>
          <w:b/>
          <w:sz w:val="36"/>
          <w:szCs w:val="36"/>
          <w:lang w:val="en-US"/>
        </w:rPr>
      </w:pPr>
    </w:p>
    <w:p w14:paraId="13B12D59" w14:textId="77777777" w:rsidR="008377E5" w:rsidRPr="006613EF" w:rsidRDefault="008377E5">
      <w:pPr>
        <w:pStyle w:val="Bodytext50"/>
        <w:shd w:val="clear" w:color="auto" w:fill="auto"/>
        <w:spacing w:before="9438"/>
        <w:rPr>
          <w:rFonts w:ascii="Times New Roman" w:hAnsi="Times New Roman" w:cs="Times New Roman"/>
          <w:color w:val="FF0000"/>
          <w:lang w:val="en-US"/>
        </w:rPr>
        <w:sectPr w:rsidR="008377E5" w:rsidRPr="006613EF">
          <w:type w:val="continuous"/>
          <w:pgSz w:w="11900" w:h="16840"/>
          <w:pgMar w:top="1603" w:right="1029" w:bottom="853" w:left="1272" w:header="0" w:footer="3" w:gutter="0"/>
          <w:cols w:space="720"/>
          <w:noEndnote/>
          <w:docGrid w:linePitch="360"/>
        </w:sectPr>
      </w:pPr>
    </w:p>
    <w:p w14:paraId="0F2576BE" w14:textId="77777777" w:rsidR="008377E5" w:rsidRPr="007B1848" w:rsidRDefault="00497A06">
      <w:pPr>
        <w:pStyle w:val="Bodytext30"/>
        <w:shd w:val="clear" w:color="auto" w:fill="auto"/>
        <w:spacing w:before="0" w:after="280"/>
        <w:rPr>
          <w:rFonts w:ascii="Times New Roman" w:hAnsi="Times New Roman" w:cs="Times New Roman"/>
        </w:rPr>
      </w:pPr>
      <w:r w:rsidRPr="007B1848">
        <w:rPr>
          <w:rFonts w:ascii="Times New Roman" w:hAnsi="Times New Roman" w:cs="Times New Roman"/>
        </w:rPr>
        <w:lastRenderedPageBreak/>
        <w:t>TABLE OF CONTENTS</w:t>
      </w:r>
    </w:p>
    <w:p w14:paraId="2B490E79" w14:textId="77777777" w:rsidR="008377E5" w:rsidRPr="007B1848" w:rsidRDefault="00497A06" w:rsidP="009C47E2">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r w:rsidRPr="007B1848">
        <w:rPr>
          <w:rFonts w:ascii="Times New Roman" w:hAnsi="Times New Roman" w:cs="Times New Roman"/>
        </w:rPr>
        <w:fldChar w:fldCharType="begin"/>
      </w:r>
      <w:r w:rsidRPr="007B1848">
        <w:rPr>
          <w:rFonts w:ascii="Times New Roman" w:hAnsi="Times New Roman" w:cs="Times New Roman"/>
        </w:rPr>
        <w:instrText xml:space="preserve"> TOC \o "1-5" \h \z </w:instrText>
      </w:r>
      <w:r w:rsidRPr="007B1848">
        <w:rPr>
          <w:rFonts w:ascii="Times New Roman" w:hAnsi="Times New Roman" w:cs="Times New Roman"/>
        </w:rPr>
        <w:fldChar w:fldCharType="separate"/>
      </w:r>
      <w:r w:rsidRPr="007B1848">
        <w:rPr>
          <w:rFonts w:ascii="Times New Roman" w:hAnsi="Times New Roman" w:cs="Times New Roman"/>
        </w:rPr>
        <w:t>GENERAL</w:t>
      </w:r>
      <w:r w:rsidRPr="007B1848">
        <w:rPr>
          <w:rFonts w:ascii="Times New Roman" w:hAnsi="Times New Roman" w:cs="Times New Roman"/>
        </w:rPr>
        <w:tab/>
      </w:r>
      <w:r w:rsidR="00310A0F" w:rsidRPr="007B1848">
        <w:rPr>
          <w:rFonts w:ascii="Times New Roman" w:hAnsi="Times New Roman" w:cs="Times New Roman"/>
        </w:rPr>
        <w:t>4</w:t>
      </w:r>
    </w:p>
    <w:p w14:paraId="2CBCFB52" w14:textId="77777777" w:rsidR="009C47E2" w:rsidRPr="007B1848" w:rsidRDefault="009C47E2" w:rsidP="009C47E2">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r w:rsidRPr="007B1848">
        <w:rPr>
          <w:rFonts w:ascii="Times New Roman" w:hAnsi="Times New Roman" w:cs="Times New Roman"/>
        </w:rPr>
        <w:t xml:space="preserve">BACKGROUND                                                                                                                                             </w:t>
      </w:r>
      <w:r w:rsidR="00310A0F" w:rsidRPr="007B1848">
        <w:rPr>
          <w:rFonts w:ascii="Times New Roman" w:hAnsi="Times New Roman" w:cs="Times New Roman"/>
        </w:rPr>
        <w:t>4</w:t>
      </w:r>
    </w:p>
    <w:p w14:paraId="69023794" w14:textId="77777777" w:rsidR="008377E5" w:rsidRPr="007B1848" w:rsidRDefault="00497A06">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r w:rsidRPr="007B1848">
        <w:rPr>
          <w:rFonts w:ascii="Times New Roman" w:hAnsi="Times New Roman" w:cs="Times New Roman"/>
        </w:rPr>
        <w:t>OBJECTIVE</w:t>
      </w:r>
      <w:r w:rsidRPr="007B1848">
        <w:rPr>
          <w:rFonts w:ascii="Times New Roman" w:hAnsi="Times New Roman" w:cs="Times New Roman"/>
        </w:rPr>
        <w:tab/>
      </w:r>
      <w:r w:rsidR="00382067" w:rsidRPr="007B1848">
        <w:rPr>
          <w:rFonts w:asciiTheme="minorHAnsi" w:hAnsiTheme="minorHAnsi" w:cs="Times New Roman"/>
          <w:lang w:val="ka-GE"/>
        </w:rPr>
        <w:t>5</w:t>
      </w:r>
    </w:p>
    <w:p w14:paraId="151B0ADA" w14:textId="77777777" w:rsidR="008377E5" w:rsidRPr="007B1848" w:rsidRDefault="001D62D9">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r w:rsidRPr="007B1848">
        <w:rPr>
          <w:rFonts w:ascii="Times New Roman" w:hAnsi="Times New Roman" w:cs="Times New Roman"/>
        </w:rPr>
        <w:t>SCOPE OF WORK</w:t>
      </w:r>
      <w:r w:rsidRPr="007B1848">
        <w:rPr>
          <w:rFonts w:ascii="Times New Roman" w:hAnsi="Times New Roman" w:cs="Times New Roman"/>
        </w:rPr>
        <w:tab/>
      </w:r>
      <w:r w:rsidR="004C145A" w:rsidRPr="007B1848">
        <w:rPr>
          <w:rFonts w:ascii="Times New Roman" w:hAnsi="Times New Roman" w:cs="Times New Roman"/>
        </w:rPr>
        <w:t>5</w:t>
      </w:r>
    </w:p>
    <w:p w14:paraId="497BF7C1" w14:textId="77777777" w:rsidR="008377E5" w:rsidRPr="007B1848" w:rsidRDefault="00AA7A37">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hyperlink w:anchor="bookmark6" w:tooltip="Current Document">
        <w:r w:rsidR="00497A06" w:rsidRPr="007B1848">
          <w:rPr>
            <w:rFonts w:ascii="Times New Roman" w:hAnsi="Times New Roman" w:cs="Times New Roman"/>
          </w:rPr>
          <w:t>DELIVERABLES</w:t>
        </w:r>
        <w:r w:rsidR="00497A06" w:rsidRPr="007B1848">
          <w:rPr>
            <w:rFonts w:ascii="Times New Roman" w:hAnsi="Times New Roman" w:cs="Times New Roman"/>
          </w:rPr>
          <w:tab/>
        </w:r>
      </w:hyperlink>
      <w:r w:rsidR="002C2D5D" w:rsidRPr="007B1848">
        <w:rPr>
          <w:rFonts w:ascii="Times New Roman" w:hAnsi="Times New Roman" w:cs="Times New Roman"/>
        </w:rPr>
        <w:t>14</w:t>
      </w:r>
    </w:p>
    <w:p w14:paraId="33DC878C" w14:textId="77777777" w:rsidR="008377E5" w:rsidRPr="007B1848" w:rsidRDefault="00AA7A37">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hyperlink w:anchor="bookmark8" w:tooltip="Current Document">
        <w:r w:rsidR="00497A06" w:rsidRPr="007B1848">
          <w:rPr>
            <w:rFonts w:ascii="Times New Roman" w:hAnsi="Times New Roman" w:cs="Times New Roman"/>
          </w:rPr>
          <w:t>TIMELINE</w:t>
        </w:r>
        <w:r w:rsidR="00497A06" w:rsidRPr="007B1848">
          <w:rPr>
            <w:rFonts w:ascii="Times New Roman" w:hAnsi="Times New Roman" w:cs="Times New Roman"/>
          </w:rPr>
          <w:tab/>
        </w:r>
      </w:hyperlink>
      <w:r w:rsidR="002C2D5D" w:rsidRPr="007B1848">
        <w:rPr>
          <w:rFonts w:ascii="Times New Roman" w:hAnsi="Times New Roman" w:cs="Times New Roman"/>
        </w:rPr>
        <w:t>14</w:t>
      </w:r>
    </w:p>
    <w:p w14:paraId="2E48D6EF" w14:textId="77777777" w:rsidR="008377E5" w:rsidRPr="007B1848" w:rsidRDefault="00AA7A37">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hyperlink w:anchor="bookmark10" w:tooltip="Current Document">
        <w:r w:rsidR="00497A06" w:rsidRPr="007B1848">
          <w:rPr>
            <w:rFonts w:ascii="Times New Roman" w:hAnsi="Times New Roman" w:cs="Times New Roman"/>
          </w:rPr>
          <w:t>PROPOSALS</w:t>
        </w:r>
        <w:r w:rsidR="00497A06" w:rsidRPr="007B1848">
          <w:rPr>
            <w:rFonts w:ascii="Times New Roman" w:hAnsi="Times New Roman" w:cs="Times New Roman"/>
          </w:rPr>
          <w:tab/>
        </w:r>
      </w:hyperlink>
      <w:r w:rsidR="002C2D5D" w:rsidRPr="007B1848">
        <w:rPr>
          <w:rFonts w:ascii="Times New Roman" w:hAnsi="Times New Roman" w:cs="Times New Roman"/>
        </w:rPr>
        <w:t>14</w:t>
      </w:r>
    </w:p>
    <w:p w14:paraId="3B6A56D5" w14:textId="77777777" w:rsidR="008377E5" w:rsidRPr="007B1848" w:rsidRDefault="00497A06" w:rsidP="009C47E2">
      <w:pPr>
        <w:pStyle w:val="TOC2"/>
        <w:numPr>
          <w:ilvl w:val="0"/>
          <w:numId w:val="1"/>
        </w:numPr>
        <w:shd w:val="clear" w:color="auto" w:fill="auto"/>
        <w:tabs>
          <w:tab w:val="left" w:pos="850"/>
          <w:tab w:val="right" w:pos="9496"/>
        </w:tabs>
        <w:spacing w:before="0" w:after="0" w:line="490" w:lineRule="exact"/>
        <w:rPr>
          <w:rFonts w:ascii="Times New Roman" w:hAnsi="Times New Roman" w:cs="Times New Roman"/>
        </w:rPr>
      </w:pPr>
      <w:r w:rsidRPr="007B1848">
        <w:rPr>
          <w:rFonts w:ascii="Times New Roman" w:hAnsi="Times New Roman" w:cs="Times New Roman"/>
        </w:rPr>
        <w:t>SPECIFIC TERMS &amp; CONDITION</w:t>
      </w:r>
      <w:r w:rsidRPr="007B1848">
        <w:rPr>
          <w:rFonts w:ascii="Times New Roman" w:hAnsi="Times New Roman" w:cs="Times New Roman"/>
        </w:rPr>
        <w:tab/>
      </w:r>
      <w:r w:rsidRPr="007B1848">
        <w:rPr>
          <w:rFonts w:ascii="Times New Roman" w:hAnsi="Times New Roman" w:cs="Times New Roman"/>
        </w:rPr>
        <w:fldChar w:fldCharType="end"/>
      </w:r>
      <w:r w:rsidR="002C2D5D" w:rsidRPr="007B1848">
        <w:rPr>
          <w:rFonts w:ascii="Times New Roman" w:hAnsi="Times New Roman" w:cs="Times New Roman"/>
        </w:rPr>
        <w:t>17</w:t>
      </w:r>
    </w:p>
    <w:p w14:paraId="7991F235" w14:textId="77777777" w:rsidR="00DF68FE" w:rsidRPr="007B1848" w:rsidRDefault="00DF68FE" w:rsidP="00DF68FE">
      <w:pPr>
        <w:pStyle w:val="Bodytext30"/>
        <w:shd w:val="clear" w:color="auto" w:fill="auto"/>
        <w:tabs>
          <w:tab w:val="left" w:pos="261"/>
        </w:tabs>
        <w:spacing w:before="0" w:after="120"/>
        <w:jc w:val="left"/>
        <w:rPr>
          <w:rFonts w:ascii="Times New Roman" w:hAnsi="Times New Roman" w:cs="Times New Roman"/>
        </w:rPr>
      </w:pPr>
    </w:p>
    <w:p w14:paraId="6F05CA5F"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4C3186BD"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230ACD9D"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707EC86A"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4ADB762E"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60519D4C"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360C5D9A"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136FB37E"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3F459462"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6B5A4280"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00B60C9C"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630E638F"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3A0E4935"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511B368B"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1C08467E"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04851B01"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0169B6EE"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4F9B7977"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1A8F9C22"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12657163"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58BB9CCF"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307B93BB"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0FDF414E"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02D9150C"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5D091A51"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41436EAB"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52F96D69"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45E74670" w14:textId="77777777" w:rsidR="009C47E2" w:rsidRPr="007B1848" w:rsidRDefault="009C47E2" w:rsidP="00DF68FE">
      <w:pPr>
        <w:pStyle w:val="Bodytext30"/>
        <w:shd w:val="clear" w:color="auto" w:fill="auto"/>
        <w:tabs>
          <w:tab w:val="left" w:pos="261"/>
        </w:tabs>
        <w:spacing w:before="0" w:after="120"/>
        <w:jc w:val="left"/>
        <w:rPr>
          <w:rFonts w:ascii="Times New Roman" w:hAnsi="Times New Roman" w:cs="Times New Roman"/>
        </w:rPr>
      </w:pPr>
    </w:p>
    <w:p w14:paraId="548602BD" w14:textId="77777777" w:rsidR="008377E5" w:rsidRPr="007B1848" w:rsidRDefault="00497A06">
      <w:pPr>
        <w:pStyle w:val="Bodytext30"/>
        <w:numPr>
          <w:ilvl w:val="0"/>
          <w:numId w:val="2"/>
        </w:numPr>
        <w:shd w:val="clear" w:color="auto" w:fill="auto"/>
        <w:tabs>
          <w:tab w:val="left" w:pos="261"/>
        </w:tabs>
        <w:spacing w:before="0" w:after="120"/>
        <w:jc w:val="left"/>
        <w:rPr>
          <w:rFonts w:ascii="Times New Roman" w:hAnsi="Times New Roman" w:cs="Times New Roman"/>
          <w:sz w:val="26"/>
          <w:szCs w:val="26"/>
        </w:rPr>
      </w:pPr>
      <w:r w:rsidRPr="007B1848">
        <w:rPr>
          <w:rFonts w:ascii="Times New Roman" w:hAnsi="Times New Roman" w:cs="Times New Roman"/>
          <w:sz w:val="26"/>
          <w:szCs w:val="26"/>
        </w:rPr>
        <w:lastRenderedPageBreak/>
        <w:t>GENERAL</w:t>
      </w:r>
    </w:p>
    <w:p w14:paraId="3423F483" w14:textId="77777777" w:rsidR="009C47E2" w:rsidRPr="006613EF" w:rsidRDefault="009C47E2" w:rsidP="009C47E2">
      <w:pPr>
        <w:jc w:val="both"/>
        <w:rPr>
          <w:rFonts w:eastAsia="Arial"/>
          <w:color w:val="auto"/>
          <w:sz w:val="21"/>
          <w:szCs w:val="21"/>
          <w:lang w:val="en-US"/>
        </w:rPr>
      </w:pPr>
      <w:r w:rsidRPr="006613EF">
        <w:rPr>
          <w:rFonts w:eastAsia="Arial"/>
          <w:color w:val="auto"/>
          <w:sz w:val="21"/>
          <w:szCs w:val="21"/>
          <w:lang w:val="en-US"/>
        </w:rPr>
        <w:t>The Georgian Water and Power (GWP) Ltd. of Georgia, (the Client) the owner and operator of the Zhinvali hydropower plant (the Project), plans to conduct the Technical Assessment of existing entire hydropower scheme.</w:t>
      </w:r>
    </w:p>
    <w:p w14:paraId="626815FC" w14:textId="77777777" w:rsidR="009C47E2" w:rsidRPr="006613EF" w:rsidRDefault="009C47E2" w:rsidP="003A768D">
      <w:pPr>
        <w:jc w:val="both"/>
        <w:rPr>
          <w:rFonts w:eastAsia="Arial"/>
          <w:color w:val="auto"/>
          <w:sz w:val="21"/>
          <w:szCs w:val="21"/>
          <w:lang w:val="en-US"/>
        </w:rPr>
      </w:pPr>
    </w:p>
    <w:p w14:paraId="4E2060ED" w14:textId="77777777" w:rsidR="009C47E2" w:rsidRPr="006613EF" w:rsidRDefault="009C47E2" w:rsidP="009C47E2">
      <w:pPr>
        <w:jc w:val="both"/>
        <w:rPr>
          <w:rFonts w:eastAsia="Arial"/>
          <w:color w:val="auto"/>
          <w:sz w:val="21"/>
          <w:szCs w:val="21"/>
          <w:lang w:val="en-US"/>
        </w:rPr>
      </w:pPr>
      <w:r w:rsidRPr="006613EF">
        <w:rPr>
          <w:rFonts w:eastAsia="Arial"/>
          <w:color w:val="auto"/>
          <w:sz w:val="21"/>
          <w:szCs w:val="21"/>
          <w:lang w:val="en-US"/>
        </w:rPr>
        <w:t>This Terms of Reference (TOR) describes the Services to be performed by an international firm of consultants (the Consultant) for the Client.</w:t>
      </w:r>
    </w:p>
    <w:p w14:paraId="4B335204" w14:textId="77777777" w:rsidR="009C47E2" w:rsidRPr="006613EF" w:rsidRDefault="009C47E2" w:rsidP="009C47E2">
      <w:pPr>
        <w:jc w:val="both"/>
        <w:rPr>
          <w:rFonts w:eastAsia="Arial"/>
          <w:color w:val="auto"/>
          <w:sz w:val="21"/>
          <w:szCs w:val="21"/>
          <w:lang w:val="en-US"/>
        </w:rPr>
      </w:pPr>
    </w:p>
    <w:p w14:paraId="0ADE4F34" w14:textId="77777777" w:rsidR="009C47E2" w:rsidRPr="006613EF" w:rsidRDefault="009C47E2" w:rsidP="009C47E2">
      <w:pPr>
        <w:jc w:val="both"/>
        <w:rPr>
          <w:rFonts w:eastAsia="Arial"/>
          <w:color w:val="auto"/>
          <w:sz w:val="21"/>
          <w:szCs w:val="21"/>
          <w:lang w:val="en-US"/>
        </w:rPr>
      </w:pPr>
      <w:r w:rsidRPr="006613EF">
        <w:rPr>
          <w:rFonts w:eastAsia="Arial"/>
          <w:color w:val="auto"/>
          <w:sz w:val="21"/>
          <w:szCs w:val="21"/>
          <w:lang w:val="en-US"/>
        </w:rPr>
        <w:t>All Services of the Consultant described hereunder shall be performed in close cooperation with the Client and other authorities and/or organizations active in the dam safety field in the Project's country.</w:t>
      </w:r>
    </w:p>
    <w:p w14:paraId="0D913903" w14:textId="77777777" w:rsidR="009C47E2" w:rsidRPr="006613EF" w:rsidRDefault="009C47E2" w:rsidP="009C47E2">
      <w:pPr>
        <w:jc w:val="both"/>
        <w:rPr>
          <w:rFonts w:eastAsia="Arial"/>
          <w:color w:val="auto"/>
          <w:sz w:val="21"/>
          <w:szCs w:val="21"/>
          <w:lang w:val="en-US"/>
        </w:rPr>
      </w:pPr>
    </w:p>
    <w:p w14:paraId="1744E7A2" w14:textId="77777777" w:rsidR="009C47E2" w:rsidRPr="006613EF" w:rsidRDefault="009C47E2" w:rsidP="009C47E2">
      <w:pPr>
        <w:jc w:val="both"/>
        <w:rPr>
          <w:rFonts w:eastAsia="Arial"/>
          <w:color w:val="auto"/>
          <w:sz w:val="21"/>
          <w:szCs w:val="21"/>
          <w:lang w:val="en-US"/>
        </w:rPr>
      </w:pPr>
      <w:r w:rsidRPr="006613EF">
        <w:rPr>
          <w:rFonts w:eastAsia="Arial"/>
          <w:color w:val="auto"/>
          <w:sz w:val="21"/>
          <w:szCs w:val="21"/>
          <w:lang w:val="en-US"/>
        </w:rPr>
        <w:t>The Consultant shall keep in mind that the Services and the related tasks described herein cannot be considered as the complete and comprehensive description of the Consultant’s Services and duties. It is rather the Consultant’s responsibility to critically verify the scope of the Services indicated herein, and to propose modifications in its proposal wherever he deems it necessary according to its own professional judgment and experience as well as the knowledge that he will acquire during the preparation of its proposal. It is understood that the Consultant shall perform all the Services as necessary to fulfill the objectives of the assignment.</w:t>
      </w:r>
    </w:p>
    <w:p w14:paraId="4976E687" w14:textId="77777777" w:rsidR="009C47E2" w:rsidRPr="006613EF" w:rsidRDefault="009C47E2" w:rsidP="009C47E2">
      <w:pPr>
        <w:jc w:val="both"/>
        <w:rPr>
          <w:rFonts w:eastAsia="Arial"/>
          <w:color w:val="auto"/>
          <w:sz w:val="21"/>
          <w:szCs w:val="21"/>
          <w:lang w:val="en-US"/>
        </w:rPr>
      </w:pPr>
    </w:p>
    <w:p w14:paraId="7176971E" w14:textId="77777777" w:rsidR="009C47E2" w:rsidRPr="006613EF" w:rsidRDefault="009C47E2" w:rsidP="009C47E2">
      <w:pPr>
        <w:jc w:val="both"/>
        <w:rPr>
          <w:rFonts w:eastAsia="Arial"/>
          <w:color w:val="auto"/>
          <w:sz w:val="21"/>
          <w:szCs w:val="21"/>
          <w:lang w:val="en-US"/>
        </w:rPr>
      </w:pPr>
      <w:r w:rsidRPr="006613EF">
        <w:rPr>
          <w:rFonts w:eastAsia="Arial"/>
          <w:color w:val="auto"/>
          <w:sz w:val="21"/>
          <w:szCs w:val="21"/>
          <w:lang w:val="en-US"/>
        </w:rPr>
        <w:t>The Consultant will be engaged for this assignment and it is expected to use the services of a multi-disciplinary team of both international and national experts as appropriate. The Consultant is expected to have expertise in dam safety, hydropower risk assessment and engineering.</w:t>
      </w:r>
    </w:p>
    <w:p w14:paraId="6D903E13" w14:textId="77777777" w:rsidR="009C47E2" w:rsidRPr="006613EF" w:rsidRDefault="009C47E2" w:rsidP="009C47E2">
      <w:pPr>
        <w:jc w:val="both"/>
        <w:rPr>
          <w:rFonts w:eastAsia="Arial"/>
          <w:color w:val="auto"/>
          <w:sz w:val="21"/>
          <w:szCs w:val="21"/>
          <w:lang w:val="en-US"/>
        </w:rPr>
      </w:pPr>
    </w:p>
    <w:p w14:paraId="51AA598F" w14:textId="77777777" w:rsidR="009C47E2" w:rsidRPr="006613EF" w:rsidRDefault="009C47E2" w:rsidP="009C47E2">
      <w:pPr>
        <w:jc w:val="both"/>
        <w:rPr>
          <w:rFonts w:eastAsia="Arial"/>
          <w:color w:val="auto"/>
          <w:sz w:val="21"/>
          <w:szCs w:val="21"/>
          <w:lang w:val="en-US"/>
        </w:rPr>
      </w:pPr>
      <w:r w:rsidRPr="006613EF">
        <w:rPr>
          <w:rFonts w:eastAsia="Arial"/>
          <w:color w:val="auto"/>
          <w:sz w:val="21"/>
          <w:szCs w:val="21"/>
          <w:lang w:val="en-US"/>
        </w:rPr>
        <w:t>The standards applied to the Services shall be: Georgian law, relevant national and international standards and recommendations, including but not limited to those of the International Commission of Large Dams (ICOLD), European Union (EU), and best international practice.</w:t>
      </w:r>
    </w:p>
    <w:p w14:paraId="0F3AAA21" w14:textId="77777777" w:rsidR="009C47E2" w:rsidRPr="006613EF" w:rsidRDefault="009C47E2" w:rsidP="009C47E2">
      <w:pPr>
        <w:jc w:val="both"/>
        <w:rPr>
          <w:rFonts w:eastAsia="Arial"/>
          <w:color w:val="auto"/>
          <w:sz w:val="21"/>
          <w:szCs w:val="21"/>
          <w:lang w:val="en-US"/>
        </w:rPr>
      </w:pPr>
    </w:p>
    <w:p w14:paraId="589D6C09" w14:textId="77777777" w:rsidR="009C47E2" w:rsidRPr="006613EF" w:rsidRDefault="009C47E2" w:rsidP="009C47E2">
      <w:pPr>
        <w:jc w:val="both"/>
        <w:rPr>
          <w:rFonts w:eastAsia="Arial"/>
          <w:color w:val="auto"/>
          <w:sz w:val="21"/>
          <w:szCs w:val="21"/>
          <w:lang w:val="en-US"/>
        </w:rPr>
      </w:pPr>
    </w:p>
    <w:p w14:paraId="2A466A04" w14:textId="77777777" w:rsidR="009C47E2" w:rsidRPr="007B1848" w:rsidRDefault="009C47E2" w:rsidP="009C47E2">
      <w:pPr>
        <w:pStyle w:val="Bodytext30"/>
        <w:numPr>
          <w:ilvl w:val="0"/>
          <w:numId w:val="2"/>
        </w:numPr>
        <w:shd w:val="clear" w:color="auto" w:fill="auto"/>
        <w:tabs>
          <w:tab w:val="left" w:pos="261"/>
        </w:tabs>
        <w:spacing w:before="0" w:after="120"/>
        <w:jc w:val="left"/>
        <w:rPr>
          <w:rFonts w:ascii="Times New Roman" w:hAnsi="Times New Roman" w:cs="Times New Roman"/>
          <w:color w:val="auto"/>
          <w:sz w:val="26"/>
          <w:szCs w:val="26"/>
        </w:rPr>
      </w:pPr>
      <w:r w:rsidRPr="007B1848">
        <w:rPr>
          <w:rFonts w:ascii="Times New Roman" w:hAnsi="Times New Roman" w:cs="Times New Roman"/>
          <w:color w:val="auto"/>
          <w:sz w:val="26"/>
          <w:szCs w:val="26"/>
        </w:rPr>
        <w:t>BACKGROUND</w:t>
      </w:r>
    </w:p>
    <w:p w14:paraId="6A5DDFA3" w14:textId="77777777" w:rsidR="009C47E2" w:rsidRPr="007B1848" w:rsidRDefault="009C47E2" w:rsidP="003A768D">
      <w:pPr>
        <w:jc w:val="both"/>
        <w:rPr>
          <w:rFonts w:eastAsia="Arial"/>
          <w:sz w:val="21"/>
          <w:szCs w:val="21"/>
        </w:rPr>
      </w:pPr>
    </w:p>
    <w:p w14:paraId="2E59554B" w14:textId="77777777" w:rsidR="003A768D" w:rsidRPr="006613EF" w:rsidRDefault="003A768D" w:rsidP="00310A0F">
      <w:pPr>
        <w:jc w:val="both"/>
        <w:rPr>
          <w:rFonts w:eastAsia="Arial"/>
          <w:sz w:val="21"/>
          <w:szCs w:val="21"/>
          <w:lang w:val="en-US"/>
        </w:rPr>
      </w:pPr>
      <w:r w:rsidRPr="006613EF">
        <w:rPr>
          <w:rFonts w:eastAsia="Arial"/>
          <w:sz w:val="21"/>
          <w:szCs w:val="21"/>
          <w:lang w:val="en-US"/>
        </w:rPr>
        <w:t>Z</w:t>
      </w:r>
      <w:r w:rsidR="00310A0F" w:rsidRPr="006613EF">
        <w:rPr>
          <w:rFonts w:eastAsia="Arial"/>
          <w:sz w:val="21"/>
          <w:szCs w:val="21"/>
          <w:lang w:val="en-US"/>
        </w:rPr>
        <w:t xml:space="preserve">hinvali Hydropower Power Plant </w:t>
      </w:r>
      <w:r w:rsidRPr="006613EF">
        <w:rPr>
          <w:rFonts w:eastAsia="Arial"/>
          <w:sz w:val="21"/>
          <w:szCs w:val="21"/>
          <w:lang w:val="en-US"/>
        </w:rPr>
        <w:t xml:space="preserve">is the fifth biggest power plant in Georgia that uses renewable energy resources for power generation and supplies around 3 % of the electricity used in Georgia. The </w:t>
      </w:r>
      <w:r w:rsidR="00310A0F" w:rsidRPr="006613EF">
        <w:rPr>
          <w:rFonts w:eastAsia="Arial"/>
          <w:sz w:val="21"/>
          <w:szCs w:val="21"/>
          <w:lang w:val="en-US"/>
        </w:rPr>
        <w:t>Project</w:t>
      </w:r>
      <w:r w:rsidRPr="006613EF">
        <w:rPr>
          <w:rFonts w:eastAsia="Arial"/>
          <w:sz w:val="21"/>
          <w:szCs w:val="21"/>
          <w:lang w:val="en-US"/>
        </w:rPr>
        <w:t xml:space="preserve">, which consists of a dam and a power plant, has 4 turbines and 4 generators, hereinafter called “the Aggregates”, that have an output of 32.5 MW each, and the total output of the </w:t>
      </w:r>
      <w:r w:rsidR="00310A0F" w:rsidRPr="006613EF">
        <w:rPr>
          <w:rFonts w:eastAsia="Arial"/>
          <w:sz w:val="21"/>
          <w:szCs w:val="21"/>
          <w:lang w:val="en-US"/>
        </w:rPr>
        <w:t>Project</w:t>
      </w:r>
      <w:r w:rsidRPr="006613EF">
        <w:rPr>
          <w:rFonts w:eastAsia="Arial"/>
          <w:sz w:val="21"/>
          <w:szCs w:val="21"/>
          <w:lang w:val="en-US"/>
        </w:rPr>
        <w:t xml:space="preserve"> is 130 MW. </w:t>
      </w:r>
    </w:p>
    <w:p w14:paraId="3429F95C" w14:textId="77777777" w:rsidR="00310A0F" w:rsidRPr="006613EF" w:rsidRDefault="00310A0F" w:rsidP="00310A0F">
      <w:pPr>
        <w:jc w:val="both"/>
        <w:rPr>
          <w:lang w:val="en-US"/>
        </w:rPr>
      </w:pPr>
    </w:p>
    <w:p w14:paraId="49501377" w14:textId="77777777" w:rsidR="008377E5" w:rsidRPr="006613EF" w:rsidRDefault="003A768D" w:rsidP="003A768D">
      <w:pPr>
        <w:jc w:val="both"/>
        <w:rPr>
          <w:rFonts w:eastAsia="Arial"/>
          <w:sz w:val="21"/>
          <w:szCs w:val="21"/>
          <w:lang w:val="en-US"/>
        </w:rPr>
      </w:pPr>
      <w:r w:rsidRPr="006613EF">
        <w:rPr>
          <w:rFonts w:eastAsia="Arial"/>
          <w:sz w:val="21"/>
          <w:szCs w:val="21"/>
          <w:lang w:val="en-US"/>
        </w:rPr>
        <w:t>The plant</w:t>
      </w:r>
      <w:r w:rsidR="00634D24" w:rsidRPr="006613EF">
        <w:rPr>
          <w:rFonts w:eastAsia="Arial"/>
          <w:sz w:val="21"/>
          <w:szCs w:val="21"/>
          <w:lang w:val="en-US"/>
        </w:rPr>
        <w:t xml:space="preserve"> was commisioned </w:t>
      </w:r>
      <w:r w:rsidRPr="006613EF">
        <w:rPr>
          <w:rFonts w:eastAsia="Arial"/>
          <w:sz w:val="21"/>
          <w:szCs w:val="21"/>
          <w:lang w:val="en-US"/>
        </w:rPr>
        <w:t>in 1985 and</w:t>
      </w:r>
      <w:r w:rsidR="00497A06" w:rsidRPr="006613EF">
        <w:rPr>
          <w:rFonts w:eastAsia="Arial"/>
          <w:sz w:val="21"/>
          <w:szCs w:val="21"/>
          <w:lang w:val="en-US"/>
        </w:rPr>
        <w:t xml:space="preserve"> consists of a 102 m high earthfill dam, serving a 400 million m3 reservoir, a water intake, a spillway, an </w:t>
      </w:r>
      <w:r w:rsidRPr="006613EF">
        <w:rPr>
          <w:rFonts w:eastAsia="Arial"/>
          <w:sz w:val="21"/>
          <w:szCs w:val="21"/>
          <w:lang w:val="en-US"/>
        </w:rPr>
        <w:t>u</w:t>
      </w:r>
      <w:r w:rsidR="006479B0" w:rsidRPr="006613EF">
        <w:rPr>
          <w:rFonts w:eastAsia="Arial"/>
          <w:sz w:val="21"/>
          <w:szCs w:val="21"/>
          <w:lang w:val="en-US"/>
        </w:rPr>
        <w:t>nderground power</w:t>
      </w:r>
      <w:r w:rsidR="00497A06" w:rsidRPr="006613EF">
        <w:rPr>
          <w:rFonts w:eastAsia="Arial"/>
          <w:sz w:val="21"/>
          <w:szCs w:val="21"/>
          <w:lang w:val="en-US"/>
        </w:rPr>
        <w:t>house, a 8.8 km long tailrace tunnel, a forebay, and a 36.7 km long water way for Tbilisi water supply.</w:t>
      </w:r>
    </w:p>
    <w:p w14:paraId="20079C4A" w14:textId="77777777" w:rsidR="003A768D" w:rsidRPr="006613EF" w:rsidRDefault="003A768D" w:rsidP="003A768D">
      <w:pPr>
        <w:jc w:val="both"/>
        <w:rPr>
          <w:rFonts w:eastAsia="Arial"/>
          <w:sz w:val="21"/>
          <w:szCs w:val="21"/>
          <w:lang w:val="en-US"/>
        </w:rPr>
      </w:pPr>
    </w:p>
    <w:p w14:paraId="5F03977A" w14:textId="77777777" w:rsidR="008377E5" w:rsidRPr="006613EF" w:rsidRDefault="00497A06" w:rsidP="003A768D">
      <w:pPr>
        <w:jc w:val="both"/>
        <w:rPr>
          <w:rFonts w:eastAsia="Arial"/>
          <w:color w:val="auto"/>
          <w:sz w:val="21"/>
          <w:szCs w:val="21"/>
          <w:lang w:val="en-US"/>
        </w:rPr>
      </w:pPr>
      <w:r w:rsidRPr="006613EF">
        <w:rPr>
          <w:rFonts w:eastAsia="Arial"/>
          <w:sz w:val="21"/>
          <w:szCs w:val="21"/>
          <w:lang w:val="en-US"/>
        </w:rPr>
        <w:t xml:space="preserve">During the recent years several engineering companies visited the plant and suggested or recommended rehabilitations works </w:t>
      </w:r>
      <w:r w:rsidR="00365A45" w:rsidRPr="006613EF">
        <w:rPr>
          <w:rFonts w:eastAsia="Arial"/>
          <w:sz w:val="21"/>
          <w:szCs w:val="21"/>
          <w:lang w:val="en-US"/>
        </w:rPr>
        <w:t>to</w:t>
      </w:r>
      <w:r w:rsidRPr="006613EF">
        <w:rPr>
          <w:rFonts w:eastAsia="Arial"/>
          <w:sz w:val="21"/>
          <w:szCs w:val="21"/>
          <w:lang w:val="en-US"/>
        </w:rPr>
        <w:t xml:space="preserve"> the structures and the equipment. Since </w:t>
      </w:r>
      <w:r w:rsidR="00634D24" w:rsidRPr="006613EF">
        <w:rPr>
          <w:rFonts w:eastAsia="Arial"/>
          <w:sz w:val="21"/>
          <w:szCs w:val="21"/>
          <w:lang w:val="en-US"/>
        </w:rPr>
        <w:t>GWP</w:t>
      </w:r>
      <w:r w:rsidRPr="006613EF">
        <w:rPr>
          <w:rFonts w:eastAsia="Arial"/>
          <w:sz w:val="21"/>
          <w:szCs w:val="21"/>
          <w:lang w:val="en-US"/>
        </w:rPr>
        <w:t xml:space="preserve"> had commissioned rehabilitation works on </w:t>
      </w:r>
      <w:r w:rsidRPr="006613EF">
        <w:rPr>
          <w:rFonts w:eastAsia="Arial"/>
          <w:color w:val="auto"/>
          <w:sz w:val="21"/>
          <w:szCs w:val="21"/>
          <w:lang w:val="en-US"/>
        </w:rPr>
        <w:t>the dam and some sections of the tailwater tunnel. It is planned to rehabilitate the other sections of the tailrace tunnel during the next years in order to ensure a continuous operation</w:t>
      </w:r>
      <w:r w:rsidR="00365A45" w:rsidRPr="006613EF">
        <w:rPr>
          <w:rFonts w:eastAsia="Arial"/>
          <w:color w:val="auto"/>
          <w:sz w:val="21"/>
          <w:szCs w:val="21"/>
          <w:lang w:val="en-US"/>
        </w:rPr>
        <w:t xml:space="preserve"> of the Project</w:t>
      </w:r>
      <w:r w:rsidRPr="006613EF">
        <w:rPr>
          <w:rFonts w:eastAsia="Arial"/>
          <w:color w:val="auto"/>
          <w:sz w:val="21"/>
          <w:szCs w:val="21"/>
          <w:lang w:val="en-US"/>
        </w:rPr>
        <w:t>.</w:t>
      </w:r>
    </w:p>
    <w:p w14:paraId="27D6FFEF" w14:textId="77777777" w:rsidR="003A768D" w:rsidRPr="006613EF" w:rsidRDefault="003A768D" w:rsidP="003A768D">
      <w:pPr>
        <w:jc w:val="both"/>
        <w:rPr>
          <w:rFonts w:eastAsia="Arial"/>
          <w:color w:val="auto"/>
          <w:sz w:val="21"/>
          <w:szCs w:val="21"/>
          <w:lang w:val="en-US"/>
        </w:rPr>
      </w:pPr>
    </w:p>
    <w:p w14:paraId="7E253AC7" w14:textId="77777777" w:rsidR="008377E5" w:rsidRPr="007B1848" w:rsidRDefault="00634D24" w:rsidP="009C47E2">
      <w:pPr>
        <w:spacing w:before="120" w:after="120"/>
        <w:jc w:val="both"/>
        <w:rPr>
          <w:rFonts w:eastAsia="Arial"/>
          <w:color w:val="auto"/>
          <w:sz w:val="21"/>
          <w:szCs w:val="21"/>
        </w:rPr>
      </w:pPr>
      <w:r w:rsidRPr="006613EF">
        <w:rPr>
          <w:rFonts w:eastAsia="Arial"/>
          <w:color w:val="auto"/>
          <w:sz w:val="21"/>
          <w:szCs w:val="21"/>
          <w:lang w:val="en-US"/>
        </w:rPr>
        <w:t>GWP</w:t>
      </w:r>
      <w:r w:rsidR="00497A06" w:rsidRPr="006613EF">
        <w:rPr>
          <w:rFonts w:eastAsia="Arial"/>
          <w:color w:val="auto"/>
          <w:sz w:val="21"/>
          <w:szCs w:val="21"/>
          <w:lang w:val="en-US"/>
        </w:rPr>
        <w:t xml:space="preserve"> </w:t>
      </w:r>
      <w:r w:rsidR="009C47E2" w:rsidRPr="006613EF">
        <w:rPr>
          <w:rFonts w:eastAsia="Arial"/>
          <w:color w:val="auto"/>
          <w:sz w:val="21"/>
          <w:szCs w:val="21"/>
          <w:lang w:val="en-US"/>
        </w:rPr>
        <w:t xml:space="preserve">now considers assessing the status and safety of the dam and its appurtenant structures, the waterways as well as the main structures and equipment of the powerhouse, with purpose to identify potential risks and propose appropriate mitigation measures for reliable and safe operations. </w:t>
      </w:r>
      <w:r w:rsidR="00497A06" w:rsidRPr="007B1848">
        <w:rPr>
          <w:rFonts w:eastAsia="Arial"/>
          <w:color w:val="auto"/>
          <w:sz w:val="21"/>
          <w:szCs w:val="21"/>
        </w:rPr>
        <w:t xml:space="preserve">Therefore the here presented ToR was prepared. </w:t>
      </w:r>
    </w:p>
    <w:p w14:paraId="754CE504" w14:textId="77777777" w:rsidR="009C47E2" w:rsidRPr="007B1848" w:rsidRDefault="009C47E2" w:rsidP="003A768D">
      <w:pPr>
        <w:jc w:val="both"/>
        <w:rPr>
          <w:rFonts w:eastAsia="Arial"/>
          <w:sz w:val="21"/>
          <w:szCs w:val="21"/>
        </w:rPr>
      </w:pPr>
    </w:p>
    <w:p w14:paraId="21FACD0E" w14:textId="77777777" w:rsidR="009C47E2" w:rsidRPr="007B1848" w:rsidRDefault="009C47E2" w:rsidP="003A768D">
      <w:pPr>
        <w:jc w:val="both"/>
        <w:rPr>
          <w:rFonts w:eastAsia="Arial"/>
          <w:sz w:val="21"/>
          <w:szCs w:val="21"/>
        </w:rPr>
      </w:pPr>
    </w:p>
    <w:p w14:paraId="2D995CA4" w14:textId="77777777" w:rsidR="00C2260A" w:rsidRPr="007B1848" w:rsidRDefault="00C2260A" w:rsidP="003A768D">
      <w:pPr>
        <w:jc w:val="both"/>
        <w:rPr>
          <w:rFonts w:eastAsia="Arial"/>
          <w:sz w:val="21"/>
          <w:szCs w:val="21"/>
        </w:rPr>
      </w:pPr>
    </w:p>
    <w:p w14:paraId="6F83CF26" w14:textId="77777777" w:rsidR="003A768D" w:rsidRPr="007B1848" w:rsidRDefault="003A768D" w:rsidP="003A768D">
      <w:pPr>
        <w:jc w:val="both"/>
        <w:rPr>
          <w:rFonts w:eastAsia="Arial"/>
          <w:sz w:val="21"/>
          <w:szCs w:val="21"/>
        </w:rPr>
      </w:pPr>
    </w:p>
    <w:p w14:paraId="2EAEE143" w14:textId="77777777" w:rsidR="00310A0F" w:rsidRPr="007B1848" w:rsidRDefault="00310A0F" w:rsidP="003A768D">
      <w:pPr>
        <w:jc w:val="both"/>
        <w:rPr>
          <w:rFonts w:eastAsia="Arial"/>
          <w:sz w:val="21"/>
          <w:szCs w:val="21"/>
        </w:rPr>
      </w:pPr>
    </w:p>
    <w:p w14:paraId="060495F2" w14:textId="77777777" w:rsidR="009C47E2" w:rsidRPr="007B1848" w:rsidRDefault="009C47E2" w:rsidP="003A768D">
      <w:pPr>
        <w:jc w:val="both"/>
        <w:rPr>
          <w:rFonts w:eastAsia="Arial"/>
          <w:sz w:val="21"/>
          <w:szCs w:val="21"/>
        </w:rPr>
      </w:pPr>
    </w:p>
    <w:p w14:paraId="78F906C7" w14:textId="77777777" w:rsidR="009C47E2" w:rsidRPr="007B1848" w:rsidRDefault="009C47E2" w:rsidP="003A768D">
      <w:pPr>
        <w:jc w:val="both"/>
        <w:rPr>
          <w:rFonts w:eastAsia="Arial"/>
          <w:sz w:val="21"/>
          <w:szCs w:val="21"/>
        </w:rPr>
      </w:pPr>
    </w:p>
    <w:p w14:paraId="04860465" w14:textId="77777777" w:rsidR="009C47E2" w:rsidRPr="007B1848" w:rsidRDefault="009C47E2" w:rsidP="003A768D">
      <w:pPr>
        <w:jc w:val="both"/>
        <w:rPr>
          <w:rFonts w:eastAsia="Arial"/>
          <w:sz w:val="21"/>
          <w:szCs w:val="21"/>
        </w:rPr>
      </w:pPr>
    </w:p>
    <w:p w14:paraId="24635329" w14:textId="77777777" w:rsidR="009C47E2" w:rsidRPr="007B1848" w:rsidRDefault="009C47E2" w:rsidP="003A768D">
      <w:pPr>
        <w:jc w:val="both"/>
        <w:rPr>
          <w:rFonts w:eastAsia="Arial"/>
          <w:sz w:val="21"/>
          <w:szCs w:val="21"/>
        </w:rPr>
      </w:pPr>
    </w:p>
    <w:p w14:paraId="117A15C7" w14:textId="77777777" w:rsidR="009C47E2" w:rsidRPr="007B1848" w:rsidRDefault="009C47E2" w:rsidP="003A768D">
      <w:pPr>
        <w:jc w:val="both"/>
        <w:rPr>
          <w:rFonts w:eastAsia="Arial"/>
          <w:sz w:val="21"/>
          <w:szCs w:val="21"/>
        </w:rPr>
      </w:pPr>
    </w:p>
    <w:p w14:paraId="13A22A85" w14:textId="77777777" w:rsidR="009C47E2" w:rsidRPr="007B1848" w:rsidRDefault="009C47E2" w:rsidP="003A768D">
      <w:pPr>
        <w:jc w:val="both"/>
        <w:rPr>
          <w:rFonts w:eastAsia="Arial"/>
          <w:sz w:val="21"/>
          <w:szCs w:val="21"/>
        </w:rPr>
      </w:pPr>
    </w:p>
    <w:p w14:paraId="4F45DEC5" w14:textId="77777777" w:rsidR="009C47E2" w:rsidRPr="007B1848" w:rsidRDefault="009C47E2" w:rsidP="003A768D">
      <w:pPr>
        <w:jc w:val="both"/>
        <w:rPr>
          <w:rFonts w:eastAsia="Arial"/>
          <w:sz w:val="21"/>
          <w:szCs w:val="21"/>
        </w:rPr>
      </w:pPr>
    </w:p>
    <w:p w14:paraId="46801D15" w14:textId="77777777" w:rsidR="008377E5" w:rsidRPr="007B1848" w:rsidRDefault="00497A06">
      <w:pPr>
        <w:pStyle w:val="Bodytext30"/>
        <w:numPr>
          <w:ilvl w:val="0"/>
          <w:numId w:val="2"/>
        </w:numPr>
        <w:shd w:val="clear" w:color="auto" w:fill="auto"/>
        <w:tabs>
          <w:tab w:val="left" w:pos="261"/>
        </w:tabs>
        <w:spacing w:before="0" w:after="120"/>
        <w:jc w:val="left"/>
        <w:rPr>
          <w:rFonts w:ascii="Times New Roman" w:hAnsi="Times New Roman" w:cs="Times New Roman"/>
          <w:color w:val="auto"/>
          <w:sz w:val="26"/>
          <w:szCs w:val="26"/>
        </w:rPr>
      </w:pPr>
      <w:bookmarkStart w:id="1" w:name="bookmark3"/>
      <w:r w:rsidRPr="007B1848">
        <w:rPr>
          <w:rFonts w:ascii="Times New Roman" w:hAnsi="Times New Roman" w:cs="Times New Roman"/>
          <w:color w:val="auto"/>
          <w:sz w:val="26"/>
          <w:szCs w:val="26"/>
        </w:rPr>
        <w:lastRenderedPageBreak/>
        <w:t>OBJECTIVE</w:t>
      </w:r>
      <w:bookmarkEnd w:id="1"/>
    </w:p>
    <w:p w14:paraId="3BE88F96" w14:textId="77777777" w:rsidR="009C47E2" w:rsidRPr="007B1848" w:rsidRDefault="009C47E2" w:rsidP="009C47E2">
      <w:pPr>
        <w:pStyle w:val="Bodytext30"/>
        <w:shd w:val="clear" w:color="auto" w:fill="auto"/>
        <w:tabs>
          <w:tab w:val="left" w:pos="261"/>
        </w:tabs>
        <w:spacing w:before="0" w:after="120"/>
        <w:jc w:val="left"/>
        <w:rPr>
          <w:rFonts w:ascii="Times New Roman" w:hAnsi="Times New Roman" w:cs="Times New Roman"/>
          <w:color w:val="auto"/>
          <w:sz w:val="26"/>
          <w:szCs w:val="26"/>
        </w:rPr>
      </w:pPr>
    </w:p>
    <w:p w14:paraId="63D948FA" w14:textId="77777777" w:rsidR="009C47E2" w:rsidRPr="006613EF" w:rsidRDefault="009C47E2" w:rsidP="009C47E2">
      <w:pPr>
        <w:spacing w:before="120" w:after="120"/>
        <w:jc w:val="both"/>
        <w:rPr>
          <w:rFonts w:eastAsia="Arial"/>
          <w:color w:val="auto"/>
          <w:sz w:val="21"/>
          <w:szCs w:val="21"/>
          <w:lang w:val="en-US"/>
        </w:rPr>
      </w:pPr>
      <w:r w:rsidRPr="006613EF">
        <w:rPr>
          <w:rFonts w:eastAsia="Arial"/>
          <w:color w:val="auto"/>
          <w:sz w:val="21"/>
          <w:szCs w:val="21"/>
          <w:lang w:val="en-US"/>
        </w:rPr>
        <w:t>The objectives of the Services are to perform for the Client:</w:t>
      </w:r>
    </w:p>
    <w:p w14:paraId="21D196B5" w14:textId="77777777" w:rsidR="009C47E2" w:rsidRPr="006613EF" w:rsidRDefault="009C47E2" w:rsidP="009C47E2">
      <w:pPr>
        <w:pStyle w:val="ListParagraph"/>
        <w:numPr>
          <w:ilvl w:val="0"/>
          <w:numId w:val="14"/>
        </w:numPr>
        <w:spacing w:before="120" w:after="120" w:line="240" w:lineRule="auto"/>
        <w:contextualSpacing w:val="0"/>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Technical review and assessment of the status of the dam body and its appurtenant structures, the waterways system (intake, spillway, bottom outlets, tailrace tunnel), the structural integrity of the underground powerhouse and its electromechanical equipment. This review and assessment shall be done based on site visit findings and available documentation made available by the Client and others collected data by the Consultant.</w:t>
      </w:r>
    </w:p>
    <w:p w14:paraId="008F6936" w14:textId="77777777" w:rsidR="009C47E2" w:rsidRPr="006613EF" w:rsidRDefault="009C47E2" w:rsidP="009C47E2">
      <w:pPr>
        <w:pStyle w:val="ListParagraph"/>
        <w:numPr>
          <w:ilvl w:val="0"/>
          <w:numId w:val="14"/>
        </w:numPr>
        <w:spacing w:before="120" w:after="120" w:line="240" w:lineRule="auto"/>
        <w:contextualSpacing w:val="0"/>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Identification of natural hazards and potential operation risks that may negatively impact the resilience and safety of the entire power plant.</w:t>
      </w:r>
    </w:p>
    <w:p w14:paraId="18C3ECB9" w14:textId="77777777" w:rsidR="009C47E2" w:rsidRPr="006613EF" w:rsidRDefault="009C47E2" w:rsidP="009C47E2">
      <w:pPr>
        <w:pStyle w:val="ListParagraph"/>
        <w:numPr>
          <w:ilvl w:val="0"/>
          <w:numId w:val="14"/>
        </w:numPr>
        <w:spacing w:before="120" w:after="120" w:line="240" w:lineRule="auto"/>
        <w:contextualSpacing w:val="0"/>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 xml:space="preserve">Recommendations for </w:t>
      </w:r>
      <w:r w:rsidR="0092747D" w:rsidRPr="006613EF">
        <w:rPr>
          <w:rFonts w:ascii="Times New Roman" w:eastAsia="Arial" w:hAnsi="Times New Roman" w:cs="Times New Roman"/>
          <w:sz w:val="21"/>
          <w:szCs w:val="21"/>
          <w:lang w:eastAsia="de-DE" w:bidi="de-DE"/>
        </w:rPr>
        <w:t xml:space="preserve">urgent rehabilitation works, </w:t>
      </w:r>
      <w:r w:rsidRPr="006613EF">
        <w:rPr>
          <w:rFonts w:ascii="Times New Roman" w:eastAsia="Arial" w:hAnsi="Times New Roman" w:cs="Times New Roman"/>
          <w:sz w:val="21"/>
          <w:szCs w:val="21"/>
          <w:lang w:eastAsia="de-DE" w:bidi="de-DE"/>
        </w:rPr>
        <w:t xml:space="preserve">mitigation </w:t>
      </w:r>
      <w:r w:rsidR="0092747D" w:rsidRPr="006613EF">
        <w:rPr>
          <w:rFonts w:ascii="Times New Roman" w:eastAsia="Arial" w:hAnsi="Times New Roman" w:cs="Times New Roman"/>
          <w:sz w:val="21"/>
          <w:szCs w:val="21"/>
          <w:lang w:eastAsia="de-DE" w:bidi="de-DE"/>
        </w:rPr>
        <w:t xml:space="preserve">and optimization </w:t>
      </w:r>
      <w:r w:rsidRPr="006613EF">
        <w:rPr>
          <w:rFonts w:ascii="Times New Roman" w:eastAsia="Arial" w:hAnsi="Times New Roman" w:cs="Times New Roman"/>
          <w:sz w:val="21"/>
          <w:szCs w:val="21"/>
          <w:lang w:eastAsia="de-DE" w:bidi="de-DE"/>
        </w:rPr>
        <w:t>measures (including structural measures for natural hazards) as well as safer and reliable operation rules for the power plant.</w:t>
      </w:r>
    </w:p>
    <w:p w14:paraId="2F5D4036" w14:textId="77777777" w:rsidR="00E96288" w:rsidRPr="006613EF" w:rsidRDefault="00E96288" w:rsidP="00E96288">
      <w:pPr>
        <w:pStyle w:val="Bodytext20"/>
        <w:shd w:val="clear" w:color="auto" w:fill="auto"/>
        <w:spacing w:before="0" w:after="140" w:line="250" w:lineRule="exact"/>
        <w:ind w:left="880" w:firstLine="0"/>
        <w:jc w:val="both"/>
        <w:rPr>
          <w:rFonts w:ascii="Times New Roman" w:hAnsi="Times New Roman" w:cs="Times New Roman"/>
          <w:color w:val="auto"/>
          <w:lang w:val="en-US"/>
        </w:rPr>
      </w:pPr>
      <w:bookmarkStart w:id="2" w:name="bookmark4"/>
      <w:r w:rsidRPr="006613EF">
        <w:rPr>
          <w:rFonts w:ascii="Times New Roman" w:hAnsi="Times New Roman" w:cs="Times New Roman"/>
          <w:b/>
          <w:color w:val="auto"/>
          <w:lang w:val="en-US"/>
        </w:rPr>
        <w:t>For all main structures/assets GWP shall provide the consultant with:</w:t>
      </w:r>
    </w:p>
    <w:p w14:paraId="27753624" w14:textId="77777777" w:rsidR="00333C17" w:rsidRPr="006613EF" w:rsidRDefault="00333C17" w:rsidP="00F860C7">
      <w:pPr>
        <w:pStyle w:val="Bodytext20"/>
        <w:numPr>
          <w:ilvl w:val="1"/>
          <w:numId w:val="4"/>
        </w:numPr>
        <w:shd w:val="clear" w:color="auto" w:fill="auto"/>
        <w:spacing w:before="0" w:after="60" w:line="250" w:lineRule="exact"/>
        <w:jc w:val="both"/>
        <w:rPr>
          <w:rFonts w:ascii="Times New Roman" w:hAnsi="Times New Roman" w:cs="Times New Roman"/>
          <w:b/>
          <w:color w:val="auto"/>
          <w:u w:val="single"/>
          <w:lang w:val="en-US"/>
        </w:rPr>
      </w:pPr>
      <w:r w:rsidRPr="006613EF">
        <w:rPr>
          <w:rFonts w:ascii="Times New Roman" w:hAnsi="Times New Roman" w:cs="Times New Roman"/>
          <w:color w:val="auto"/>
          <w:lang w:val="en-US"/>
        </w:rPr>
        <w:t>Client to propose general information (reports, drawings) for the start, but later all available documents shall be provided to the bidder</w:t>
      </w:r>
      <w:r w:rsidR="00F860C7" w:rsidRPr="006613EF">
        <w:rPr>
          <w:rFonts w:ascii="Times New Roman" w:hAnsi="Times New Roman" w:cs="Times New Roman"/>
          <w:color w:val="auto"/>
          <w:lang w:val="en-US"/>
        </w:rPr>
        <w:t xml:space="preserve">.  </w:t>
      </w:r>
      <w:r w:rsidR="00F860C7" w:rsidRPr="006613EF">
        <w:rPr>
          <w:rFonts w:ascii="Times New Roman" w:hAnsi="Times New Roman" w:cs="Times New Roman"/>
          <w:b/>
          <w:color w:val="auto"/>
          <w:u w:val="single"/>
          <w:lang w:val="en-US"/>
        </w:rPr>
        <w:t xml:space="preserve">Please see the provided Operational Manual Zhinvali HPP document for further asset description and its indexes for drawings. </w:t>
      </w:r>
    </w:p>
    <w:p w14:paraId="56AACF18" w14:textId="77777777" w:rsidR="00E96288" w:rsidRPr="007B1848" w:rsidRDefault="00E96288" w:rsidP="00333C17">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 xml:space="preserve">Name of the </w:t>
      </w:r>
      <w:r w:rsidR="00365A45" w:rsidRPr="007B1848">
        <w:rPr>
          <w:rFonts w:ascii="Times New Roman" w:hAnsi="Times New Roman" w:cs="Times New Roman"/>
          <w:color w:val="auto"/>
        </w:rPr>
        <w:t>component</w:t>
      </w:r>
    </w:p>
    <w:p w14:paraId="71D79CE7" w14:textId="77777777" w:rsidR="00E96288" w:rsidRPr="007B1848" w:rsidRDefault="00E96288" w:rsidP="00365A45">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 xml:space="preserve">Description of the </w:t>
      </w:r>
      <w:r w:rsidR="00365A45" w:rsidRPr="007B1848">
        <w:rPr>
          <w:rFonts w:ascii="Times New Roman" w:hAnsi="Times New Roman" w:cs="Times New Roman"/>
          <w:color w:val="auto"/>
        </w:rPr>
        <w:t>component</w:t>
      </w:r>
    </w:p>
    <w:p w14:paraId="77AB2F85" w14:textId="77777777" w:rsidR="00E96288" w:rsidRPr="007B1848" w:rsidRDefault="00E96288" w:rsidP="00365A45">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 xml:space="preserve">Purpose of the </w:t>
      </w:r>
      <w:r w:rsidR="00365A45" w:rsidRPr="007B1848">
        <w:rPr>
          <w:rFonts w:ascii="Times New Roman" w:hAnsi="Times New Roman" w:cs="Times New Roman"/>
          <w:color w:val="auto"/>
        </w:rPr>
        <w:t>component</w:t>
      </w:r>
    </w:p>
    <w:p w14:paraId="7D4AE6D7" w14:textId="77777777" w:rsidR="00E96288" w:rsidRPr="007B1848" w:rsidRDefault="00E96288" w:rsidP="00333C17">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 xml:space="preserve">All </w:t>
      </w:r>
      <w:r w:rsidR="00365A45" w:rsidRPr="007B1848">
        <w:rPr>
          <w:rFonts w:ascii="Times New Roman" w:hAnsi="Times New Roman" w:cs="Times New Roman"/>
          <w:color w:val="auto"/>
        </w:rPr>
        <w:t xml:space="preserve">the </w:t>
      </w:r>
      <w:r w:rsidRPr="007B1848">
        <w:rPr>
          <w:rFonts w:ascii="Times New Roman" w:hAnsi="Times New Roman" w:cs="Times New Roman"/>
          <w:color w:val="auto"/>
        </w:rPr>
        <w:t xml:space="preserve">available drawings </w:t>
      </w:r>
    </w:p>
    <w:p w14:paraId="3D86CB1B" w14:textId="77777777" w:rsidR="00E96288" w:rsidRPr="006613EF" w:rsidRDefault="00E96288" w:rsidP="00333C17">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Current asset </w:t>
      </w:r>
      <w:r w:rsidR="0084666B" w:rsidRPr="006613EF">
        <w:rPr>
          <w:rFonts w:ascii="Times New Roman" w:hAnsi="Times New Roman" w:cs="Times New Roman"/>
          <w:color w:val="auto"/>
          <w:lang w:val="en-US"/>
        </w:rPr>
        <w:t>condition</w:t>
      </w:r>
      <w:r w:rsidRPr="006613EF">
        <w:rPr>
          <w:rFonts w:ascii="Times New Roman" w:hAnsi="Times New Roman" w:cs="Times New Roman"/>
          <w:color w:val="auto"/>
          <w:lang w:val="en-US"/>
        </w:rPr>
        <w:t xml:space="preserve"> </w:t>
      </w:r>
      <w:r w:rsidR="007B29BE" w:rsidRPr="006613EF">
        <w:rPr>
          <w:rFonts w:ascii="Times New Roman" w:hAnsi="Times New Roman" w:cs="Times New Roman"/>
          <w:lang w:val="en-US"/>
        </w:rPr>
        <w:t>assessment</w:t>
      </w:r>
      <w:r w:rsidR="007B29BE" w:rsidRPr="006613EF">
        <w:rPr>
          <w:rFonts w:ascii="Times New Roman" w:hAnsi="Times New Roman" w:cs="Times New Roman"/>
          <w:color w:val="auto"/>
          <w:lang w:val="en-US"/>
        </w:rPr>
        <w:t xml:space="preserve"> </w:t>
      </w:r>
      <w:r w:rsidR="006617BC" w:rsidRPr="006613EF">
        <w:rPr>
          <w:rFonts w:ascii="Times New Roman" w:hAnsi="Times New Roman" w:cs="Times New Roman"/>
          <w:color w:val="auto"/>
          <w:lang w:val="en-US"/>
        </w:rPr>
        <w:t>(based on existing data/reports)</w:t>
      </w:r>
    </w:p>
    <w:p w14:paraId="772A8E2B" w14:textId="77777777" w:rsidR="00E96288" w:rsidRPr="006613EF" w:rsidRDefault="00365A45" w:rsidP="00333C17">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Record of previous r</w:t>
      </w:r>
      <w:r w:rsidR="00E96288" w:rsidRPr="006613EF">
        <w:rPr>
          <w:rFonts w:ascii="Times New Roman" w:hAnsi="Times New Roman" w:cs="Times New Roman"/>
          <w:color w:val="auto"/>
          <w:lang w:val="en-US"/>
        </w:rPr>
        <w:t>epairs, rehabilitation, outage information</w:t>
      </w:r>
    </w:p>
    <w:p w14:paraId="369CECC6" w14:textId="77777777" w:rsidR="00E96288" w:rsidRPr="007B1848" w:rsidRDefault="00E96288" w:rsidP="00333C17">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All available reports and designs</w:t>
      </w:r>
    </w:p>
    <w:p w14:paraId="3D344A29" w14:textId="77777777" w:rsidR="00333C17" w:rsidRPr="007B1848" w:rsidRDefault="00333C17" w:rsidP="00333C17">
      <w:pPr>
        <w:pStyle w:val="Bodytext20"/>
        <w:shd w:val="clear" w:color="auto" w:fill="auto"/>
        <w:spacing w:before="0" w:after="60" w:line="250" w:lineRule="exact"/>
        <w:ind w:firstLine="0"/>
        <w:jc w:val="both"/>
        <w:rPr>
          <w:rFonts w:ascii="Times New Roman" w:hAnsi="Times New Roman" w:cs="Times New Roman"/>
          <w:color w:val="auto"/>
        </w:rPr>
      </w:pPr>
    </w:p>
    <w:p w14:paraId="1A0DE5C2" w14:textId="77777777" w:rsidR="00333C17" w:rsidRPr="006613EF" w:rsidRDefault="00333C17" w:rsidP="00333C17">
      <w:pPr>
        <w:jc w:val="both"/>
        <w:rPr>
          <w:rFonts w:eastAsia="Arial"/>
          <w:color w:val="auto"/>
          <w:sz w:val="21"/>
          <w:szCs w:val="21"/>
          <w:lang w:val="en-US"/>
        </w:rPr>
      </w:pPr>
      <w:r w:rsidRPr="006613EF">
        <w:rPr>
          <w:rFonts w:eastAsia="Arial"/>
          <w:color w:val="auto"/>
          <w:sz w:val="21"/>
          <w:szCs w:val="21"/>
          <w:lang w:val="en-US"/>
        </w:rPr>
        <w:t xml:space="preserve">Some tasks </w:t>
      </w:r>
      <w:r w:rsidR="00BB1C7D" w:rsidRPr="007B1848">
        <w:rPr>
          <w:rFonts w:ascii="Sylfaen" w:eastAsia="Arial" w:hAnsi="Sylfaen"/>
          <w:color w:val="auto"/>
          <w:sz w:val="21"/>
          <w:szCs w:val="21"/>
          <w:lang w:val="en-US"/>
        </w:rPr>
        <w:t>could be</w:t>
      </w:r>
      <w:r w:rsidRPr="006613EF">
        <w:rPr>
          <w:rFonts w:eastAsia="Arial"/>
          <w:color w:val="auto"/>
          <w:sz w:val="21"/>
          <w:szCs w:val="21"/>
          <w:lang w:val="en-US"/>
        </w:rPr>
        <w:t xml:space="preserve"> outside of the scope of the </w:t>
      </w:r>
      <w:r w:rsidR="0092747D" w:rsidRPr="006613EF">
        <w:rPr>
          <w:rFonts w:eastAsia="Arial"/>
          <w:color w:val="auto"/>
          <w:sz w:val="21"/>
          <w:szCs w:val="21"/>
          <w:lang w:val="en-US"/>
        </w:rPr>
        <w:t>Consultant</w:t>
      </w:r>
      <w:r w:rsidRPr="006613EF">
        <w:rPr>
          <w:rFonts w:eastAsia="Arial"/>
          <w:color w:val="auto"/>
          <w:sz w:val="21"/>
          <w:szCs w:val="21"/>
          <w:lang w:val="en-US"/>
        </w:rPr>
        <w:t xml:space="preserve">. Eg. a) testing of equipment </w:t>
      </w:r>
      <w:r w:rsidR="00BB1C7D" w:rsidRPr="006613EF">
        <w:rPr>
          <w:rFonts w:eastAsia="Arial"/>
          <w:color w:val="auto"/>
          <w:sz w:val="21"/>
          <w:szCs w:val="21"/>
          <w:lang w:val="en-US"/>
        </w:rPr>
        <w:t>could</w:t>
      </w:r>
      <w:r w:rsidRPr="006613EF">
        <w:rPr>
          <w:rFonts w:eastAsia="Arial"/>
          <w:color w:val="auto"/>
          <w:sz w:val="21"/>
          <w:szCs w:val="21"/>
          <w:lang w:val="en-US"/>
        </w:rPr>
        <w:t xml:space="preserve"> be done by specialized company subcontracted by the </w:t>
      </w:r>
      <w:r w:rsidR="0092747D" w:rsidRPr="006613EF">
        <w:rPr>
          <w:rFonts w:eastAsia="Arial"/>
          <w:color w:val="auto"/>
          <w:sz w:val="21"/>
          <w:szCs w:val="21"/>
          <w:lang w:val="en-US"/>
        </w:rPr>
        <w:t>Consultant</w:t>
      </w:r>
      <w:r w:rsidRPr="006613EF">
        <w:rPr>
          <w:rFonts w:eastAsia="Arial"/>
          <w:color w:val="auto"/>
          <w:sz w:val="21"/>
          <w:szCs w:val="21"/>
          <w:lang w:val="en-US"/>
        </w:rPr>
        <w:t xml:space="preserve"> or the client; b) for investigation works some field surveys (drillings, geophysics, lab tests, etc.) </w:t>
      </w:r>
      <w:r w:rsidR="00BB1C7D" w:rsidRPr="006613EF">
        <w:rPr>
          <w:rFonts w:eastAsia="Arial"/>
          <w:color w:val="auto"/>
          <w:sz w:val="21"/>
          <w:szCs w:val="21"/>
          <w:lang w:val="en-US"/>
        </w:rPr>
        <w:t>could</w:t>
      </w:r>
      <w:r w:rsidRPr="006613EF">
        <w:rPr>
          <w:rFonts w:eastAsia="Arial"/>
          <w:color w:val="auto"/>
          <w:sz w:val="21"/>
          <w:szCs w:val="21"/>
          <w:lang w:val="en-US"/>
        </w:rPr>
        <w:t xml:space="preserve"> be subcontracted to specialized companies</w:t>
      </w:r>
    </w:p>
    <w:p w14:paraId="2233F54E" w14:textId="77777777" w:rsidR="00333C17" w:rsidRPr="006613EF" w:rsidRDefault="00333C17" w:rsidP="00333C17">
      <w:pPr>
        <w:jc w:val="both"/>
        <w:rPr>
          <w:rFonts w:eastAsia="Arial"/>
          <w:color w:val="auto"/>
          <w:sz w:val="21"/>
          <w:szCs w:val="21"/>
          <w:lang w:val="en-US"/>
        </w:rPr>
      </w:pPr>
    </w:p>
    <w:p w14:paraId="3E568328" w14:textId="77777777" w:rsidR="00333C17" w:rsidRPr="006613EF" w:rsidRDefault="00333C17" w:rsidP="00333C17">
      <w:pPr>
        <w:jc w:val="both"/>
        <w:rPr>
          <w:rFonts w:eastAsia="Arial"/>
          <w:color w:val="auto"/>
          <w:sz w:val="21"/>
          <w:szCs w:val="21"/>
          <w:lang w:val="en-US"/>
        </w:rPr>
      </w:pPr>
      <w:r w:rsidRPr="006613EF">
        <w:rPr>
          <w:rFonts w:eastAsia="Arial"/>
          <w:color w:val="auto"/>
          <w:sz w:val="21"/>
          <w:szCs w:val="21"/>
          <w:lang w:val="en-US"/>
        </w:rPr>
        <w:t>Client suggests to split this task in the following parts: a) the Client shall select the consultant (OE), who will do some studies and analysis, on which basis the ToR will be prepared for necessary tests, investigations, specific studies; b) the sub-contractors or contractors will perform required studies; c) the OE will prepare the final report(s) including recommendations for long term operation and maintenance.</w:t>
      </w:r>
      <w:r w:rsidR="00730D38" w:rsidRPr="006613EF">
        <w:rPr>
          <w:rFonts w:eastAsia="Arial"/>
          <w:color w:val="auto"/>
          <w:sz w:val="21"/>
          <w:szCs w:val="21"/>
          <w:lang w:val="en-US"/>
        </w:rPr>
        <w:t xml:space="preserve">Full responsabity of the works delivered by the sub-contractor and its findings shall be barred fully by the the Consultant. </w:t>
      </w:r>
    </w:p>
    <w:p w14:paraId="17F27CDC" w14:textId="77777777" w:rsidR="00774F04" w:rsidRPr="006613EF" w:rsidRDefault="00774F04" w:rsidP="00333C17">
      <w:pPr>
        <w:jc w:val="both"/>
        <w:rPr>
          <w:rFonts w:eastAsia="Arial"/>
          <w:color w:val="FF0000"/>
          <w:sz w:val="21"/>
          <w:szCs w:val="21"/>
          <w:lang w:val="en-US"/>
        </w:rPr>
      </w:pPr>
    </w:p>
    <w:p w14:paraId="4CACC9E8" w14:textId="77777777" w:rsidR="00333C17" w:rsidRPr="006613EF" w:rsidRDefault="00333C17" w:rsidP="006B4487">
      <w:pPr>
        <w:pStyle w:val="Bodytext20"/>
        <w:shd w:val="clear" w:color="auto" w:fill="auto"/>
        <w:spacing w:before="0" w:after="60" w:line="250" w:lineRule="exact"/>
        <w:ind w:left="1598" w:firstLine="0"/>
        <w:jc w:val="both"/>
        <w:rPr>
          <w:rFonts w:ascii="Times New Roman" w:hAnsi="Times New Roman" w:cs="Times New Roman"/>
          <w:lang w:val="en-US"/>
        </w:rPr>
      </w:pPr>
    </w:p>
    <w:p w14:paraId="1BCA95C9" w14:textId="77777777" w:rsidR="008377E5" w:rsidRPr="007B1848" w:rsidRDefault="00497A06" w:rsidP="00BE28E0">
      <w:pPr>
        <w:pStyle w:val="Bodytext30"/>
        <w:numPr>
          <w:ilvl w:val="0"/>
          <w:numId w:val="2"/>
        </w:numPr>
        <w:shd w:val="clear" w:color="auto" w:fill="auto"/>
        <w:tabs>
          <w:tab w:val="left" w:pos="261"/>
        </w:tabs>
        <w:spacing w:before="0" w:after="120"/>
        <w:jc w:val="left"/>
        <w:rPr>
          <w:rFonts w:ascii="Times New Roman" w:hAnsi="Times New Roman" w:cs="Times New Roman"/>
          <w:color w:val="auto"/>
          <w:sz w:val="26"/>
          <w:szCs w:val="26"/>
        </w:rPr>
      </w:pPr>
      <w:r w:rsidRPr="007B1848">
        <w:rPr>
          <w:rFonts w:ascii="Times New Roman" w:hAnsi="Times New Roman" w:cs="Times New Roman"/>
          <w:color w:val="auto"/>
          <w:sz w:val="26"/>
          <w:szCs w:val="26"/>
        </w:rPr>
        <w:t>SCOPE OF WORK</w:t>
      </w:r>
      <w:bookmarkEnd w:id="2"/>
    </w:p>
    <w:p w14:paraId="45E104F4" w14:textId="77777777" w:rsidR="0092747D" w:rsidRPr="006613EF" w:rsidRDefault="0092747D" w:rsidP="0092747D">
      <w:pPr>
        <w:spacing w:before="120" w:after="120"/>
        <w:jc w:val="both"/>
        <w:rPr>
          <w:rFonts w:eastAsia="Arial"/>
          <w:color w:val="auto"/>
          <w:sz w:val="21"/>
          <w:szCs w:val="21"/>
          <w:lang w:val="en-US"/>
        </w:rPr>
      </w:pPr>
      <w:r w:rsidRPr="006613EF">
        <w:rPr>
          <w:rFonts w:eastAsia="Arial"/>
          <w:color w:val="auto"/>
          <w:sz w:val="21"/>
          <w:szCs w:val="21"/>
          <w:lang w:val="en-US"/>
        </w:rPr>
        <w:t>The Consultant will review all existing documentation, which will be provided by the Client and/or collected by the Consultant upon the start of the consultancy assignment.</w:t>
      </w:r>
    </w:p>
    <w:p w14:paraId="6487E2AC" w14:textId="77777777" w:rsidR="0092747D" w:rsidRPr="006613EF" w:rsidRDefault="0092747D" w:rsidP="0092747D">
      <w:pPr>
        <w:spacing w:before="120" w:after="120"/>
        <w:jc w:val="both"/>
        <w:rPr>
          <w:rFonts w:eastAsia="Arial"/>
          <w:color w:val="auto"/>
          <w:sz w:val="21"/>
          <w:szCs w:val="21"/>
          <w:lang w:val="en-US"/>
        </w:rPr>
      </w:pPr>
      <w:r w:rsidRPr="006613EF">
        <w:rPr>
          <w:rFonts w:eastAsia="Arial"/>
          <w:color w:val="auto"/>
          <w:sz w:val="21"/>
          <w:szCs w:val="21"/>
          <w:lang w:val="en-US"/>
        </w:rPr>
        <w:t xml:space="preserve">The Consultant </w:t>
      </w:r>
      <w:r w:rsidR="00730D38" w:rsidRPr="006613EF">
        <w:rPr>
          <w:rFonts w:eastAsia="Arial"/>
          <w:color w:val="auto"/>
          <w:sz w:val="21"/>
          <w:szCs w:val="21"/>
          <w:lang w:val="en-US"/>
        </w:rPr>
        <w:t xml:space="preserve">shall </w:t>
      </w:r>
      <w:r w:rsidRPr="006613EF">
        <w:rPr>
          <w:rFonts w:eastAsia="Arial"/>
          <w:color w:val="auto"/>
          <w:sz w:val="21"/>
          <w:szCs w:val="21"/>
          <w:lang w:val="en-US"/>
        </w:rPr>
        <w:t>perform the following tasks:</w:t>
      </w:r>
    </w:p>
    <w:p w14:paraId="4C0FDF1D" w14:textId="77777777" w:rsidR="0092747D" w:rsidRPr="006613EF" w:rsidRDefault="0092747D" w:rsidP="0092747D">
      <w:pPr>
        <w:pStyle w:val="ListParagraph"/>
        <w:numPr>
          <w:ilvl w:val="0"/>
          <w:numId w:val="15"/>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prepare a natural hazard risk assessment and mitigation measures for the main components of Zhinvali HPP (dam, intake, waterways, powerhouse, EM equipment, switchyard, etc),</w:t>
      </w:r>
    </w:p>
    <w:p w14:paraId="17EF3454" w14:textId="77777777" w:rsidR="0092747D" w:rsidRPr="006613EF" w:rsidRDefault="0092747D" w:rsidP="0092747D">
      <w:pPr>
        <w:pStyle w:val="ListParagraph"/>
        <w:numPr>
          <w:ilvl w:val="0"/>
          <w:numId w:val="15"/>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 xml:space="preserve">review of all aspects related to the power plant </w:t>
      </w:r>
      <w:r w:rsidR="00BC7D3D" w:rsidRPr="006613EF">
        <w:rPr>
          <w:rFonts w:ascii="Times New Roman" w:eastAsia="Arial" w:hAnsi="Times New Roman" w:cs="Times New Roman"/>
          <w:sz w:val="21"/>
          <w:szCs w:val="21"/>
          <w:lang w:eastAsia="de-DE" w:bidi="de-DE"/>
        </w:rPr>
        <w:t xml:space="preserve">operation rules considering </w:t>
      </w:r>
      <w:r w:rsidRPr="006613EF">
        <w:rPr>
          <w:rFonts w:ascii="Times New Roman" w:eastAsia="Arial" w:hAnsi="Times New Roman" w:cs="Times New Roman"/>
          <w:sz w:val="21"/>
          <w:szCs w:val="21"/>
          <w:lang w:eastAsia="de-DE" w:bidi="de-DE"/>
        </w:rPr>
        <w:t>the international engineering standards and practice,</w:t>
      </w:r>
    </w:p>
    <w:p w14:paraId="4EB7375B" w14:textId="77777777" w:rsidR="0092747D" w:rsidRPr="006613EF" w:rsidRDefault="0092747D" w:rsidP="0092747D">
      <w:pPr>
        <w:pStyle w:val="ListParagraph"/>
        <w:numPr>
          <w:ilvl w:val="0"/>
          <w:numId w:val="15"/>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assess the dam body behavior based on existing monitoring data, geological/geotechnical information on the dam foundation and reservoir operation rules (including reservoir lowering and filling rates) by considering ICOLD recommendations and international engineering standards and practice,</w:t>
      </w:r>
    </w:p>
    <w:p w14:paraId="65D38AC7" w14:textId="77777777" w:rsidR="0092747D" w:rsidRPr="006613EF" w:rsidRDefault="0092747D" w:rsidP="0092747D">
      <w:pPr>
        <w:pStyle w:val="ListParagraph"/>
        <w:numPr>
          <w:ilvl w:val="0"/>
          <w:numId w:val="15"/>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review the hydrology of Aragvi river catchment area and check the resilience of the floods evacuation system at the dam site,</w:t>
      </w:r>
    </w:p>
    <w:p w14:paraId="7F7FE3A2" w14:textId="77777777" w:rsidR="0092747D" w:rsidRPr="006613EF" w:rsidRDefault="0092747D" w:rsidP="0092747D">
      <w:pPr>
        <w:pStyle w:val="ListParagraph"/>
        <w:numPr>
          <w:ilvl w:val="0"/>
          <w:numId w:val="15"/>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review and assess the structural safety of the main hydraulic steel structures and electro-mechanical equipment of the dam, main civil works, waterways and powerplant.</w:t>
      </w:r>
    </w:p>
    <w:p w14:paraId="684CBAE8" w14:textId="77777777" w:rsidR="00780F0B" w:rsidRPr="006613EF" w:rsidRDefault="00780F0B" w:rsidP="0092747D">
      <w:pPr>
        <w:spacing w:before="120" w:after="120"/>
        <w:jc w:val="both"/>
        <w:rPr>
          <w:rFonts w:eastAsia="Arial"/>
          <w:color w:val="auto"/>
          <w:sz w:val="21"/>
          <w:szCs w:val="21"/>
          <w:lang w:val="en-US"/>
        </w:rPr>
      </w:pPr>
    </w:p>
    <w:p w14:paraId="62AB3643" w14:textId="77777777" w:rsidR="0092747D" w:rsidRPr="006613EF" w:rsidRDefault="0092747D" w:rsidP="0092747D">
      <w:pPr>
        <w:spacing w:before="120" w:after="120"/>
        <w:jc w:val="both"/>
        <w:rPr>
          <w:rFonts w:eastAsia="Arial"/>
          <w:color w:val="auto"/>
          <w:sz w:val="21"/>
          <w:szCs w:val="21"/>
          <w:lang w:val="en-US"/>
        </w:rPr>
      </w:pPr>
      <w:r w:rsidRPr="006613EF">
        <w:rPr>
          <w:rFonts w:eastAsia="Arial"/>
          <w:color w:val="auto"/>
          <w:sz w:val="21"/>
          <w:szCs w:val="21"/>
          <w:lang w:val="en-US"/>
        </w:rPr>
        <w:t>The standards applied to the assessment shall be: Georgian law, relevant international standards</w:t>
      </w:r>
      <w:r w:rsidR="00780F0B" w:rsidRPr="006613EF">
        <w:rPr>
          <w:rFonts w:eastAsia="Arial"/>
          <w:color w:val="auto"/>
          <w:sz w:val="21"/>
          <w:szCs w:val="21"/>
          <w:lang w:val="en-US"/>
        </w:rPr>
        <w:t xml:space="preserve"> and recommendations, including </w:t>
      </w:r>
      <w:r w:rsidRPr="006613EF">
        <w:rPr>
          <w:rFonts w:eastAsia="Arial"/>
          <w:color w:val="auto"/>
          <w:sz w:val="21"/>
          <w:szCs w:val="21"/>
          <w:lang w:val="en-US"/>
        </w:rPr>
        <w:t>the International Commission of Large Dams (ICOLD), and best international engineering practice.</w:t>
      </w:r>
    </w:p>
    <w:p w14:paraId="5D4D9C54" w14:textId="77777777" w:rsidR="0092747D" w:rsidRPr="006613EF" w:rsidRDefault="0092747D" w:rsidP="0092747D">
      <w:pPr>
        <w:spacing w:before="120" w:after="120"/>
        <w:jc w:val="both"/>
        <w:rPr>
          <w:rFonts w:eastAsia="Arial"/>
          <w:color w:val="auto"/>
          <w:sz w:val="21"/>
          <w:szCs w:val="21"/>
          <w:lang w:val="en-US"/>
        </w:rPr>
      </w:pPr>
      <w:r w:rsidRPr="006613EF">
        <w:rPr>
          <w:rFonts w:eastAsia="Arial"/>
          <w:color w:val="auto"/>
          <w:sz w:val="21"/>
          <w:szCs w:val="21"/>
          <w:lang w:val="en-US"/>
        </w:rPr>
        <w:t>The Consultant shall be responsible for carrying out all the necessary deskwork and fieldwork (gathering relevant existing data) to compile all information required for the performance of the Services</w:t>
      </w:r>
      <w:r w:rsidR="00780F0B" w:rsidRPr="006613EF">
        <w:rPr>
          <w:rFonts w:eastAsia="Arial"/>
          <w:color w:val="auto"/>
          <w:sz w:val="21"/>
          <w:szCs w:val="21"/>
          <w:lang w:val="en-US"/>
        </w:rPr>
        <w:t xml:space="preserve"> (including the information from third party sub-contractors)</w:t>
      </w:r>
      <w:r w:rsidRPr="006613EF">
        <w:rPr>
          <w:rFonts w:eastAsia="Arial"/>
          <w:color w:val="auto"/>
          <w:sz w:val="21"/>
          <w:szCs w:val="21"/>
          <w:lang w:val="en-US"/>
        </w:rPr>
        <w:t xml:space="preserve">. </w:t>
      </w:r>
    </w:p>
    <w:p w14:paraId="05732340" w14:textId="77777777" w:rsidR="0092747D" w:rsidRPr="006613EF" w:rsidRDefault="0092747D" w:rsidP="0092747D">
      <w:pPr>
        <w:spacing w:before="120" w:after="120"/>
        <w:jc w:val="both"/>
        <w:rPr>
          <w:rFonts w:eastAsia="Arial"/>
          <w:color w:val="auto"/>
          <w:sz w:val="21"/>
          <w:szCs w:val="21"/>
          <w:lang w:val="en-US"/>
        </w:rPr>
      </w:pPr>
      <w:r w:rsidRPr="006613EF">
        <w:rPr>
          <w:rFonts w:eastAsia="Arial"/>
          <w:color w:val="auto"/>
          <w:sz w:val="21"/>
          <w:szCs w:val="21"/>
          <w:lang w:val="en-US"/>
        </w:rPr>
        <w:t>The output of the Services shall be assembled in reports and drawings in English language.</w:t>
      </w:r>
    </w:p>
    <w:p w14:paraId="2D1C14D5" w14:textId="77777777" w:rsidR="0092747D" w:rsidRPr="006613EF" w:rsidRDefault="0092747D" w:rsidP="0092747D">
      <w:pPr>
        <w:autoSpaceDE w:val="0"/>
        <w:autoSpaceDN w:val="0"/>
        <w:adjustRightInd w:val="0"/>
        <w:spacing w:before="120" w:after="120"/>
        <w:jc w:val="both"/>
        <w:rPr>
          <w:rFonts w:eastAsia="Arial"/>
          <w:color w:val="auto"/>
          <w:sz w:val="21"/>
          <w:szCs w:val="21"/>
          <w:lang w:val="en-US"/>
        </w:rPr>
      </w:pPr>
      <w:r w:rsidRPr="006613EF">
        <w:rPr>
          <w:rFonts w:eastAsia="Arial"/>
          <w:color w:val="auto"/>
          <w:sz w:val="21"/>
          <w:szCs w:val="21"/>
          <w:lang w:val="en-US"/>
        </w:rPr>
        <w:t>The Scope of Services of the Consultant shall also include the following:</w:t>
      </w:r>
    </w:p>
    <w:p w14:paraId="29580D44" w14:textId="77777777" w:rsidR="0092747D" w:rsidRPr="007B1848" w:rsidRDefault="0092747D" w:rsidP="00780F0B">
      <w:pPr>
        <w:pStyle w:val="ListParagraph"/>
        <w:numPr>
          <w:ilvl w:val="0"/>
          <w:numId w:val="29"/>
        </w:numPr>
        <w:spacing w:before="120" w:after="120"/>
        <w:jc w:val="both"/>
        <w:rPr>
          <w:rFonts w:eastAsia="Arial"/>
          <w:sz w:val="21"/>
          <w:szCs w:val="21"/>
        </w:rPr>
      </w:pPr>
      <w:r w:rsidRPr="007B1848">
        <w:rPr>
          <w:rFonts w:eastAsia="Arial"/>
          <w:sz w:val="21"/>
          <w:szCs w:val="21"/>
        </w:rPr>
        <w:t>kick-off meeting with the client,</w:t>
      </w:r>
    </w:p>
    <w:p w14:paraId="3201B408" w14:textId="77777777" w:rsidR="0092747D" w:rsidRPr="006613EF" w:rsidRDefault="0092747D" w:rsidP="00780F0B">
      <w:pPr>
        <w:pStyle w:val="ListParagraph"/>
        <w:numPr>
          <w:ilvl w:val="0"/>
          <w:numId w:val="29"/>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collecting all available data and information, and</w:t>
      </w:r>
    </w:p>
    <w:p w14:paraId="066477F1" w14:textId="77777777" w:rsidR="0092747D" w:rsidRPr="007B1848" w:rsidRDefault="0092747D" w:rsidP="00780F0B">
      <w:pPr>
        <w:pStyle w:val="ListParagraph"/>
        <w:numPr>
          <w:ilvl w:val="0"/>
          <w:numId w:val="29"/>
        </w:numPr>
        <w:spacing w:before="120" w:after="120" w:line="240" w:lineRule="auto"/>
        <w:jc w:val="both"/>
        <w:rPr>
          <w:rFonts w:ascii="Times New Roman" w:eastAsia="Arial" w:hAnsi="Times New Roman" w:cs="Times New Roman"/>
          <w:sz w:val="21"/>
          <w:szCs w:val="21"/>
          <w:lang w:val="de-DE" w:eastAsia="de-DE" w:bidi="de-DE"/>
        </w:rPr>
      </w:pPr>
      <w:r w:rsidRPr="007B1848">
        <w:rPr>
          <w:rFonts w:ascii="Times New Roman" w:eastAsia="Arial" w:hAnsi="Times New Roman" w:cs="Times New Roman"/>
          <w:sz w:val="21"/>
          <w:szCs w:val="21"/>
          <w:lang w:val="de-DE" w:eastAsia="de-DE" w:bidi="de-DE"/>
        </w:rPr>
        <w:t>site visit</w:t>
      </w:r>
      <w:r w:rsidR="004C145A" w:rsidRPr="007B1848">
        <w:rPr>
          <w:rFonts w:ascii="Times New Roman" w:eastAsia="Arial" w:hAnsi="Times New Roman" w:cs="Times New Roman"/>
          <w:sz w:val="21"/>
          <w:szCs w:val="21"/>
          <w:lang w:val="de-DE" w:eastAsia="de-DE" w:bidi="de-DE"/>
        </w:rPr>
        <w:t>s</w:t>
      </w:r>
      <w:r w:rsidRPr="007B1848">
        <w:rPr>
          <w:rFonts w:ascii="Times New Roman" w:eastAsia="Arial" w:hAnsi="Times New Roman" w:cs="Times New Roman"/>
          <w:sz w:val="21"/>
          <w:szCs w:val="21"/>
          <w:lang w:val="de-DE" w:eastAsia="de-DE" w:bidi="de-DE"/>
        </w:rPr>
        <w:t xml:space="preserve"> and inspections</w:t>
      </w:r>
    </w:p>
    <w:p w14:paraId="575A14A4" w14:textId="77777777" w:rsidR="00F860C7" w:rsidRPr="006613EF" w:rsidRDefault="00F860C7" w:rsidP="00780F0B">
      <w:pPr>
        <w:pStyle w:val="ListParagraph"/>
        <w:numPr>
          <w:ilvl w:val="0"/>
          <w:numId w:val="29"/>
        </w:numPr>
        <w:spacing w:before="120" w:after="120" w:line="240" w:lineRule="auto"/>
        <w:jc w:val="both"/>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 xml:space="preserve">collecting additional data (either directly or hiring third party sub-contractors or creating a TOR for Client for hiring third party sub-contractors </w:t>
      </w:r>
    </w:p>
    <w:p w14:paraId="35D6CB58" w14:textId="77777777" w:rsidR="0092747D" w:rsidRPr="006613EF" w:rsidRDefault="0092747D" w:rsidP="0092747D">
      <w:pPr>
        <w:spacing w:before="240"/>
        <w:jc w:val="both"/>
        <w:rPr>
          <w:rFonts w:eastAsia="Arial"/>
          <w:color w:val="auto"/>
          <w:sz w:val="21"/>
          <w:szCs w:val="21"/>
          <w:lang w:val="en-US"/>
        </w:rPr>
      </w:pPr>
      <w:r w:rsidRPr="006613EF">
        <w:rPr>
          <w:rFonts w:eastAsia="Arial"/>
          <w:color w:val="auto"/>
          <w:sz w:val="21"/>
          <w:szCs w:val="21"/>
          <w:lang w:val="en-US"/>
        </w:rPr>
        <w:t>The detailed description of the tasks to be carried out by the Consultant is as follows:</w:t>
      </w:r>
    </w:p>
    <w:p w14:paraId="0C43BACD" w14:textId="77777777" w:rsidR="0092747D" w:rsidRPr="006613EF" w:rsidRDefault="0092747D" w:rsidP="0092747D">
      <w:pPr>
        <w:pStyle w:val="Bodytext30"/>
        <w:shd w:val="clear" w:color="auto" w:fill="auto"/>
        <w:tabs>
          <w:tab w:val="left" w:pos="261"/>
        </w:tabs>
        <w:spacing w:before="0" w:after="120"/>
        <w:jc w:val="left"/>
        <w:rPr>
          <w:rFonts w:ascii="Times New Roman" w:hAnsi="Times New Roman" w:cs="Times New Roman"/>
          <w:color w:val="auto"/>
          <w:sz w:val="26"/>
          <w:szCs w:val="26"/>
          <w:lang w:val="en-US"/>
        </w:rPr>
      </w:pPr>
    </w:p>
    <w:p w14:paraId="1D61F70F" w14:textId="77777777" w:rsidR="00774F04" w:rsidRPr="006613EF" w:rsidRDefault="00774F04" w:rsidP="00BE28E0">
      <w:pPr>
        <w:rPr>
          <w:rFonts w:eastAsia="Arial"/>
          <w:b/>
          <w:color w:val="auto"/>
          <w:lang w:val="en-US"/>
        </w:rPr>
      </w:pPr>
    </w:p>
    <w:p w14:paraId="524FB0D9" w14:textId="77777777" w:rsidR="00BE28E0" w:rsidRPr="006613EF" w:rsidRDefault="004C145A" w:rsidP="00BE28E0">
      <w:pPr>
        <w:rPr>
          <w:rFonts w:eastAsia="Arial"/>
          <w:b/>
          <w:color w:val="auto"/>
          <w:lang w:val="en-US"/>
        </w:rPr>
      </w:pPr>
      <w:r w:rsidRPr="006613EF">
        <w:rPr>
          <w:rFonts w:eastAsia="Arial"/>
          <w:b/>
          <w:color w:val="auto"/>
          <w:lang w:val="en-US"/>
        </w:rPr>
        <w:t xml:space="preserve">4.1 </w:t>
      </w:r>
      <w:r w:rsidR="00BE28E0" w:rsidRPr="006613EF">
        <w:rPr>
          <w:rFonts w:eastAsia="Arial"/>
          <w:b/>
          <w:color w:val="auto"/>
          <w:lang w:val="en-US"/>
        </w:rPr>
        <w:t>Dam</w:t>
      </w:r>
      <w:r w:rsidRPr="006613EF">
        <w:rPr>
          <w:rFonts w:eastAsia="Arial"/>
          <w:b/>
          <w:color w:val="auto"/>
          <w:lang w:val="en-US"/>
        </w:rPr>
        <w:t xml:space="preserve"> </w:t>
      </w:r>
    </w:p>
    <w:p w14:paraId="564049BA" w14:textId="77777777" w:rsidR="003A768D" w:rsidRPr="006613EF" w:rsidRDefault="003A768D" w:rsidP="00BE28E0">
      <w:pPr>
        <w:rPr>
          <w:rFonts w:eastAsia="Arial"/>
          <w:b/>
          <w:sz w:val="21"/>
          <w:szCs w:val="21"/>
          <w:lang w:val="en-US"/>
        </w:rPr>
      </w:pPr>
    </w:p>
    <w:p w14:paraId="7B5936B0" w14:textId="77777777" w:rsidR="003A768D" w:rsidRPr="006613EF" w:rsidRDefault="003A768D" w:rsidP="003A768D">
      <w:pPr>
        <w:jc w:val="both"/>
        <w:rPr>
          <w:rFonts w:eastAsia="Arial"/>
          <w:sz w:val="21"/>
          <w:szCs w:val="21"/>
          <w:lang w:val="en-US"/>
        </w:rPr>
      </w:pPr>
      <w:r w:rsidRPr="006613EF">
        <w:rPr>
          <w:rFonts w:eastAsia="Arial"/>
          <w:sz w:val="21"/>
          <w:szCs w:val="21"/>
          <w:lang w:val="en-US"/>
        </w:rPr>
        <w:t>The dominant feature of the Plant is the earth and pebble dam, which has a clay core and impounds the river Aragvi an</w:t>
      </w:r>
      <w:r w:rsidR="00F41984" w:rsidRPr="006613EF">
        <w:rPr>
          <w:rFonts w:eastAsia="Arial"/>
          <w:sz w:val="21"/>
          <w:szCs w:val="21"/>
          <w:lang w:val="en-US"/>
        </w:rPr>
        <w:t xml:space="preserve">d forms the Zhinvali reservoir, which has a maximum water level of 810 masl and a minimum water level of 770 masl.  </w:t>
      </w:r>
    </w:p>
    <w:p w14:paraId="28940124" w14:textId="77777777" w:rsidR="003A768D" w:rsidRPr="006613EF" w:rsidRDefault="003A768D" w:rsidP="003A768D">
      <w:pPr>
        <w:jc w:val="both"/>
        <w:rPr>
          <w:rFonts w:eastAsia="Arial"/>
          <w:sz w:val="21"/>
          <w:szCs w:val="21"/>
          <w:lang w:val="en-US"/>
        </w:rPr>
      </w:pPr>
    </w:p>
    <w:p w14:paraId="50FC77A7" w14:textId="77777777" w:rsidR="00F41984" w:rsidRPr="006613EF" w:rsidRDefault="00F41984" w:rsidP="00F41984">
      <w:pPr>
        <w:jc w:val="both"/>
        <w:rPr>
          <w:rFonts w:eastAsia="Arial"/>
          <w:sz w:val="21"/>
          <w:szCs w:val="21"/>
          <w:lang w:val="en-US"/>
        </w:rPr>
      </w:pPr>
      <w:bookmarkStart w:id="3" w:name="OLE_LINK3"/>
      <w:bookmarkStart w:id="4" w:name="OLE_LINK4"/>
      <w:r w:rsidRPr="006613EF">
        <w:rPr>
          <w:rFonts w:eastAsia="Arial"/>
          <w:sz w:val="21"/>
          <w:szCs w:val="21"/>
          <w:lang w:val="en-US"/>
        </w:rPr>
        <w:t>The construction work on the dam star</w:t>
      </w:r>
      <w:r w:rsidR="00302877" w:rsidRPr="006613EF">
        <w:rPr>
          <w:rFonts w:eastAsia="Arial"/>
          <w:sz w:val="21"/>
          <w:szCs w:val="21"/>
          <w:lang w:val="en-US"/>
        </w:rPr>
        <w:t>ted in 1973</w:t>
      </w:r>
      <w:r w:rsidRPr="006613EF">
        <w:rPr>
          <w:rFonts w:eastAsia="Arial"/>
          <w:sz w:val="21"/>
          <w:szCs w:val="21"/>
          <w:lang w:val="en-US"/>
        </w:rPr>
        <w:t xml:space="preserve"> and</w:t>
      </w:r>
      <w:r w:rsidR="001D62D9" w:rsidRPr="006613EF">
        <w:rPr>
          <w:rFonts w:eastAsia="Arial"/>
          <w:sz w:val="21"/>
          <w:szCs w:val="21"/>
          <w:lang w:val="en-US"/>
        </w:rPr>
        <w:t xml:space="preserve"> was completed in 1985. The dam</w:t>
      </w:r>
      <w:r w:rsidRPr="006613EF">
        <w:rPr>
          <w:rFonts w:eastAsia="Arial"/>
          <w:sz w:val="21"/>
          <w:szCs w:val="21"/>
          <w:lang w:val="en-US"/>
        </w:rPr>
        <w:t xml:space="preserve"> is constructed to withstand an earthquake of a magnitude of 8</w:t>
      </w:r>
      <w:r w:rsidR="009974CA" w:rsidRPr="006613EF">
        <w:rPr>
          <w:rFonts w:eastAsia="Arial"/>
          <w:sz w:val="21"/>
          <w:szCs w:val="21"/>
          <w:lang w:val="en-US"/>
        </w:rPr>
        <w:t>.0</w:t>
      </w:r>
      <w:r w:rsidRPr="006613EF">
        <w:rPr>
          <w:rFonts w:eastAsia="Arial"/>
          <w:sz w:val="21"/>
          <w:szCs w:val="21"/>
          <w:lang w:val="en-US"/>
        </w:rPr>
        <w:t xml:space="preserve"> on the Richter scale</w:t>
      </w:r>
      <w:bookmarkEnd w:id="3"/>
      <w:bookmarkEnd w:id="4"/>
      <w:r w:rsidR="00D364E8" w:rsidRPr="006613EF">
        <w:rPr>
          <w:rFonts w:eastAsia="Arial"/>
          <w:sz w:val="21"/>
          <w:szCs w:val="21"/>
          <w:lang w:val="en-US"/>
        </w:rPr>
        <w:t xml:space="preserve">.  </w:t>
      </w:r>
    </w:p>
    <w:p w14:paraId="008716A4" w14:textId="77777777" w:rsidR="00F41984" w:rsidRPr="006613EF" w:rsidRDefault="00F41984" w:rsidP="003A768D">
      <w:pPr>
        <w:jc w:val="both"/>
        <w:rPr>
          <w:rFonts w:eastAsia="Arial"/>
          <w:sz w:val="21"/>
          <w:szCs w:val="21"/>
          <w:lang w:val="en-US"/>
        </w:rPr>
      </w:pPr>
    </w:p>
    <w:p w14:paraId="597C444E" w14:textId="77777777" w:rsidR="00D364E8" w:rsidRPr="006613EF" w:rsidRDefault="003A768D" w:rsidP="00D364E8">
      <w:pPr>
        <w:pStyle w:val="HTMLPreformatted"/>
        <w:shd w:val="clear" w:color="auto" w:fill="F8F9FA"/>
        <w:spacing w:line="0" w:lineRule="atLeast"/>
        <w:rPr>
          <w:rFonts w:ascii="Times New Roman" w:eastAsia="Arial" w:hAnsi="Times New Roman" w:cs="Times New Roman"/>
          <w:color w:val="000000"/>
          <w:sz w:val="21"/>
          <w:szCs w:val="21"/>
          <w:lang w:eastAsia="de-DE" w:bidi="de-DE"/>
        </w:rPr>
      </w:pPr>
      <w:bookmarkStart w:id="5" w:name="_Hlk50824838"/>
      <w:r w:rsidRPr="007B1848">
        <w:rPr>
          <w:rFonts w:ascii="Times New Roman" w:eastAsia="Arial" w:hAnsi="Times New Roman" w:cs="Times New Roman"/>
          <w:sz w:val="21"/>
          <w:szCs w:val="21"/>
        </w:rPr>
        <w:t xml:space="preserve">The dam has a height of 102 </w:t>
      </w:r>
      <w:r w:rsidR="007A5314" w:rsidRPr="007B1848">
        <w:rPr>
          <w:rFonts w:ascii="Times New Roman" w:eastAsia="Arial" w:hAnsi="Times New Roman" w:cs="Times New Roman"/>
          <w:sz w:val="21"/>
          <w:szCs w:val="21"/>
        </w:rPr>
        <w:t>meters</w:t>
      </w:r>
      <w:r w:rsidRPr="007B1848">
        <w:rPr>
          <w:rFonts w:ascii="Times New Roman" w:eastAsia="Arial" w:hAnsi="Times New Roman" w:cs="Times New Roman"/>
          <w:sz w:val="21"/>
          <w:szCs w:val="21"/>
        </w:rPr>
        <w:t xml:space="preserve">, a length of 412 </w:t>
      </w:r>
      <w:r w:rsidR="007A5314" w:rsidRPr="007B1848">
        <w:rPr>
          <w:rFonts w:ascii="Times New Roman" w:eastAsia="Arial" w:hAnsi="Times New Roman" w:cs="Times New Roman"/>
          <w:sz w:val="21"/>
          <w:szCs w:val="21"/>
        </w:rPr>
        <w:t>meters</w:t>
      </w:r>
      <w:r w:rsidRPr="007B1848">
        <w:rPr>
          <w:rFonts w:ascii="Times New Roman" w:eastAsia="Arial" w:hAnsi="Times New Roman" w:cs="Times New Roman"/>
          <w:sz w:val="21"/>
          <w:szCs w:val="21"/>
        </w:rPr>
        <w:t xml:space="preserve"> and a width at the crest of the dam of 9 </w:t>
      </w:r>
      <w:r w:rsidR="007A5314" w:rsidRPr="007B1848">
        <w:rPr>
          <w:rFonts w:ascii="Times New Roman" w:eastAsia="Arial" w:hAnsi="Times New Roman" w:cs="Times New Roman"/>
          <w:sz w:val="21"/>
          <w:szCs w:val="21"/>
        </w:rPr>
        <w:t>meters</w:t>
      </w:r>
      <w:r w:rsidRPr="007B1848">
        <w:rPr>
          <w:rFonts w:ascii="Times New Roman" w:eastAsia="Arial" w:hAnsi="Times New Roman" w:cs="Times New Roman"/>
          <w:sz w:val="21"/>
          <w:szCs w:val="21"/>
        </w:rPr>
        <w:t xml:space="preserve">, while the width at the base of the dam is 490 </w:t>
      </w:r>
      <w:r w:rsidR="007A5314" w:rsidRPr="007B1848">
        <w:rPr>
          <w:rFonts w:ascii="Times New Roman" w:eastAsia="Arial" w:hAnsi="Times New Roman" w:cs="Times New Roman"/>
          <w:sz w:val="21"/>
          <w:szCs w:val="21"/>
        </w:rPr>
        <w:t>meters</w:t>
      </w:r>
      <w:r w:rsidR="00D364E8" w:rsidRPr="007B1848">
        <w:rPr>
          <w:rFonts w:ascii="Times New Roman" w:eastAsia="Arial" w:hAnsi="Times New Roman" w:cs="Times New Roman"/>
          <w:sz w:val="21"/>
          <w:szCs w:val="21"/>
        </w:rPr>
        <w:t xml:space="preserve">.  </w:t>
      </w:r>
      <w:r w:rsidR="00D364E8" w:rsidRPr="006613EF">
        <w:rPr>
          <w:rFonts w:ascii="Times New Roman" w:eastAsia="Arial" w:hAnsi="Times New Roman" w:cs="Times New Roman"/>
          <w:color w:val="000000"/>
          <w:sz w:val="21"/>
          <w:szCs w:val="21"/>
          <w:lang w:eastAsia="de-DE" w:bidi="de-DE"/>
        </w:rPr>
        <w:t xml:space="preserve">The waterproofing </w:t>
      </w:r>
      <w:r w:rsidR="00365A45" w:rsidRPr="006613EF">
        <w:rPr>
          <w:rFonts w:ascii="Times New Roman" w:eastAsia="Arial" w:hAnsi="Times New Roman" w:cs="Times New Roman"/>
          <w:color w:val="000000"/>
          <w:sz w:val="21"/>
          <w:szCs w:val="21"/>
          <w:lang w:eastAsia="de-DE" w:bidi="de-DE"/>
        </w:rPr>
        <w:t xml:space="preserve">impermeability </w:t>
      </w:r>
      <w:r w:rsidR="00D364E8" w:rsidRPr="006613EF">
        <w:rPr>
          <w:rFonts w:ascii="Times New Roman" w:eastAsia="Arial" w:hAnsi="Times New Roman" w:cs="Times New Roman"/>
          <w:color w:val="000000"/>
          <w:sz w:val="21"/>
          <w:szCs w:val="21"/>
          <w:lang w:eastAsia="de-DE" w:bidi="de-DE"/>
        </w:rPr>
        <w:t xml:space="preserve">of the dam is provided by a central clay </w:t>
      </w:r>
      <w:r w:rsidR="00365A45" w:rsidRPr="006613EF">
        <w:rPr>
          <w:rFonts w:ascii="Times New Roman" w:eastAsia="Arial" w:hAnsi="Times New Roman" w:cs="Times New Roman"/>
          <w:color w:val="000000"/>
          <w:sz w:val="21"/>
          <w:szCs w:val="21"/>
          <w:lang w:eastAsia="de-DE" w:bidi="de-DE"/>
        </w:rPr>
        <w:t xml:space="preserve">core </w:t>
      </w:r>
      <w:r w:rsidR="00D364E8" w:rsidRPr="006613EF">
        <w:rPr>
          <w:rFonts w:ascii="Times New Roman" w:eastAsia="Arial" w:hAnsi="Times New Roman" w:cs="Times New Roman"/>
          <w:color w:val="000000"/>
          <w:sz w:val="21"/>
          <w:szCs w:val="21"/>
          <w:lang w:eastAsia="de-DE" w:bidi="de-DE"/>
        </w:rPr>
        <w:t xml:space="preserve">heart with a width of 8 meters at the top. The front slope of the reservoir </w:t>
      </w:r>
      <w:r w:rsidR="001D62D9" w:rsidRPr="006613EF">
        <w:rPr>
          <w:rFonts w:ascii="Times New Roman" w:eastAsia="Arial" w:hAnsi="Times New Roman" w:cs="Times New Roman"/>
          <w:color w:val="000000"/>
          <w:sz w:val="21"/>
          <w:szCs w:val="21"/>
          <w:lang w:eastAsia="de-DE" w:bidi="de-DE"/>
        </w:rPr>
        <w:t xml:space="preserve">is </w:t>
      </w:r>
      <w:r w:rsidR="00D364E8" w:rsidRPr="006613EF">
        <w:rPr>
          <w:rFonts w:ascii="Times New Roman" w:eastAsia="Arial" w:hAnsi="Times New Roman" w:cs="Times New Roman"/>
          <w:color w:val="000000"/>
          <w:sz w:val="21"/>
          <w:szCs w:val="21"/>
          <w:lang w:eastAsia="de-DE" w:bidi="de-DE"/>
        </w:rPr>
        <w:t>40m and is covered with 30 cm thick reinforced concrete. In the central part of the dam, under the heart of the clay</w:t>
      </w:r>
      <w:r w:rsidR="00365A45" w:rsidRPr="006613EF">
        <w:rPr>
          <w:rFonts w:ascii="Times New Roman" w:eastAsia="Arial" w:hAnsi="Times New Roman" w:cs="Times New Roman"/>
          <w:color w:val="000000"/>
          <w:sz w:val="21"/>
          <w:szCs w:val="21"/>
          <w:lang w:eastAsia="de-DE" w:bidi="de-DE"/>
        </w:rPr>
        <w:t xml:space="preserve"> core</w:t>
      </w:r>
      <w:r w:rsidR="00D364E8" w:rsidRPr="006613EF">
        <w:rPr>
          <w:rFonts w:ascii="Times New Roman" w:eastAsia="Arial" w:hAnsi="Times New Roman" w:cs="Times New Roman"/>
          <w:color w:val="000000"/>
          <w:sz w:val="21"/>
          <w:szCs w:val="21"/>
          <w:lang w:eastAsia="de-DE" w:bidi="de-DE"/>
        </w:rPr>
        <w:t xml:space="preserve">, there is a </w:t>
      </w:r>
      <w:r w:rsidR="00365A45" w:rsidRPr="006613EF">
        <w:rPr>
          <w:rFonts w:ascii="Times New Roman" w:eastAsia="Arial" w:hAnsi="Times New Roman" w:cs="Times New Roman"/>
          <w:color w:val="000000"/>
          <w:sz w:val="21"/>
          <w:szCs w:val="21"/>
          <w:lang w:eastAsia="de-DE" w:bidi="de-DE"/>
        </w:rPr>
        <w:t xml:space="preserve">grouting </w:t>
      </w:r>
      <w:r w:rsidR="00D364E8" w:rsidRPr="006613EF">
        <w:rPr>
          <w:rFonts w:ascii="Times New Roman" w:eastAsia="Arial" w:hAnsi="Times New Roman" w:cs="Times New Roman"/>
          <w:color w:val="000000"/>
          <w:sz w:val="21"/>
          <w:szCs w:val="21"/>
          <w:lang w:eastAsia="de-DE" w:bidi="de-DE"/>
        </w:rPr>
        <w:t xml:space="preserve">cementing gallery where an anti-filtration cementation </w:t>
      </w:r>
      <w:r w:rsidR="00365A45" w:rsidRPr="006613EF">
        <w:rPr>
          <w:rFonts w:ascii="Times New Roman" w:eastAsia="Arial" w:hAnsi="Times New Roman" w:cs="Times New Roman"/>
          <w:color w:val="000000"/>
          <w:sz w:val="21"/>
          <w:szCs w:val="21"/>
          <w:lang w:eastAsia="de-DE" w:bidi="de-DE"/>
        </w:rPr>
        <w:t xml:space="preserve">from which a grout </w:t>
      </w:r>
      <w:r w:rsidR="00D364E8" w:rsidRPr="006613EF">
        <w:rPr>
          <w:rFonts w:ascii="Times New Roman" w:eastAsia="Arial" w:hAnsi="Times New Roman" w:cs="Times New Roman"/>
          <w:color w:val="000000"/>
          <w:sz w:val="21"/>
          <w:szCs w:val="21"/>
          <w:lang w:eastAsia="de-DE" w:bidi="de-DE"/>
        </w:rPr>
        <w:t xml:space="preserve">curtain </w:t>
      </w:r>
      <w:r w:rsidR="00365A45" w:rsidRPr="006613EF">
        <w:rPr>
          <w:rFonts w:ascii="Times New Roman" w:eastAsia="Arial" w:hAnsi="Times New Roman" w:cs="Times New Roman"/>
          <w:color w:val="000000"/>
          <w:sz w:val="21"/>
          <w:szCs w:val="21"/>
          <w:lang w:eastAsia="de-DE" w:bidi="de-DE"/>
        </w:rPr>
        <w:t>into the foundation is provided</w:t>
      </w:r>
      <w:r w:rsidR="00780F0B" w:rsidRPr="006613EF">
        <w:rPr>
          <w:rFonts w:ascii="Times New Roman" w:eastAsia="Arial" w:hAnsi="Times New Roman" w:cs="Times New Roman"/>
          <w:color w:val="000000"/>
          <w:sz w:val="21"/>
          <w:szCs w:val="21"/>
          <w:lang w:eastAsia="de-DE" w:bidi="de-DE"/>
        </w:rPr>
        <w:t>.</w:t>
      </w:r>
    </w:p>
    <w:p w14:paraId="0F553D0E" w14:textId="77777777" w:rsidR="00D364E8" w:rsidRPr="006613EF" w:rsidRDefault="00D364E8" w:rsidP="00D364E8">
      <w:pPr>
        <w:pStyle w:val="HTMLPreformatted"/>
        <w:shd w:val="clear" w:color="auto" w:fill="F8F9FA"/>
        <w:spacing w:line="0" w:lineRule="atLeast"/>
        <w:rPr>
          <w:rFonts w:ascii="Times New Roman" w:eastAsia="Arial" w:hAnsi="Times New Roman" w:cs="Times New Roman"/>
          <w:color w:val="000000"/>
          <w:sz w:val="21"/>
          <w:szCs w:val="21"/>
          <w:lang w:eastAsia="de-DE" w:bidi="de-DE"/>
        </w:rPr>
      </w:pPr>
    </w:p>
    <w:p w14:paraId="5414036C" w14:textId="77777777" w:rsidR="00D364E8" w:rsidRPr="006613EF" w:rsidRDefault="00D364E8" w:rsidP="00D364E8">
      <w:pPr>
        <w:jc w:val="both"/>
        <w:rPr>
          <w:rFonts w:eastAsia="Arial"/>
          <w:sz w:val="21"/>
          <w:szCs w:val="21"/>
          <w:lang w:val="en-US"/>
        </w:rPr>
      </w:pPr>
      <w:r w:rsidRPr="006613EF">
        <w:rPr>
          <w:rFonts w:eastAsia="Arial"/>
          <w:sz w:val="21"/>
          <w:szCs w:val="21"/>
          <w:lang w:val="en-US"/>
        </w:rPr>
        <w:t>The crest of the dam is located at a level of 813 masl, while the powerhouse</w:t>
      </w:r>
      <w:r w:rsidR="00302877" w:rsidRPr="006613EF">
        <w:rPr>
          <w:rFonts w:eastAsia="Arial"/>
          <w:sz w:val="21"/>
          <w:szCs w:val="21"/>
          <w:lang w:val="en-US"/>
        </w:rPr>
        <w:t xml:space="preserve"> building </w:t>
      </w:r>
      <w:r w:rsidRPr="006613EF">
        <w:rPr>
          <w:rFonts w:eastAsia="Arial"/>
          <w:sz w:val="21"/>
          <w:szCs w:val="21"/>
          <w:lang w:val="en-US"/>
        </w:rPr>
        <w:t xml:space="preserve"> is located at a level of 727 masl</w:t>
      </w:r>
      <w:r w:rsidR="00302877" w:rsidRPr="006613EF">
        <w:rPr>
          <w:rFonts w:eastAsia="Arial"/>
          <w:sz w:val="21"/>
          <w:szCs w:val="21"/>
          <w:lang w:val="en-US"/>
        </w:rPr>
        <w:t xml:space="preserve"> and around 100 metres away from the dam.  Machine room floor is located 656 masl and the turbine floor is at 64 6masl,</w:t>
      </w:r>
      <w:r w:rsidRPr="006613EF">
        <w:rPr>
          <w:rFonts w:eastAsia="Arial"/>
          <w:sz w:val="21"/>
          <w:szCs w:val="21"/>
          <w:lang w:val="en-US"/>
        </w:rPr>
        <w:t xml:space="preserve"> </w:t>
      </w:r>
    </w:p>
    <w:p w14:paraId="1ED42F10" w14:textId="77777777" w:rsidR="00D364E8" w:rsidRPr="006613EF" w:rsidRDefault="00D364E8" w:rsidP="00D364E8">
      <w:pPr>
        <w:jc w:val="both"/>
        <w:rPr>
          <w:rFonts w:eastAsia="Arial"/>
          <w:sz w:val="21"/>
          <w:szCs w:val="21"/>
          <w:lang w:val="en-US"/>
        </w:rPr>
      </w:pPr>
      <w:r w:rsidRPr="006613EF">
        <w:rPr>
          <w:lang w:val="en-US"/>
        </w:rPr>
        <w:br/>
      </w:r>
      <w:r w:rsidRPr="006613EF">
        <w:rPr>
          <w:rFonts w:eastAsia="Arial"/>
          <w:sz w:val="21"/>
          <w:szCs w:val="21"/>
          <w:lang w:val="en-US"/>
        </w:rPr>
        <w:t xml:space="preserve">In 2011, a complete rehabilitation of the cement </w:t>
      </w:r>
      <w:r w:rsidR="00365A45" w:rsidRPr="006613EF">
        <w:rPr>
          <w:rFonts w:eastAsia="Arial"/>
          <w:sz w:val="21"/>
          <w:szCs w:val="21"/>
          <w:lang w:val="en-US"/>
        </w:rPr>
        <w:t xml:space="preserve">grout </w:t>
      </w:r>
      <w:r w:rsidRPr="006613EF">
        <w:rPr>
          <w:rFonts w:eastAsia="Arial"/>
          <w:sz w:val="21"/>
          <w:szCs w:val="21"/>
          <w:lang w:val="en-US"/>
        </w:rPr>
        <w:t xml:space="preserve">curtain was carried out. In the same year, the installation of the automatic monitoring system of the dam and the entire hydraulic structures was completed. In 2013, the rehabilitation of the reinforced concrete cover </w:t>
      </w:r>
      <w:r w:rsidR="00365A45" w:rsidRPr="006613EF">
        <w:rPr>
          <w:rFonts w:eastAsia="Arial"/>
          <w:sz w:val="21"/>
          <w:szCs w:val="21"/>
          <w:lang w:val="en-US"/>
        </w:rPr>
        <w:t xml:space="preserve">slab on </w:t>
      </w:r>
      <w:r w:rsidRPr="006613EF">
        <w:rPr>
          <w:rFonts w:eastAsia="Arial"/>
          <w:sz w:val="21"/>
          <w:szCs w:val="21"/>
          <w:lang w:val="en-US"/>
        </w:rPr>
        <w:t xml:space="preserve">the upper slope of the dam was carried out. </w:t>
      </w:r>
      <w:r w:rsidR="009974CA" w:rsidRPr="006613EF">
        <w:rPr>
          <w:rFonts w:eastAsia="Arial"/>
          <w:sz w:val="21"/>
          <w:szCs w:val="21"/>
          <w:lang w:val="en-US"/>
        </w:rPr>
        <w:t xml:space="preserve"> </w:t>
      </w:r>
      <w:r w:rsidRPr="006613EF">
        <w:rPr>
          <w:rFonts w:eastAsia="Arial"/>
          <w:sz w:val="21"/>
          <w:szCs w:val="21"/>
          <w:lang w:val="en-US"/>
        </w:rPr>
        <w:t xml:space="preserve">In 2017, work was carried out on the left </w:t>
      </w:r>
      <w:r w:rsidR="007E7869" w:rsidRPr="006613EF">
        <w:rPr>
          <w:rFonts w:eastAsia="Arial"/>
          <w:sz w:val="21"/>
          <w:szCs w:val="21"/>
          <w:lang w:val="en-US"/>
        </w:rPr>
        <w:t>embarkment</w:t>
      </w:r>
      <w:r w:rsidRPr="006613EF">
        <w:rPr>
          <w:rFonts w:eastAsia="Arial"/>
          <w:sz w:val="21"/>
          <w:szCs w:val="21"/>
          <w:lang w:val="en-US"/>
        </w:rPr>
        <w:t xml:space="preserve"> </w:t>
      </w:r>
      <w:r w:rsidR="007E7869" w:rsidRPr="006613EF">
        <w:rPr>
          <w:rFonts w:eastAsia="Arial"/>
          <w:sz w:val="21"/>
          <w:szCs w:val="21"/>
          <w:lang w:val="en-US"/>
        </w:rPr>
        <w:t>o</w:t>
      </w:r>
      <w:r w:rsidRPr="006613EF">
        <w:rPr>
          <w:rFonts w:eastAsia="Arial"/>
          <w:sz w:val="21"/>
          <w:szCs w:val="21"/>
          <w:lang w:val="en-US"/>
        </w:rPr>
        <w:t xml:space="preserve">n the upper stream of the dam, and in 2018 - reinforcement of the </w:t>
      </w:r>
      <w:r w:rsidR="007E7869" w:rsidRPr="006613EF">
        <w:rPr>
          <w:rFonts w:eastAsia="Arial"/>
          <w:sz w:val="21"/>
          <w:szCs w:val="21"/>
          <w:lang w:val="en-US"/>
        </w:rPr>
        <w:t xml:space="preserve">upstream </w:t>
      </w:r>
      <w:r w:rsidRPr="006613EF">
        <w:rPr>
          <w:rFonts w:eastAsia="Arial"/>
          <w:sz w:val="21"/>
          <w:szCs w:val="21"/>
          <w:lang w:val="en-US"/>
        </w:rPr>
        <w:t xml:space="preserve">right slope. </w:t>
      </w:r>
    </w:p>
    <w:p w14:paraId="4D1E30B5" w14:textId="77777777" w:rsidR="00F41984" w:rsidRPr="006613EF" w:rsidRDefault="00F41984" w:rsidP="003A768D">
      <w:pPr>
        <w:jc w:val="both"/>
        <w:rPr>
          <w:rFonts w:eastAsia="Arial"/>
          <w:sz w:val="21"/>
          <w:szCs w:val="21"/>
          <w:lang w:val="en-US"/>
        </w:rPr>
      </w:pPr>
    </w:p>
    <w:p w14:paraId="1A3F7CED" w14:textId="77777777" w:rsidR="00F41984" w:rsidRPr="006613EF" w:rsidRDefault="00F41984" w:rsidP="00F41984">
      <w:pPr>
        <w:jc w:val="both"/>
        <w:rPr>
          <w:rFonts w:eastAsia="Arial"/>
          <w:sz w:val="21"/>
          <w:szCs w:val="21"/>
          <w:lang w:val="en-US"/>
        </w:rPr>
      </w:pPr>
      <w:r w:rsidRPr="006613EF">
        <w:rPr>
          <w:rFonts w:eastAsia="Arial"/>
          <w:sz w:val="21"/>
          <w:szCs w:val="21"/>
          <w:lang w:val="en-US"/>
        </w:rPr>
        <w:t>The reservoir has an active storage volume of 324,000,000 m3</w:t>
      </w:r>
      <w:r w:rsidR="00D364E8" w:rsidRPr="006613EF">
        <w:rPr>
          <w:rFonts w:eastAsia="Arial"/>
          <w:sz w:val="21"/>
          <w:szCs w:val="21"/>
          <w:lang w:val="en-US"/>
        </w:rPr>
        <w:t>, a dead storage volume of 74</w:t>
      </w:r>
      <w:r w:rsidRPr="006613EF">
        <w:rPr>
          <w:rFonts w:eastAsia="Arial"/>
          <w:sz w:val="21"/>
          <w:szCs w:val="21"/>
          <w:lang w:val="en-US"/>
        </w:rPr>
        <w:t>,</w:t>
      </w:r>
      <w:r w:rsidR="00D364E8" w:rsidRPr="006613EF">
        <w:rPr>
          <w:rFonts w:eastAsia="Arial"/>
          <w:sz w:val="21"/>
          <w:szCs w:val="21"/>
          <w:lang w:val="en-US"/>
        </w:rPr>
        <w:t>000</w:t>
      </w:r>
      <w:r w:rsidRPr="006613EF">
        <w:rPr>
          <w:rFonts w:eastAsia="Arial"/>
          <w:sz w:val="21"/>
          <w:szCs w:val="21"/>
          <w:lang w:val="en-US"/>
        </w:rPr>
        <w:t xml:space="preserve">,000 m3, a total storage capacity of 398,000,000 m3 and a surface area of 12 square kilometres. </w:t>
      </w:r>
    </w:p>
    <w:p w14:paraId="10A85C87" w14:textId="77777777" w:rsidR="00D364E8" w:rsidRPr="006613EF" w:rsidRDefault="00D364E8" w:rsidP="00F41984">
      <w:pPr>
        <w:jc w:val="both"/>
        <w:rPr>
          <w:rFonts w:eastAsia="Arial"/>
          <w:sz w:val="21"/>
          <w:szCs w:val="21"/>
          <w:lang w:val="en-US"/>
        </w:rPr>
      </w:pPr>
    </w:p>
    <w:p w14:paraId="25F26503" w14:textId="77777777" w:rsidR="00F41984" w:rsidRPr="006613EF" w:rsidRDefault="00F41984" w:rsidP="00F41984">
      <w:pPr>
        <w:jc w:val="both"/>
        <w:rPr>
          <w:rFonts w:eastAsia="Arial"/>
          <w:sz w:val="21"/>
          <w:szCs w:val="21"/>
          <w:lang w:val="en-US"/>
        </w:rPr>
      </w:pPr>
      <w:r w:rsidRPr="006613EF">
        <w:rPr>
          <w:rFonts w:eastAsia="Arial"/>
          <w:sz w:val="21"/>
          <w:szCs w:val="21"/>
          <w:lang w:val="en-US"/>
        </w:rPr>
        <w:t xml:space="preserve">Below the dam there is a drainage gallery </w:t>
      </w:r>
      <w:r w:rsidR="00891875" w:rsidRPr="006613EF">
        <w:rPr>
          <w:rFonts w:eastAsia="Arial"/>
          <w:sz w:val="21"/>
          <w:szCs w:val="21"/>
          <w:lang w:val="en-US"/>
        </w:rPr>
        <w:t xml:space="preserve">with a </w:t>
      </w:r>
      <w:r w:rsidRPr="006613EF">
        <w:rPr>
          <w:rFonts w:eastAsia="Arial"/>
          <w:sz w:val="21"/>
          <w:szCs w:val="21"/>
          <w:lang w:val="en-US"/>
        </w:rPr>
        <w:t xml:space="preserve">reinforced concrete linings and a length of 380 metres. This </w:t>
      </w:r>
      <w:r w:rsidR="00891875" w:rsidRPr="006613EF">
        <w:rPr>
          <w:rFonts w:eastAsia="Arial"/>
          <w:sz w:val="21"/>
          <w:szCs w:val="21"/>
          <w:lang w:val="en-US"/>
        </w:rPr>
        <w:t xml:space="preserve">gallery </w:t>
      </w:r>
      <w:r w:rsidRPr="006613EF">
        <w:rPr>
          <w:rFonts w:eastAsia="Arial"/>
          <w:sz w:val="21"/>
          <w:szCs w:val="21"/>
          <w:lang w:val="en-US"/>
        </w:rPr>
        <w:t xml:space="preserve">tunnel then gives access to the inspection tunnel that leads to the boreholes that are used for the monitoring equipment of the dam, which are installed to check for any movement of the dam.  </w:t>
      </w:r>
    </w:p>
    <w:p w14:paraId="5F19DFE2" w14:textId="77777777" w:rsidR="00F41984" w:rsidRPr="006613EF" w:rsidRDefault="00F41984" w:rsidP="00F41984">
      <w:pPr>
        <w:jc w:val="both"/>
        <w:rPr>
          <w:rFonts w:eastAsia="Arial"/>
          <w:sz w:val="21"/>
          <w:szCs w:val="21"/>
          <w:lang w:val="en-US"/>
        </w:rPr>
      </w:pPr>
    </w:p>
    <w:p w14:paraId="7EAEB8FD" w14:textId="77777777" w:rsidR="00F41984" w:rsidRPr="006613EF" w:rsidRDefault="00F41984" w:rsidP="00F41984">
      <w:pPr>
        <w:jc w:val="both"/>
        <w:rPr>
          <w:rFonts w:eastAsia="Arial"/>
          <w:sz w:val="21"/>
          <w:szCs w:val="21"/>
          <w:lang w:val="en-US"/>
        </w:rPr>
      </w:pPr>
      <w:r w:rsidRPr="006613EF">
        <w:rPr>
          <w:rFonts w:eastAsia="Arial"/>
          <w:sz w:val="21"/>
          <w:szCs w:val="21"/>
          <w:lang w:val="en-US"/>
        </w:rPr>
        <w:t>Automatic monitoring system at the Plant carries out instrumental monitoring of the following</w:t>
      </w:r>
      <w:r w:rsidR="00891875" w:rsidRPr="006613EF">
        <w:rPr>
          <w:rFonts w:eastAsia="Arial"/>
          <w:sz w:val="21"/>
          <w:szCs w:val="21"/>
          <w:lang w:val="en-US"/>
        </w:rPr>
        <w:t xml:space="preserve"> components of the dam</w:t>
      </w:r>
      <w:r w:rsidRPr="006613EF">
        <w:rPr>
          <w:rFonts w:eastAsia="Arial"/>
          <w:sz w:val="21"/>
          <w:szCs w:val="21"/>
          <w:lang w:val="en-US"/>
        </w:rPr>
        <w:t xml:space="preserve">: earth </w:t>
      </w:r>
      <w:r w:rsidR="00891875" w:rsidRPr="006613EF">
        <w:rPr>
          <w:rFonts w:eastAsia="Arial"/>
          <w:sz w:val="21"/>
          <w:szCs w:val="21"/>
          <w:lang w:val="en-US"/>
        </w:rPr>
        <w:t xml:space="preserve">shells </w:t>
      </w:r>
      <w:r w:rsidRPr="006613EF">
        <w:rPr>
          <w:rFonts w:eastAsia="Arial"/>
          <w:sz w:val="21"/>
          <w:szCs w:val="21"/>
          <w:lang w:val="en-US"/>
        </w:rPr>
        <w:t xml:space="preserve">dam, dam clay core, grouting gallery, water intake, wastewater outlets, </w:t>
      </w:r>
      <w:r w:rsidR="00891875" w:rsidRPr="006613EF">
        <w:rPr>
          <w:rFonts w:eastAsia="Arial"/>
          <w:sz w:val="21"/>
          <w:szCs w:val="21"/>
          <w:lang w:val="en-US"/>
        </w:rPr>
        <w:t xml:space="preserve">seepage </w:t>
      </w:r>
      <w:r w:rsidRPr="006613EF">
        <w:rPr>
          <w:rFonts w:eastAsia="Arial"/>
          <w:sz w:val="21"/>
          <w:szCs w:val="21"/>
          <w:lang w:val="en-US"/>
        </w:rPr>
        <w:t xml:space="preserve">filtration in body and foundation of the dam, under-washing processes, filtration </w:t>
      </w:r>
      <w:r w:rsidR="00891875" w:rsidRPr="006613EF">
        <w:rPr>
          <w:rFonts w:eastAsia="Arial"/>
          <w:sz w:val="21"/>
          <w:szCs w:val="21"/>
          <w:lang w:val="en-US"/>
        </w:rPr>
        <w:t xml:space="preserve">compatability and </w:t>
      </w:r>
      <w:r w:rsidRPr="006613EF">
        <w:rPr>
          <w:rFonts w:eastAsia="Arial"/>
          <w:sz w:val="21"/>
          <w:szCs w:val="21"/>
          <w:lang w:val="en-US"/>
        </w:rPr>
        <w:t>stability, horizontal and vertical displacements, measurement of crack formations on the spillway dam.</w:t>
      </w:r>
    </w:p>
    <w:p w14:paraId="0FFBC497" w14:textId="77777777" w:rsidR="00F41984" w:rsidRPr="006613EF" w:rsidRDefault="00F41984" w:rsidP="00F41984">
      <w:pPr>
        <w:jc w:val="both"/>
        <w:rPr>
          <w:rFonts w:eastAsia="Arial"/>
          <w:sz w:val="21"/>
          <w:szCs w:val="21"/>
          <w:lang w:val="en-US"/>
        </w:rPr>
      </w:pPr>
    </w:p>
    <w:p w14:paraId="48B17FF0" w14:textId="77777777" w:rsidR="00F41984" w:rsidRPr="006613EF" w:rsidRDefault="00F41984" w:rsidP="00F41984">
      <w:pPr>
        <w:jc w:val="both"/>
        <w:rPr>
          <w:rFonts w:eastAsia="Arial"/>
          <w:sz w:val="21"/>
          <w:szCs w:val="21"/>
          <w:lang w:val="en-US"/>
        </w:rPr>
      </w:pPr>
      <w:r w:rsidRPr="006613EF">
        <w:rPr>
          <w:rFonts w:eastAsia="Arial"/>
          <w:sz w:val="21"/>
          <w:szCs w:val="21"/>
          <w:lang w:val="en-US"/>
        </w:rPr>
        <w:lastRenderedPageBreak/>
        <w:t>In 2015</w:t>
      </w:r>
      <w:r w:rsidR="00891875" w:rsidRPr="006613EF">
        <w:rPr>
          <w:rFonts w:eastAsia="Arial"/>
          <w:sz w:val="21"/>
          <w:szCs w:val="21"/>
          <w:lang w:val="en-US"/>
        </w:rPr>
        <w:t>,</w:t>
      </w:r>
      <w:r w:rsidRPr="006613EF">
        <w:rPr>
          <w:rFonts w:eastAsia="Arial"/>
          <w:sz w:val="21"/>
          <w:szCs w:val="21"/>
          <w:lang w:val="en-US"/>
        </w:rPr>
        <w:t xml:space="preserve"> instrumental monitoring system </w:t>
      </w:r>
      <w:r w:rsidR="00891875" w:rsidRPr="006613EF">
        <w:rPr>
          <w:rFonts w:eastAsia="Arial"/>
          <w:sz w:val="21"/>
          <w:szCs w:val="21"/>
          <w:lang w:val="en-US"/>
        </w:rPr>
        <w:t>to monitor the</w:t>
      </w:r>
      <w:r w:rsidRPr="006613EF">
        <w:rPr>
          <w:rFonts w:eastAsia="Arial"/>
          <w:sz w:val="21"/>
          <w:szCs w:val="21"/>
          <w:lang w:val="en-US"/>
        </w:rPr>
        <w:t xml:space="preserve"> tail-water tunnel was added to the monitoring system, which includes hydraulic control and deformation of the environment mass on the critical areas of the tunnel. There are 6 Seismic stations that register any strong </w:t>
      </w:r>
      <w:r w:rsidR="005C077F" w:rsidRPr="006613EF">
        <w:rPr>
          <w:rFonts w:eastAsia="Arial"/>
          <w:sz w:val="21"/>
          <w:szCs w:val="21"/>
          <w:lang w:val="en-US"/>
        </w:rPr>
        <w:t>vibrations</w:t>
      </w:r>
      <w:r w:rsidRPr="006613EF">
        <w:rPr>
          <w:rFonts w:eastAsia="Arial"/>
          <w:sz w:val="21"/>
          <w:szCs w:val="21"/>
          <w:lang w:val="en-US"/>
        </w:rPr>
        <w:t>. The meteorological station on the dam automatically registers climatic parameters.</w:t>
      </w:r>
    </w:p>
    <w:p w14:paraId="5C860509" w14:textId="77777777" w:rsidR="00F41984" w:rsidRPr="006613EF" w:rsidRDefault="00F41984" w:rsidP="00F41984">
      <w:pPr>
        <w:jc w:val="both"/>
        <w:rPr>
          <w:rFonts w:eastAsia="Arial"/>
          <w:sz w:val="21"/>
          <w:szCs w:val="21"/>
          <w:lang w:val="en-US"/>
        </w:rPr>
      </w:pPr>
    </w:p>
    <w:p w14:paraId="1C7C04DC" w14:textId="77777777" w:rsidR="00F41984" w:rsidRPr="006613EF" w:rsidRDefault="00F41984" w:rsidP="00F41984">
      <w:pPr>
        <w:jc w:val="both"/>
        <w:rPr>
          <w:rFonts w:eastAsia="Arial"/>
          <w:sz w:val="21"/>
          <w:szCs w:val="21"/>
          <w:lang w:val="en-US"/>
        </w:rPr>
      </w:pPr>
      <w:r w:rsidRPr="006613EF">
        <w:rPr>
          <w:rFonts w:eastAsia="Arial"/>
          <w:sz w:val="21"/>
          <w:szCs w:val="21"/>
          <w:lang w:val="en-US"/>
        </w:rPr>
        <w:t xml:space="preserve">In 2017 a company called “Stucky Caucasus” Ltd carried out an early warning system detailed design and the works were completed in 2019. </w:t>
      </w:r>
    </w:p>
    <w:p w14:paraId="5CD3368D" w14:textId="77777777" w:rsidR="00F41984" w:rsidRPr="006613EF" w:rsidRDefault="00F41984" w:rsidP="00F41984">
      <w:pPr>
        <w:jc w:val="both"/>
        <w:rPr>
          <w:rFonts w:eastAsia="Arial"/>
          <w:sz w:val="21"/>
          <w:szCs w:val="21"/>
          <w:lang w:val="en-US"/>
        </w:rPr>
      </w:pPr>
    </w:p>
    <w:p w14:paraId="2DE095C4" w14:textId="77777777" w:rsidR="00F41984" w:rsidRPr="006613EF" w:rsidRDefault="00F41984" w:rsidP="003A768D">
      <w:pPr>
        <w:jc w:val="both"/>
        <w:rPr>
          <w:rFonts w:eastAsia="Arial"/>
          <w:sz w:val="21"/>
          <w:szCs w:val="21"/>
          <w:lang w:val="en-US"/>
        </w:rPr>
      </w:pPr>
      <w:r w:rsidRPr="006613EF">
        <w:rPr>
          <w:rFonts w:eastAsia="Arial"/>
          <w:sz w:val="21"/>
          <w:szCs w:val="21"/>
          <w:lang w:val="en-US"/>
        </w:rPr>
        <w:t>The monitoring equipment is connected to a control panel located at the dam, to a computer in a room on the 1st floor of the administration section of the powerhouse building, and to a control panel located in the main control room of the Plant, which is manned 24 hours a day</w:t>
      </w:r>
    </w:p>
    <w:p w14:paraId="1BDE522D" w14:textId="77777777" w:rsidR="007A5314" w:rsidRPr="006613EF" w:rsidRDefault="007A5314" w:rsidP="003A768D">
      <w:pPr>
        <w:jc w:val="both"/>
        <w:rPr>
          <w:rFonts w:eastAsia="Arial"/>
          <w:sz w:val="21"/>
          <w:szCs w:val="21"/>
          <w:lang w:val="en-US"/>
        </w:rPr>
      </w:pPr>
    </w:p>
    <w:p w14:paraId="3B03573F" w14:textId="77777777" w:rsidR="007A5314" w:rsidRPr="006613EF" w:rsidRDefault="007A5314" w:rsidP="007A5314">
      <w:pPr>
        <w:jc w:val="both"/>
        <w:rPr>
          <w:rFonts w:eastAsia="Arial"/>
          <w:sz w:val="21"/>
          <w:szCs w:val="21"/>
          <w:lang w:val="en-US"/>
        </w:rPr>
      </w:pPr>
      <w:r w:rsidRPr="006613EF">
        <w:rPr>
          <w:rFonts w:eastAsia="Arial"/>
          <w:sz w:val="21"/>
          <w:szCs w:val="21"/>
          <w:lang w:val="en-US"/>
        </w:rPr>
        <w:t>A Company called “Hydrodiagnostica” Ltd is serving and monitoring the systems, which, based on the yearly data received from Zhinvali HPP monitoring group and employees of hydrotechnical workshop, submit three interim and the fourth final report on critical parameters of the facilities and actual data.</w:t>
      </w:r>
    </w:p>
    <w:p w14:paraId="0A36EFFF" w14:textId="77777777" w:rsidR="007A5314" w:rsidRPr="007B1848" w:rsidRDefault="007A5314" w:rsidP="007A5314">
      <w:pPr>
        <w:pStyle w:val="HTMLPreformatted"/>
        <w:shd w:val="clear" w:color="auto" w:fill="F8F9FA"/>
        <w:spacing w:line="0" w:lineRule="atLeast"/>
        <w:rPr>
          <w:rFonts w:eastAsia="Arial"/>
          <w:sz w:val="21"/>
          <w:szCs w:val="21"/>
        </w:rPr>
      </w:pPr>
      <w:r w:rsidRPr="006613EF">
        <w:rPr>
          <w:rFonts w:ascii="Times New Roman" w:eastAsia="Arial" w:hAnsi="Times New Roman" w:cs="Times New Roman"/>
          <w:color w:val="000000"/>
          <w:sz w:val="21"/>
          <w:szCs w:val="21"/>
          <w:lang w:eastAsia="de-DE" w:bidi="de-DE"/>
        </w:rPr>
        <w:t xml:space="preserve">In </w:t>
      </w:r>
      <w:r w:rsidR="00302877" w:rsidRPr="006613EF">
        <w:rPr>
          <w:rFonts w:ascii="Times New Roman" w:eastAsia="Arial" w:hAnsi="Times New Roman" w:cs="Times New Roman"/>
          <w:color w:val="000000"/>
          <w:sz w:val="21"/>
          <w:szCs w:val="21"/>
          <w:lang w:eastAsia="de-DE" w:bidi="de-DE"/>
        </w:rPr>
        <w:t>2003</w:t>
      </w:r>
      <w:r w:rsidRPr="006613EF">
        <w:rPr>
          <w:rFonts w:ascii="Times New Roman" w:eastAsia="Arial" w:hAnsi="Times New Roman" w:cs="Times New Roman"/>
          <w:color w:val="000000"/>
          <w:sz w:val="21"/>
          <w:szCs w:val="21"/>
          <w:lang w:eastAsia="de-DE" w:bidi="de-DE"/>
        </w:rPr>
        <w:t xml:space="preserve"> and 2020, studies were conducted to assess the </w:t>
      </w:r>
      <w:r w:rsidR="0084666B" w:rsidRPr="006613EF">
        <w:rPr>
          <w:rFonts w:ascii="Times New Roman" w:eastAsia="Arial" w:hAnsi="Times New Roman" w:cs="Times New Roman"/>
          <w:color w:val="000000"/>
          <w:sz w:val="21"/>
          <w:szCs w:val="21"/>
          <w:lang w:eastAsia="de-DE" w:bidi="de-DE"/>
        </w:rPr>
        <w:t>condition</w:t>
      </w:r>
      <w:r w:rsidRPr="006613EF">
        <w:rPr>
          <w:rFonts w:ascii="Times New Roman" w:eastAsia="Arial" w:hAnsi="Times New Roman" w:cs="Times New Roman"/>
          <w:color w:val="000000"/>
          <w:sz w:val="21"/>
          <w:szCs w:val="21"/>
          <w:lang w:eastAsia="de-DE" w:bidi="de-DE"/>
        </w:rPr>
        <w:t xml:space="preserve"> of the dam heart </w:t>
      </w:r>
      <w:r w:rsidR="005C077F" w:rsidRPr="006613EF">
        <w:rPr>
          <w:rFonts w:ascii="Times New Roman" w:eastAsia="Arial" w:hAnsi="Times New Roman" w:cs="Times New Roman"/>
          <w:color w:val="000000"/>
          <w:sz w:val="21"/>
          <w:szCs w:val="21"/>
          <w:lang w:eastAsia="de-DE" w:bidi="de-DE"/>
        </w:rPr>
        <w:t xml:space="preserve">clay core </w:t>
      </w:r>
      <w:r w:rsidRPr="006613EF">
        <w:rPr>
          <w:rFonts w:ascii="Times New Roman" w:eastAsia="Arial" w:hAnsi="Times New Roman" w:cs="Times New Roman"/>
          <w:color w:val="000000"/>
          <w:sz w:val="21"/>
          <w:szCs w:val="21"/>
          <w:lang w:eastAsia="de-DE" w:bidi="de-DE"/>
        </w:rPr>
        <w:t xml:space="preserve">using complex geophysical methods.  The studies conclude that the static and filtration </w:t>
      </w:r>
      <w:r w:rsidR="005C077F" w:rsidRPr="006613EF">
        <w:rPr>
          <w:rFonts w:ascii="Times New Roman" w:eastAsia="Arial" w:hAnsi="Times New Roman" w:cs="Times New Roman"/>
          <w:color w:val="000000"/>
          <w:sz w:val="21"/>
          <w:szCs w:val="21"/>
          <w:lang w:eastAsia="de-DE" w:bidi="de-DE"/>
        </w:rPr>
        <w:t xml:space="preserve">seepage </w:t>
      </w:r>
      <w:r w:rsidRPr="006613EF">
        <w:rPr>
          <w:rFonts w:ascii="Times New Roman" w:eastAsia="Arial" w:hAnsi="Times New Roman" w:cs="Times New Roman"/>
          <w:color w:val="000000"/>
          <w:sz w:val="21"/>
          <w:szCs w:val="21"/>
          <w:lang w:eastAsia="de-DE" w:bidi="de-DE"/>
        </w:rPr>
        <w:t xml:space="preserve">stability of the dam is currently satisfactory. </w:t>
      </w:r>
    </w:p>
    <w:p w14:paraId="78A1B085" w14:textId="77777777" w:rsidR="00D364E8" w:rsidRPr="006613EF" w:rsidRDefault="00D364E8" w:rsidP="003A768D">
      <w:pPr>
        <w:jc w:val="both"/>
        <w:rPr>
          <w:rFonts w:eastAsia="Arial"/>
          <w:sz w:val="21"/>
          <w:szCs w:val="21"/>
          <w:lang w:val="en-US"/>
        </w:rPr>
      </w:pPr>
    </w:p>
    <w:bookmarkEnd w:id="5"/>
    <w:p w14:paraId="6DFDE8EE" w14:textId="77777777" w:rsidR="006A4B14" w:rsidRPr="006613EF" w:rsidRDefault="006A4B14" w:rsidP="006A4B14">
      <w:pPr>
        <w:rPr>
          <w:rFonts w:eastAsia="Arial"/>
          <w:b/>
          <w:i/>
          <w:color w:val="auto"/>
          <w:sz w:val="21"/>
          <w:szCs w:val="21"/>
          <w:u w:val="single"/>
          <w:lang w:val="en-US"/>
        </w:rPr>
      </w:pPr>
      <w:r w:rsidRPr="006613EF">
        <w:rPr>
          <w:rFonts w:eastAsia="Arial"/>
          <w:b/>
          <w:i/>
          <w:color w:val="auto"/>
          <w:sz w:val="21"/>
          <w:szCs w:val="21"/>
          <w:u w:val="single"/>
          <w:lang w:val="en-US"/>
        </w:rPr>
        <w:t>Task</w:t>
      </w:r>
    </w:p>
    <w:p w14:paraId="40DDF429" w14:textId="77777777" w:rsidR="0092747D" w:rsidRPr="006613EF" w:rsidRDefault="0092747D" w:rsidP="0092747D">
      <w:pPr>
        <w:spacing w:before="120"/>
        <w:jc w:val="both"/>
        <w:rPr>
          <w:rFonts w:eastAsia="Arial"/>
          <w:color w:val="auto"/>
          <w:sz w:val="21"/>
          <w:szCs w:val="21"/>
          <w:lang w:val="en-US"/>
        </w:rPr>
      </w:pPr>
      <w:r w:rsidRPr="006613EF">
        <w:rPr>
          <w:rFonts w:eastAsia="Arial"/>
          <w:color w:val="auto"/>
          <w:sz w:val="21"/>
          <w:szCs w:val="21"/>
          <w:lang w:val="en-US"/>
        </w:rPr>
        <w:t xml:space="preserve">The Consultant shall assess and comment </w:t>
      </w:r>
      <w:r w:rsidR="004C145A" w:rsidRPr="006613EF">
        <w:rPr>
          <w:rFonts w:eastAsia="Arial"/>
          <w:color w:val="auto"/>
          <w:sz w:val="21"/>
          <w:szCs w:val="21"/>
          <w:lang w:val="en-US"/>
        </w:rPr>
        <w:t xml:space="preserve">on </w:t>
      </w:r>
      <w:r w:rsidRPr="006613EF">
        <w:rPr>
          <w:rFonts w:eastAsia="Arial"/>
          <w:color w:val="auto"/>
          <w:sz w:val="21"/>
          <w:szCs w:val="21"/>
          <w:lang w:val="en-US"/>
        </w:rPr>
        <w:t>status of existing dam monitoring system. The Consultant shall acquire and analyze all available monitoring data to endorse the safe behavior of the dam body or suggest rehabilitation works and/or restrictions in operation if such behavior is beyond acceptable rules established by ICOLD recommendations and international engineering standards and practice</w:t>
      </w:r>
      <w:r w:rsidR="00780F0B" w:rsidRPr="006613EF">
        <w:rPr>
          <w:rFonts w:eastAsia="Arial"/>
          <w:color w:val="auto"/>
          <w:sz w:val="21"/>
          <w:szCs w:val="21"/>
          <w:lang w:val="en-US"/>
        </w:rPr>
        <w:t>s</w:t>
      </w:r>
      <w:r w:rsidRPr="006613EF">
        <w:rPr>
          <w:rFonts w:eastAsia="Arial"/>
          <w:color w:val="auto"/>
          <w:sz w:val="21"/>
          <w:szCs w:val="21"/>
          <w:lang w:val="en-US"/>
        </w:rPr>
        <w:t>. Reservoir lowering and filling rates shall be reviewed and commented</w:t>
      </w:r>
      <w:r w:rsidR="00780F0B" w:rsidRPr="006613EF">
        <w:rPr>
          <w:rFonts w:eastAsia="Arial"/>
          <w:color w:val="auto"/>
          <w:sz w:val="21"/>
          <w:szCs w:val="21"/>
          <w:lang w:val="en-US"/>
        </w:rPr>
        <w:t xml:space="preserve"> on</w:t>
      </w:r>
      <w:r w:rsidRPr="006613EF">
        <w:rPr>
          <w:rFonts w:eastAsia="Arial"/>
          <w:color w:val="auto"/>
          <w:sz w:val="21"/>
          <w:szCs w:val="21"/>
          <w:lang w:val="en-US"/>
        </w:rPr>
        <w:t xml:space="preserve">. </w:t>
      </w:r>
    </w:p>
    <w:p w14:paraId="1DECB2EC" w14:textId="77777777" w:rsidR="0092747D" w:rsidRPr="006613EF" w:rsidRDefault="0092747D" w:rsidP="0092747D">
      <w:pPr>
        <w:spacing w:before="120"/>
        <w:jc w:val="both"/>
        <w:rPr>
          <w:rFonts w:eastAsia="Arial"/>
          <w:color w:val="auto"/>
          <w:sz w:val="21"/>
          <w:szCs w:val="21"/>
          <w:lang w:val="en-US"/>
        </w:rPr>
      </w:pPr>
      <w:r w:rsidRPr="006613EF">
        <w:rPr>
          <w:rFonts w:eastAsia="Arial"/>
          <w:color w:val="auto"/>
          <w:sz w:val="21"/>
          <w:szCs w:val="21"/>
          <w:lang w:val="en-US"/>
        </w:rPr>
        <w:t xml:space="preserve">The Consultant shall </w:t>
      </w:r>
      <w:r w:rsidR="004C145A" w:rsidRPr="006613EF">
        <w:rPr>
          <w:rFonts w:eastAsia="Arial"/>
          <w:color w:val="auto"/>
          <w:sz w:val="21"/>
          <w:szCs w:val="21"/>
          <w:lang w:val="en-US"/>
        </w:rPr>
        <w:t>recomend</w:t>
      </w:r>
      <w:r w:rsidRPr="006613EF">
        <w:rPr>
          <w:rFonts w:eastAsia="Arial"/>
          <w:color w:val="auto"/>
          <w:sz w:val="21"/>
          <w:szCs w:val="21"/>
          <w:lang w:val="en-US"/>
        </w:rPr>
        <w:t xml:space="preserve"> the</w:t>
      </w:r>
      <w:r w:rsidR="004C145A" w:rsidRPr="006613EF">
        <w:rPr>
          <w:rFonts w:eastAsia="Arial"/>
          <w:color w:val="auto"/>
          <w:sz w:val="21"/>
          <w:szCs w:val="21"/>
          <w:lang w:val="en-US"/>
        </w:rPr>
        <w:t xml:space="preserve"> </w:t>
      </w:r>
      <w:r w:rsidRPr="006613EF">
        <w:rPr>
          <w:rFonts w:eastAsia="Arial"/>
          <w:color w:val="auto"/>
          <w:sz w:val="21"/>
          <w:szCs w:val="21"/>
          <w:lang w:val="en-US"/>
        </w:rPr>
        <w:t xml:space="preserve">calculation of the calibrated model for different static and dynamic load combinations as per applicable international standards and state of art methods. The analysis shall be carried out with clear hypothesis and input data to be agreed with the Client. The safety factors for the stability of the Dam shall be calculated according to the </w:t>
      </w:r>
      <w:r w:rsidR="00780F0B" w:rsidRPr="006613EF">
        <w:rPr>
          <w:rFonts w:eastAsia="Arial"/>
          <w:color w:val="auto"/>
          <w:sz w:val="21"/>
          <w:szCs w:val="21"/>
          <w:lang w:val="en-US"/>
        </w:rPr>
        <w:t xml:space="preserve">best </w:t>
      </w:r>
      <w:r w:rsidRPr="006613EF">
        <w:rPr>
          <w:rFonts w:eastAsia="Arial"/>
          <w:color w:val="auto"/>
          <w:sz w:val="21"/>
          <w:szCs w:val="21"/>
          <w:lang w:val="en-US"/>
        </w:rPr>
        <w:t xml:space="preserve">international practices and </w:t>
      </w:r>
      <w:r w:rsidR="00780F0B" w:rsidRPr="006613EF">
        <w:rPr>
          <w:rFonts w:eastAsia="Arial"/>
          <w:color w:val="auto"/>
          <w:sz w:val="21"/>
          <w:szCs w:val="21"/>
          <w:lang w:val="en-US"/>
        </w:rPr>
        <w:t>standards</w:t>
      </w:r>
    </w:p>
    <w:p w14:paraId="1C98BC09" w14:textId="77777777" w:rsidR="0092747D" w:rsidRPr="006613EF" w:rsidRDefault="0092747D" w:rsidP="006A4B14">
      <w:pPr>
        <w:rPr>
          <w:rFonts w:eastAsia="Arial"/>
          <w:b/>
          <w:i/>
          <w:color w:val="auto"/>
          <w:sz w:val="21"/>
          <w:szCs w:val="21"/>
          <w:u w:val="single"/>
          <w:lang w:val="en-US"/>
        </w:rPr>
      </w:pPr>
    </w:p>
    <w:p w14:paraId="2A7276DE" w14:textId="77777777" w:rsidR="00C179ED" w:rsidRPr="007B1848" w:rsidRDefault="00C179ED" w:rsidP="00C179ED">
      <w:pPr>
        <w:pStyle w:val="Bodytext20"/>
        <w:shd w:val="clear" w:color="auto" w:fill="auto"/>
        <w:spacing w:before="0" w:after="60" w:line="250" w:lineRule="exact"/>
        <w:ind w:firstLine="0"/>
        <w:jc w:val="both"/>
        <w:rPr>
          <w:rFonts w:ascii="Times New Roman" w:hAnsi="Times New Roman" w:cs="Times New Roman"/>
          <w:color w:val="auto"/>
        </w:rPr>
      </w:pPr>
      <w:r w:rsidRPr="007B1848">
        <w:rPr>
          <w:rFonts w:ascii="Times New Roman" w:hAnsi="Times New Roman" w:cs="Times New Roman"/>
          <w:color w:val="auto"/>
        </w:rPr>
        <w:t>Phase 1</w:t>
      </w:r>
    </w:p>
    <w:p w14:paraId="0446F513" w14:textId="77777777" w:rsidR="006617BC" w:rsidRPr="006613EF" w:rsidRDefault="006617BC" w:rsidP="006617BC">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Current </w:t>
      </w:r>
      <w:r w:rsidR="00C179ED" w:rsidRPr="006613EF">
        <w:rPr>
          <w:rFonts w:ascii="Times New Roman" w:hAnsi="Times New Roman" w:cs="Times New Roman"/>
          <w:color w:val="auto"/>
          <w:lang w:val="en-US"/>
        </w:rPr>
        <w:t>condition</w:t>
      </w:r>
      <w:r w:rsidR="00FF46EC" w:rsidRPr="006613EF">
        <w:rPr>
          <w:rFonts w:ascii="Times New Roman" w:hAnsi="Times New Roman" w:cs="Times New Roman"/>
          <w:color w:val="auto"/>
          <w:lang w:val="en-US"/>
        </w:rPr>
        <w:t xml:space="preserve"> -</w:t>
      </w:r>
      <w:r w:rsidRPr="006613EF">
        <w:rPr>
          <w:rFonts w:ascii="Times New Roman" w:hAnsi="Times New Roman" w:cs="Times New Roman"/>
          <w:color w:val="auto"/>
          <w:lang w:val="en-US"/>
        </w:rPr>
        <w:t xml:space="preserve"> detail report</w:t>
      </w:r>
      <w:r w:rsidR="00FF46EC" w:rsidRPr="006613EF">
        <w:rPr>
          <w:rFonts w:ascii="Times New Roman" w:hAnsi="Times New Roman" w:cs="Times New Roman"/>
          <w:color w:val="auto"/>
          <w:lang w:val="en-US"/>
        </w:rPr>
        <w:t xml:space="preserve"> </w:t>
      </w:r>
      <w:r w:rsidR="00A526FD" w:rsidRPr="006613EF">
        <w:rPr>
          <w:rFonts w:ascii="Times New Roman" w:hAnsi="Times New Roman" w:cs="Times New Roman"/>
          <w:color w:val="auto"/>
          <w:lang w:val="en-US"/>
        </w:rPr>
        <w:t>including assessment of as-build drawings and documents</w:t>
      </w:r>
    </w:p>
    <w:p w14:paraId="313485E3" w14:textId="77777777" w:rsidR="006617BC" w:rsidRPr="006613EF" w:rsidRDefault="006617BC" w:rsidP="007A5314">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Filtration </w:t>
      </w:r>
      <w:r w:rsidR="005C077F" w:rsidRPr="006613EF">
        <w:rPr>
          <w:rFonts w:ascii="Times New Roman" w:hAnsi="Times New Roman" w:cs="Times New Roman"/>
          <w:color w:val="auto"/>
          <w:lang w:val="en-US"/>
        </w:rPr>
        <w:t xml:space="preserve">seepage </w:t>
      </w:r>
      <w:r w:rsidRPr="006613EF">
        <w:rPr>
          <w:rFonts w:ascii="Times New Roman" w:hAnsi="Times New Roman" w:cs="Times New Roman"/>
          <w:color w:val="auto"/>
          <w:lang w:val="en-US"/>
        </w:rPr>
        <w:t>analysis, including side embankments</w:t>
      </w:r>
      <w:r w:rsidR="007A5314" w:rsidRPr="006613EF">
        <w:rPr>
          <w:rFonts w:ascii="Times New Roman" w:hAnsi="Times New Roman" w:cs="Times New Roman"/>
          <w:color w:val="auto"/>
          <w:lang w:val="en-US"/>
        </w:rPr>
        <w:t xml:space="preserve"> - should be </w:t>
      </w:r>
      <w:r w:rsidR="00780F0B" w:rsidRPr="006613EF">
        <w:rPr>
          <w:rFonts w:ascii="Times New Roman" w:hAnsi="Times New Roman" w:cs="Times New Roman"/>
          <w:color w:val="auto"/>
          <w:lang w:val="en-US"/>
        </w:rPr>
        <w:t>a</w:t>
      </w:r>
      <w:r w:rsidR="007B29BE" w:rsidRPr="006613EF">
        <w:rPr>
          <w:rFonts w:ascii="Times New Roman" w:hAnsi="Times New Roman" w:cs="Times New Roman"/>
          <w:color w:val="auto"/>
          <w:lang w:val="en-US"/>
        </w:rPr>
        <w:t xml:space="preserve"> statistical analysis</w:t>
      </w:r>
      <w:r w:rsidR="007A5314" w:rsidRPr="006613EF">
        <w:rPr>
          <w:rFonts w:ascii="Times New Roman" w:hAnsi="Times New Roman" w:cs="Times New Roman"/>
          <w:color w:val="auto"/>
          <w:lang w:val="en-US"/>
        </w:rPr>
        <w:t xml:space="preserve"> of </w:t>
      </w:r>
      <w:r w:rsidR="007B29BE" w:rsidRPr="006613EF">
        <w:rPr>
          <w:rFonts w:ascii="Times New Roman" w:hAnsi="Times New Roman" w:cs="Times New Roman"/>
          <w:lang w:val="en-US"/>
        </w:rPr>
        <w:t>monitoring</w:t>
      </w:r>
      <w:r w:rsidR="007A5314" w:rsidRPr="006613EF">
        <w:rPr>
          <w:rFonts w:ascii="Times New Roman" w:hAnsi="Times New Roman" w:cs="Times New Roman"/>
          <w:color w:val="auto"/>
          <w:lang w:val="en-US"/>
        </w:rPr>
        <w:t>, comparing data with external variables</w:t>
      </w:r>
    </w:p>
    <w:p w14:paraId="470120D8" w14:textId="77777777" w:rsidR="007A5314" w:rsidRPr="006613EF" w:rsidRDefault="005C077F" w:rsidP="007A5314">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Dam </w:t>
      </w:r>
      <w:r w:rsidR="007B29BE" w:rsidRPr="006613EF">
        <w:rPr>
          <w:rFonts w:ascii="Times New Roman" w:hAnsi="Times New Roman" w:cs="Times New Roman"/>
          <w:lang w:val="en-US"/>
        </w:rPr>
        <w:t>settlement</w:t>
      </w:r>
      <w:r w:rsidR="007B29BE" w:rsidRPr="006613EF">
        <w:rPr>
          <w:rFonts w:ascii="Times New Roman" w:hAnsi="Times New Roman" w:cs="Times New Roman"/>
          <w:color w:val="auto"/>
          <w:lang w:val="en-US"/>
        </w:rPr>
        <w:t xml:space="preserve"> </w:t>
      </w:r>
      <w:r w:rsidR="001971F6" w:rsidRPr="006613EF">
        <w:rPr>
          <w:rFonts w:ascii="Times New Roman" w:hAnsi="Times New Roman" w:cs="Times New Roman"/>
          <w:color w:val="auto"/>
          <w:lang w:val="en-US"/>
        </w:rPr>
        <w:t xml:space="preserve">and </w:t>
      </w:r>
      <w:r w:rsidR="006617BC" w:rsidRPr="006613EF">
        <w:rPr>
          <w:rFonts w:ascii="Times New Roman" w:hAnsi="Times New Roman" w:cs="Times New Roman"/>
          <w:color w:val="auto"/>
          <w:lang w:val="en-US"/>
        </w:rPr>
        <w:t>displacement analysis</w:t>
      </w:r>
      <w:r w:rsidR="007A5314" w:rsidRPr="006613EF">
        <w:rPr>
          <w:rFonts w:ascii="Times New Roman" w:hAnsi="Times New Roman" w:cs="Times New Roman"/>
          <w:color w:val="auto"/>
          <w:lang w:val="en-US"/>
        </w:rPr>
        <w:t xml:space="preserve"> - should be </w:t>
      </w:r>
      <w:r w:rsidR="00780F0B" w:rsidRPr="006613EF">
        <w:rPr>
          <w:rFonts w:ascii="Times New Roman" w:hAnsi="Times New Roman" w:cs="Times New Roman"/>
          <w:color w:val="auto"/>
          <w:lang w:val="en-US"/>
        </w:rPr>
        <w:t>a</w:t>
      </w:r>
      <w:r w:rsidR="007B29BE" w:rsidRPr="006613EF">
        <w:rPr>
          <w:rFonts w:ascii="Times New Roman" w:hAnsi="Times New Roman" w:cs="Times New Roman"/>
          <w:color w:val="auto"/>
          <w:lang w:val="en-US"/>
        </w:rPr>
        <w:t xml:space="preserve"> statistical analysis</w:t>
      </w:r>
      <w:r w:rsidR="007A5314" w:rsidRPr="006613EF">
        <w:rPr>
          <w:rFonts w:ascii="Times New Roman" w:hAnsi="Times New Roman" w:cs="Times New Roman"/>
          <w:color w:val="auto"/>
          <w:lang w:val="en-US"/>
        </w:rPr>
        <w:t xml:space="preserve"> of </w:t>
      </w:r>
      <w:r w:rsidR="007B29BE" w:rsidRPr="006613EF">
        <w:rPr>
          <w:rFonts w:ascii="Times New Roman" w:hAnsi="Times New Roman" w:cs="Times New Roman"/>
          <w:color w:val="auto"/>
          <w:lang w:val="en-US"/>
        </w:rPr>
        <w:t>monitroing</w:t>
      </w:r>
      <w:r w:rsidR="007A5314" w:rsidRPr="006613EF">
        <w:rPr>
          <w:rFonts w:ascii="Times New Roman" w:hAnsi="Times New Roman" w:cs="Times New Roman"/>
          <w:color w:val="auto"/>
          <w:lang w:val="en-US"/>
        </w:rPr>
        <w:t>, comparing data with external variables</w:t>
      </w:r>
    </w:p>
    <w:p w14:paraId="1155CDF9" w14:textId="77777777" w:rsidR="006617BC" w:rsidRPr="007B1848" w:rsidRDefault="006617BC" w:rsidP="006617BC">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Upper prism condition</w:t>
      </w:r>
    </w:p>
    <w:p w14:paraId="23CB7238" w14:textId="77777777" w:rsidR="006617BC" w:rsidRPr="006613EF" w:rsidRDefault="006617BC" w:rsidP="006617BC">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Condition of adjacent slopes, assessment of sustainability</w:t>
      </w:r>
    </w:p>
    <w:p w14:paraId="4EE9A0FD" w14:textId="77777777" w:rsidR="006617BC" w:rsidRPr="007B1848" w:rsidRDefault="006617BC" w:rsidP="006617BC">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Condition of the grouting gallery</w:t>
      </w:r>
    </w:p>
    <w:p w14:paraId="73D1F129" w14:textId="77777777" w:rsidR="006B4487" w:rsidRPr="006613EF" w:rsidRDefault="006B4487" w:rsidP="006B4487">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Evaporation </w:t>
      </w:r>
      <w:r w:rsidR="005C077F" w:rsidRPr="006613EF">
        <w:rPr>
          <w:rFonts w:ascii="Times New Roman" w:hAnsi="Times New Roman" w:cs="Times New Roman"/>
          <w:color w:val="auto"/>
          <w:lang w:val="en-US"/>
        </w:rPr>
        <w:t>calculation</w:t>
      </w:r>
      <w:r w:rsidRPr="006613EF">
        <w:rPr>
          <w:rFonts w:ascii="Times New Roman" w:hAnsi="Times New Roman" w:cs="Times New Roman"/>
          <w:color w:val="auto"/>
          <w:lang w:val="en-US"/>
        </w:rPr>
        <w:t xml:space="preserve"> according to water level and temperature</w:t>
      </w:r>
    </w:p>
    <w:p w14:paraId="581D9745" w14:textId="77777777" w:rsidR="006B4487" w:rsidRPr="006613EF" w:rsidRDefault="006B4487" w:rsidP="006B4487">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Total filtration </w:t>
      </w:r>
      <w:r w:rsidR="005C077F" w:rsidRPr="006613EF">
        <w:rPr>
          <w:rFonts w:ascii="Times New Roman" w:hAnsi="Times New Roman" w:cs="Times New Roman"/>
          <w:color w:val="auto"/>
          <w:lang w:val="en-US"/>
        </w:rPr>
        <w:t xml:space="preserve">seepage </w:t>
      </w:r>
      <w:r w:rsidRPr="006613EF">
        <w:rPr>
          <w:rFonts w:ascii="Times New Roman" w:hAnsi="Times New Roman" w:cs="Times New Roman"/>
          <w:color w:val="auto"/>
          <w:lang w:val="en-US"/>
        </w:rPr>
        <w:t>of the reservoir by water level and other factors if applicable</w:t>
      </w:r>
    </w:p>
    <w:p w14:paraId="02412922" w14:textId="77777777" w:rsidR="00C179ED" w:rsidRPr="006613EF" w:rsidRDefault="00C179ED" w:rsidP="00C179ED">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Dam stability analysis report and </w:t>
      </w:r>
      <w:r w:rsidR="001D62D9" w:rsidRPr="007B1848">
        <w:rPr>
          <w:rFonts w:ascii="Times New Roman" w:hAnsi="Times New Roman" w:cs="Times New Roman"/>
          <w:color w:val="auto"/>
          <w:lang w:val="en-GB"/>
        </w:rPr>
        <w:t>recommendations</w:t>
      </w:r>
    </w:p>
    <w:p w14:paraId="18D3A285" w14:textId="77777777" w:rsidR="00C179ED" w:rsidRPr="006613EF" w:rsidRDefault="00C179ED" w:rsidP="00C179ED">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Dam physical model (purpose to be agreed</w:t>
      </w:r>
      <w:r w:rsidR="00780F0B" w:rsidRPr="006613EF">
        <w:rPr>
          <w:rFonts w:ascii="Times New Roman" w:hAnsi="Times New Roman" w:cs="Times New Roman"/>
          <w:color w:val="auto"/>
          <w:lang w:val="en-US"/>
        </w:rPr>
        <w:t xml:space="preserve"> with the Client</w:t>
      </w:r>
      <w:r w:rsidRPr="006613EF">
        <w:rPr>
          <w:rFonts w:ascii="Times New Roman" w:hAnsi="Times New Roman" w:cs="Times New Roman"/>
          <w:color w:val="auto"/>
          <w:lang w:val="en-US"/>
        </w:rPr>
        <w:t>)</w:t>
      </w:r>
      <w:r w:rsidR="00780F0B" w:rsidRPr="006613EF">
        <w:rPr>
          <w:rFonts w:ascii="Times New Roman" w:hAnsi="Times New Roman" w:cs="Times New Roman"/>
          <w:color w:val="auto"/>
          <w:lang w:val="en-US"/>
        </w:rPr>
        <w:t>.</w:t>
      </w:r>
      <w:r w:rsidRPr="006613EF">
        <w:rPr>
          <w:rFonts w:ascii="Times New Roman" w:hAnsi="Times New Roman" w:cs="Times New Roman"/>
          <w:color w:val="auto"/>
          <w:lang w:val="en-US"/>
        </w:rPr>
        <w:t xml:space="preserve"> For instance, 2D stability analysis with pseudo-s</w:t>
      </w:r>
      <w:r w:rsidR="00780F0B" w:rsidRPr="006613EF">
        <w:rPr>
          <w:rFonts w:ascii="Times New Roman" w:hAnsi="Times New Roman" w:cs="Times New Roman"/>
          <w:color w:val="auto"/>
          <w:lang w:val="en-US"/>
        </w:rPr>
        <w:t>tatic formulations or a compete 3D dynamic model</w:t>
      </w:r>
    </w:p>
    <w:p w14:paraId="0A0E7F65" w14:textId="77777777" w:rsidR="00C179ED" w:rsidRPr="006613EF" w:rsidRDefault="00C179ED" w:rsidP="00C179ED">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Model should include </w:t>
      </w:r>
      <w:r w:rsidR="007B29BE" w:rsidRPr="006613EF">
        <w:rPr>
          <w:rFonts w:ascii="Times New Roman" w:hAnsi="Times New Roman" w:cs="Times New Roman"/>
          <w:lang w:val="en-US"/>
        </w:rPr>
        <w:t>seismic</w:t>
      </w:r>
      <w:r w:rsidR="007B29BE" w:rsidRPr="006613EF">
        <w:rPr>
          <w:rFonts w:ascii="Times New Roman" w:hAnsi="Times New Roman" w:cs="Times New Roman"/>
          <w:color w:val="auto"/>
          <w:lang w:val="en-US"/>
        </w:rPr>
        <w:t xml:space="preserve"> </w:t>
      </w:r>
      <w:r w:rsidRPr="006613EF">
        <w:rPr>
          <w:rFonts w:ascii="Times New Roman" w:hAnsi="Times New Roman" w:cs="Times New Roman"/>
          <w:color w:val="auto"/>
          <w:lang w:val="en-US"/>
        </w:rPr>
        <w:t xml:space="preserve">loading. </w:t>
      </w:r>
    </w:p>
    <w:p w14:paraId="6939FD36" w14:textId="77777777" w:rsidR="0092747D" w:rsidRPr="006613EF" w:rsidRDefault="0092747D" w:rsidP="0092747D">
      <w:pPr>
        <w:pStyle w:val="Bodytext20"/>
        <w:shd w:val="clear" w:color="auto" w:fill="auto"/>
        <w:spacing w:before="0" w:after="60" w:line="250" w:lineRule="exact"/>
        <w:ind w:firstLine="0"/>
        <w:jc w:val="both"/>
        <w:rPr>
          <w:rFonts w:ascii="Times New Roman" w:hAnsi="Times New Roman" w:cs="Times New Roman"/>
          <w:color w:val="auto"/>
          <w:lang w:val="en-US"/>
        </w:rPr>
      </w:pPr>
    </w:p>
    <w:p w14:paraId="70B3F14F" w14:textId="77777777" w:rsidR="00C179ED" w:rsidRPr="007B1848" w:rsidRDefault="00C179ED" w:rsidP="00C179ED">
      <w:pPr>
        <w:pStyle w:val="Bodytext20"/>
        <w:shd w:val="clear" w:color="auto" w:fill="auto"/>
        <w:spacing w:before="0" w:after="60" w:line="250" w:lineRule="exact"/>
        <w:ind w:firstLine="0"/>
        <w:jc w:val="both"/>
        <w:rPr>
          <w:rFonts w:ascii="Times New Roman" w:hAnsi="Times New Roman" w:cs="Times New Roman"/>
          <w:color w:val="auto"/>
        </w:rPr>
      </w:pPr>
      <w:r w:rsidRPr="007B1848">
        <w:rPr>
          <w:rFonts w:ascii="Times New Roman" w:hAnsi="Times New Roman" w:cs="Times New Roman"/>
          <w:color w:val="auto"/>
        </w:rPr>
        <w:t>Phase 2</w:t>
      </w:r>
    </w:p>
    <w:p w14:paraId="423D44BB" w14:textId="77777777" w:rsidR="00C179ED" w:rsidRPr="007B1848" w:rsidRDefault="00C179ED" w:rsidP="00C179ED">
      <w:pPr>
        <w:pStyle w:val="Bodytext20"/>
        <w:shd w:val="clear" w:color="auto" w:fill="auto"/>
        <w:spacing w:before="0" w:after="60" w:line="250" w:lineRule="exact"/>
        <w:ind w:firstLine="0"/>
        <w:jc w:val="both"/>
        <w:rPr>
          <w:rFonts w:ascii="Times New Roman" w:hAnsi="Times New Roman" w:cs="Times New Roman"/>
          <w:color w:val="auto"/>
        </w:rPr>
      </w:pPr>
    </w:p>
    <w:p w14:paraId="43829C77" w14:textId="77777777" w:rsidR="00AA6F8B" w:rsidRPr="006613EF" w:rsidRDefault="00780F94" w:rsidP="00AA6F8B">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Additional analysis/tests proposal required to make conclusions/</w:t>
      </w:r>
      <w:r w:rsidR="001D62D9" w:rsidRPr="006613EF">
        <w:rPr>
          <w:rFonts w:ascii="Times New Roman" w:hAnsi="Times New Roman" w:cs="Times New Roman"/>
          <w:color w:val="auto"/>
          <w:lang w:val="en-US"/>
        </w:rPr>
        <w:t>recommendations</w:t>
      </w:r>
      <w:r w:rsidR="00AA6F8B" w:rsidRPr="006613EF">
        <w:rPr>
          <w:rFonts w:ascii="Times New Roman" w:hAnsi="Times New Roman" w:cs="Times New Roman"/>
          <w:color w:val="auto"/>
          <w:lang w:val="en-US"/>
        </w:rPr>
        <w:t xml:space="preserve"> </w:t>
      </w:r>
    </w:p>
    <w:p w14:paraId="04B9559B" w14:textId="77777777" w:rsidR="00AA6F8B" w:rsidRPr="007B1848" w:rsidRDefault="00AA6F8B" w:rsidP="00AA6F8B">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Phase 2a: Initial overview</w:t>
      </w:r>
    </w:p>
    <w:p w14:paraId="5515BCA7" w14:textId="77777777" w:rsidR="00AA6F8B" w:rsidRPr="006613EF"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Collate and Consider existing information.</w:t>
      </w:r>
    </w:p>
    <w:p w14:paraId="3DF325FD" w14:textId="77777777" w:rsidR="00AA6F8B" w:rsidRPr="007B1848"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Site visits</w:t>
      </w:r>
    </w:p>
    <w:p w14:paraId="34053427" w14:textId="77777777" w:rsidR="00AA6F8B" w:rsidRPr="006613EF"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Basic calculations, based on previous information</w:t>
      </w:r>
    </w:p>
    <w:p w14:paraId="46AE7C75" w14:textId="77777777" w:rsidR="00AA6F8B" w:rsidRPr="006613EF"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lastRenderedPageBreak/>
        <w:t>GOAL: Set up ToR for further investigations to be contracted by the client</w:t>
      </w:r>
      <w:r w:rsidR="00F549C1" w:rsidRPr="006613EF">
        <w:rPr>
          <w:rFonts w:ascii="Times New Roman" w:hAnsi="Times New Roman" w:cs="Times New Roman"/>
          <w:color w:val="auto"/>
          <w:lang w:val="en-US"/>
        </w:rPr>
        <w:t xml:space="preserve"> or consultant</w:t>
      </w:r>
      <w:r w:rsidRPr="006613EF">
        <w:rPr>
          <w:rFonts w:ascii="Times New Roman" w:hAnsi="Times New Roman" w:cs="Times New Roman"/>
          <w:color w:val="auto"/>
          <w:lang w:val="en-US"/>
        </w:rPr>
        <w:t>:</w:t>
      </w:r>
    </w:p>
    <w:p w14:paraId="2EE96880" w14:textId="77777777" w:rsidR="00AA6F8B" w:rsidRPr="007B1848"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Diving</w:t>
      </w:r>
    </w:p>
    <w:p w14:paraId="4B5AC1BA" w14:textId="77777777" w:rsidR="00AA6F8B" w:rsidRPr="007B1848"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Drilling, including SPT’s</w:t>
      </w:r>
      <w:r w:rsidR="007B29BE" w:rsidRPr="007B1848">
        <w:rPr>
          <w:rFonts w:ascii="Times New Roman" w:hAnsi="Times New Roman" w:cs="Times New Roman"/>
          <w:color w:val="auto"/>
        </w:rPr>
        <w:t xml:space="preserve"> testing</w:t>
      </w:r>
    </w:p>
    <w:p w14:paraId="73C6E47E" w14:textId="77777777" w:rsidR="00AA6F8B" w:rsidRPr="007B1848"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Test pitting</w:t>
      </w:r>
    </w:p>
    <w:p w14:paraId="3038B381" w14:textId="77777777" w:rsidR="00AA6F8B" w:rsidRPr="007B1848"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Laboratory Testing</w:t>
      </w:r>
    </w:p>
    <w:p w14:paraId="0A4B2DEA" w14:textId="77777777" w:rsidR="00AA6F8B" w:rsidRPr="007B1848" w:rsidRDefault="00AA6F8B" w:rsidP="00AA6F8B">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Phase 2b: Investigations</w:t>
      </w:r>
    </w:p>
    <w:p w14:paraId="012D1984" w14:textId="77777777" w:rsidR="00AA6F8B" w:rsidRPr="006613EF"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Consultant is available for interaction with contractors appointed to do the investigations</w:t>
      </w:r>
    </w:p>
    <w:p w14:paraId="3A389693" w14:textId="77777777" w:rsidR="00AA6F8B" w:rsidRPr="006613EF"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Appointment of the contractors </w:t>
      </w:r>
      <w:r w:rsidR="007B29BE" w:rsidRPr="006613EF">
        <w:rPr>
          <w:rFonts w:ascii="Times New Roman" w:hAnsi="Times New Roman" w:cs="Times New Roman"/>
          <w:color w:val="auto"/>
          <w:lang w:val="en-US"/>
        </w:rPr>
        <w:t xml:space="preserve">coulbe be </w:t>
      </w:r>
      <w:r w:rsidRPr="006613EF">
        <w:rPr>
          <w:rFonts w:ascii="Times New Roman" w:hAnsi="Times New Roman" w:cs="Times New Roman"/>
          <w:color w:val="auto"/>
          <w:lang w:val="en-US"/>
        </w:rPr>
        <w:t>done separately, and outside the consultant</w:t>
      </w:r>
      <w:r w:rsidR="007B29BE" w:rsidRPr="006613EF">
        <w:rPr>
          <w:rFonts w:ascii="Times New Roman" w:hAnsi="Times New Roman" w:cs="Times New Roman"/>
          <w:color w:val="auto"/>
          <w:lang w:val="en-US"/>
        </w:rPr>
        <w:t>‘</w:t>
      </w:r>
      <w:r w:rsidRPr="006613EF">
        <w:rPr>
          <w:rFonts w:ascii="Times New Roman" w:hAnsi="Times New Roman" w:cs="Times New Roman"/>
          <w:color w:val="auto"/>
          <w:lang w:val="en-US"/>
        </w:rPr>
        <w:t>s appointment</w:t>
      </w:r>
    </w:p>
    <w:p w14:paraId="27F55308" w14:textId="77777777" w:rsidR="00AA6F8B" w:rsidRPr="007B1848" w:rsidRDefault="00AA6F8B" w:rsidP="00AA6F8B">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Phase 3: Detailed Dam Condition Review</w:t>
      </w:r>
    </w:p>
    <w:p w14:paraId="097F1FBE" w14:textId="77777777" w:rsidR="00AA6F8B" w:rsidRPr="006613EF" w:rsidRDefault="00AA6F8B"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Generally</w:t>
      </w:r>
      <w:r w:rsidR="007B29BE" w:rsidRPr="006613EF">
        <w:rPr>
          <w:rFonts w:ascii="Times New Roman" w:hAnsi="Times New Roman" w:cs="Times New Roman"/>
          <w:color w:val="auto"/>
          <w:lang w:val="en-US"/>
        </w:rPr>
        <w:t>,</w:t>
      </w:r>
      <w:r w:rsidRPr="006613EF">
        <w:rPr>
          <w:rFonts w:ascii="Times New Roman" w:hAnsi="Times New Roman" w:cs="Times New Roman"/>
          <w:color w:val="auto"/>
          <w:lang w:val="en-US"/>
        </w:rPr>
        <w:t xml:space="preserve"> as per the ToR as it now stand</w:t>
      </w:r>
      <w:r w:rsidR="007B29BE" w:rsidRPr="006613EF">
        <w:rPr>
          <w:rFonts w:ascii="Times New Roman" w:hAnsi="Times New Roman" w:cs="Times New Roman"/>
          <w:color w:val="auto"/>
          <w:lang w:val="en-US"/>
        </w:rPr>
        <w:t>s</w:t>
      </w:r>
      <w:r w:rsidRPr="006613EF">
        <w:rPr>
          <w:rFonts w:ascii="Times New Roman" w:hAnsi="Times New Roman" w:cs="Times New Roman"/>
          <w:color w:val="auto"/>
          <w:lang w:val="en-US"/>
        </w:rPr>
        <w:t>, but with suitable levels o</w:t>
      </w:r>
      <w:r w:rsidR="007B29BE" w:rsidRPr="006613EF">
        <w:rPr>
          <w:rFonts w:ascii="Times New Roman" w:hAnsi="Times New Roman" w:cs="Times New Roman"/>
          <w:color w:val="auto"/>
          <w:lang w:val="en-US"/>
        </w:rPr>
        <w:t>f new and confirmed information</w:t>
      </w:r>
    </w:p>
    <w:p w14:paraId="6CF17A96" w14:textId="77777777" w:rsidR="00AA6F8B" w:rsidRPr="006613EF" w:rsidRDefault="00AA6F8B" w:rsidP="00AA6F8B">
      <w:pPr>
        <w:pStyle w:val="Bodytext20"/>
        <w:shd w:val="clear" w:color="auto" w:fill="auto"/>
        <w:spacing w:before="0" w:after="60" w:line="250" w:lineRule="exact"/>
        <w:ind w:firstLine="0"/>
        <w:jc w:val="both"/>
        <w:rPr>
          <w:rFonts w:ascii="Times New Roman" w:hAnsi="Times New Roman" w:cs="Times New Roman"/>
          <w:color w:val="auto"/>
          <w:lang w:val="en-US"/>
        </w:rPr>
      </w:pPr>
      <w:r w:rsidRPr="006613EF">
        <w:rPr>
          <w:rFonts w:ascii="Times New Roman" w:hAnsi="Times New Roman" w:cs="Times New Roman"/>
          <w:color w:val="auto"/>
          <w:lang w:val="en-US"/>
        </w:rPr>
        <w:t>Phases 2a and 2b will have a well-defined scope and cost as per the ToR, Phase 3 should be defined at time of tender based on tender information, but can be adjusted following receipt of the additional information, if necessary. The terms therefore to be defined in the ToR</w:t>
      </w:r>
      <w:r w:rsidR="00F549C1" w:rsidRPr="006613EF">
        <w:rPr>
          <w:rFonts w:ascii="Times New Roman" w:hAnsi="Times New Roman" w:cs="Times New Roman"/>
          <w:color w:val="auto"/>
          <w:lang w:val="en-US"/>
        </w:rPr>
        <w:t xml:space="preserve">.  For all three phases consultant shall provide </w:t>
      </w:r>
      <w:r w:rsidR="007B29BE" w:rsidRPr="006613EF">
        <w:rPr>
          <w:rFonts w:ascii="Times New Roman" w:hAnsi="Times New Roman" w:cs="Times New Roman"/>
          <w:color w:val="auto"/>
          <w:lang w:val="en-US"/>
        </w:rPr>
        <w:t xml:space="preserve">(at a minimum) </w:t>
      </w:r>
      <w:r w:rsidR="007B29BE" w:rsidRPr="006613EF">
        <w:rPr>
          <w:rFonts w:ascii="Times New Roman" w:hAnsi="Times New Roman" w:cs="Times New Roman"/>
          <w:lang w:val="en-US"/>
        </w:rPr>
        <w:t>budgetary</w:t>
      </w:r>
      <w:r w:rsidR="007B29BE" w:rsidRPr="006613EF">
        <w:rPr>
          <w:rFonts w:ascii="Times New Roman" w:hAnsi="Times New Roman" w:cs="Times New Roman"/>
          <w:color w:val="auto"/>
          <w:lang w:val="en-US"/>
        </w:rPr>
        <w:t xml:space="preserve"> bid</w:t>
      </w:r>
      <w:r w:rsidR="00F549C1" w:rsidRPr="006613EF">
        <w:rPr>
          <w:rFonts w:ascii="Times New Roman" w:hAnsi="Times New Roman" w:cs="Times New Roman"/>
          <w:color w:val="auto"/>
          <w:lang w:val="en-US"/>
        </w:rPr>
        <w:t xml:space="preserve">. </w:t>
      </w:r>
    </w:p>
    <w:p w14:paraId="06F8C009" w14:textId="77777777" w:rsidR="00AA6F8B" w:rsidRPr="006613EF" w:rsidRDefault="00AA6F8B" w:rsidP="00AA6F8B">
      <w:pPr>
        <w:pStyle w:val="Bodytext20"/>
        <w:shd w:val="clear" w:color="auto" w:fill="auto"/>
        <w:spacing w:before="0" w:line="250" w:lineRule="exact"/>
        <w:ind w:left="1598" w:firstLine="0"/>
        <w:jc w:val="both"/>
        <w:rPr>
          <w:rFonts w:ascii="Times New Roman" w:hAnsi="Times New Roman" w:cs="Times New Roman"/>
          <w:color w:val="auto"/>
          <w:lang w:val="en-US"/>
        </w:rPr>
      </w:pPr>
    </w:p>
    <w:p w14:paraId="0FEBD058" w14:textId="77777777" w:rsidR="006617BC" w:rsidRPr="006613EF" w:rsidRDefault="006617BC" w:rsidP="00417BCE">
      <w:pPr>
        <w:pStyle w:val="Bodytext20"/>
        <w:numPr>
          <w:ilvl w:val="0"/>
          <w:numId w:val="4"/>
        </w:numPr>
        <w:shd w:val="clear" w:color="auto" w:fill="auto"/>
        <w:spacing w:before="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Risk assessments </w:t>
      </w:r>
      <w:r w:rsidR="00C201FB" w:rsidRPr="006613EF">
        <w:rPr>
          <w:rFonts w:ascii="Times New Roman" w:hAnsi="Times New Roman" w:cs="Times New Roman"/>
          <w:color w:val="auto"/>
          <w:lang w:val="en-US"/>
        </w:rPr>
        <w:t xml:space="preserve">- </w:t>
      </w:r>
      <w:r w:rsidR="00EA4D97" w:rsidRPr="006613EF">
        <w:rPr>
          <w:rFonts w:ascii="Times New Roman" w:hAnsi="Times New Roman" w:cs="Times New Roman"/>
          <w:color w:val="auto"/>
          <w:lang w:val="en-US"/>
        </w:rPr>
        <w:t xml:space="preserve">should be a qualitative and </w:t>
      </w:r>
      <w:r w:rsidR="007B29BE" w:rsidRPr="006613EF">
        <w:rPr>
          <w:rFonts w:ascii="Times New Roman" w:hAnsi="Times New Roman" w:cs="Times New Roman"/>
          <w:lang w:val="en-US"/>
        </w:rPr>
        <w:t>quantitative</w:t>
      </w:r>
      <w:r w:rsidR="007B29BE" w:rsidRPr="006613EF">
        <w:rPr>
          <w:rFonts w:ascii="Times New Roman" w:hAnsi="Times New Roman" w:cs="Times New Roman"/>
          <w:color w:val="auto"/>
          <w:lang w:val="en-US"/>
        </w:rPr>
        <w:t xml:space="preserve"> </w:t>
      </w:r>
      <w:r w:rsidR="00EA4D97" w:rsidRPr="006613EF">
        <w:rPr>
          <w:rFonts w:ascii="Times New Roman" w:hAnsi="Times New Roman" w:cs="Times New Roman"/>
          <w:color w:val="auto"/>
          <w:lang w:val="en-US"/>
        </w:rPr>
        <w:t xml:space="preserve">risk assessment, following bidder’s </w:t>
      </w:r>
      <w:r w:rsidR="007B29BE" w:rsidRPr="006613EF">
        <w:rPr>
          <w:rFonts w:ascii="Times New Roman" w:hAnsi="Times New Roman" w:cs="Times New Roman"/>
          <w:lang w:val="en-US"/>
        </w:rPr>
        <w:t>recommendations</w:t>
      </w:r>
      <w:r w:rsidR="009C3B46" w:rsidRPr="006613EF">
        <w:rPr>
          <w:rFonts w:ascii="Times New Roman" w:hAnsi="Times New Roman" w:cs="Times New Roman"/>
          <w:color w:val="auto"/>
          <w:lang w:val="en-US"/>
        </w:rPr>
        <w:t xml:space="preserve">. </w:t>
      </w:r>
      <w:r w:rsidR="007B29BE" w:rsidRPr="006613EF">
        <w:rPr>
          <w:rFonts w:ascii="Times New Roman" w:hAnsi="Times New Roman" w:cs="Times New Roman"/>
          <w:lang w:val="en-US"/>
        </w:rPr>
        <w:t>Assessment</w:t>
      </w:r>
      <w:r w:rsidR="007B29BE" w:rsidRPr="006613EF">
        <w:rPr>
          <w:rFonts w:ascii="Times New Roman" w:hAnsi="Times New Roman" w:cs="Times New Roman"/>
          <w:color w:val="auto"/>
          <w:lang w:val="en-US"/>
        </w:rPr>
        <w:t xml:space="preserve"> </w:t>
      </w:r>
      <w:r w:rsidR="009C3B46" w:rsidRPr="006613EF">
        <w:rPr>
          <w:rFonts w:ascii="Times New Roman" w:hAnsi="Times New Roman" w:cs="Times New Roman"/>
          <w:color w:val="auto"/>
          <w:lang w:val="en-US"/>
        </w:rPr>
        <w:t>to allow Client’s decision making process on potential improvements and reinforcement of the monitoring system, comparing the dam with the best international standards</w:t>
      </w:r>
    </w:p>
    <w:p w14:paraId="64A486D9" w14:textId="77777777" w:rsidR="00C201FB" w:rsidRPr="006613EF" w:rsidRDefault="00C201FB" w:rsidP="00417BCE">
      <w:pPr>
        <w:pStyle w:val="Bodytext20"/>
        <w:numPr>
          <w:ilvl w:val="1"/>
          <w:numId w:val="4"/>
        </w:numPr>
        <w:spacing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Qualitative risk assessment is made through a failure mode identification process. This process will allow discussing potential problems with different experts and evaluating potential problems in the dam and the spillway, providing a very valuable input for structural modelling and dam monitoring. </w:t>
      </w:r>
    </w:p>
    <w:p w14:paraId="16D62C98" w14:textId="77777777" w:rsidR="00C201FB" w:rsidRPr="006613EF" w:rsidRDefault="00417BCE" w:rsidP="00C201FB">
      <w:pPr>
        <w:pStyle w:val="Bodytext20"/>
        <w:numPr>
          <w:ilvl w:val="1"/>
          <w:numId w:val="4"/>
        </w:numPr>
        <w:spacing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Q</w:t>
      </w:r>
      <w:r w:rsidR="00C201FB" w:rsidRPr="006613EF">
        <w:rPr>
          <w:rFonts w:ascii="Times New Roman" w:hAnsi="Times New Roman" w:cs="Times New Roman"/>
          <w:color w:val="auto"/>
          <w:lang w:val="en-US"/>
        </w:rPr>
        <w:t xml:space="preserve">uantitative risk assessment </w:t>
      </w:r>
      <w:r w:rsidRPr="006613EF">
        <w:rPr>
          <w:rFonts w:ascii="Times New Roman" w:hAnsi="Times New Roman" w:cs="Times New Roman"/>
          <w:color w:val="auto"/>
          <w:lang w:val="en-US"/>
        </w:rPr>
        <w:t>to</w:t>
      </w:r>
      <w:r w:rsidR="00C201FB" w:rsidRPr="006613EF">
        <w:rPr>
          <w:rFonts w:ascii="Times New Roman" w:hAnsi="Times New Roman" w:cs="Times New Roman"/>
          <w:color w:val="auto"/>
          <w:lang w:val="en-US"/>
        </w:rPr>
        <w:t xml:space="preserve"> use inputs from numerical structural models in a risk model to inform decision making by comparing the dam current state with international risk tolerability standards.</w:t>
      </w:r>
    </w:p>
    <w:p w14:paraId="31797D11" w14:textId="77777777" w:rsidR="006617BC" w:rsidRPr="006613EF" w:rsidRDefault="006617BC" w:rsidP="009C3B4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Specific </w:t>
      </w:r>
      <w:r w:rsidR="001971F6" w:rsidRPr="006613EF">
        <w:rPr>
          <w:rFonts w:ascii="Times New Roman" w:hAnsi="Times New Roman" w:cs="Times New Roman"/>
          <w:color w:val="auto"/>
          <w:lang w:val="en-US"/>
        </w:rPr>
        <w:t xml:space="preserve">rehabilitation works </w:t>
      </w:r>
      <w:r w:rsidR="001D62D9" w:rsidRPr="007B1848">
        <w:rPr>
          <w:rFonts w:ascii="Times New Roman" w:hAnsi="Times New Roman" w:cs="Times New Roman"/>
          <w:color w:val="auto"/>
          <w:lang w:val="en-GB"/>
        </w:rPr>
        <w:t>recommendations</w:t>
      </w:r>
      <w:r w:rsidR="004C145A" w:rsidRPr="007B1848">
        <w:rPr>
          <w:rFonts w:ascii="Times New Roman" w:hAnsi="Times New Roman" w:cs="Times New Roman"/>
          <w:color w:val="auto"/>
          <w:lang w:val="en-GB"/>
        </w:rPr>
        <w:t>, timeline and budgetary estimate</w:t>
      </w:r>
    </w:p>
    <w:p w14:paraId="1CBFB158" w14:textId="77777777" w:rsidR="006617BC" w:rsidRPr="006613EF" w:rsidRDefault="006617BC" w:rsidP="00EA4D97">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Long term </w:t>
      </w:r>
      <w:r w:rsidR="005C077F" w:rsidRPr="007B1848">
        <w:rPr>
          <w:rFonts w:ascii="Times New Roman" w:hAnsi="Times New Roman" w:cs="Times New Roman"/>
          <w:color w:val="auto"/>
          <w:lang w:val="en-GB"/>
        </w:rPr>
        <w:t xml:space="preserve">maintenance </w:t>
      </w:r>
      <w:r w:rsidRPr="006613EF">
        <w:rPr>
          <w:rFonts w:ascii="Times New Roman" w:hAnsi="Times New Roman" w:cs="Times New Roman"/>
          <w:color w:val="auto"/>
          <w:lang w:val="en-US"/>
        </w:rPr>
        <w:t>strategy development</w:t>
      </w:r>
      <w:r w:rsidR="00EA4D97" w:rsidRPr="006613EF">
        <w:rPr>
          <w:rFonts w:ascii="Times New Roman" w:hAnsi="Times New Roman" w:cs="Times New Roman"/>
          <w:color w:val="auto"/>
          <w:lang w:val="en-US"/>
        </w:rPr>
        <w:t xml:space="preserve">, including </w:t>
      </w:r>
      <w:r w:rsidR="001D62D9" w:rsidRPr="007B1848">
        <w:rPr>
          <w:rFonts w:ascii="Times New Roman" w:hAnsi="Times New Roman" w:cs="Times New Roman"/>
          <w:color w:val="auto"/>
          <w:lang w:val="en-GB"/>
        </w:rPr>
        <w:t xml:space="preserve">recommendations </w:t>
      </w:r>
      <w:r w:rsidR="00EA4D97" w:rsidRPr="006613EF">
        <w:rPr>
          <w:rFonts w:ascii="Times New Roman" w:hAnsi="Times New Roman" w:cs="Times New Roman"/>
          <w:color w:val="auto"/>
          <w:lang w:val="en-US"/>
        </w:rPr>
        <w:t>to reinforce monitoring system.</w:t>
      </w:r>
    </w:p>
    <w:p w14:paraId="01035158" w14:textId="77777777" w:rsidR="00C179ED" w:rsidRPr="006613EF" w:rsidRDefault="00C179ED" w:rsidP="00C179ED">
      <w:pPr>
        <w:pStyle w:val="Bodytext20"/>
        <w:shd w:val="clear" w:color="auto" w:fill="auto"/>
        <w:spacing w:before="0" w:after="60" w:line="250" w:lineRule="exact"/>
        <w:ind w:firstLine="0"/>
        <w:jc w:val="both"/>
        <w:rPr>
          <w:rFonts w:ascii="Times New Roman" w:hAnsi="Times New Roman" w:cs="Times New Roman"/>
          <w:color w:val="auto"/>
          <w:lang w:val="en-US"/>
        </w:rPr>
      </w:pPr>
    </w:p>
    <w:p w14:paraId="77543E4F" w14:textId="77777777" w:rsidR="00C179ED" w:rsidRPr="006613EF" w:rsidRDefault="00C179ED" w:rsidP="00C179ED">
      <w:pPr>
        <w:pStyle w:val="Bodytext20"/>
        <w:shd w:val="clear" w:color="auto" w:fill="auto"/>
        <w:spacing w:before="0" w:after="60" w:line="250" w:lineRule="exact"/>
        <w:ind w:firstLine="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The complexity of the dam needs a professional approach, starting from a proper and in-depth screening until the proposition of a set of adequate mitigation measures. Thus, to drive the Client through a screening path in </w:t>
      </w:r>
      <w:r w:rsidRPr="006613EF">
        <w:rPr>
          <w:rFonts w:ascii="Times New Roman" w:hAnsi="Times New Roman" w:cs="Times New Roman"/>
          <w:b/>
          <w:color w:val="auto"/>
          <w:lang w:val="en-US"/>
        </w:rPr>
        <w:t>Phase 1</w:t>
      </w:r>
      <w:r w:rsidRPr="006613EF">
        <w:rPr>
          <w:rFonts w:ascii="Times New Roman" w:hAnsi="Times New Roman" w:cs="Times New Roman"/>
          <w:color w:val="auto"/>
          <w:lang w:val="en-US"/>
        </w:rPr>
        <w:t xml:space="preserve"> (</w:t>
      </w:r>
      <w:r w:rsidR="004807E1" w:rsidRPr="006613EF">
        <w:rPr>
          <w:rFonts w:ascii="Times New Roman" w:hAnsi="Times New Roman" w:cs="Times New Roman"/>
          <w:color w:val="auto"/>
          <w:lang w:val="en-US"/>
        </w:rPr>
        <w:t xml:space="preserve">Analyzing and </w:t>
      </w:r>
      <w:r w:rsidR="007B29BE" w:rsidRPr="006613EF">
        <w:rPr>
          <w:rFonts w:ascii="Times New Roman" w:hAnsi="Times New Roman" w:cs="Times New Roman"/>
          <w:lang w:val="en-US"/>
        </w:rPr>
        <w:t>Assessing</w:t>
      </w:r>
      <w:r w:rsidRPr="006613EF">
        <w:rPr>
          <w:rFonts w:ascii="Times New Roman" w:hAnsi="Times New Roman" w:cs="Times New Roman"/>
          <w:color w:val="auto"/>
          <w:lang w:val="en-US"/>
        </w:rPr>
        <w:t>), setting the guidelines and the necessary measures fitting also in the financial resources of the Client (</w:t>
      </w:r>
      <w:r w:rsidR="004807E1" w:rsidRPr="006613EF">
        <w:rPr>
          <w:rFonts w:ascii="Times New Roman" w:hAnsi="Times New Roman" w:cs="Times New Roman"/>
          <w:color w:val="auto"/>
          <w:lang w:val="en-US"/>
        </w:rPr>
        <w:t>Planning</w:t>
      </w:r>
      <w:r w:rsidRPr="006613EF">
        <w:rPr>
          <w:rFonts w:ascii="Times New Roman" w:hAnsi="Times New Roman" w:cs="Times New Roman"/>
          <w:color w:val="auto"/>
          <w:lang w:val="en-US"/>
        </w:rPr>
        <w:t xml:space="preserve">) and building together a Short medium- and long-term program in </w:t>
      </w:r>
      <w:r w:rsidRPr="006613EF">
        <w:rPr>
          <w:rFonts w:ascii="Times New Roman" w:hAnsi="Times New Roman" w:cs="Times New Roman"/>
          <w:b/>
          <w:color w:val="auto"/>
          <w:lang w:val="en-US"/>
        </w:rPr>
        <w:t>Phase 2</w:t>
      </w:r>
      <w:r w:rsidRPr="006613EF">
        <w:rPr>
          <w:rFonts w:ascii="Times New Roman" w:hAnsi="Times New Roman" w:cs="Times New Roman"/>
          <w:color w:val="auto"/>
          <w:lang w:val="en-US"/>
        </w:rPr>
        <w:t xml:space="preserve"> </w:t>
      </w:r>
      <w:r w:rsidR="004807E1" w:rsidRPr="006613EF">
        <w:rPr>
          <w:rFonts w:ascii="Times New Roman" w:hAnsi="Times New Roman" w:cs="Times New Roman"/>
          <w:color w:val="auto"/>
          <w:lang w:val="en-US"/>
        </w:rPr>
        <w:t xml:space="preserve">and </w:t>
      </w:r>
      <w:r w:rsidR="004807E1" w:rsidRPr="006613EF">
        <w:rPr>
          <w:rFonts w:ascii="Times New Roman" w:hAnsi="Times New Roman" w:cs="Times New Roman"/>
          <w:b/>
          <w:color w:val="auto"/>
          <w:lang w:val="en-US"/>
        </w:rPr>
        <w:t xml:space="preserve">Phase 3 </w:t>
      </w:r>
      <w:r w:rsidRPr="006613EF">
        <w:rPr>
          <w:rFonts w:ascii="Times New Roman" w:hAnsi="Times New Roman" w:cs="Times New Roman"/>
          <w:color w:val="auto"/>
          <w:lang w:val="en-US"/>
        </w:rPr>
        <w:t>for measures implementation including the financial analysis for the</w:t>
      </w:r>
      <w:r w:rsidR="004807E1" w:rsidRPr="006613EF">
        <w:rPr>
          <w:rFonts w:ascii="Times New Roman" w:hAnsi="Times New Roman" w:cs="Times New Roman"/>
          <w:color w:val="auto"/>
          <w:lang w:val="en-US"/>
        </w:rPr>
        <w:t xml:space="preserve"> future operation of the dam</w:t>
      </w:r>
      <w:r w:rsidRPr="006613EF">
        <w:rPr>
          <w:rFonts w:ascii="Times New Roman" w:hAnsi="Times New Roman" w:cs="Times New Roman"/>
          <w:color w:val="auto"/>
          <w:lang w:val="en-US"/>
        </w:rPr>
        <w:t>.</w:t>
      </w:r>
    </w:p>
    <w:p w14:paraId="75E75662" w14:textId="77777777" w:rsidR="00641C62" w:rsidRPr="006613EF" w:rsidRDefault="00641C62" w:rsidP="00BE28E0">
      <w:pPr>
        <w:rPr>
          <w:rFonts w:eastAsia="Arial"/>
          <w:b/>
          <w:color w:val="auto"/>
          <w:sz w:val="21"/>
          <w:szCs w:val="21"/>
          <w:lang w:val="en-US"/>
        </w:rPr>
      </w:pPr>
    </w:p>
    <w:p w14:paraId="46E9D261" w14:textId="77777777" w:rsidR="0092747D" w:rsidRPr="006613EF" w:rsidRDefault="0092747D" w:rsidP="00BE28E0">
      <w:pPr>
        <w:rPr>
          <w:rFonts w:eastAsia="Arial"/>
          <w:b/>
          <w:color w:val="auto"/>
          <w:sz w:val="21"/>
          <w:szCs w:val="21"/>
          <w:lang w:val="en-US"/>
        </w:rPr>
      </w:pPr>
    </w:p>
    <w:p w14:paraId="1338B8EB" w14:textId="77777777" w:rsidR="00BE28E0" w:rsidRPr="006613EF" w:rsidRDefault="004C145A" w:rsidP="00BE28E0">
      <w:pPr>
        <w:rPr>
          <w:rFonts w:eastAsia="Arial"/>
          <w:b/>
          <w:color w:val="auto"/>
          <w:lang w:val="en-US"/>
        </w:rPr>
      </w:pPr>
      <w:r w:rsidRPr="006613EF">
        <w:rPr>
          <w:rFonts w:eastAsia="Arial"/>
          <w:b/>
          <w:color w:val="auto"/>
          <w:lang w:val="en-US"/>
        </w:rPr>
        <w:t xml:space="preserve">4.2 </w:t>
      </w:r>
      <w:r w:rsidR="00BE28E0" w:rsidRPr="006613EF">
        <w:rPr>
          <w:rFonts w:eastAsia="Arial"/>
          <w:b/>
          <w:color w:val="auto"/>
          <w:lang w:val="en-US"/>
        </w:rPr>
        <w:t>Spillway</w:t>
      </w:r>
    </w:p>
    <w:p w14:paraId="021AD582" w14:textId="77777777" w:rsidR="006E6603" w:rsidRPr="006613EF" w:rsidRDefault="006E6603" w:rsidP="00BE28E0">
      <w:pPr>
        <w:rPr>
          <w:rFonts w:eastAsia="Arial"/>
          <w:b/>
          <w:color w:val="auto"/>
          <w:sz w:val="21"/>
          <w:szCs w:val="21"/>
          <w:lang w:val="en-US"/>
        </w:rPr>
      </w:pPr>
    </w:p>
    <w:p w14:paraId="5A7D904D" w14:textId="77777777" w:rsidR="006E6603" w:rsidRPr="006613EF" w:rsidRDefault="006E6603" w:rsidP="006E6603">
      <w:pPr>
        <w:jc w:val="both"/>
        <w:rPr>
          <w:rFonts w:eastAsia="Arial"/>
          <w:sz w:val="21"/>
          <w:szCs w:val="21"/>
          <w:lang w:val="en-US"/>
        </w:rPr>
      </w:pPr>
      <w:r w:rsidRPr="006613EF">
        <w:rPr>
          <w:rFonts w:eastAsia="Arial"/>
          <w:color w:val="auto"/>
          <w:sz w:val="21"/>
          <w:szCs w:val="21"/>
          <w:lang w:val="en-US"/>
        </w:rPr>
        <w:t xml:space="preserve">Next to the dam on the left-hand side is the open ungated channelled spillway, which has a length of 600 metres and a width of 20 metres. The spillway is located at a level of 810 masl (metres above sea level) and </w:t>
      </w:r>
      <w:r w:rsidRPr="006613EF">
        <w:rPr>
          <w:rFonts w:eastAsia="Arial"/>
          <w:sz w:val="21"/>
          <w:szCs w:val="21"/>
          <w:lang w:val="en-US"/>
        </w:rPr>
        <w:t xml:space="preserve">has a discharge capacity of 1240 m3/sec for a designed flood level of 812 masl. </w:t>
      </w:r>
    </w:p>
    <w:p w14:paraId="1E15BD08" w14:textId="77777777" w:rsidR="006E6603" w:rsidRPr="006613EF" w:rsidRDefault="006E6603" w:rsidP="006E6603">
      <w:pPr>
        <w:jc w:val="both"/>
        <w:rPr>
          <w:rFonts w:eastAsia="Arial"/>
          <w:sz w:val="21"/>
          <w:szCs w:val="21"/>
          <w:lang w:val="en-US"/>
        </w:rPr>
      </w:pPr>
    </w:p>
    <w:p w14:paraId="4301AB55" w14:textId="77777777" w:rsidR="006E6603" w:rsidRPr="006613EF" w:rsidRDefault="006E6603" w:rsidP="006E6603">
      <w:pPr>
        <w:jc w:val="both"/>
        <w:rPr>
          <w:rFonts w:eastAsia="Arial"/>
          <w:sz w:val="21"/>
          <w:szCs w:val="21"/>
          <w:lang w:val="en-US"/>
        </w:rPr>
      </w:pPr>
      <w:r w:rsidRPr="006613EF">
        <w:rPr>
          <w:rFonts w:eastAsia="Arial"/>
          <w:sz w:val="21"/>
          <w:szCs w:val="21"/>
          <w:lang w:val="en-US"/>
        </w:rPr>
        <w:t>The purpose of the concrete spillway is to carry excess water into the downstream of the dam. It is the right wall of an open drainage canal, on average 12 meters high, 210 meters long. The total le</w:t>
      </w:r>
      <w:r w:rsidR="00F549C1" w:rsidRPr="006613EF">
        <w:rPr>
          <w:rFonts w:eastAsia="Arial"/>
          <w:sz w:val="21"/>
          <w:szCs w:val="21"/>
          <w:lang w:val="en-US"/>
        </w:rPr>
        <w:t>ngth of the canal is 644 meters.</w:t>
      </w:r>
    </w:p>
    <w:p w14:paraId="3216A409" w14:textId="77777777" w:rsidR="006E6603" w:rsidRPr="006613EF" w:rsidRDefault="006E6603" w:rsidP="006E6603">
      <w:pPr>
        <w:jc w:val="both"/>
        <w:rPr>
          <w:rFonts w:eastAsia="Arial"/>
          <w:sz w:val="21"/>
          <w:szCs w:val="21"/>
          <w:lang w:val="en-US"/>
        </w:rPr>
      </w:pPr>
    </w:p>
    <w:p w14:paraId="299FC40A" w14:textId="77777777" w:rsidR="006E6603" w:rsidRPr="006613EF" w:rsidRDefault="006E6603" w:rsidP="006E6603">
      <w:pPr>
        <w:pStyle w:val="HTMLPreformatted"/>
        <w:shd w:val="clear" w:color="auto" w:fill="F8F9FA"/>
        <w:spacing w:line="0" w:lineRule="atLeast"/>
        <w:rPr>
          <w:rFonts w:ascii="Times New Roman" w:eastAsia="Arial" w:hAnsi="Times New Roman" w:cs="Times New Roman"/>
          <w:color w:val="000000"/>
          <w:sz w:val="21"/>
          <w:szCs w:val="21"/>
          <w:lang w:eastAsia="de-DE" w:bidi="de-DE"/>
        </w:rPr>
      </w:pPr>
      <w:r w:rsidRPr="006613EF">
        <w:rPr>
          <w:rFonts w:ascii="Times New Roman" w:eastAsia="Arial" w:hAnsi="Times New Roman" w:cs="Times New Roman"/>
          <w:color w:val="000000"/>
          <w:sz w:val="21"/>
          <w:szCs w:val="21"/>
          <w:lang w:eastAsia="de-DE" w:bidi="de-DE"/>
        </w:rPr>
        <w:t xml:space="preserve">The concrete </w:t>
      </w:r>
      <w:r w:rsidR="009C3377" w:rsidRPr="006613EF">
        <w:rPr>
          <w:rFonts w:ascii="Times New Roman" w:eastAsia="Arial" w:hAnsi="Times New Roman" w:cs="Times New Roman"/>
          <w:color w:val="000000"/>
          <w:sz w:val="21"/>
          <w:szCs w:val="21"/>
          <w:lang w:eastAsia="de-DE" w:bidi="de-DE"/>
        </w:rPr>
        <w:t xml:space="preserve">floor </w:t>
      </w:r>
      <w:r w:rsidRPr="006613EF">
        <w:rPr>
          <w:rFonts w:ascii="Times New Roman" w:eastAsia="Arial" w:hAnsi="Times New Roman" w:cs="Times New Roman"/>
          <w:color w:val="000000"/>
          <w:sz w:val="21"/>
          <w:szCs w:val="21"/>
          <w:lang w:eastAsia="de-DE" w:bidi="de-DE"/>
        </w:rPr>
        <w:t xml:space="preserve">pavement of the sloping area of ​​the canal was restored with reinforced concrete pavement in 2006. The base of the horizontal channel was restored in 2009 and 2012. A geological and geophysical survey of </w:t>
      </w:r>
      <w:r w:rsidRPr="006613EF">
        <w:rPr>
          <w:rFonts w:ascii="Times New Roman" w:eastAsia="Arial" w:hAnsi="Times New Roman" w:cs="Times New Roman"/>
          <w:color w:val="000000"/>
          <w:sz w:val="21"/>
          <w:szCs w:val="21"/>
          <w:lang w:eastAsia="de-DE" w:bidi="de-DE"/>
        </w:rPr>
        <w:lastRenderedPageBreak/>
        <w:t>the</w:t>
      </w:r>
      <w:r w:rsidR="00F549C1" w:rsidRPr="006613EF">
        <w:rPr>
          <w:rFonts w:ascii="Times New Roman" w:eastAsia="Arial" w:hAnsi="Times New Roman" w:cs="Times New Roman"/>
          <w:color w:val="000000"/>
          <w:sz w:val="21"/>
          <w:szCs w:val="21"/>
          <w:lang w:eastAsia="de-DE" w:bidi="de-DE"/>
        </w:rPr>
        <w:t xml:space="preserve"> dam base was conducted in 201. </w:t>
      </w:r>
      <w:r w:rsidRPr="006613EF">
        <w:rPr>
          <w:rFonts w:ascii="Times New Roman" w:eastAsia="Arial" w:hAnsi="Times New Roman" w:cs="Times New Roman"/>
          <w:color w:val="000000"/>
          <w:sz w:val="21"/>
          <w:szCs w:val="21"/>
          <w:lang w:eastAsia="de-DE" w:bidi="de-DE"/>
        </w:rPr>
        <w:t xml:space="preserve"> In 2019-2020, the foundation of the dam was reinforced, </w:t>
      </w:r>
      <w:r w:rsidR="009C3377" w:rsidRPr="006613EF">
        <w:rPr>
          <w:rFonts w:ascii="Times New Roman" w:eastAsia="Arial" w:hAnsi="Times New Roman" w:cs="Times New Roman"/>
          <w:color w:val="000000"/>
          <w:sz w:val="21"/>
          <w:szCs w:val="21"/>
          <w:lang w:eastAsia="de-DE" w:bidi="de-DE"/>
        </w:rPr>
        <w:t>and cement grouting was permormed</w:t>
      </w:r>
      <w:r w:rsidRPr="006613EF">
        <w:rPr>
          <w:rFonts w:ascii="Times New Roman" w:eastAsia="Arial" w:hAnsi="Times New Roman" w:cs="Times New Roman"/>
          <w:color w:val="000000"/>
          <w:sz w:val="21"/>
          <w:szCs w:val="21"/>
          <w:lang w:eastAsia="de-DE" w:bidi="de-DE"/>
        </w:rPr>
        <w:t xml:space="preserve"> to increase its sustainability. Along the entire length of the dam, </w:t>
      </w:r>
      <w:r w:rsidR="009C3377" w:rsidRPr="006613EF">
        <w:rPr>
          <w:rFonts w:ascii="Times New Roman" w:eastAsia="Arial" w:hAnsi="Times New Roman" w:cs="Times New Roman"/>
          <w:color w:val="000000"/>
          <w:sz w:val="21"/>
          <w:szCs w:val="21"/>
          <w:lang w:eastAsia="de-DE" w:bidi="de-DE"/>
        </w:rPr>
        <w:t xml:space="preserve">grouting </w:t>
      </w:r>
      <w:r w:rsidRPr="006613EF">
        <w:rPr>
          <w:rFonts w:ascii="Times New Roman" w:eastAsia="Arial" w:hAnsi="Times New Roman" w:cs="Times New Roman"/>
          <w:color w:val="000000"/>
          <w:sz w:val="21"/>
          <w:szCs w:val="21"/>
          <w:lang w:eastAsia="de-DE" w:bidi="de-DE"/>
        </w:rPr>
        <w:t>cement</w:t>
      </w:r>
      <w:r w:rsidR="009C3377" w:rsidRPr="006613EF">
        <w:rPr>
          <w:rFonts w:ascii="Times New Roman" w:eastAsia="Arial" w:hAnsi="Times New Roman" w:cs="Times New Roman"/>
          <w:color w:val="000000"/>
          <w:sz w:val="21"/>
          <w:szCs w:val="21"/>
          <w:lang w:eastAsia="de-DE" w:bidi="de-DE"/>
        </w:rPr>
        <w:t>ing works were done in the upstream to create a grout</w:t>
      </w:r>
      <w:r w:rsidRPr="006613EF">
        <w:rPr>
          <w:rFonts w:ascii="Times New Roman" w:eastAsia="Arial" w:hAnsi="Times New Roman" w:cs="Times New Roman"/>
          <w:color w:val="000000"/>
          <w:sz w:val="21"/>
          <w:szCs w:val="21"/>
          <w:lang w:eastAsia="de-DE" w:bidi="de-DE"/>
        </w:rPr>
        <w:t xml:space="preserve"> anti-filter curtain of 230m</w:t>
      </w:r>
      <w:r w:rsidR="009C3377" w:rsidRPr="006613EF">
        <w:rPr>
          <w:rFonts w:ascii="Times New Roman" w:eastAsia="Arial" w:hAnsi="Times New Roman" w:cs="Times New Roman"/>
          <w:color w:val="000000"/>
          <w:sz w:val="21"/>
          <w:szCs w:val="21"/>
          <w:lang w:eastAsia="de-DE" w:bidi="de-DE"/>
        </w:rPr>
        <w:t xml:space="preserve"> long</w:t>
      </w:r>
      <w:r w:rsidRPr="006613EF">
        <w:rPr>
          <w:rFonts w:ascii="Times New Roman" w:eastAsia="Arial" w:hAnsi="Times New Roman" w:cs="Times New Roman"/>
          <w:color w:val="000000"/>
          <w:sz w:val="21"/>
          <w:szCs w:val="21"/>
          <w:lang w:eastAsia="de-DE" w:bidi="de-DE"/>
        </w:rPr>
        <w:t>.</w:t>
      </w:r>
    </w:p>
    <w:p w14:paraId="71307425" w14:textId="77777777" w:rsidR="006E6603" w:rsidRPr="006613EF" w:rsidRDefault="006E6603" w:rsidP="006E6603">
      <w:pPr>
        <w:jc w:val="both"/>
        <w:rPr>
          <w:rFonts w:eastAsia="Arial"/>
          <w:sz w:val="21"/>
          <w:szCs w:val="21"/>
          <w:lang w:val="en-US"/>
        </w:rPr>
      </w:pPr>
    </w:p>
    <w:p w14:paraId="6AE49857" w14:textId="77777777" w:rsidR="006E6603" w:rsidRPr="006613EF" w:rsidRDefault="006E6603" w:rsidP="00F549C1">
      <w:pPr>
        <w:pStyle w:val="HTMLPreformatted"/>
        <w:shd w:val="clear" w:color="auto" w:fill="F8F9FA"/>
        <w:spacing w:line="0" w:lineRule="atLeast"/>
        <w:rPr>
          <w:rFonts w:ascii="Times New Roman" w:eastAsia="Arial" w:hAnsi="Times New Roman" w:cs="Times New Roman"/>
          <w:sz w:val="21"/>
          <w:szCs w:val="21"/>
          <w:lang w:eastAsia="de-DE" w:bidi="de-DE"/>
        </w:rPr>
      </w:pPr>
      <w:r w:rsidRPr="006613EF">
        <w:rPr>
          <w:rFonts w:ascii="Times New Roman" w:eastAsia="Arial" w:hAnsi="Times New Roman" w:cs="Times New Roman"/>
          <w:sz w:val="21"/>
          <w:szCs w:val="21"/>
          <w:lang w:eastAsia="de-DE" w:bidi="de-DE"/>
        </w:rPr>
        <w:t xml:space="preserve">Dam monitoring is carried out </w:t>
      </w:r>
      <w:r w:rsidR="001D62D9" w:rsidRPr="006613EF">
        <w:rPr>
          <w:rFonts w:ascii="Times New Roman" w:eastAsia="Arial" w:hAnsi="Times New Roman" w:cs="Times New Roman"/>
          <w:sz w:val="21"/>
          <w:szCs w:val="21"/>
          <w:lang w:eastAsia="de-DE" w:bidi="de-DE"/>
        </w:rPr>
        <w:t>annualy</w:t>
      </w:r>
      <w:r w:rsidRPr="006613EF">
        <w:rPr>
          <w:rFonts w:ascii="Times New Roman" w:eastAsia="Arial" w:hAnsi="Times New Roman" w:cs="Times New Roman"/>
          <w:sz w:val="21"/>
          <w:szCs w:val="21"/>
          <w:lang w:eastAsia="de-DE" w:bidi="de-DE"/>
        </w:rPr>
        <w:t xml:space="preserve"> with automatic monitoring system and based on these observations</w:t>
      </w:r>
      <w:r w:rsidR="00C2260A" w:rsidRPr="006613EF">
        <w:rPr>
          <w:rFonts w:ascii="Times New Roman" w:eastAsia="Arial" w:hAnsi="Times New Roman" w:cs="Times New Roman"/>
          <w:sz w:val="21"/>
          <w:szCs w:val="21"/>
          <w:lang w:eastAsia="de-DE" w:bidi="de-DE"/>
        </w:rPr>
        <w:t>,</w:t>
      </w:r>
      <w:r w:rsidRPr="006613EF">
        <w:rPr>
          <w:rFonts w:ascii="Times New Roman" w:eastAsia="Arial" w:hAnsi="Times New Roman" w:cs="Times New Roman"/>
          <w:sz w:val="21"/>
          <w:szCs w:val="21"/>
          <w:lang w:eastAsia="de-DE" w:bidi="de-DE"/>
        </w:rPr>
        <w:t xml:space="preserve"> </w:t>
      </w:r>
      <w:r w:rsidR="00C2260A" w:rsidRPr="006613EF">
        <w:rPr>
          <w:rFonts w:ascii="Times New Roman" w:eastAsia="Arial" w:hAnsi="Times New Roman" w:cs="Times New Roman"/>
          <w:sz w:val="21"/>
          <w:szCs w:val="21"/>
          <w:lang w:eastAsia="de-DE" w:bidi="de-DE"/>
        </w:rPr>
        <w:t>spillway</w:t>
      </w:r>
      <w:r w:rsidRPr="006613EF">
        <w:rPr>
          <w:rFonts w:ascii="Times New Roman" w:eastAsia="Arial" w:hAnsi="Times New Roman" w:cs="Times New Roman"/>
          <w:sz w:val="21"/>
          <w:szCs w:val="21"/>
          <w:lang w:eastAsia="de-DE" w:bidi="de-DE"/>
        </w:rPr>
        <w:t xml:space="preserve"> meets the conditions of sustainability.</w:t>
      </w:r>
      <w:r w:rsidR="00C2260A" w:rsidRPr="006613EF">
        <w:rPr>
          <w:rFonts w:ascii="Times New Roman" w:eastAsia="Arial" w:hAnsi="Times New Roman" w:cs="Times New Roman"/>
          <w:sz w:val="21"/>
          <w:szCs w:val="21"/>
          <w:lang w:eastAsia="de-DE" w:bidi="de-DE"/>
        </w:rPr>
        <w:t xml:space="preserve"> </w:t>
      </w:r>
      <w:r w:rsidRPr="006613EF">
        <w:rPr>
          <w:rFonts w:ascii="Times New Roman" w:eastAsia="Arial" w:hAnsi="Times New Roman" w:cs="Times New Roman"/>
          <w:sz w:val="21"/>
          <w:szCs w:val="21"/>
          <w:lang w:eastAsia="de-DE" w:bidi="de-DE"/>
        </w:rPr>
        <w:t xml:space="preserve"> </w:t>
      </w:r>
    </w:p>
    <w:p w14:paraId="5EB526D5" w14:textId="77777777" w:rsidR="00F549C1" w:rsidRPr="007B1848" w:rsidRDefault="00F549C1" w:rsidP="00F549C1">
      <w:pPr>
        <w:pStyle w:val="HTMLPreformatted"/>
        <w:shd w:val="clear" w:color="auto" w:fill="F8F9FA"/>
        <w:spacing w:line="0" w:lineRule="atLeast"/>
        <w:rPr>
          <w:rFonts w:eastAsia="Arial"/>
          <w:sz w:val="21"/>
          <w:szCs w:val="21"/>
        </w:rPr>
      </w:pPr>
    </w:p>
    <w:p w14:paraId="669FA280" w14:textId="77777777" w:rsidR="006E6603" w:rsidRPr="006613EF" w:rsidRDefault="006E6603" w:rsidP="006E6603">
      <w:pPr>
        <w:jc w:val="both"/>
        <w:rPr>
          <w:rFonts w:eastAsia="Arial"/>
          <w:color w:val="auto"/>
          <w:sz w:val="21"/>
          <w:szCs w:val="21"/>
          <w:lang w:val="en-US"/>
        </w:rPr>
      </w:pPr>
    </w:p>
    <w:p w14:paraId="152A02A3" w14:textId="77777777" w:rsidR="006A4B14" w:rsidRPr="007B1848" w:rsidRDefault="006A4B14" w:rsidP="006A4B14">
      <w:pPr>
        <w:rPr>
          <w:b/>
          <w:i/>
          <w:color w:val="auto"/>
          <w:u w:val="single"/>
          <w:lang w:val="ka-GE"/>
        </w:rPr>
      </w:pPr>
      <w:r w:rsidRPr="007B1848">
        <w:rPr>
          <w:rFonts w:eastAsia="Arial"/>
          <w:b/>
          <w:i/>
          <w:color w:val="auto"/>
          <w:sz w:val="21"/>
          <w:szCs w:val="21"/>
          <w:u w:val="single"/>
        </w:rPr>
        <w:t>Task</w:t>
      </w:r>
    </w:p>
    <w:p w14:paraId="07B3DD8B" w14:textId="77777777" w:rsidR="00E213D8" w:rsidRPr="007B1848" w:rsidRDefault="007B0716" w:rsidP="008A1DE5">
      <w:pPr>
        <w:pStyle w:val="Bodytext20"/>
        <w:numPr>
          <w:ilvl w:val="0"/>
          <w:numId w:val="4"/>
        </w:numPr>
        <w:shd w:val="clear" w:color="auto" w:fill="auto"/>
        <w:spacing w:before="0" w:after="60" w:line="250" w:lineRule="exact"/>
        <w:jc w:val="both"/>
        <w:rPr>
          <w:rFonts w:ascii="Times New Roman" w:hAnsi="Times New Roman" w:cs="Times New Roman"/>
          <w:color w:val="auto"/>
          <w:lang w:val="en-GB"/>
        </w:rPr>
      </w:pPr>
      <w:r w:rsidRPr="006613EF">
        <w:rPr>
          <w:rFonts w:ascii="Times New Roman" w:hAnsi="Times New Roman" w:cs="Times New Roman"/>
          <w:color w:val="auto"/>
          <w:lang w:val="en-US"/>
        </w:rPr>
        <w:t xml:space="preserve">Current </w:t>
      </w:r>
      <w:r w:rsidR="001D62D9" w:rsidRPr="006613EF">
        <w:rPr>
          <w:rFonts w:ascii="Times New Roman" w:hAnsi="Times New Roman" w:cs="Times New Roman"/>
          <w:color w:val="auto"/>
          <w:lang w:val="en-US"/>
        </w:rPr>
        <w:t>condition</w:t>
      </w:r>
      <w:r w:rsidRPr="006613EF">
        <w:rPr>
          <w:rFonts w:ascii="Times New Roman" w:hAnsi="Times New Roman" w:cs="Times New Roman"/>
          <w:color w:val="auto"/>
          <w:lang w:val="en-US"/>
        </w:rPr>
        <w:t xml:space="preserve"> </w:t>
      </w:r>
      <w:r w:rsidR="00A526FD" w:rsidRPr="006613EF">
        <w:rPr>
          <w:rFonts w:ascii="Times New Roman" w:hAnsi="Times New Roman" w:cs="Times New Roman"/>
          <w:color w:val="auto"/>
          <w:lang w:val="en-US"/>
        </w:rPr>
        <w:t>- detail report including assessment of as-build drawings and documents</w:t>
      </w:r>
      <w:r w:rsidR="00E213D8" w:rsidRPr="006613EF">
        <w:rPr>
          <w:rFonts w:ascii="Times New Roman" w:hAnsi="Times New Roman" w:cs="Times New Roman"/>
          <w:color w:val="auto"/>
          <w:lang w:val="en-US"/>
        </w:rPr>
        <w:t>. Particular emphasis on the condition and extent of the joints, cracks, drainage provisions, etc. with the goal of evaluating its hydraulic resistance to damage</w:t>
      </w:r>
      <w:r w:rsidR="00E213D8" w:rsidRPr="007B1848">
        <w:rPr>
          <w:color w:val="auto"/>
          <w:lang w:val="en"/>
        </w:rPr>
        <w:t xml:space="preserve"> </w:t>
      </w:r>
    </w:p>
    <w:p w14:paraId="1A46C510" w14:textId="77777777" w:rsidR="001971F6" w:rsidRPr="006613EF" w:rsidRDefault="001971F6" w:rsidP="008A1DE5">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Study of the </w:t>
      </w:r>
      <w:r w:rsidR="00E213D8" w:rsidRPr="006613EF">
        <w:rPr>
          <w:rFonts w:ascii="Times New Roman" w:hAnsi="Times New Roman" w:cs="Times New Roman"/>
          <w:color w:val="auto"/>
          <w:lang w:val="en-US"/>
        </w:rPr>
        <w:t xml:space="preserve">concrete </w:t>
      </w:r>
      <w:r w:rsidRPr="006613EF">
        <w:rPr>
          <w:rFonts w:ascii="Times New Roman" w:hAnsi="Times New Roman" w:cs="Times New Roman"/>
          <w:color w:val="auto"/>
          <w:lang w:val="en-US"/>
        </w:rPr>
        <w:t>base, evaluation of the foundation</w:t>
      </w:r>
    </w:p>
    <w:p w14:paraId="2802A6B2" w14:textId="77777777" w:rsidR="001971F6" w:rsidRPr="007B1848" w:rsidRDefault="001D62D9" w:rsidP="008A1DE5">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6613EF">
        <w:rPr>
          <w:rFonts w:ascii="Times New Roman" w:hAnsi="Times New Roman" w:cs="Times New Roman"/>
          <w:color w:val="auto"/>
          <w:lang w:val="en-US"/>
        </w:rPr>
        <w:t>Spill</w:t>
      </w:r>
      <w:r w:rsidR="002973B0" w:rsidRPr="006613EF">
        <w:rPr>
          <w:rFonts w:ascii="Times New Roman" w:hAnsi="Times New Roman" w:cs="Times New Roman"/>
          <w:color w:val="auto"/>
          <w:lang w:val="en-US"/>
        </w:rPr>
        <w:t>way</w:t>
      </w:r>
      <w:r w:rsidR="001971F6" w:rsidRPr="006613EF">
        <w:rPr>
          <w:rFonts w:ascii="Times New Roman" w:hAnsi="Times New Roman" w:cs="Times New Roman"/>
          <w:color w:val="auto"/>
          <w:lang w:val="en-US"/>
        </w:rPr>
        <w:t xml:space="preserve"> body </w:t>
      </w:r>
      <w:r w:rsidR="00E213D8" w:rsidRPr="006613EF">
        <w:rPr>
          <w:rFonts w:ascii="Times New Roman" w:hAnsi="Times New Roman" w:cs="Times New Roman"/>
          <w:color w:val="auto"/>
          <w:lang w:val="en-US"/>
        </w:rPr>
        <w:t>study</w:t>
      </w:r>
      <w:r w:rsidR="001971F6" w:rsidRPr="006613EF">
        <w:rPr>
          <w:rFonts w:ascii="Times New Roman" w:hAnsi="Times New Roman" w:cs="Times New Roman"/>
          <w:color w:val="auto"/>
          <w:lang w:val="en-US"/>
        </w:rPr>
        <w:t xml:space="preserve"> evaluation</w:t>
      </w:r>
      <w:r w:rsidR="007B0716" w:rsidRPr="006613EF">
        <w:rPr>
          <w:rFonts w:ascii="Times New Roman" w:hAnsi="Times New Roman" w:cs="Times New Roman"/>
          <w:color w:val="auto"/>
          <w:lang w:val="en-US"/>
        </w:rPr>
        <w:t xml:space="preserve"> - should include </w:t>
      </w:r>
      <w:r w:rsidR="007B29BE" w:rsidRPr="006613EF">
        <w:rPr>
          <w:rFonts w:ascii="Times New Roman" w:hAnsi="Times New Roman" w:cs="Times New Roman"/>
          <w:lang w:val="en-US"/>
        </w:rPr>
        <w:t>elaborating</w:t>
      </w:r>
      <w:r w:rsidR="007B29BE" w:rsidRPr="006613EF">
        <w:rPr>
          <w:rFonts w:ascii="Times New Roman" w:hAnsi="Times New Roman" w:cs="Times New Roman"/>
          <w:color w:val="auto"/>
          <w:lang w:val="en-US"/>
        </w:rPr>
        <w:t xml:space="preserve"> </w:t>
      </w:r>
      <w:r w:rsidR="007B0716" w:rsidRPr="006613EF">
        <w:rPr>
          <w:rFonts w:ascii="Times New Roman" w:hAnsi="Times New Roman" w:cs="Times New Roman"/>
          <w:color w:val="auto"/>
          <w:lang w:val="en-US"/>
        </w:rPr>
        <w:t xml:space="preserve">of CFD </w:t>
      </w:r>
      <w:r w:rsidR="007B29BE" w:rsidRPr="006613EF">
        <w:rPr>
          <w:rFonts w:ascii="Times New Roman" w:hAnsi="Times New Roman" w:cs="Times New Roman"/>
          <w:lang w:val="en-US"/>
        </w:rPr>
        <w:t>hydraulic</w:t>
      </w:r>
      <w:r w:rsidR="007B29BE" w:rsidRPr="006613EF">
        <w:rPr>
          <w:rFonts w:ascii="Times New Roman" w:hAnsi="Times New Roman" w:cs="Times New Roman"/>
          <w:color w:val="auto"/>
          <w:lang w:val="en-US"/>
        </w:rPr>
        <w:t xml:space="preserve"> </w:t>
      </w:r>
      <w:r w:rsidR="007B0716" w:rsidRPr="006613EF">
        <w:rPr>
          <w:rFonts w:ascii="Times New Roman" w:hAnsi="Times New Roman" w:cs="Times New Roman"/>
          <w:color w:val="auto"/>
          <w:lang w:val="en-US"/>
        </w:rPr>
        <w:t xml:space="preserve">modelling to understand hydraulic </w:t>
      </w:r>
      <w:r w:rsidR="007B29BE" w:rsidRPr="006613EF">
        <w:rPr>
          <w:rFonts w:ascii="Times New Roman" w:hAnsi="Times New Roman" w:cs="Times New Roman"/>
          <w:lang w:val="en-US"/>
        </w:rPr>
        <w:t>behavior</w:t>
      </w:r>
      <w:r w:rsidR="007B29BE" w:rsidRPr="006613EF">
        <w:rPr>
          <w:rFonts w:ascii="Times New Roman" w:hAnsi="Times New Roman" w:cs="Times New Roman"/>
          <w:color w:val="auto"/>
          <w:lang w:val="en-US"/>
        </w:rPr>
        <w:t xml:space="preserve"> </w:t>
      </w:r>
      <w:r w:rsidR="007B0716" w:rsidRPr="006613EF">
        <w:rPr>
          <w:rFonts w:ascii="Times New Roman" w:hAnsi="Times New Roman" w:cs="Times New Roman"/>
          <w:color w:val="auto"/>
          <w:lang w:val="en-US"/>
        </w:rPr>
        <w:t xml:space="preserve">of the spillway. </w:t>
      </w:r>
      <w:r w:rsidR="007B0716" w:rsidRPr="007B1848">
        <w:rPr>
          <w:rFonts w:ascii="Times New Roman" w:hAnsi="Times New Roman" w:cs="Times New Roman"/>
          <w:color w:val="auto"/>
        </w:rPr>
        <w:t xml:space="preserve">Not only </w:t>
      </w:r>
      <w:r w:rsidR="007B29BE" w:rsidRPr="007B1848">
        <w:rPr>
          <w:rFonts w:ascii="Times New Roman" w:hAnsi="Times New Roman" w:cs="Times New Roman"/>
        </w:rPr>
        <w:t>structural</w:t>
      </w:r>
      <w:r w:rsidR="007B0716" w:rsidRPr="007B1848">
        <w:rPr>
          <w:rFonts w:ascii="Times New Roman" w:hAnsi="Times New Roman" w:cs="Times New Roman"/>
          <w:color w:val="auto"/>
        </w:rPr>
        <w:t>.</w:t>
      </w:r>
    </w:p>
    <w:p w14:paraId="08C1B0C4" w14:textId="77777777" w:rsidR="001971F6" w:rsidRPr="006613EF" w:rsidRDefault="001971F6" w:rsidP="008A1DE5">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Impact of </w:t>
      </w:r>
      <w:r w:rsidR="00E213D8" w:rsidRPr="006613EF">
        <w:rPr>
          <w:rFonts w:ascii="Times New Roman" w:hAnsi="Times New Roman" w:cs="Times New Roman"/>
          <w:color w:val="auto"/>
          <w:lang w:val="en-US"/>
        </w:rPr>
        <w:t xml:space="preserve">seepage </w:t>
      </w:r>
      <w:r w:rsidRPr="006613EF">
        <w:rPr>
          <w:rFonts w:ascii="Times New Roman" w:hAnsi="Times New Roman" w:cs="Times New Roman"/>
          <w:color w:val="auto"/>
          <w:lang w:val="en-US"/>
        </w:rPr>
        <w:t>filtrati</w:t>
      </w:r>
      <w:r w:rsidR="002973B0" w:rsidRPr="006613EF">
        <w:rPr>
          <w:rFonts w:ascii="Times New Roman" w:hAnsi="Times New Roman" w:cs="Times New Roman"/>
          <w:color w:val="auto"/>
          <w:lang w:val="en-US"/>
        </w:rPr>
        <w:t>on on dam and spillway channel stability</w:t>
      </w:r>
      <w:r w:rsidR="007B0716" w:rsidRPr="006613EF">
        <w:rPr>
          <w:rFonts w:ascii="Times New Roman" w:hAnsi="Times New Roman" w:cs="Times New Roman"/>
          <w:color w:val="auto"/>
          <w:lang w:val="en-US"/>
        </w:rPr>
        <w:t xml:space="preserve"> - this sh</w:t>
      </w:r>
      <w:r w:rsidR="007B29BE" w:rsidRPr="006613EF">
        <w:rPr>
          <w:rFonts w:ascii="Times New Roman" w:hAnsi="Times New Roman" w:cs="Times New Roman"/>
          <w:color w:val="auto"/>
          <w:lang w:val="en-US"/>
        </w:rPr>
        <w:t>ould be a statistical analysis</w:t>
      </w:r>
      <w:r w:rsidR="007B0716" w:rsidRPr="006613EF">
        <w:rPr>
          <w:rFonts w:ascii="Times New Roman" w:hAnsi="Times New Roman" w:cs="Times New Roman"/>
          <w:color w:val="auto"/>
          <w:lang w:val="en-US"/>
        </w:rPr>
        <w:t xml:space="preserve"> of </w:t>
      </w:r>
      <w:r w:rsidR="007B29BE" w:rsidRPr="006613EF">
        <w:rPr>
          <w:rFonts w:ascii="Times New Roman" w:hAnsi="Times New Roman" w:cs="Times New Roman"/>
          <w:lang w:val="en-US"/>
        </w:rPr>
        <w:t>monitoring</w:t>
      </w:r>
      <w:r w:rsidR="007B0716" w:rsidRPr="006613EF">
        <w:rPr>
          <w:rFonts w:ascii="Times New Roman" w:hAnsi="Times New Roman" w:cs="Times New Roman"/>
          <w:color w:val="auto"/>
          <w:lang w:val="en-US"/>
        </w:rPr>
        <w:t>, comparing data with external variables</w:t>
      </w:r>
    </w:p>
    <w:p w14:paraId="09A7083A" w14:textId="77777777" w:rsidR="001971F6" w:rsidRPr="006613EF" w:rsidRDefault="001971F6" w:rsidP="008A1DE5">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Study of the condition of the </w:t>
      </w:r>
      <w:r w:rsidR="00E213D8" w:rsidRPr="006613EF">
        <w:rPr>
          <w:rFonts w:ascii="Times New Roman" w:hAnsi="Times New Roman" w:cs="Times New Roman"/>
          <w:color w:val="auto"/>
          <w:lang w:val="en-US"/>
        </w:rPr>
        <w:t xml:space="preserve">discharge </w:t>
      </w:r>
      <w:r w:rsidRPr="006613EF">
        <w:rPr>
          <w:rFonts w:ascii="Times New Roman" w:hAnsi="Times New Roman" w:cs="Times New Roman"/>
          <w:color w:val="auto"/>
          <w:lang w:val="en-US"/>
        </w:rPr>
        <w:t>water channel, ass</w:t>
      </w:r>
      <w:r w:rsidR="002973B0" w:rsidRPr="006613EF">
        <w:rPr>
          <w:rFonts w:ascii="Times New Roman" w:hAnsi="Times New Roman" w:cs="Times New Roman"/>
          <w:color w:val="auto"/>
          <w:lang w:val="en-US"/>
        </w:rPr>
        <w:t>essment along its entire length</w:t>
      </w:r>
    </w:p>
    <w:p w14:paraId="67F35550" w14:textId="77777777" w:rsidR="00E213D8" w:rsidRPr="007B1848" w:rsidRDefault="00E213D8" w:rsidP="008A1DE5">
      <w:pPr>
        <w:pStyle w:val="CommentText"/>
        <w:numPr>
          <w:ilvl w:val="0"/>
          <w:numId w:val="4"/>
        </w:numPr>
        <w:spacing w:after="60"/>
        <w:rPr>
          <w:rFonts w:eastAsia="Arial"/>
          <w:color w:val="auto"/>
          <w:sz w:val="21"/>
          <w:szCs w:val="21"/>
          <w:lang w:val="en-GB"/>
        </w:rPr>
      </w:pPr>
      <w:r w:rsidRPr="007B1848">
        <w:rPr>
          <w:rFonts w:eastAsia="Arial"/>
          <w:color w:val="auto"/>
          <w:sz w:val="21"/>
          <w:szCs w:val="21"/>
          <w:lang w:val="en-GB"/>
        </w:rPr>
        <w:t>Evaluate the structure for its hydraulic efficiency in dissipating energy</w:t>
      </w:r>
    </w:p>
    <w:p w14:paraId="7D1CB966" w14:textId="77777777" w:rsidR="001971F6" w:rsidRPr="006613EF" w:rsidRDefault="001971F6" w:rsidP="008A1DE5">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Risk assessments (both </w:t>
      </w:r>
      <w:r w:rsidR="008A1DE5" w:rsidRPr="006613EF">
        <w:rPr>
          <w:rFonts w:ascii="Times New Roman" w:hAnsi="Times New Roman" w:cs="Times New Roman"/>
          <w:color w:val="auto"/>
          <w:lang w:val="en-US"/>
        </w:rPr>
        <w:t>qualitative and quantitative</w:t>
      </w:r>
      <w:r w:rsidRPr="006613EF">
        <w:rPr>
          <w:rFonts w:ascii="Times New Roman" w:hAnsi="Times New Roman" w:cs="Times New Roman"/>
          <w:color w:val="auto"/>
          <w:lang w:val="en-US"/>
        </w:rPr>
        <w:t>)</w:t>
      </w:r>
    </w:p>
    <w:p w14:paraId="52016801" w14:textId="77777777" w:rsidR="001971F6" w:rsidRPr="006613EF" w:rsidRDefault="001971F6" w:rsidP="008A1DE5">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Specific rehabilitation works recommendations</w:t>
      </w:r>
      <w:r w:rsidR="004C145A" w:rsidRPr="006613EF">
        <w:rPr>
          <w:rFonts w:ascii="Times New Roman" w:hAnsi="Times New Roman" w:cs="Times New Roman"/>
          <w:color w:val="auto"/>
          <w:lang w:val="en-US"/>
        </w:rPr>
        <w:t>,</w:t>
      </w:r>
      <w:r w:rsidR="004C145A" w:rsidRPr="007B1848">
        <w:rPr>
          <w:rFonts w:ascii="Times New Roman" w:hAnsi="Times New Roman" w:cs="Times New Roman"/>
          <w:color w:val="auto"/>
          <w:lang w:val="en-GB"/>
        </w:rPr>
        <w:t xml:space="preserve"> timeline and budgetary estimate</w:t>
      </w:r>
    </w:p>
    <w:p w14:paraId="1AFFC236" w14:textId="77777777" w:rsidR="001971F6" w:rsidRPr="007B1848" w:rsidRDefault="001971F6" w:rsidP="008A1DE5">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Long term strategy development</w:t>
      </w:r>
    </w:p>
    <w:p w14:paraId="60CA4EE8" w14:textId="77777777" w:rsidR="008B2A08" w:rsidRPr="007B1848" w:rsidRDefault="008B2A08" w:rsidP="008B2A08">
      <w:pPr>
        <w:pStyle w:val="Bodytext20"/>
        <w:shd w:val="clear" w:color="auto" w:fill="auto"/>
        <w:spacing w:before="0" w:after="60" w:line="250" w:lineRule="exact"/>
        <w:ind w:left="1598" w:firstLine="0"/>
        <w:jc w:val="both"/>
        <w:rPr>
          <w:rFonts w:ascii="Times New Roman" w:hAnsi="Times New Roman" w:cs="Times New Roman"/>
          <w:color w:val="auto"/>
        </w:rPr>
      </w:pPr>
    </w:p>
    <w:p w14:paraId="4C420A73" w14:textId="77777777" w:rsidR="00BE28E0" w:rsidRPr="007B1848" w:rsidRDefault="00BE28E0" w:rsidP="001971F6">
      <w:pPr>
        <w:pStyle w:val="Bodytext20"/>
        <w:shd w:val="clear" w:color="auto" w:fill="auto"/>
        <w:spacing w:before="0" w:after="60" w:line="250" w:lineRule="exact"/>
        <w:ind w:left="1598" w:firstLine="0"/>
        <w:jc w:val="both"/>
        <w:rPr>
          <w:rFonts w:ascii="Times New Roman" w:hAnsi="Times New Roman" w:cs="Times New Roman"/>
          <w:b/>
          <w:sz w:val="24"/>
          <w:szCs w:val="24"/>
          <w:lang w:val="ka-GE"/>
        </w:rPr>
      </w:pPr>
    </w:p>
    <w:p w14:paraId="1C97B466" w14:textId="77777777" w:rsidR="00BE28E0" w:rsidRPr="006613EF" w:rsidRDefault="004C145A" w:rsidP="00BE28E0">
      <w:pPr>
        <w:rPr>
          <w:rFonts w:eastAsia="Arial"/>
          <w:b/>
          <w:color w:val="auto"/>
          <w:lang w:val="en-US"/>
        </w:rPr>
      </w:pPr>
      <w:r w:rsidRPr="006613EF">
        <w:rPr>
          <w:rFonts w:eastAsia="Arial"/>
          <w:b/>
          <w:color w:val="auto"/>
          <w:lang w:val="en-US"/>
        </w:rPr>
        <w:t xml:space="preserve">4.3 </w:t>
      </w:r>
      <w:r w:rsidR="00E213D8" w:rsidRPr="006613EF">
        <w:rPr>
          <w:rFonts w:eastAsia="Arial"/>
          <w:b/>
          <w:color w:val="auto"/>
          <w:lang w:val="en-US"/>
        </w:rPr>
        <w:t>Bottom O</w:t>
      </w:r>
      <w:r w:rsidR="00BE28E0" w:rsidRPr="006613EF">
        <w:rPr>
          <w:rFonts w:eastAsia="Arial"/>
          <w:b/>
          <w:color w:val="auto"/>
          <w:lang w:val="en-US"/>
        </w:rPr>
        <w:t>utlet and Water Intake (structures/equipmet</w:t>
      </w:r>
      <w:r w:rsidR="00800036" w:rsidRPr="006613EF">
        <w:rPr>
          <w:rFonts w:eastAsia="Arial"/>
          <w:b/>
          <w:color w:val="auto"/>
          <w:lang w:val="en-US"/>
        </w:rPr>
        <w:t>/tunnel/penstock</w:t>
      </w:r>
      <w:r w:rsidR="00BE28E0" w:rsidRPr="006613EF">
        <w:rPr>
          <w:rFonts w:eastAsia="Arial"/>
          <w:b/>
          <w:color w:val="auto"/>
          <w:lang w:val="en-US"/>
        </w:rPr>
        <w:t>)</w:t>
      </w:r>
    </w:p>
    <w:p w14:paraId="02F05FA3" w14:textId="77777777" w:rsidR="00C761F2" w:rsidRPr="006613EF" w:rsidRDefault="00C761F2" w:rsidP="00BE28E0">
      <w:pPr>
        <w:rPr>
          <w:rFonts w:eastAsia="Arial"/>
          <w:b/>
          <w:sz w:val="21"/>
          <w:szCs w:val="21"/>
          <w:lang w:val="en-US"/>
        </w:rPr>
      </w:pPr>
    </w:p>
    <w:p w14:paraId="5A9194A1" w14:textId="77777777" w:rsidR="00C761F2" w:rsidRPr="006613EF" w:rsidRDefault="00C761F2" w:rsidP="00C761F2">
      <w:pPr>
        <w:jc w:val="both"/>
        <w:rPr>
          <w:rFonts w:eastAsia="Arial"/>
          <w:sz w:val="21"/>
          <w:szCs w:val="21"/>
          <w:lang w:val="en-US"/>
        </w:rPr>
      </w:pPr>
      <w:r w:rsidRPr="006613EF">
        <w:rPr>
          <w:rFonts w:eastAsia="Arial"/>
          <w:sz w:val="21"/>
          <w:szCs w:val="21"/>
          <w:lang w:val="en-US"/>
        </w:rPr>
        <w:t xml:space="preserve">In the reservoir there are 2 reinforced concrete water towers - the water regulating </w:t>
      </w:r>
      <w:r w:rsidR="00304E57" w:rsidRPr="006613EF">
        <w:rPr>
          <w:rFonts w:eastAsia="Arial"/>
          <w:sz w:val="21"/>
          <w:szCs w:val="21"/>
          <w:lang w:val="en-US"/>
        </w:rPr>
        <w:t xml:space="preserve">bottom outlet </w:t>
      </w:r>
      <w:r w:rsidRPr="006613EF">
        <w:rPr>
          <w:rFonts w:eastAsia="Arial"/>
          <w:sz w:val="21"/>
          <w:szCs w:val="21"/>
          <w:lang w:val="en-US"/>
        </w:rPr>
        <w:t xml:space="preserve">tower and the production water intake tower. The water regulating tower has a height of 73.5 metres, while the platform has a length of 23.4 metres and a width of 18.4 metres. </w:t>
      </w:r>
      <w:r w:rsidRPr="006613EF">
        <w:rPr>
          <w:lang w:val="en-US"/>
        </w:rPr>
        <w:br/>
      </w:r>
      <w:r w:rsidRPr="006613EF">
        <w:rPr>
          <w:rFonts w:eastAsia="Arial"/>
          <w:sz w:val="21"/>
          <w:szCs w:val="21"/>
          <w:lang w:val="en-US"/>
        </w:rPr>
        <w:t xml:space="preserve">The purpose of </w:t>
      </w:r>
      <w:r w:rsidR="00304E57" w:rsidRPr="006613EF">
        <w:rPr>
          <w:rFonts w:eastAsia="Arial"/>
          <w:sz w:val="21"/>
          <w:szCs w:val="21"/>
          <w:lang w:val="en-US"/>
        </w:rPr>
        <w:t xml:space="preserve">regulating bottom outlet </w:t>
      </w:r>
      <w:r w:rsidRPr="006613EF">
        <w:rPr>
          <w:rFonts w:eastAsia="Arial"/>
          <w:sz w:val="21"/>
          <w:szCs w:val="21"/>
          <w:lang w:val="en-US"/>
        </w:rPr>
        <w:t xml:space="preserve">is to regulate the rate of filling the reservoir, if necessary - to empty the reservoir, as well as, in case of station closure, to </w:t>
      </w:r>
      <w:r w:rsidR="00304E57" w:rsidRPr="006613EF">
        <w:rPr>
          <w:rFonts w:eastAsia="Arial"/>
          <w:sz w:val="21"/>
          <w:szCs w:val="21"/>
          <w:lang w:val="en-US"/>
        </w:rPr>
        <w:t>provide wate to the river</w:t>
      </w:r>
      <w:r w:rsidRPr="006613EF">
        <w:rPr>
          <w:rFonts w:eastAsia="Arial"/>
          <w:sz w:val="21"/>
          <w:szCs w:val="21"/>
          <w:lang w:val="en-US"/>
        </w:rPr>
        <w:t xml:space="preserve"> </w:t>
      </w:r>
      <w:r w:rsidR="00304E57" w:rsidRPr="006613EF">
        <w:rPr>
          <w:rFonts w:eastAsia="Arial"/>
          <w:sz w:val="21"/>
          <w:szCs w:val="21"/>
          <w:lang w:val="en-US"/>
        </w:rPr>
        <w:t xml:space="preserve">in </w:t>
      </w:r>
      <w:r w:rsidRPr="006613EF">
        <w:rPr>
          <w:rFonts w:eastAsia="Arial"/>
          <w:sz w:val="21"/>
          <w:szCs w:val="21"/>
          <w:lang w:val="en-US"/>
        </w:rPr>
        <w:t>the lower stream.</w:t>
      </w:r>
    </w:p>
    <w:p w14:paraId="1DFFC8F9" w14:textId="77777777" w:rsidR="00C761F2" w:rsidRPr="006613EF" w:rsidRDefault="00C761F2" w:rsidP="00C761F2">
      <w:pPr>
        <w:jc w:val="both"/>
        <w:rPr>
          <w:rFonts w:eastAsia="Arial"/>
          <w:sz w:val="21"/>
          <w:szCs w:val="21"/>
          <w:lang w:val="en-US"/>
        </w:rPr>
      </w:pPr>
      <w:r w:rsidRPr="006613EF">
        <w:rPr>
          <w:lang w:val="en-US"/>
        </w:rPr>
        <w:br/>
      </w:r>
      <w:r w:rsidRPr="006613EF">
        <w:rPr>
          <w:rFonts w:eastAsia="Arial"/>
          <w:sz w:val="21"/>
          <w:szCs w:val="21"/>
          <w:lang w:val="en-US"/>
        </w:rPr>
        <w:t>A tower with two aqueducts at the bottom with worker-segment type and repair flat shutters</w:t>
      </w:r>
      <w:r w:rsidR="00E20E9B" w:rsidRPr="006613EF">
        <w:rPr>
          <w:rFonts w:eastAsia="Arial"/>
          <w:sz w:val="21"/>
          <w:szCs w:val="21"/>
          <w:lang w:val="en-US"/>
        </w:rPr>
        <w:t xml:space="preserve">.  </w:t>
      </w:r>
      <w:r w:rsidRPr="006613EF">
        <w:rPr>
          <w:rFonts w:eastAsia="Arial"/>
          <w:sz w:val="21"/>
          <w:szCs w:val="21"/>
          <w:lang w:val="en-US"/>
        </w:rPr>
        <w:t xml:space="preserve">The water in the lower stream </w:t>
      </w:r>
      <w:r w:rsidR="00E20E9B" w:rsidRPr="006613EF">
        <w:rPr>
          <w:rFonts w:eastAsia="Arial"/>
          <w:sz w:val="21"/>
          <w:szCs w:val="21"/>
          <w:lang w:val="en-US"/>
        </w:rPr>
        <w:t xml:space="preserve"> goes into 8.0</w:t>
      </w:r>
      <w:r w:rsidRPr="006613EF">
        <w:rPr>
          <w:rFonts w:eastAsia="Arial"/>
          <w:sz w:val="21"/>
          <w:szCs w:val="21"/>
          <w:lang w:val="en-US"/>
        </w:rPr>
        <w:t>m diameter tunnel (inclined and horizontal part). In 2007, the damaged pa</w:t>
      </w:r>
      <w:r w:rsidR="00304E57" w:rsidRPr="006613EF">
        <w:rPr>
          <w:rFonts w:eastAsia="Arial"/>
          <w:sz w:val="21"/>
          <w:szCs w:val="21"/>
          <w:lang w:val="en-US"/>
        </w:rPr>
        <w:t>rt of this tunnel was repaired, a</w:t>
      </w:r>
      <w:r w:rsidRPr="006613EF">
        <w:rPr>
          <w:rFonts w:eastAsia="Arial"/>
          <w:sz w:val="21"/>
          <w:szCs w:val="21"/>
          <w:lang w:val="en-US"/>
        </w:rPr>
        <w:t>s well as back-filling cementation of the cladding.</w:t>
      </w:r>
    </w:p>
    <w:p w14:paraId="78CDB2D3" w14:textId="77777777" w:rsidR="00E20E9B" w:rsidRPr="006613EF" w:rsidRDefault="00E20E9B" w:rsidP="00C761F2">
      <w:pPr>
        <w:jc w:val="both"/>
        <w:rPr>
          <w:rFonts w:eastAsia="Arial"/>
          <w:sz w:val="21"/>
          <w:szCs w:val="21"/>
          <w:lang w:val="en-US"/>
        </w:rPr>
      </w:pPr>
    </w:p>
    <w:p w14:paraId="0652359A" w14:textId="77777777" w:rsidR="00E20E9B" w:rsidRPr="006613EF" w:rsidRDefault="00E20E9B" w:rsidP="00C761F2">
      <w:pPr>
        <w:jc w:val="both"/>
        <w:rPr>
          <w:rFonts w:eastAsia="Arial"/>
          <w:sz w:val="21"/>
          <w:szCs w:val="21"/>
          <w:lang w:val="en-US"/>
        </w:rPr>
      </w:pPr>
      <w:r w:rsidRPr="006613EF">
        <w:rPr>
          <w:rFonts w:eastAsia="Arial"/>
          <w:sz w:val="21"/>
          <w:szCs w:val="21"/>
          <w:lang w:val="en-US"/>
        </w:rPr>
        <w:t xml:space="preserve">In 2016, the bottom outlet gates were repaired and the seals were restored. Due to construction defects, the working-segmented gates do not provide adequate </w:t>
      </w:r>
      <w:r w:rsidR="00304E57" w:rsidRPr="006613EF">
        <w:rPr>
          <w:rFonts w:eastAsia="Arial"/>
          <w:sz w:val="21"/>
          <w:szCs w:val="21"/>
          <w:lang w:val="en-US"/>
        </w:rPr>
        <w:t xml:space="preserve">sealing </w:t>
      </w:r>
      <w:r w:rsidRPr="006613EF">
        <w:rPr>
          <w:rFonts w:eastAsia="Arial"/>
          <w:sz w:val="21"/>
          <w:szCs w:val="21"/>
          <w:lang w:val="en-US"/>
        </w:rPr>
        <w:t xml:space="preserve">density in the closed </w:t>
      </w:r>
      <w:r w:rsidR="00304E57" w:rsidRPr="006613EF">
        <w:rPr>
          <w:rFonts w:eastAsia="Arial"/>
          <w:sz w:val="21"/>
          <w:szCs w:val="21"/>
          <w:lang w:val="en-US"/>
        </w:rPr>
        <w:t>position</w:t>
      </w:r>
      <w:r w:rsidRPr="006613EF">
        <w:rPr>
          <w:rFonts w:eastAsia="Arial"/>
          <w:sz w:val="21"/>
          <w:szCs w:val="21"/>
          <w:lang w:val="en-US"/>
        </w:rPr>
        <w:t xml:space="preserve"> (</w:t>
      </w:r>
      <w:r w:rsidR="00304E57" w:rsidRPr="006613EF">
        <w:rPr>
          <w:rFonts w:eastAsia="Arial"/>
          <w:sz w:val="21"/>
          <w:szCs w:val="21"/>
          <w:lang w:val="en-US"/>
        </w:rPr>
        <w:t xml:space="preserve"> seepage is in the range of 0.5-0.7 m3 /</w:t>
      </w:r>
      <w:r w:rsidRPr="006613EF">
        <w:rPr>
          <w:rFonts w:eastAsia="Arial"/>
          <w:sz w:val="21"/>
          <w:szCs w:val="21"/>
          <w:lang w:val="en-US"/>
        </w:rPr>
        <w:t xml:space="preserve">s). </w:t>
      </w:r>
    </w:p>
    <w:p w14:paraId="1ADF0C9F" w14:textId="77777777" w:rsidR="00C761F2" w:rsidRPr="006613EF" w:rsidRDefault="00C761F2" w:rsidP="00C761F2">
      <w:pPr>
        <w:jc w:val="both"/>
        <w:rPr>
          <w:rFonts w:eastAsia="Arial"/>
          <w:sz w:val="21"/>
          <w:szCs w:val="21"/>
          <w:lang w:val="en-US"/>
        </w:rPr>
      </w:pPr>
    </w:p>
    <w:p w14:paraId="79F3E1A9" w14:textId="77777777" w:rsidR="00C761F2" w:rsidRPr="006613EF" w:rsidRDefault="00C761F2" w:rsidP="00C761F2">
      <w:pPr>
        <w:jc w:val="both"/>
        <w:rPr>
          <w:rFonts w:eastAsia="Arial"/>
          <w:sz w:val="21"/>
          <w:szCs w:val="21"/>
          <w:lang w:val="en-US"/>
        </w:rPr>
      </w:pPr>
      <w:r w:rsidRPr="006613EF">
        <w:rPr>
          <w:rFonts w:eastAsia="Arial"/>
          <w:sz w:val="21"/>
          <w:szCs w:val="21"/>
          <w:lang w:val="en-US"/>
        </w:rPr>
        <w:t xml:space="preserve">The production water intake tower has a height of 62 metres, while the platform has a length of 35.5 metres and a width of 19 metres. On the production water intake tower there is an ultrasound water level recorder that is connected to the main control room of the Plant located on the 1st floor of the powerhouse building, which is manned 24 hours a day.  </w:t>
      </w:r>
    </w:p>
    <w:p w14:paraId="1C250F8D" w14:textId="77777777" w:rsidR="00C761F2" w:rsidRPr="006613EF" w:rsidRDefault="00C761F2" w:rsidP="00C761F2">
      <w:pPr>
        <w:jc w:val="both"/>
        <w:rPr>
          <w:rFonts w:eastAsia="Arial"/>
          <w:sz w:val="21"/>
          <w:szCs w:val="21"/>
          <w:lang w:val="en-US"/>
        </w:rPr>
      </w:pPr>
    </w:p>
    <w:p w14:paraId="54D25123" w14:textId="77777777" w:rsidR="00C761F2" w:rsidRPr="006613EF" w:rsidRDefault="00C761F2" w:rsidP="00C761F2">
      <w:pPr>
        <w:jc w:val="both"/>
        <w:rPr>
          <w:rFonts w:eastAsia="Arial"/>
          <w:sz w:val="21"/>
          <w:szCs w:val="21"/>
          <w:lang w:val="en-US"/>
        </w:rPr>
      </w:pPr>
      <w:r w:rsidRPr="006613EF">
        <w:rPr>
          <w:rFonts w:eastAsia="Arial"/>
          <w:sz w:val="21"/>
          <w:szCs w:val="21"/>
          <w:lang w:val="en-US"/>
        </w:rPr>
        <w:t xml:space="preserve">The water intake hole has a size of 5.3 x 5.3 m, fitted to it there is a metal </w:t>
      </w:r>
      <w:r w:rsidR="00863AC5" w:rsidRPr="006613EF">
        <w:rPr>
          <w:rFonts w:eastAsia="Arial"/>
          <w:sz w:val="21"/>
          <w:szCs w:val="21"/>
          <w:lang w:val="en-US"/>
        </w:rPr>
        <w:t xml:space="preserve">screen </w:t>
      </w:r>
      <w:r w:rsidRPr="006613EF">
        <w:rPr>
          <w:rFonts w:eastAsia="Arial"/>
          <w:sz w:val="21"/>
          <w:szCs w:val="21"/>
          <w:lang w:val="en-US"/>
        </w:rPr>
        <w:t xml:space="preserve">mesh that has 8 cm x 8 cm openings. The water then enters the reinforced concrete channel that has a length of 648 metres and a diameter of between 5.3 and 5.5 metres and a wall thickness of 0.7 metres, and directs the intake water to the powerhouse. The channel by the powerhouse splits into 4, and each channel serves one of the 4 </w:t>
      </w:r>
      <w:r w:rsidR="001D62D9" w:rsidRPr="006613EF">
        <w:rPr>
          <w:rFonts w:eastAsia="Arial"/>
          <w:sz w:val="21"/>
          <w:szCs w:val="21"/>
          <w:lang w:val="en-US"/>
        </w:rPr>
        <w:t>turbine units</w:t>
      </w:r>
      <w:r w:rsidRPr="006613EF">
        <w:rPr>
          <w:rFonts w:eastAsia="Arial"/>
          <w:sz w:val="21"/>
          <w:szCs w:val="21"/>
          <w:lang w:val="en-US"/>
        </w:rPr>
        <w:t>.</w:t>
      </w:r>
    </w:p>
    <w:p w14:paraId="237F9F68" w14:textId="77777777" w:rsidR="00E20E9B" w:rsidRPr="006613EF" w:rsidRDefault="00E20E9B" w:rsidP="00C761F2">
      <w:pPr>
        <w:jc w:val="both"/>
        <w:rPr>
          <w:rFonts w:eastAsia="Arial"/>
          <w:sz w:val="21"/>
          <w:szCs w:val="21"/>
          <w:lang w:val="en-US"/>
        </w:rPr>
      </w:pPr>
      <w:r w:rsidRPr="006613EF">
        <w:rPr>
          <w:lang w:val="en-US"/>
        </w:rPr>
        <w:br/>
      </w:r>
      <w:r w:rsidRPr="006613EF">
        <w:rPr>
          <w:rFonts w:eastAsia="Arial"/>
          <w:sz w:val="21"/>
          <w:szCs w:val="21"/>
          <w:lang w:val="en-US"/>
        </w:rPr>
        <w:t xml:space="preserve">The main part of the water supply (from the axis of the dam to the collector) is covered with a </w:t>
      </w:r>
      <w:r w:rsidR="00863AC5" w:rsidRPr="006613EF">
        <w:rPr>
          <w:rFonts w:eastAsia="Arial"/>
          <w:sz w:val="21"/>
          <w:szCs w:val="21"/>
          <w:lang w:val="en-US"/>
        </w:rPr>
        <w:t xml:space="preserve">steel lining </w:t>
      </w:r>
      <w:r w:rsidRPr="006613EF">
        <w:rPr>
          <w:rFonts w:eastAsia="Arial"/>
          <w:sz w:val="21"/>
          <w:szCs w:val="21"/>
          <w:lang w:val="en-US"/>
        </w:rPr>
        <w:t>metal sleeve and is in satisfactory condition. Water is drained on the unfinished section (approx. 170 m), making it impossible to drain the water pipe above the minimum level of the reservoir, as well as to enter the turbine collector.</w:t>
      </w:r>
    </w:p>
    <w:p w14:paraId="72131DA3" w14:textId="77777777" w:rsidR="00E20E9B" w:rsidRPr="006613EF" w:rsidRDefault="00E20E9B" w:rsidP="00E20E9B">
      <w:pPr>
        <w:pStyle w:val="HTMLPreformatted"/>
        <w:shd w:val="clear" w:color="auto" w:fill="F8F9FA"/>
        <w:spacing w:line="540" w:lineRule="atLeast"/>
        <w:rPr>
          <w:rFonts w:ascii="Times New Roman" w:eastAsia="Arial" w:hAnsi="Times New Roman" w:cs="Times New Roman"/>
          <w:color w:val="000000"/>
          <w:sz w:val="21"/>
          <w:szCs w:val="21"/>
          <w:lang w:eastAsia="de-DE" w:bidi="de-DE"/>
        </w:rPr>
      </w:pPr>
      <w:r w:rsidRPr="006613EF">
        <w:rPr>
          <w:rFonts w:ascii="Times New Roman" w:eastAsia="Arial" w:hAnsi="Times New Roman" w:cs="Times New Roman"/>
          <w:color w:val="000000"/>
          <w:sz w:val="21"/>
          <w:szCs w:val="21"/>
          <w:lang w:eastAsia="de-DE" w:bidi="de-DE"/>
        </w:rPr>
        <w:t>Anti-</w:t>
      </w:r>
      <w:r w:rsidR="00863AC5" w:rsidRPr="006613EF">
        <w:rPr>
          <w:rFonts w:ascii="Times New Roman" w:eastAsia="Arial" w:hAnsi="Times New Roman" w:cs="Times New Roman"/>
          <w:color w:val="000000"/>
          <w:sz w:val="21"/>
          <w:szCs w:val="21"/>
          <w:lang w:eastAsia="de-DE" w:bidi="de-DE"/>
        </w:rPr>
        <w:t>seepage</w:t>
      </w:r>
      <w:r w:rsidRPr="006613EF">
        <w:rPr>
          <w:rFonts w:ascii="Times New Roman" w:eastAsia="Arial" w:hAnsi="Times New Roman" w:cs="Times New Roman"/>
          <w:color w:val="000000"/>
          <w:sz w:val="21"/>
          <w:szCs w:val="21"/>
          <w:lang w:eastAsia="de-DE" w:bidi="de-DE"/>
        </w:rPr>
        <w:t xml:space="preserve"> cementation </w:t>
      </w:r>
      <w:r w:rsidR="00863AC5" w:rsidRPr="006613EF">
        <w:rPr>
          <w:rFonts w:ascii="Times New Roman" w:eastAsia="Arial" w:hAnsi="Times New Roman" w:cs="Times New Roman"/>
          <w:color w:val="000000"/>
          <w:sz w:val="21"/>
          <w:szCs w:val="21"/>
          <w:lang w:eastAsia="de-DE" w:bidi="de-DE"/>
        </w:rPr>
        <w:t xml:space="preserve">inception gruting </w:t>
      </w:r>
      <w:r w:rsidRPr="006613EF">
        <w:rPr>
          <w:rFonts w:ascii="Times New Roman" w:eastAsia="Arial" w:hAnsi="Times New Roman" w:cs="Times New Roman"/>
          <w:color w:val="000000"/>
          <w:sz w:val="21"/>
          <w:szCs w:val="21"/>
          <w:lang w:eastAsia="de-DE" w:bidi="de-DE"/>
        </w:rPr>
        <w:t xml:space="preserve">of the horizontal part of the water main was carried out in the </w:t>
      </w:r>
      <w:r w:rsidR="00863AC5" w:rsidRPr="006613EF">
        <w:rPr>
          <w:rFonts w:ascii="Times New Roman" w:eastAsia="Arial" w:hAnsi="Times New Roman" w:cs="Times New Roman"/>
          <w:color w:val="000000"/>
          <w:sz w:val="21"/>
          <w:szCs w:val="21"/>
          <w:lang w:eastAsia="de-DE" w:bidi="de-DE"/>
        </w:rPr>
        <w:t>19</w:t>
      </w:r>
      <w:r w:rsidRPr="006613EF">
        <w:rPr>
          <w:rFonts w:ascii="Times New Roman" w:eastAsia="Arial" w:hAnsi="Times New Roman" w:cs="Times New Roman"/>
          <w:color w:val="000000"/>
          <w:sz w:val="21"/>
          <w:szCs w:val="21"/>
          <w:lang w:eastAsia="de-DE" w:bidi="de-DE"/>
        </w:rPr>
        <w:t>90s.</w:t>
      </w:r>
    </w:p>
    <w:p w14:paraId="6264F3A5" w14:textId="77777777" w:rsidR="00E20E9B" w:rsidRPr="006613EF" w:rsidRDefault="00E20E9B" w:rsidP="00C761F2">
      <w:pPr>
        <w:jc w:val="both"/>
        <w:rPr>
          <w:rFonts w:eastAsia="Arial"/>
          <w:sz w:val="21"/>
          <w:szCs w:val="21"/>
          <w:lang w:val="en-US"/>
        </w:rPr>
      </w:pPr>
    </w:p>
    <w:p w14:paraId="55E3DD7A" w14:textId="77777777" w:rsidR="00C761F2" w:rsidRPr="006613EF" w:rsidRDefault="00C761F2" w:rsidP="00C761F2">
      <w:pPr>
        <w:jc w:val="both"/>
        <w:rPr>
          <w:rFonts w:eastAsia="Arial"/>
          <w:sz w:val="21"/>
          <w:szCs w:val="21"/>
          <w:lang w:val="en-US"/>
        </w:rPr>
      </w:pPr>
      <w:r w:rsidRPr="006613EF">
        <w:rPr>
          <w:rFonts w:eastAsia="Arial"/>
          <w:sz w:val="21"/>
          <w:szCs w:val="21"/>
          <w:lang w:val="en-US"/>
        </w:rPr>
        <w:t xml:space="preserve">The 2 towers can be accessed from the crest of the by a </w:t>
      </w:r>
      <w:r w:rsidR="001D62D9" w:rsidRPr="006613EF">
        <w:rPr>
          <w:rFonts w:eastAsia="Arial"/>
          <w:sz w:val="21"/>
          <w:szCs w:val="21"/>
          <w:lang w:val="en-US"/>
        </w:rPr>
        <w:t>steel</w:t>
      </w:r>
      <w:r w:rsidRPr="006613EF">
        <w:rPr>
          <w:rFonts w:eastAsia="Arial"/>
          <w:sz w:val="21"/>
          <w:szCs w:val="21"/>
          <w:lang w:val="en-US"/>
        </w:rPr>
        <w:t xml:space="preserve"> walkway.</w:t>
      </w:r>
    </w:p>
    <w:p w14:paraId="21B477AD" w14:textId="77777777" w:rsidR="00C761F2" w:rsidRPr="006613EF" w:rsidRDefault="00C761F2" w:rsidP="00BE28E0">
      <w:pPr>
        <w:rPr>
          <w:rFonts w:eastAsia="Arial"/>
          <w:b/>
          <w:sz w:val="21"/>
          <w:szCs w:val="21"/>
          <w:lang w:val="en-US"/>
        </w:rPr>
      </w:pPr>
    </w:p>
    <w:p w14:paraId="235FDFF9" w14:textId="77777777" w:rsidR="00C761F2" w:rsidRPr="006613EF" w:rsidRDefault="00C761F2" w:rsidP="00C761F2">
      <w:pPr>
        <w:jc w:val="both"/>
        <w:rPr>
          <w:rFonts w:eastAsia="Arial"/>
          <w:sz w:val="21"/>
          <w:szCs w:val="21"/>
          <w:lang w:val="en-US"/>
        </w:rPr>
      </w:pPr>
      <w:r w:rsidRPr="006613EF">
        <w:rPr>
          <w:rFonts w:eastAsia="Arial"/>
          <w:sz w:val="21"/>
          <w:szCs w:val="21"/>
          <w:lang w:val="en-US"/>
        </w:rPr>
        <w:t>In the dam and reservoir territory on the water regulating tower there are 6 overhead cranes, while on the production water intake tower there are 2 cranes.</w:t>
      </w:r>
    </w:p>
    <w:p w14:paraId="302008CF" w14:textId="77777777" w:rsidR="00C761F2" w:rsidRPr="006613EF" w:rsidRDefault="00C761F2" w:rsidP="00C761F2">
      <w:pPr>
        <w:jc w:val="both"/>
        <w:rPr>
          <w:rFonts w:eastAsia="Arial"/>
          <w:sz w:val="21"/>
          <w:szCs w:val="21"/>
          <w:lang w:val="en-US"/>
        </w:rPr>
      </w:pPr>
    </w:p>
    <w:p w14:paraId="57FEAD43" w14:textId="77777777" w:rsidR="00C761F2" w:rsidRPr="006613EF" w:rsidRDefault="00C761F2" w:rsidP="00C761F2">
      <w:pPr>
        <w:jc w:val="both"/>
        <w:rPr>
          <w:rFonts w:eastAsia="Arial"/>
          <w:sz w:val="21"/>
          <w:szCs w:val="21"/>
          <w:lang w:val="en-US"/>
        </w:rPr>
      </w:pPr>
      <w:r w:rsidRPr="006613EF">
        <w:rPr>
          <w:rFonts w:eastAsia="Arial"/>
          <w:sz w:val="21"/>
          <w:szCs w:val="21"/>
          <w:lang w:val="en-US"/>
        </w:rPr>
        <w:t xml:space="preserve">On the water regulating tower there are 4 static cranes that have a lifting </w:t>
      </w:r>
      <w:r w:rsidR="001D62D9" w:rsidRPr="006613EF">
        <w:rPr>
          <w:rFonts w:eastAsia="Arial"/>
          <w:sz w:val="21"/>
          <w:szCs w:val="21"/>
          <w:lang w:val="en-US"/>
        </w:rPr>
        <w:t>capacity of 63 ton</w:t>
      </w:r>
      <w:r w:rsidRPr="006613EF">
        <w:rPr>
          <w:rFonts w:eastAsia="Arial"/>
          <w:sz w:val="21"/>
          <w:szCs w:val="21"/>
          <w:lang w:val="en-US"/>
        </w:rPr>
        <w:t xml:space="preserve"> each and 2 static ones that have </w:t>
      </w:r>
      <w:r w:rsidR="001D62D9" w:rsidRPr="006613EF">
        <w:rPr>
          <w:rFonts w:eastAsia="Arial"/>
          <w:sz w:val="21"/>
          <w:szCs w:val="21"/>
          <w:lang w:val="en-US"/>
        </w:rPr>
        <w:t>a lifting capacity of 250 ton</w:t>
      </w:r>
      <w:r w:rsidRPr="006613EF">
        <w:rPr>
          <w:rFonts w:eastAsia="Arial"/>
          <w:sz w:val="21"/>
          <w:szCs w:val="21"/>
          <w:lang w:val="en-US"/>
        </w:rPr>
        <w:t xml:space="preserve"> each, while the operational crane on the production water intake tower is a mobile one that has </w:t>
      </w:r>
      <w:r w:rsidR="001D62D9" w:rsidRPr="006613EF">
        <w:rPr>
          <w:rFonts w:eastAsia="Arial"/>
          <w:sz w:val="21"/>
          <w:szCs w:val="21"/>
          <w:lang w:val="en-US"/>
        </w:rPr>
        <w:t>a lifting capacity of 125 ton</w:t>
      </w:r>
    </w:p>
    <w:p w14:paraId="6049C8CB" w14:textId="77777777" w:rsidR="00E20E9B" w:rsidRPr="006613EF" w:rsidRDefault="00E20E9B" w:rsidP="00C761F2">
      <w:pPr>
        <w:jc w:val="both"/>
        <w:rPr>
          <w:rFonts w:eastAsia="Arial"/>
          <w:sz w:val="21"/>
          <w:szCs w:val="21"/>
          <w:lang w:val="en-US"/>
        </w:rPr>
      </w:pPr>
    </w:p>
    <w:p w14:paraId="09A8EB57" w14:textId="77777777" w:rsidR="00E20E9B" w:rsidRPr="006613EF" w:rsidRDefault="00E20E9B" w:rsidP="00C761F2">
      <w:pPr>
        <w:jc w:val="both"/>
        <w:rPr>
          <w:rFonts w:eastAsia="Arial"/>
          <w:sz w:val="21"/>
          <w:szCs w:val="21"/>
          <w:lang w:val="en-US"/>
        </w:rPr>
      </w:pPr>
      <w:r w:rsidRPr="006613EF">
        <w:rPr>
          <w:rFonts w:eastAsia="Arial"/>
          <w:sz w:val="21"/>
          <w:szCs w:val="21"/>
          <w:lang w:val="en-US"/>
        </w:rPr>
        <w:t xml:space="preserve">Both towers are being monitored for vertical and horizontal movements.  </w:t>
      </w:r>
    </w:p>
    <w:p w14:paraId="3059290C" w14:textId="77777777" w:rsidR="00800036" w:rsidRPr="006613EF" w:rsidRDefault="00800036" w:rsidP="00800036">
      <w:pPr>
        <w:rPr>
          <w:rFonts w:eastAsia="Arial"/>
          <w:b/>
          <w:sz w:val="21"/>
          <w:szCs w:val="21"/>
          <w:lang w:val="en-US"/>
        </w:rPr>
      </w:pPr>
    </w:p>
    <w:p w14:paraId="67886CED" w14:textId="77777777" w:rsidR="00C761F2" w:rsidRPr="007B1848" w:rsidRDefault="006A4B14" w:rsidP="006A4B14">
      <w:pPr>
        <w:rPr>
          <w:rFonts w:eastAsia="Arial"/>
          <w:sz w:val="21"/>
          <w:szCs w:val="21"/>
        </w:rPr>
      </w:pPr>
      <w:r w:rsidRPr="007B1848">
        <w:rPr>
          <w:rFonts w:eastAsia="Arial"/>
          <w:b/>
          <w:i/>
          <w:sz w:val="21"/>
          <w:szCs w:val="21"/>
          <w:u w:val="single"/>
        </w:rPr>
        <w:t>Task</w:t>
      </w:r>
    </w:p>
    <w:p w14:paraId="77C7A972" w14:textId="77777777" w:rsidR="001971F6" w:rsidRPr="006613EF" w:rsidRDefault="001971F6" w:rsidP="001971F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Current </w:t>
      </w:r>
      <w:r w:rsidR="001D62D9" w:rsidRPr="006613EF">
        <w:rPr>
          <w:rFonts w:ascii="Times New Roman" w:hAnsi="Times New Roman" w:cs="Times New Roman"/>
          <w:color w:val="auto"/>
          <w:lang w:val="en-US"/>
        </w:rPr>
        <w:t>condition</w:t>
      </w:r>
      <w:r w:rsidRPr="006613EF">
        <w:rPr>
          <w:rFonts w:ascii="Times New Roman" w:hAnsi="Times New Roman" w:cs="Times New Roman"/>
          <w:color w:val="auto"/>
          <w:lang w:val="en-US"/>
        </w:rPr>
        <w:t xml:space="preserve"> </w:t>
      </w:r>
      <w:r w:rsidR="00A526FD" w:rsidRPr="006613EF">
        <w:rPr>
          <w:rFonts w:ascii="Times New Roman" w:hAnsi="Times New Roman" w:cs="Times New Roman"/>
          <w:color w:val="auto"/>
          <w:lang w:val="en-US"/>
        </w:rPr>
        <w:t>- detail report including assessment of as-build drawings and documents</w:t>
      </w:r>
    </w:p>
    <w:p w14:paraId="41BC6317" w14:textId="77777777" w:rsidR="001971F6" w:rsidRPr="007B1848" w:rsidRDefault="00863AC5" w:rsidP="001971F6">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Seepage f</w:t>
      </w:r>
      <w:r w:rsidR="001971F6" w:rsidRPr="007B1848">
        <w:rPr>
          <w:rFonts w:ascii="Times New Roman" w:hAnsi="Times New Roman" w:cs="Times New Roman"/>
          <w:color w:val="auto"/>
        </w:rPr>
        <w:t>iltration study</w:t>
      </w:r>
    </w:p>
    <w:p w14:paraId="733239C0" w14:textId="77777777" w:rsidR="001971F6" w:rsidRPr="006613EF" w:rsidRDefault="001971F6" w:rsidP="001971F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Study and evaluate the condition of repair </w:t>
      </w:r>
      <w:r w:rsidR="00863AC5" w:rsidRPr="006613EF">
        <w:rPr>
          <w:rFonts w:ascii="Times New Roman" w:hAnsi="Times New Roman" w:cs="Times New Roman"/>
          <w:color w:val="auto"/>
          <w:lang w:val="en-US"/>
        </w:rPr>
        <w:t>of the</w:t>
      </w:r>
      <w:r w:rsidRPr="006613EF">
        <w:rPr>
          <w:rFonts w:ascii="Times New Roman" w:hAnsi="Times New Roman" w:cs="Times New Roman"/>
          <w:color w:val="auto"/>
          <w:lang w:val="en-US"/>
        </w:rPr>
        <w:t xml:space="preserve"> working gates</w:t>
      </w:r>
      <w:r w:rsidR="00863AC5" w:rsidRPr="006613EF">
        <w:rPr>
          <w:rFonts w:ascii="Times New Roman" w:hAnsi="Times New Roman" w:cs="Times New Roman"/>
          <w:color w:val="auto"/>
          <w:lang w:val="en-US"/>
        </w:rPr>
        <w:t>, and propose repairs (if any)</w:t>
      </w:r>
    </w:p>
    <w:p w14:paraId="68DE7721" w14:textId="77777777" w:rsidR="001971F6" w:rsidRPr="006613EF" w:rsidRDefault="001971F6" w:rsidP="001971F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Study of the metal </w:t>
      </w:r>
      <w:r w:rsidR="00863AC5" w:rsidRPr="006613EF">
        <w:rPr>
          <w:rFonts w:ascii="Times New Roman" w:hAnsi="Times New Roman" w:cs="Times New Roman"/>
          <w:color w:val="auto"/>
          <w:lang w:val="en-US"/>
        </w:rPr>
        <w:t xml:space="preserve">steel </w:t>
      </w:r>
      <w:r w:rsidRPr="006613EF">
        <w:rPr>
          <w:rFonts w:ascii="Times New Roman" w:hAnsi="Times New Roman" w:cs="Times New Roman"/>
          <w:color w:val="auto"/>
          <w:lang w:val="en-US"/>
        </w:rPr>
        <w:t>bridge and the sup</w:t>
      </w:r>
      <w:r w:rsidR="00E20E9B" w:rsidRPr="006613EF">
        <w:rPr>
          <w:rFonts w:ascii="Times New Roman" w:hAnsi="Times New Roman" w:cs="Times New Roman"/>
          <w:color w:val="auto"/>
          <w:lang w:val="en-US"/>
        </w:rPr>
        <w:t>p</w:t>
      </w:r>
      <w:r w:rsidRPr="006613EF">
        <w:rPr>
          <w:rFonts w:ascii="Times New Roman" w:hAnsi="Times New Roman" w:cs="Times New Roman"/>
          <w:color w:val="auto"/>
          <w:lang w:val="en-US"/>
        </w:rPr>
        <w:t>orts</w:t>
      </w:r>
    </w:p>
    <w:p w14:paraId="398D1AE9" w14:textId="77777777" w:rsidR="00E20E9B" w:rsidRPr="006613EF" w:rsidRDefault="00E20E9B" w:rsidP="001971F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Study the lifting crane mechanisms and the corresponding cables</w:t>
      </w:r>
    </w:p>
    <w:p w14:paraId="754E2206" w14:textId="77777777" w:rsidR="00800036" w:rsidRPr="006613EF" w:rsidRDefault="008A1DE5" w:rsidP="0080003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Detail c</w:t>
      </w:r>
      <w:r w:rsidR="00800036" w:rsidRPr="006613EF">
        <w:rPr>
          <w:rFonts w:ascii="Times New Roman" w:hAnsi="Times New Roman" w:cs="Times New Roman"/>
          <w:color w:val="auto"/>
          <w:lang w:val="en-US"/>
        </w:rPr>
        <w:t xml:space="preserve">ondition </w:t>
      </w:r>
      <w:r w:rsidR="00863AC5" w:rsidRPr="006613EF">
        <w:rPr>
          <w:rFonts w:ascii="Times New Roman" w:hAnsi="Times New Roman" w:cs="Times New Roman"/>
          <w:color w:val="auto"/>
          <w:lang w:val="en-US"/>
        </w:rPr>
        <w:t xml:space="preserve">assessment </w:t>
      </w:r>
      <w:r w:rsidR="00A314DF" w:rsidRPr="006613EF">
        <w:rPr>
          <w:rFonts w:ascii="Times New Roman" w:hAnsi="Times New Roman" w:cs="Times New Roman"/>
          <w:color w:val="auto"/>
          <w:lang w:val="en-US"/>
        </w:rPr>
        <w:t xml:space="preserve">of </w:t>
      </w:r>
      <w:r w:rsidR="00800036" w:rsidRPr="006613EF">
        <w:rPr>
          <w:rFonts w:ascii="Times New Roman" w:hAnsi="Times New Roman" w:cs="Times New Roman"/>
          <w:color w:val="auto"/>
          <w:lang w:val="en-US"/>
        </w:rPr>
        <w:t xml:space="preserve">water intake, and </w:t>
      </w:r>
      <w:r w:rsidR="001D62D9" w:rsidRPr="006613EF">
        <w:rPr>
          <w:rFonts w:ascii="Times New Roman" w:hAnsi="Times New Roman" w:cs="Times New Roman"/>
          <w:color w:val="auto"/>
          <w:lang w:val="en-US"/>
        </w:rPr>
        <w:t>bottom</w:t>
      </w:r>
      <w:r w:rsidRPr="006613EF">
        <w:rPr>
          <w:rFonts w:ascii="Times New Roman" w:hAnsi="Times New Roman" w:cs="Times New Roman"/>
          <w:color w:val="auto"/>
          <w:lang w:val="en-US"/>
        </w:rPr>
        <w:t xml:space="preserve"> outlet tunnel/penstock (including but not limited to visual inspection of tunnel/penstock from intake to the HPP’s Aggregates, bottom outlet tunnel to bottom outlet channel, concrete condition, joints, cracks, etc</w:t>
      </w:r>
      <w:r w:rsidR="00A314DF" w:rsidRPr="006613EF">
        <w:rPr>
          <w:rFonts w:ascii="Times New Roman" w:hAnsi="Times New Roman" w:cs="Times New Roman"/>
          <w:color w:val="auto"/>
          <w:lang w:val="en-US"/>
        </w:rPr>
        <w:t>.</w:t>
      </w:r>
      <w:r w:rsidRPr="006613EF">
        <w:rPr>
          <w:rFonts w:ascii="Times New Roman" w:hAnsi="Times New Roman" w:cs="Times New Roman"/>
          <w:color w:val="auto"/>
          <w:lang w:val="en-US"/>
        </w:rPr>
        <w:t>)</w:t>
      </w:r>
    </w:p>
    <w:p w14:paraId="517C4806" w14:textId="77777777" w:rsidR="001971F6" w:rsidRPr="006613EF" w:rsidRDefault="001971F6" w:rsidP="001971F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Risk assessments (both technical and economic)</w:t>
      </w:r>
    </w:p>
    <w:p w14:paraId="27E3F429" w14:textId="77777777" w:rsidR="001971F6" w:rsidRPr="006613EF" w:rsidRDefault="001971F6" w:rsidP="001971F6">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Specific rehabilitation works recommendations</w:t>
      </w:r>
      <w:r w:rsidR="004C145A" w:rsidRPr="006613EF">
        <w:rPr>
          <w:rFonts w:ascii="Times New Roman" w:hAnsi="Times New Roman" w:cs="Times New Roman"/>
          <w:color w:val="auto"/>
          <w:lang w:val="en-US"/>
        </w:rPr>
        <w:t>, timeline and budgetary estimate</w:t>
      </w:r>
    </w:p>
    <w:p w14:paraId="6F1A8489" w14:textId="77777777" w:rsidR="001971F6" w:rsidRPr="007B1848" w:rsidRDefault="001971F6" w:rsidP="001971F6">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Long term strategy development</w:t>
      </w:r>
    </w:p>
    <w:p w14:paraId="675B6C16" w14:textId="77777777" w:rsidR="001971F6" w:rsidRPr="007B1848" w:rsidRDefault="001971F6" w:rsidP="00984223">
      <w:pPr>
        <w:pStyle w:val="Bodytext20"/>
        <w:shd w:val="clear" w:color="auto" w:fill="auto"/>
        <w:spacing w:before="0" w:after="60" w:line="250" w:lineRule="exact"/>
        <w:ind w:left="1598" w:firstLine="0"/>
        <w:jc w:val="both"/>
        <w:rPr>
          <w:rFonts w:ascii="Times New Roman" w:hAnsi="Times New Roman" w:cs="Times New Roman"/>
          <w:sz w:val="24"/>
          <w:szCs w:val="24"/>
          <w:lang w:val="ka-GE"/>
        </w:rPr>
      </w:pPr>
    </w:p>
    <w:p w14:paraId="394E6C9F" w14:textId="77777777" w:rsidR="006A4B14" w:rsidRPr="007B1848" w:rsidRDefault="006A4B14" w:rsidP="00984223">
      <w:pPr>
        <w:pStyle w:val="Bodytext20"/>
        <w:shd w:val="clear" w:color="auto" w:fill="auto"/>
        <w:spacing w:before="0" w:after="60" w:line="250" w:lineRule="exact"/>
        <w:ind w:left="1598" w:firstLine="0"/>
        <w:jc w:val="both"/>
        <w:rPr>
          <w:rFonts w:ascii="Times New Roman" w:hAnsi="Times New Roman" w:cs="Times New Roman"/>
          <w:sz w:val="24"/>
          <w:szCs w:val="24"/>
          <w:lang w:val="ka-GE"/>
        </w:rPr>
      </w:pPr>
    </w:p>
    <w:p w14:paraId="10A9E76E" w14:textId="77777777" w:rsidR="00800036" w:rsidRPr="007B1848" w:rsidRDefault="004C145A" w:rsidP="00BE28E0">
      <w:pPr>
        <w:rPr>
          <w:rFonts w:eastAsia="Arial"/>
          <w:b/>
          <w:color w:val="auto"/>
        </w:rPr>
      </w:pPr>
      <w:r w:rsidRPr="007B1848">
        <w:rPr>
          <w:rFonts w:eastAsia="Arial"/>
          <w:b/>
          <w:color w:val="auto"/>
        </w:rPr>
        <w:t xml:space="preserve">4.4 </w:t>
      </w:r>
      <w:r w:rsidR="00BE28E0" w:rsidRPr="007B1848">
        <w:rPr>
          <w:rFonts w:eastAsia="Arial"/>
          <w:b/>
          <w:color w:val="auto"/>
        </w:rPr>
        <w:t>Reservoir</w:t>
      </w:r>
    </w:p>
    <w:p w14:paraId="61202E5E" w14:textId="77777777" w:rsidR="00BE28E0" w:rsidRPr="006613EF" w:rsidRDefault="00800036" w:rsidP="00800036">
      <w:pPr>
        <w:jc w:val="both"/>
        <w:rPr>
          <w:rFonts w:eastAsia="Arial"/>
          <w:sz w:val="21"/>
          <w:szCs w:val="21"/>
          <w:lang w:val="en-US"/>
        </w:rPr>
      </w:pPr>
      <w:r w:rsidRPr="006613EF">
        <w:rPr>
          <w:lang w:val="en-US"/>
        </w:rPr>
        <w:br/>
      </w:r>
      <w:r w:rsidRPr="006613EF">
        <w:rPr>
          <w:rFonts w:eastAsia="Arial"/>
          <w:sz w:val="21"/>
          <w:szCs w:val="21"/>
          <w:lang w:val="en-US"/>
        </w:rPr>
        <w:t>The purpose of the reservoir is to accumulate-regulate river runoff on an annual basis.</w:t>
      </w:r>
    </w:p>
    <w:p w14:paraId="2A9FA9F6" w14:textId="77777777" w:rsidR="00692B8F" w:rsidRPr="006613EF" w:rsidRDefault="00692B8F" w:rsidP="00080209">
      <w:pPr>
        <w:jc w:val="both"/>
        <w:rPr>
          <w:sz w:val="21"/>
          <w:szCs w:val="21"/>
          <w:lang w:val="en-US"/>
        </w:rPr>
      </w:pPr>
      <w:r w:rsidRPr="006613EF">
        <w:rPr>
          <w:sz w:val="21"/>
          <w:szCs w:val="21"/>
          <w:lang w:val="en-US"/>
        </w:rPr>
        <w:br/>
      </w:r>
      <w:r w:rsidR="00080209" w:rsidRPr="006613EF">
        <w:rPr>
          <w:sz w:val="21"/>
          <w:szCs w:val="21"/>
          <w:lang w:val="en-US"/>
        </w:rPr>
        <w:t>The reservoir is formed by the 102 m high dam. Its initial capacity was 520 million m3. Over the last 35 years the active storage volume decreased to 324 million m3 due to sediment accumulation. The current dead storage volume is 74 million m3 leading to a total storage capacity of 398 million m3 occupying a surface area of 12 km2.</w:t>
      </w:r>
    </w:p>
    <w:p w14:paraId="4A4805BA" w14:textId="77777777" w:rsidR="00080209" w:rsidRPr="007B1848" w:rsidRDefault="00692B8F" w:rsidP="00080209">
      <w:pPr>
        <w:jc w:val="both"/>
        <w:rPr>
          <w:rFonts w:eastAsia="Arial"/>
          <w:lang w:val="en-GB"/>
        </w:rPr>
      </w:pPr>
      <w:r w:rsidRPr="006613EF">
        <w:rPr>
          <w:sz w:val="21"/>
          <w:szCs w:val="21"/>
          <w:lang w:val="en-US"/>
        </w:rPr>
        <w:br/>
      </w:r>
      <w:r w:rsidR="00080209" w:rsidRPr="006613EF">
        <w:rPr>
          <w:sz w:val="21"/>
          <w:szCs w:val="21"/>
          <w:lang w:val="en-US"/>
        </w:rPr>
        <w:t>In the first years of reservoir filling, the sedimentation was intensive near the dam, in the following years the sediment mainly deposited at the confluence and does not exceed 1.5-2 million m3 per year. The normal flood level is 810 m, the maximum flood level 812 m, the minimum level is 770 m. (See drawings).</w:t>
      </w:r>
    </w:p>
    <w:p w14:paraId="481095B9" w14:textId="77777777" w:rsidR="00692B8F" w:rsidRPr="006613EF" w:rsidRDefault="00692B8F" w:rsidP="00800036">
      <w:pPr>
        <w:jc w:val="both"/>
        <w:rPr>
          <w:rFonts w:eastAsia="Arial"/>
          <w:sz w:val="21"/>
          <w:szCs w:val="21"/>
          <w:lang w:val="en-US"/>
        </w:rPr>
      </w:pPr>
    </w:p>
    <w:p w14:paraId="3F4CBC4A" w14:textId="77777777" w:rsidR="00080209" w:rsidRPr="006613EF" w:rsidRDefault="00080209" w:rsidP="00080209">
      <w:pPr>
        <w:jc w:val="both"/>
        <w:rPr>
          <w:sz w:val="21"/>
          <w:szCs w:val="21"/>
          <w:lang w:val="en-US"/>
        </w:rPr>
      </w:pPr>
      <w:r w:rsidRPr="006613EF">
        <w:rPr>
          <w:sz w:val="21"/>
          <w:szCs w:val="21"/>
          <w:lang w:val="en-US"/>
        </w:rPr>
        <w:t>To date, the maximum filling level does not exceed 810.45 m. It is likely that higher reservoir filling levels basin will cause various challenges as deforestation, the presence of settlements or buildings located near the water area, etc.</w:t>
      </w:r>
    </w:p>
    <w:p w14:paraId="7DE033CD" w14:textId="77777777" w:rsidR="00800036" w:rsidRPr="006613EF" w:rsidRDefault="00800036" w:rsidP="00800036">
      <w:pPr>
        <w:jc w:val="both"/>
        <w:rPr>
          <w:rFonts w:eastAsia="Arial"/>
          <w:sz w:val="21"/>
          <w:szCs w:val="21"/>
          <w:lang w:val="en-US"/>
        </w:rPr>
      </w:pPr>
    </w:p>
    <w:p w14:paraId="1D304645" w14:textId="77777777" w:rsidR="00692B8F" w:rsidRPr="006613EF" w:rsidRDefault="00692B8F" w:rsidP="00692B8F">
      <w:pPr>
        <w:jc w:val="both"/>
        <w:rPr>
          <w:sz w:val="21"/>
          <w:szCs w:val="21"/>
          <w:lang w:val="en-US"/>
        </w:rPr>
      </w:pPr>
      <w:r w:rsidRPr="006613EF">
        <w:rPr>
          <w:sz w:val="21"/>
          <w:szCs w:val="21"/>
          <w:lang w:val="en-US"/>
        </w:rPr>
        <w:t xml:space="preserve">Reservoir </w:t>
      </w:r>
      <w:r w:rsidR="00F77B13" w:rsidRPr="007B1848">
        <w:rPr>
          <w:rFonts w:eastAsia="Arial"/>
          <w:sz w:val="21"/>
          <w:szCs w:val="21"/>
          <w:lang w:val="en-GB"/>
        </w:rPr>
        <w:t xml:space="preserve">bathymetry </w:t>
      </w:r>
      <w:r w:rsidRPr="006613EF">
        <w:rPr>
          <w:sz w:val="21"/>
          <w:szCs w:val="21"/>
          <w:lang w:val="en-US"/>
        </w:rPr>
        <w:t xml:space="preserve">is being done on </w:t>
      </w:r>
      <w:r w:rsidR="00080209" w:rsidRPr="006613EF">
        <w:rPr>
          <w:sz w:val="21"/>
          <w:szCs w:val="21"/>
          <w:lang w:val="en-US"/>
        </w:rPr>
        <w:t xml:space="preserve">an </w:t>
      </w:r>
      <w:r w:rsidR="008A1DE5" w:rsidRPr="006613EF">
        <w:rPr>
          <w:sz w:val="21"/>
          <w:szCs w:val="21"/>
          <w:lang w:val="en-US"/>
        </w:rPr>
        <w:t xml:space="preserve">annual basis. </w:t>
      </w:r>
    </w:p>
    <w:p w14:paraId="60049636" w14:textId="77777777" w:rsidR="00A31687" w:rsidRPr="006613EF" w:rsidRDefault="00A31687" w:rsidP="00A31687">
      <w:pPr>
        <w:jc w:val="both"/>
        <w:rPr>
          <w:rFonts w:eastAsia="Arial"/>
          <w:b/>
          <w:sz w:val="21"/>
          <w:szCs w:val="21"/>
          <w:lang w:val="en-US"/>
        </w:rPr>
      </w:pPr>
    </w:p>
    <w:p w14:paraId="2B038AF5" w14:textId="77777777" w:rsidR="006A4B14" w:rsidRPr="007B1848" w:rsidRDefault="006A4B14" w:rsidP="006A4B14">
      <w:pPr>
        <w:rPr>
          <w:rFonts w:eastAsia="Arial"/>
          <w:b/>
          <w:i/>
          <w:sz w:val="21"/>
          <w:szCs w:val="21"/>
          <w:u w:val="single"/>
        </w:rPr>
      </w:pPr>
      <w:r w:rsidRPr="007B1848">
        <w:rPr>
          <w:rFonts w:eastAsia="Arial"/>
          <w:b/>
          <w:i/>
          <w:sz w:val="21"/>
          <w:szCs w:val="21"/>
          <w:u w:val="single"/>
        </w:rPr>
        <w:t>Task</w:t>
      </w:r>
    </w:p>
    <w:p w14:paraId="41F69DB7" w14:textId="77777777" w:rsidR="00080209" w:rsidRPr="007B1848" w:rsidRDefault="00080209" w:rsidP="006A4B14">
      <w:pPr>
        <w:rPr>
          <w:b/>
          <w:i/>
          <w:color w:val="auto"/>
          <w:u w:val="single"/>
          <w:lang w:val="ka-GE"/>
        </w:rPr>
      </w:pPr>
    </w:p>
    <w:p w14:paraId="2D0D3E9D"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Study </w:t>
      </w:r>
      <w:r w:rsidR="00F77B13" w:rsidRPr="006613EF">
        <w:rPr>
          <w:rFonts w:ascii="Times New Roman" w:hAnsi="Times New Roman" w:cs="Times New Roman"/>
          <w:color w:val="auto"/>
          <w:lang w:val="en-US"/>
        </w:rPr>
        <w:t xml:space="preserve">and evaluate the condition the </w:t>
      </w:r>
      <w:r w:rsidR="00F77B13" w:rsidRPr="007B1848">
        <w:rPr>
          <w:rFonts w:ascii="Times New Roman" w:hAnsi="Times New Roman" w:cs="Times New Roman"/>
          <w:color w:val="auto"/>
          <w:lang w:val="en-GB"/>
        </w:rPr>
        <w:t>sedimentation</w:t>
      </w:r>
      <w:r w:rsidRPr="006613EF">
        <w:rPr>
          <w:rFonts w:ascii="Times New Roman" w:hAnsi="Times New Roman" w:cs="Times New Roman"/>
          <w:color w:val="auto"/>
          <w:lang w:val="en-US"/>
        </w:rPr>
        <w:t xml:space="preserve"> processes (at the confluence of the reservoir, in the useful volume and intake towers)</w:t>
      </w:r>
    </w:p>
    <w:p w14:paraId="7027CB4C" w14:textId="77777777" w:rsidR="00080209" w:rsidRPr="006613EF" w:rsidRDefault="00080209" w:rsidP="00A57528">
      <w:pPr>
        <w:pStyle w:val="ListParagraph"/>
        <w:numPr>
          <w:ilvl w:val="0"/>
          <w:numId w:val="4"/>
        </w:numPr>
        <w:spacing w:after="60" w:line="250" w:lineRule="exact"/>
        <w:jc w:val="both"/>
        <w:rPr>
          <w:rFonts w:ascii="Times New Roman" w:hAnsi="Times New Roman" w:cs="Times New Roman"/>
          <w:sz w:val="21"/>
          <w:szCs w:val="21"/>
        </w:rPr>
      </w:pPr>
      <w:r w:rsidRPr="006613EF">
        <w:rPr>
          <w:rFonts w:ascii="Times New Roman" w:hAnsi="Times New Roman" w:cs="Times New Roman"/>
          <w:sz w:val="21"/>
          <w:szCs w:val="21"/>
        </w:rPr>
        <w:t xml:space="preserve">Evaluate </w:t>
      </w:r>
      <w:r w:rsidRPr="006613EF">
        <w:rPr>
          <w:rFonts w:ascii="Times New Roman" w:eastAsia="Arial" w:hAnsi="Times New Roman" w:cs="Times New Roman"/>
          <w:sz w:val="21"/>
          <w:szCs w:val="21"/>
          <w:lang w:eastAsia="de-DE" w:bidi="de-DE"/>
        </w:rPr>
        <w:t>the incoming sediment yield based on the available data and literature</w:t>
      </w:r>
    </w:p>
    <w:p w14:paraId="41AF20A4" w14:textId="77777777" w:rsidR="00080209" w:rsidRPr="006613EF" w:rsidRDefault="00080209" w:rsidP="00A57528">
      <w:pPr>
        <w:pStyle w:val="ListParagraph"/>
        <w:numPr>
          <w:ilvl w:val="0"/>
          <w:numId w:val="4"/>
        </w:numPr>
        <w:spacing w:after="60" w:line="250" w:lineRule="exact"/>
        <w:jc w:val="both"/>
        <w:rPr>
          <w:rFonts w:ascii="Times New Roman" w:hAnsi="Times New Roman" w:cs="Times New Roman"/>
          <w:sz w:val="21"/>
          <w:szCs w:val="21"/>
        </w:rPr>
      </w:pPr>
      <w:r w:rsidRPr="006613EF">
        <w:rPr>
          <w:rFonts w:ascii="Times New Roman" w:hAnsi="Times New Roman" w:cs="Times New Roman"/>
          <w:sz w:val="21"/>
          <w:szCs w:val="21"/>
        </w:rPr>
        <w:t xml:space="preserve">Evaluate the sedimentation accumulation in the reservoir (at the confluence, in the active volume and at the intake towers) </w:t>
      </w:r>
    </w:p>
    <w:p w14:paraId="7683FB22" w14:textId="77777777" w:rsidR="00080209" w:rsidRPr="006613EF" w:rsidRDefault="00080209" w:rsidP="00080209">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Propose suitable sedimentation countermeasures based on the available data and literature</w:t>
      </w:r>
    </w:p>
    <w:p w14:paraId="40463319" w14:textId="77777777" w:rsidR="00BE28E0" w:rsidRPr="007B1848"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 xml:space="preserve">Study and evaluate slope stability </w:t>
      </w:r>
    </w:p>
    <w:p w14:paraId="602327B6"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Risk assessments (both technical and economic)</w:t>
      </w:r>
    </w:p>
    <w:p w14:paraId="3FB764F5"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lastRenderedPageBreak/>
        <w:t>Specific rehabilitation works recommendations</w:t>
      </w:r>
      <w:r w:rsidR="004C145A" w:rsidRPr="006613EF">
        <w:rPr>
          <w:rFonts w:ascii="Times New Roman" w:hAnsi="Times New Roman" w:cs="Times New Roman"/>
          <w:color w:val="auto"/>
          <w:lang w:val="en-US"/>
        </w:rPr>
        <w:t xml:space="preserve">, </w:t>
      </w:r>
      <w:r w:rsidR="004C145A" w:rsidRPr="007B1848">
        <w:rPr>
          <w:rFonts w:ascii="Times New Roman" w:hAnsi="Times New Roman" w:cs="Times New Roman"/>
          <w:color w:val="auto"/>
          <w:lang w:val="en-GB"/>
        </w:rPr>
        <w:t>timeline and budgetary estimate</w:t>
      </w:r>
    </w:p>
    <w:p w14:paraId="79A8DDCC" w14:textId="77777777" w:rsidR="00CC3BDE" w:rsidRPr="007B1848"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Long term strategy development</w:t>
      </w:r>
    </w:p>
    <w:p w14:paraId="5E51D04C" w14:textId="77777777" w:rsidR="006011EC" w:rsidRPr="007B1848" w:rsidRDefault="006011EC" w:rsidP="006011EC">
      <w:pPr>
        <w:pStyle w:val="Bodytext20"/>
        <w:shd w:val="clear" w:color="auto" w:fill="auto"/>
        <w:spacing w:before="0" w:after="60" w:line="250" w:lineRule="exact"/>
        <w:ind w:left="1598" w:firstLine="0"/>
        <w:jc w:val="both"/>
        <w:rPr>
          <w:rFonts w:ascii="Times New Roman" w:hAnsi="Times New Roman" w:cs="Times New Roman"/>
          <w:color w:val="auto"/>
        </w:rPr>
      </w:pPr>
    </w:p>
    <w:p w14:paraId="03B0D0C0" w14:textId="77777777" w:rsidR="00080209" w:rsidRPr="007B1848" w:rsidRDefault="00080209" w:rsidP="00BE28E0">
      <w:pPr>
        <w:rPr>
          <w:rFonts w:eastAsia="Arial"/>
          <w:b/>
          <w:color w:val="auto"/>
        </w:rPr>
      </w:pPr>
    </w:p>
    <w:p w14:paraId="314500C3" w14:textId="77777777" w:rsidR="00BE28E0" w:rsidRPr="007B1848" w:rsidRDefault="004C145A" w:rsidP="00BE28E0">
      <w:pPr>
        <w:rPr>
          <w:rFonts w:eastAsia="Arial"/>
          <w:b/>
          <w:color w:val="auto"/>
        </w:rPr>
      </w:pPr>
      <w:r w:rsidRPr="007B1848">
        <w:rPr>
          <w:rFonts w:eastAsia="Arial"/>
          <w:b/>
          <w:color w:val="auto"/>
        </w:rPr>
        <w:t xml:space="preserve">4.5 </w:t>
      </w:r>
      <w:r w:rsidR="00BE28E0" w:rsidRPr="007B1848">
        <w:rPr>
          <w:rFonts w:eastAsia="Arial"/>
          <w:b/>
          <w:color w:val="auto"/>
        </w:rPr>
        <w:t>Water inflow/hydrology</w:t>
      </w:r>
    </w:p>
    <w:p w14:paraId="3F3AF65B" w14:textId="77777777" w:rsidR="00FA686B" w:rsidRPr="007B1848" w:rsidRDefault="00FA686B" w:rsidP="006A4B14">
      <w:pPr>
        <w:jc w:val="both"/>
        <w:rPr>
          <w:color w:val="auto"/>
        </w:rPr>
      </w:pPr>
    </w:p>
    <w:p w14:paraId="5409DFC4" w14:textId="77777777" w:rsidR="00FA686B" w:rsidRPr="006613EF" w:rsidRDefault="00FA686B" w:rsidP="00FA686B">
      <w:pPr>
        <w:spacing w:before="120"/>
        <w:jc w:val="both"/>
        <w:rPr>
          <w:color w:val="auto"/>
          <w:sz w:val="21"/>
          <w:szCs w:val="21"/>
          <w:lang w:val="en-US"/>
        </w:rPr>
      </w:pPr>
      <w:r w:rsidRPr="006613EF">
        <w:rPr>
          <w:color w:val="auto"/>
          <w:sz w:val="21"/>
          <w:szCs w:val="21"/>
          <w:lang w:val="en-US"/>
        </w:rPr>
        <w:t xml:space="preserve">The Zhinvali Dam is situated on the Aragvi River with a total catchment area of around </w:t>
      </w:r>
      <w:r w:rsidR="005D6284" w:rsidRPr="006613EF">
        <w:rPr>
          <w:color w:val="auto"/>
          <w:sz w:val="21"/>
          <w:szCs w:val="21"/>
          <w:lang w:val="en-US"/>
        </w:rPr>
        <w:t>1</w:t>
      </w:r>
      <w:r w:rsidR="009D2732" w:rsidRPr="006613EF">
        <w:rPr>
          <w:color w:val="auto"/>
          <w:sz w:val="21"/>
          <w:szCs w:val="21"/>
          <w:lang w:val="en-US"/>
        </w:rPr>
        <w:t>,</w:t>
      </w:r>
      <w:r w:rsidR="005D6284" w:rsidRPr="006613EF">
        <w:rPr>
          <w:color w:val="auto"/>
          <w:sz w:val="21"/>
          <w:szCs w:val="21"/>
          <w:lang w:val="en-US"/>
        </w:rPr>
        <w:t>400</w:t>
      </w:r>
      <w:r w:rsidRPr="006613EF">
        <w:rPr>
          <w:color w:val="auto"/>
          <w:sz w:val="21"/>
          <w:szCs w:val="21"/>
          <w:lang w:val="en-US"/>
        </w:rPr>
        <w:t> km2.  Due to the local topography, the hydrological regime is strongly marked by snow fall and melt as well as glacier melt. The surface cover is typical for a mountainous region: villages, forested areas at lower altitudes, grass land or rock at higher altitudes and glacial cover.</w:t>
      </w:r>
    </w:p>
    <w:p w14:paraId="19DA52D3" w14:textId="77777777" w:rsidR="009D2732" w:rsidRPr="007B1848" w:rsidRDefault="005D6284" w:rsidP="005D6284">
      <w:pPr>
        <w:jc w:val="both"/>
        <w:rPr>
          <w:color w:val="auto"/>
          <w:sz w:val="21"/>
          <w:szCs w:val="21"/>
          <w:lang w:val="en-US"/>
        </w:rPr>
      </w:pPr>
      <w:r w:rsidRPr="007B1848">
        <w:rPr>
          <w:color w:val="auto"/>
          <w:sz w:val="21"/>
          <w:szCs w:val="21"/>
          <w:lang w:val="en-US"/>
        </w:rPr>
        <w:t xml:space="preserve">The watershed of the Zhinvali dam is characterized by a navel alpine runoff regime indicating that snowmelt and associated runoff process (water storage of the snow pack, timing of melting) are highly relevant for sustainable reservoir management. Until today, inflow to the reservoir is assessed on a yearly average basis with a statistical approach considering various parameters of the reservoir itself and turbine data. </w:t>
      </w:r>
    </w:p>
    <w:p w14:paraId="67A81C5A" w14:textId="77777777" w:rsidR="005D6284" w:rsidRPr="007B1848" w:rsidRDefault="005D6284" w:rsidP="005D6284">
      <w:pPr>
        <w:jc w:val="both"/>
        <w:rPr>
          <w:color w:val="auto"/>
          <w:sz w:val="21"/>
          <w:szCs w:val="21"/>
          <w:lang w:val="en-US"/>
        </w:rPr>
      </w:pPr>
      <w:r w:rsidRPr="007B1848">
        <w:rPr>
          <w:color w:val="auto"/>
          <w:sz w:val="21"/>
          <w:szCs w:val="21"/>
          <w:lang w:val="en-US"/>
        </w:rPr>
        <w:t xml:space="preserve">In the previous years, the situation developed that results of the statistical model and </w:t>
      </w:r>
      <w:r w:rsidR="009D2732" w:rsidRPr="007B1848">
        <w:rPr>
          <w:color w:val="auto"/>
          <w:sz w:val="21"/>
          <w:szCs w:val="21"/>
          <w:lang w:val="en-US"/>
        </w:rPr>
        <w:t xml:space="preserve">actual </w:t>
      </w:r>
      <w:r w:rsidRPr="007B1848">
        <w:rPr>
          <w:color w:val="auto"/>
          <w:sz w:val="21"/>
          <w:szCs w:val="21"/>
          <w:lang w:val="en-US"/>
        </w:rPr>
        <w:t xml:space="preserve">observation diverged significantly. A physically based hydrological model does not exist for the reservoir catchment. </w:t>
      </w:r>
      <w:r w:rsidR="00443646" w:rsidRPr="007B1848">
        <w:rPr>
          <w:color w:val="auto"/>
          <w:sz w:val="21"/>
          <w:szCs w:val="21"/>
          <w:lang w:val="en-US"/>
        </w:rPr>
        <w:t>Apart</w:t>
      </w:r>
      <w:r w:rsidRPr="007B1848">
        <w:rPr>
          <w:color w:val="auto"/>
          <w:sz w:val="21"/>
          <w:szCs w:val="21"/>
          <w:lang w:val="en-US"/>
        </w:rPr>
        <w:t xml:space="preserve"> from single sensors, no hydro-meteorological station network </w:t>
      </w:r>
      <w:r w:rsidR="00443646" w:rsidRPr="007B1848">
        <w:rPr>
          <w:color w:val="auto"/>
          <w:sz w:val="21"/>
          <w:szCs w:val="21"/>
          <w:lang w:val="en-US"/>
        </w:rPr>
        <w:t xml:space="preserve">exists, </w:t>
      </w:r>
      <w:r w:rsidRPr="007B1848">
        <w:rPr>
          <w:color w:val="auto"/>
          <w:sz w:val="21"/>
          <w:szCs w:val="21"/>
          <w:lang w:val="en-US"/>
        </w:rPr>
        <w:t xml:space="preserve">including automatic stations and real-time transmission for hydropower management and as part of disaster risk management. Impacts of climate change on climatic parameters in general and on runoff-relevant consequences like annual discharge volume, inter-annual discharge hydrograph, seasonality of snowmelt and flooding, etc. </w:t>
      </w:r>
      <w:r w:rsidR="00443646" w:rsidRPr="007B1848">
        <w:rPr>
          <w:color w:val="auto"/>
          <w:sz w:val="21"/>
          <w:szCs w:val="21"/>
          <w:lang w:val="en-US"/>
        </w:rPr>
        <w:t>have</w:t>
      </w:r>
      <w:r w:rsidRPr="007B1848">
        <w:rPr>
          <w:color w:val="auto"/>
          <w:sz w:val="21"/>
          <w:szCs w:val="21"/>
          <w:lang w:val="en-US"/>
        </w:rPr>
        <w:t xml:space="preserve"> not investigated so far.</w:t>
      </w:r>
    </w:p>
    <w:p w14:paraId="37548F46" w14:textId="77777777" w:rsidR="005D6284" w:rsidRPr="007B1848" w:rsidRDefault="005D6284" w:rsidP="005D6284">
      <w:pPr>
        <w:jc w:val="both"/>
        <w:rPr>
          <w:color w:val="auto"/>
          <w:sz w:val="21"/>
          <w:szCs w:val="21"/>
          <w:lang w:val="en-US"/>
        </w:rPr>
      </w:pPr>
    </w:p>
    <w:p w14:paraId="42093D75" w14:textId="77777777" w:rsidR="005D6284" w:rsidRPr="006613EF" w:rsidRDefault="005D6284" w:rsidP="006A4B14">
      <w:pPr>
        <w:jc w:val="both"/>
        <w:rPr>
          <w:color w:val="auto"/>
          <w:lang w:val="en-US"/>
        </w:rPr>
      </w:pPr>
      <w:r w:rsidRPr="007B1848">
        <w:rPr>
          <w:color w:val="auto"/>
          <w:sz w:val="21"/>
          <w:szCs w:val="21"/>
          <w:lang w:val="en-US"/>
        </w:rPr>
        <w:t xml:space="preserve">For sustainable hydropower management and resilient investment decision the Consultant should extent local knowledge on hydropower relevant hydrological topics and develop concepts for the medium-term development of (i) an automated hydro-meteorological network and (ii) inflow forecasting system. </w:t>
      </w:r>
    </w:p>
    <w:p w14:paraId="778780DA" w14:textId="77777777" w:rsidR="00D62361" w:rsidRPr="006613EF" w:rsidRDefault="00D62361" w:rsidP="006A4B14">
      <w:pPr>
        <w:jc w:val="both"/>
        <w:rPr>
          <w:color w:val="auto"/>
          <w:sz w:val="21"/>
          <w:szCs w:val="21"/>
          <w:lang w:val="en-US"/>
        </w:rPr>
      </w:pPr>
    </w:p>
    <w:p w14:paraId="246712C0" w14:textId="77777777" w:rsidR="00A15A7A" w:rsidRPr="006613EF" w:rsidRDefault="00A15A7A" w:rsidP="006A4B14">
      <w:pPr>
        <w:jc w:val="both"/>
        <w:rPr>
          <w:color w:val="auto"/>
          <w:sz w:val="21"/>
          <w:szCs w:val="21"/>
          <w:lang w:val="en-US"/>
        </w:rPr>
      </w:pPr>
      <w:r w:rsidRPr="006613EF">
        <w:rPr>
          <w:color w:val="auto"/>
          <w:sz w:val="21"/>
          <w:szCs w:val="21"/>
          <w:lang w:val="en-US"/>
        </w:rPr>
        <w:t xml:space="preserve">Client to provide the current hydrological model used to calculate the water inflows in the reservoir. </w:t>
      </w:r>
    </w:p>
    <w:p w14:paraId="2147046D" w14:textId="77777777" w:rsidR="006A4B14" w:rsidRPr="006613EF" w:rsidRDefault="006A4B14" w:rsidP="006A4B14">
      <w:pPr>
        <w:jc w:val="both"/>
        <w:rPr>
          <w:lang w:val="en-US"/>
        </w:rPr>
      </w:pPr>
    </w:p>
    <w:p w14:paraId="3C8197AC" w14:textId="77777777" w:rsidR="006A4B14" w:rsidRPr="006613EF" w:rsidRDefault="006A4B14" w:rsidP="006A4B14">
      <w:pPr>
        <w:rPr>
          <w:rFonts w:eastAsia="Arial"/>
          <w:b/>
          <w:i/>
          <w:sz w:val="21"/>
          <w:szCs w:val="21"/>
          <w:u w:val="single"/>
          <w:lang w:val="en-US"/>
        </w:rPr>
      </w:pPr>
      <w:r w:rsidRPr="006613EF">
        <w:rPr>
          <w:rFonts w:eastAsia="Arial"/>
          <w:b/>
          <w:i/>
          <w:sz w:val="21"/>
          <w:szCs w:val="21"/>
          <w:u w:val="single"/>
          <w:lang w:val="en-US"/>
        </w:rPr>
        <w:t>Task</w:t>
      </w:r>
    </w:p>
    <w:p w14:paraId="52A485AA" w14:textId="77777777" w:rsidR="00FA686B" w:rsidRPr="006613EF" w:rsidRDefault="00FA686B" w:rsidP="006A4B14">
      <w:pPr>
        <w:rPr>
          <w:rFonts w:eastAsia="Arial"/>
          <w:b/>
          <w:i/>
          <w:sz w:val="21"/>
          <w:szCs w:val="21"/>
          <w:u w:val="single"/>
          <w:lang w:val="en-US"/>
        </w:rPr>
      </w:pPr>
    </w:p>
    <w:p w14:paraId="0CA89EFB" w14:textId="77777777" w:rsidR="00FA686B" w:rsidRPr="006613EF" w:rsidRDefault="00FA686B" w:rsidP="00FA686B">
      <w:pPr>
        <w:spacing w:before="120"/>
        <w:jc w:val="both"/>
        <w:rPr>
          <w:color w:val="auto"/>
          <w:sz w:val="21"/>
          <w:szCs w:val="21"/>
          <w:lang w:val="en-US"/>
        </w:rPr>
      </w:pPr>
      <w:r w:rsidRPr="006613EF">
        <w:rPr>
          <w:color w:val="auto"/>
          <w:sz w:val="21"/>
          <w:szCs w:val="21"/>
          <w:lang w:val="en-US"/>
        </w:rPr>
        <w:t>The Consultant shall perform meteorological and hydrological studies to provide a comprehensive estimation of peak and volume flood, as well as flood hydrographs for high-return period floods and Probable Maximum Flood (PMF).</w:t>
      </w:r>
      <w:r w:rsidR="00A57528" w:rsidRPr="006613EF">
        <w:rPr>
          <w:color w:val="auto"/>
          <w:sz w:val="21"/>
          <w:szCs w:val="21"/>
          <w:lang w:val="en-US"/>
        </w:rPr>
        <w:t xml:space="preserve">  The analysis to include 1,000, 5,000, and 10,000 yearly returns and not only the maximum levels.   </w:t>
      </w:r>
    </w:p>
    <w:p w14:paraId="3BE7BCF4" w14:textId="77777777" w:rsidR="00FA686B" w:rsidRPr="006613EF" w:rsidRDefault="00FA686B" w:rsidP="00FA686B">
      <w:pPr>
        <w:spacing w:before="120"/>
        <w:jc w:val="both"/>
        <w:rPr>
          <w:color w:val="auto"/>
          <w:sz w:val="21"/>
          <w:szCs w:val="21"/>
          <w:lang w:val="en-US"/>
        </w:rPr>
      </w:pPr>
      <w:r w:rsidRPr="006613EF">
        <w:rPr>
          <w:color w:val="auto"/>
          <w:sz w:val="21"/>
          <w:szCs w:val="21"/>
          <w:lang w:val="en-US"/>
        </w:rPr>
        <w:t>Following the floods estimation, the Consultant shall assess the capacity and efficiency of the flood release system of Zhinvali Dam, based on available information and analytical approaches. Potential non</w:t>
      </w:r>
      <w:r w:rsidR="003E1010" w:rsidRPr="006613EF">
        <w:rPr>
          <w:color w:val="auto"/>
          <w:sz w:val="21"/>
          <w:szCs w:val="21"/>
          <w:lang w:val="en-US"/>
        </w:rPr>
        <w:t>-compliance with safety as per b</w:t>
      </w:r>
      <w:r w:rsidRPr="006613EF">
        <w:rPr>
          <w:color w:val="auto"/>
          <w:sz w:val="21"/>
          <w:szCs w:val="21"/>
          <w:lang w:val="en-US"/>
        </w:rPr>
        <w:t xml:space="preserve">est </w:t>
      </w:r>
      <w:r w:rsidR="003E1010" w:rsidRPr="006613EF">
        <w:rPr>
          <w:color w:val="auto"/>
          <w:sz w:val="21"/>
          <w:szCs w:val="21"/>
          <w:lang w:val="en-US"/>
        </w:rPr>
        <w:t>i</w:t>
      </w:r>
      <w:r w:rsidRPr="006613EF">
        <w:rPr>
          <w:color w:val="auto"/>
          <w:sz w:val="21"/>
          <w:szCs w:val="21"/>
          <w:lang w:val="en-US"/>
        </w:rPr>
        <w:t xml:space="preserve">ndustry </w:t>
      </w:r>
      <w:r w:rsidR="003E1010" w:rsidRPr="006613EF">
        <w:rPr>
          <w:color w:val="auto"/>
          <w:sz w:val="21"/>
          <w:szCs w:val="21"/>
          <w:lang w:val="en-US"/>
        </w:rPr>
        <w:t>p</w:t>
      </w:r>
      <w:r w:rsidRPr="006613EF">
        <w:rPr>
          <w:color w:val="auto"/>
          <w:sz w:val="21"/>
          <w:szCs w:val="21"/>
          <w:lang w:val="en-US"/>
        </w:rPr>
        <w:t>ractice will be outlined, with recommendations for rehabilitation works or risk mitigation measures.</w:t>
      </w:r>
    </w:p>
    <w:p w14:paraId="4448B834" w14:textId="77777777" w:rsidR="005D6284" w:rsidRPr="006613EF" w:rsidRDefault="005D6284" w:rsidP="00A15A7A">
      <w:pPr>
        <w:pStyle w:val="Bodytext20"/>
        <w:shd w:val="clear" w:color="auto" w:fill="auto"/>
        <w:spacing w:before="0" w:after="60" w:line="250" w:lineRule="exact"/>
        <w:ind w:firstLine="0"/>
        <w:jc w:val="both"/>
        <w:rPr>
          <w:rFonts w:ascii="Times New Roman" w:hAnsi="Times New Roman" w:cs="Times New Roman"/>
          <w:color w:val="auto"/>
          <w:lang w:val="en-US"/>
        </w:rPr>
      </w:pPr>
    </w:p>
    <w:p w14:paraId="34CF7B62" w14:textId="77777777" w:rsidR="00A15A7A" w:rsidRPr="007B1848" w:rsidRDefault="00A15A7A" w:rsidP="00A15A7A">
      <w:pPr>
        <w:pStyle w:val="Bodytext20"/>
        <w:shd w:val="clear" w:color="auto" w:fill="auto"/>
        <w:spacing w:before="0" w:after="60" w:line="250" w:lineRule="exact"/>
        <w:ind w:firstLine="0"/>
        <w:jc w:val="both"/>
        <w:rPr>
          <w:rFonts w:ascii="Times New Roman" w:hAnsi="Times New Roman" w:cs="Times New Roman"/>
          <w:b/>
          <w:color w:val="auto"/>
        </w:rPr>
      </w:pPr>
      <w:r w:rsidRPr="007B1848">
        <w:rPr>
          <w:rFonts w:ascii="Times New Roman" w:hAnsi="Times New Roman" w:cs="Times New Roman"/>
          <w:b/>
          <w:color w:val="auto"/>
        </w:rPr>
        <w:t>Phase 1</w:t>
      </w:r>
    </w:p>
    <w:p w14:paraId="16BD25F0" w14:textId="77777777" w:rsidR="005D6284" w:rsidRPr="007B1848" w:rsidRDefault="005D6284" w:rsidP="005D6284">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Critical review of the existing inflow accounts, methodology, </w:t>
      </w:r>
      <w:r w:rsidRPr="007B1848">
        <w:rPr>
          <w:rFonts w:ascii="Times New Roman" w:hAnsi="Times New Roman" w:cs="Times New Roman"/>
          <w:color w:val="auto"/>
          <w:lang w:val="en-US"/>
        </w:rPr>
        <w:t xml:space="preserve">statistical model and further development </w:t>
      </w:r>
      <w:r w:rsidR="00D62361" w:rsidRPr="007B1848">
        <w:rPr>
          <w:rFonts w:ascii="Times New Roman" w:hAnsi="Times New Roman" w:cs="Times New Roman"/>
          <w:color w:val="auto"/>
          <w:lang w:val="en-US"/>
        </w:rPr>
        <w:t xml:space="preserve">and recommendations </w:t>
      </w:r>
      <w:r w:rsidRPr="007B1848">
        <w:rPr>
          <w:rFonts w:ascii="Times New Roman" w:hAnsi="Times New Roman" w:cs="Times New Roman"/>
          <w:color w:val="auto"/>
          <w:lang w:val="en-US"/>
        </w:rPr>
        <w:t>towards a more reliable multi-regression model</w:t>
      </w:r>
    </w:p>
    <w:p w14:paraId="716518AA" w14:textId="77777777" w:rsidR="005D6284" w:rsidRPr="006613EF" w:rsidRDefault="00FA686B" w:rsidP="005D6284">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Catchment instrumentation - a</w:t>
      </w:r>
      <w:r w:rsidR="00AF04AA" w:rsidRPr="006613EF">
        <w:rPr>
          <w:rFonts w:ascii="Times New Roman" w:hAnsi="Times New Roman" w:cs="Times New Roman"/>
          <w:color w:val="auto"/>
          <w:lang w:val="en-US"/>
        </w:rPr>
        <w:t>nalysis of existing gauging stations, covering of gaps</w:t>
      </w:r>
      <w:r w:rsidR="005D6284" w:rsidRPr="006613EF">
        <w:rPr>
          <w:rFonts w:ascii="Times New Roman" w:hAnsi="Times New Roman" w:cs="Times New Roman"/>
          <w:color w:val="auto"/>
          <w:lang w:val="en-US"/>
        </w:rPr>
        <w:t>, review of existing hydro-meteorological measurements</w:t>
      </w:r>
    </w:p>
    <w:p w14:paraId="4E701F9A"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Clarify inflow forecasting</w:t>
      </w:r>
      <w:r w:rsidR="00A15A7A" w:rsidRPr="006613EF">
        <w:rPr>
          <w:rFonts w:ascii="Times New Roman" w:hAnsi="Times New Roman" w:cs="Times New Roman"/>
          <w:color w:val="auto"/>
          <w:lang w:val="en-US"/>
        </w:rPr>
        <w:t xml:space="preserve"> by considering various factors such as: w</w:t>
      </w:r>
      <w:r w:rsidRPr="006613EF">
        <w:rPr>
          <w:rFonts w:ascii="Times New Roman" w:hAnsi="Times New Roman" w:cs="Times New Roman"/>
          <w:color w:val="auto"/>
          <w:lang w:val="en-US"/>
        </w:rPr>
        <w:t>ater consumption</w:t>
      </w:r>
      <w:r w:rsidR="00A15A7A" w:rsidRPr="006613EF">
        <w:rPr>
          <w:rFonts w:ascii="Times New Roman" w:hAnsi="Times New Roman" w:cs="Times New Roman"/>
          <w:color w:val="auto"/>
          <w:lang w:val="en-US"/>
        </w:rPr>
        <w:t>, filtration, evaporation, etc.</w:t>
      </w:r>
      <w:r w:rsidRPr="006613EF">
        <w:rPr>
          <w:rFonts w:ascii="Times New Roman" w:hAnsi="Times New Roman" w:cs="Times New Roman"/>
          <w:color w:val="auto"/>
          <w:lang w:val="en-US"/>
        </w:rPr>
        <w:t xml:space="preserve"> </w:t>
      </w:r>
    </w:p>
    <w:p w14:paraId="3E793BE0" w14:textId="77777777" w:rsidR="00CC3BDE" w:rsidRPr="006613EF" w:rsidRDefault="00AF04AA" w:rsidP="00AF04AA">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General evaluation of catchment natural hazard</w:t>
      </w:r>
      <w:r w:rsidR="00A15A7A" w:rsidRPr="006613EF">
        <w:rPr>
          <w:rFonts w:ascii="Times New Roman" w:hAnsi="Times New Roman" w:cs="Times New Roman"/>
          <w:color w:val="auto"/>
          <w:lang w:val="en-US"/>
        </w:rPr>
        <w:t>, including the of s</w:t>
      </w:r>
      <w:r w:rsidR="00CC3BDE" w:rsidRPr="006613EF">
        <w:rPr>
          <w:rFonts w:ascii="Times New Roman" w:hAnsi="Times New Roman" w:cs="Times New Roman"/>
          <w:color w:val="auto"/>
          <w:lang w:val="en-US"/>
        </w:rPr>
        <w:t>now cover monitoring t</w:t>
      </w:r>
      <w:r w:rsidR="00A15A7A" w:rsidRPr="006613EF">
        <w:rPr>
          <w:rFonts w:ascii="Times New Roman" w:hAnsi="Times New Roman" w:cs="Times New Roman"/>
          <w:color w:val="auto"/>
          <w:lang w:val="en-US"/>
        </w:rPr>
        <w:t>o verify flood forecasting</w:t>
      </w:r>
    </w:p>
    <w:p w14:paraId="4BFACD8D" w14:textId="77777777" w:rsidR="00AF04AA" w:rsidRPr="006613EF" w:rsidRDefault="00AF04AA" w:rsidP="00AF04AA">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Propose potential additional measuring campaign, including the method and equipment to be used</w:t>
      </w:r>
      <w:r w:rsidR="00D62361" w:rsidRPr="006613EF">
        <w:rPr>
          <w:rFonts w:ascii="Times New Roman" w:hAnsi="Times New Roman" w:cs="Times New Roman"/>
          <w:color w:val="auto"/>
          <w:lang w:val="en-US"/>
        </w:rPr>
        <w:t>:</w:t>
      </w:r>
    </w:p>
    <w:p w14:paraId="6FAC7781" w14:textId="77777777" w:rsidR="00AF04AA" w:rsidRPr="006613EF" w:rsidRDefault="00FA686B" w:rsidP="00D62361">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Consultant</w:t>
      </w:r>
      <w:r w:rsidR="00AF04AA" w:rsidRPr="006613EF">
        <w:rPr>
          <w:rFonts w:ascii="Times New Roman" w:hAnsi="Times New Roman" w:cs="Times New Roman"/>
          <w:color w:val="auto"/>
          <w:lang w:val="en-US"/>
        </w:rPr>
        <w:t xml:space="preserve"> to provide detail methodology and model overview</w:t>
      </w:r>
      <w:r w:rsidR="00D62361" w:rsidRPr="006613EF">
        <w:rPr>
          <w:rFonts w:ascii="Times New Roman" w:hAnsi="Times New Roman" w:cs="Times New Roman"/>
          <w:color w:val="auto"/>
          <w:lang w:val="en-US"/>
        </w:rPr>
        <w:t>;</w:t>
      </w:r>
    </w:p>
    <w:p w14:paraId="46719589" w14:textId="77777777" w:rsidR="00D62361" w:rsidRPr="006613EF" w:rsidRDefault="00D62361" w:rsidP="00D62361">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Concept development for an automated hydro-meteorological station network (standard sensors, gauging stations, optional innovative sensors with high potential) including priority of sensor-types and locations, automated transmission, data management and visualization according to international standards;</w:t>
      </w:r>
    </w:p>
    <w:p w14:paraId="0E828469" w14:textId="77777777" w:rsidR="00A15A7A" w:rsidRPr="007B1848" w:rsidRDefault="00A15A7A" w:rsidP="00A15A7A">
      <w:pPr>
        <w:pStyle w:val="Bodytext20"/>
        <w:shd w:val="clear" w:color="auto" w:fill="auto"/>
        <w:spacing w:before="0" w:after="60" w:line="250" w:lineRule="exact"/>
        <w:ind w:firstLine="0"/>
        <w:jc w:val="both"/>
        <w:rPr>
          <w:rFonts w:ascii="Times New Roman" w:hAnsi="Times New Roman" w:cs="Times New Roman"/>
          <w:b/>
          <w:color w:val="auto"/>
        </w:rPr>
      </w:pPr>
      <w:r w:rsidRPr="007B1848">
        <w:rPr>
          <w:rFonts w:ascii="Times New Roman" w:hAnsi="Times New Roman" w:cs="Times New Roman"/>
          <w:b/>
          <w:color w:val="auto"/>
        </w:rPr>
        <w:lastRenderedPageBreak/>
        <w:t>Phase 2</w:t>
      </w:r>
    </w:p>
    <w:p w14:paraId="401E693D" w14:textId="77777777" w:rsidR="00AF04AA" w:rsidRPr="007B1848" w:rsidRDefault="00CC3BDE" w:rsidP="00A15A7A">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Long term strategy development</w:t>
      </w:r>
      <w:r w:rsidR="00AF04AA" w:rsidRPr="007B1848">
        <w:rPr>
          <w:rFonts w:ascii="Times New Roman" w:hAnsi="Times New Roman" w:cs="Times New Roman"/>
          <w:color w:val="auto"/>
        </w:rPr>
        <w:t>:</w:t>
      </w:r>
    </w:p>
    <w:p w14:paraId="69B832BB" w14:textId="77777777" w:rsidR="00443646" w:rsidRPr="007B1848" w:rsidRDefault="00A57528" w:rsidP="00443646">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Consultant</w:t>
      </w:r>
      <w:r w:rsidR="00D62361" w:rsidRPr="006613EF">
        <w:rPr>
          <w:rFonts w:ascii="Times New Roman" w:hAnsi="Times New Roman" w:cs="Times New Roman"/>
          <w:color w:val="auto"/>
          <w:lang w:val="en-US"/>
        </w:rPr>
        <w:t xml:space="preserve"> to</w:t>
      </w:r>
      <w:r w:rsidR="00A15A7A" w:rsidRPr="006613EF">
        <w:rPr>
          <w:rFonts w:ascii="Times New Roman" w:hAnsi="Times New Roman" w:cs="Times New Roman"/>
          <w:color w:val="auto"/>
          <w:lang w:val="en-US"/>
        </w:rPr>
        <w:t xml:space="preserve"> include evaluation of the effect of climate change, which could change future water resources available for hydropower production</w:t>
      </w:r>
      <w:r w:rsidR="00443646" w:rsidRPr="006613EF">
        <w:rPr>
          <w:rFonts w:ascii="Times New Roman" w:hAnsi="Times New Roman" w:cs="Times New Roman"/>
          <w:color w:val="auto"/>
          <w:lang w:val="en-US"/>
        </w:rPr>
        <w:t>.  I</w:t>
      </w:r>
      <w:r w:rsidR="00443646" w:rsidRPr="007B1848">
        <w:rPr>
          <w:rFonts w:ascii="Times New Roman" w:hAnsi="Times New Roman" w:cs="Times New Roman"/>
          <w:color w:val="auto"/>
          <w:lang w:val="en-US"/>
        </w:rPr>
        <w:t xml:space="preserve">t is foreseen to consider available regional downscaled climate data. If the evaluation indicates that further statistical downscaling will have a significant added-value, such an approach should </w:t>
      </w:r>
      <w:r w:rsidR="00F23AE8" w:rsidRPr="007B1848">
        <w:rPr>
          <w:rFonts w:ascii="Times New Roman" w:hAnsi="Times New Roman" w:cs="Times New Roman"/>
          <w:color w:val="auto"/>
          <w:lang w:val="en-US"/>
        </w:rPr>
        <w:t>be</w:t>
      </w:r>
      <w:r w:rsidR="00443646" w:rsidRPr="007B1848">
        <w:rPr>
          <w:rFonts w:ascii="Times New Roman" w:hAnsi="Times New Roman" w:cs="Times New Roman"/>
          <w:color w:val="auto"/>
          <w:lang w:val="en-US"/>
        </w:rPr>
        <w:t xml:space="preserve"> considered if possible </w:t>
      </w:r>
    </w:p>
    <w:p w14:paraId="5A7F2D83" w14:textId="77777777" w:rsidR="00443646" w:rsidRPr="006613EF" w:rsidRDefault="00443646" w:rsidP="00443646">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Identification of potential future conflicts of interests within the catchment due to climate change and socio-economic development/transformation considering the Water-Energy-Food Nexus approach; identification of adaptation needs and development of adaptation measures</w:t>
      </w:r>
    </w:p>
    <w:p w14:paraId="5C01E4E9" w14:textId="77777777" w:rsidR="00443646" w:rsidRPr="006613EF" w:rsidRDefault="00443646" w:rsidP="00443646">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Physically-based hydrological model development and application; as the catchment can be classified as data sparse different data sources (e.g. re</w:t>
      </w:r>
      <w:r w:rsidR="00AD145E" w:rsidRPr="006613EF">
        <w:rPr>
          <w:rFonts w:ascii="Times New Roman" w:hAnsi="Times New Roman" w:cs="Times New Roman"/>
          <w:color w:val="auto"/>
          <w:lang w:val="en-US"/>
        </w:rPr>
        <w:t>-</w:t>
      </w:r>
      <w:r w:rsidRPr="006613EF">
        <w:rPr>
          <w:rFonts w:ascii="Times New Roman" w:hAnsi="Times New Roman" w:cs="Times New Roman"/>
          <w:color w:val="auto"/>
          <w:lang w:val="en-US"/>
        </w:rPr>
        <w:t>analysis, snow-coverage, etc.) from the public domain should be considered</w:t>
      </w:r>
    </w:p>
    <w:p w14:paraId="4FB7B52E" w14:textId="77777777" w:rsidR="00AF04AA" w:rsidRPr="006613EF" w:rsidRDefault="00AF04AA" w:rsidP="00AF04AA">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Real Time Catchment monitoring for Early Warning System</w:t>
      </w:r>
    </w:p>
    <w:p w14:paraId="55AE8D30" w14:textId="77777777" w:rsidR="00AF04AA" w:rsidRPr="006613EF" w:rsidRDefault="00AF04AA" w:rsidP="00AF04AA">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Improving surveys of downstream river stretch for Early Warning System analysis (dam-break)</w:t>
      </w:r>
    </w:p>
    <w:p w14:paraId="246B3E5C" w14:textId="77777777" w:rsidR="00D62361" w:rsidRPr="006613EF" w:rsidRDefault="00D62361" w:rsidP="00D62361">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Installation of first, most relevant sensors in the catchment and integration of data management system according to the concept note</w:t>
      </w:r>
    </w:p>
    <w:p w14:paraId="414413AF" w14:textId="77777777" w:rsidR="004B4B49" w:rsidRPr="006613EF" w:rsidRDefault="00AF04AA" w:rsidP="00AA6F8B">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Updating </w:t>
      </w:r>
      <w:r w:rsidR="006011EC" w:rsidRPr="006613EF">
        <w:rPr>
          <w:rFonts w:ascii="Times New Roman" w:hAnsi="Times New Roman" w:cs="Times New Roman"/>
          <w:lang w:val="en-US"/>
        </w:rPr>
        <w:t>exploitation</w:t>
      </w:r>
      <w:r w:rsidR="006011EC" w:rsidRPr="006613EF">
        <w:rPr>
          <w:rFonts w:ascii="Times New Roman" w:hAnsi="Times New Roman" w:cs="Times New Roman"/>
          <w:color w:val="auto"/>
          <w:lang w:val="en-US"/>
        </w:rPr>
        <w:t xml:space="preserve"> </w:t>
      </w:r>
      <w:r w:rsidRPr="006613EF">
        <w:rPr>
          <w:rFonts w:ascii="Times New Roman" w:hAnsi="Times New Roman" w:cs="Times New Roman"/>
          <w:color w:val="auto"/>
          <w:lang w:val="en-US"/>
        </w:rPr>
        <w:t>rules (energy production and water supply) in view of upcoming energ</w:t>
      </w:r>
      <w:r w:rsidR="004B4B49" w:rsidRPr="006613EF">
        <w:rPr>
          <w:rFonts w:ascii="Times New Roman" w:hAnsi="Times New Roman" w:cs="Times New Roman"/>
          <w:color w:val="auto"/>
          <w:lang w:val="en-US"/>
        </w:rPr>
        <w:t>y</w:t>
      </w:r>
      <w:r w:rsidRPr="006613EF">
        <w:rPr>
          <w:rFonts w:ascii="Times New Roman" w:hAnsi="Times New Roman" w:cs="Times New Roman"/>
          <w:color w:val="auto"/>
          <w:lang w:val="en-US"/>
        </w:rPr>
        <w:t xml:space="preserve"> sector reform</w:t>
      </w:r>
      <w:r w:rsidR="004B4B49" w:rsidRPr="006613EF">
        <w:rPr>
          <w:rFonts w:ascii="Times New Roman" w:hAnsi="Times New Roman" w:cs="Times New Roman"/>
          <w:color w:val="auto"/>
          <w:lang w:val="en-US"/>
        </w:rPr>
        <w:t xml:space="preserve"> (daily/hourly energy pricing &amp; trading) </w:t>
      </w:r>
    </w:p>
    <w:p w14:paraId="6BB3E641" w14:textId="77777777" w:rsidR="00443646" w:rsidRPr="006613EF" w:rsidRDefault="00443646" w:rsidP="00443646">
      <w:pPr>
        <w:pStyle w:val="Bodytext20"/>
        <w:numPr>
          <w:ilvl w:val="1"/>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Concept development for customized inflow/ forecasting system with a time horizon up to several days in advance for hydropower management and flood risk reduction based on specific needs and </w:t>
      </w:r>
      <w:r w:rsidR="00AD145E" w:rsidRPr="006613EF">
        <w:rPr>
          <w:rFonts w:ascii="Times New Roman" w:hAnsi="Times New Roman" w:cs="Times New Roman"/>
          <w:color w:val="auto"/>
          <w:lang w:val="en-US"/>
        </w:rPr>
        <w:t>national regulations in Georgia</w:t>
      </w:r>
      <w:r w:rsidRPr="006613EF">
        <w:rPr>
          <w:rFonts w:ascii="Times New Roman" w:hAnsi="Times New Roman" w:cs="Times New Roman"/>
          <w:color w:val="auto"/>
          <w:lang w:val="en-US"/>
        </w:rPr>
        <w:t xml:space="preserve"> </w:t>
      </w:r>
    </w:p>
    <w:p w14:paraId="6F9548F7" w14:textId="77777777" w:rsidR="00AF04AA" w:rsidRPr="006613EF" w:rsidRDefault="00AF04AA" w:rsidP="004B4B49">
      <w:pPr>
        <w:pStyle w:val="Bodytext20"/>
        <w:shd w:val="clear" w:color="auto" w:fill="auto"/>
        <w:spacing w:before="0" w:after="60" w:line="250" w:lineRule="exact"/>
        <w:ind w:left="2318" w:firstLine="0"/>
        <w:jc w:val="both"/>
        <w:rPr>
          <w:rFonts w:ascii="Times New Roman" w:hAnsi="Times New Roman" w:cs="Times New Roman"/>
          <w:color w:val="FF0000"/>
          <w:lang w:val="en-US"/>
        </w:rPr>
      </w:pPr>
    </w:p>
    <w:p w14:paraId="4D1D2796" w14:textId="77777777" w:rsidR="00774F04" w:rsidRPr="006613EF" w:rsidRDefault="00774F04" w:rsidP="004B4B49">
      <w:pPr>
        <w:pStyle w:val="Bodytext20"/>
        <w:shd w:val="clear" w:color="auto" w:fill="auto"/>
        <w:spacing w:before="0" w:after="60" w:line="250" w:lineRule="exact"/>
        <w:ind w:left="2318" w:firstLine="0"/>
        <w:jc w:val="both"/>
        <w:rPr>
          <w:rFonts w:ascii="Times New Roman" w:hAnsi="Times New Roman" w:cs="Times New Roman"/>
          <w:color w:val="FF0000"/>
          <w:lang w:val="en-US"/>
        </w:rPr>
      </w:pPr>
    </w:p>
    <w:p w14:paraId="72848912" w14:textId="77777777" w:rsidR="008B2A08" w:rsidRPr="006613EF" w:rsidRDefault="00774F04" w:rsidP="00BE28E0">
      <w:pPr>
        <w:rPr>
          <w:rFonts w:eastAsia="Arial"/>
          <w:b/>
          <w:color w:val="auto"/>
          <w:lang w:val="en-US"/>
        </w:rPr>
      </w:pPr>
      <w:r w:rsidRPr="006613EF">
        <w:rPr>
          <w:rFonts w:eastAsia="Arial"/>
          <w:b/>
          <w:color w:val="auto"/>
          <w:lang w:val="en-US"/>
        </w:rPr>
        <w:t xml:space="preserve">4.6 </w:t>
      </w:r>
      <w:r w:rsidR="008B2A08" w:rsidRPr="006613EF">
        <w:rPr>
          <w:rFonts w:eastAsia="Arial"/>
          <w:b/>
          <w:color w:val="auto"/>
          <w:lang w:val="en-US"/>
        </w:rPr>
        <w:t>Powerhouse</w:t>
      </w:r>
    </w:p>
    <w:p w14:paraId="618B60BD" w14:textId="77777777" w:rsidR="008B2A08" w:rsidRPr="006613EF" w:rsidRDefault="008B2A08" w:rsidP="00BE28E0">
      <w:pPr>
        <w:rPr>
          <w:rFonts w:eastAsia="Arial"/>
          <w:b/>
          <w:sz w:val="21"/>
          <w:szCs w:val="21"/>
          <w:lang w:val="en-US"/>
        </w:rPr>
      </w:pPr>
    </w:p>
    <w:p w14:paraId="3B0B0D66" w14:textId="77777777" w:rsidR="008B2A08" w:rsidRPr="006613EF" w:rsidRDefault="008B2A08" w:rsidP="008B2A08">
      <w:pPr>
        <w:jc w:val="both"/>
        <w:rPr>
          <w:sz w:val="21"/>
          <w:szCs w:val="21"/>
          <w:lang w:val="en-US"/>
        </w:rPr>
      </w:pPr>
      <w:r w:rsidRPr="006613EF">
        <w:rPr>
          <w:sz w:val="21"/>
          <w:szCs w:val="21"/>
          <w:lang w:val="en-US"/>
        </w:rPr>
        <w:t>The powerhouse building, which is located at a level of 727 masl and around 100 metres away from the dam, consists of 3 sections:</w:t>
      </w:r>
    </w:p>
    <w:p w14:paraId="320DDA9F" w14:textId="77777777" w:rsidR="008B2A08" w:rsidRPr="006613EF" w:rsidRDefault="008B2A08" w:rsidP="008B2A08">
      <w:pPr>
        <w:jc w:val="both"/>
        <w:rPr>
          <w:sz w:val="21"/>
          <w:szCs w:val="21"/>
          <w:lang w:val="en-US"/>
        </w:rPr>
      </w:pPr>
    </w:p>
    <w:p w14:paraId="5888D410" w14:textId="77777777" w:rsidR="008B2A08" w:rsidRPr="006613EF" w:rsidRDefault="008B2A08" w:rsidP="008B2A08">
      <w:pPr>
        <w:jc w:val="both"/>
        <w:rPr>
          <w:sz w:val="21"/>
          <w:szCs w:val="21"/>
          <w:lang w:val="en-US"/>
        </w:rPr>
      </w:pPr>
      <w:r w:rsidRPr="006613EF">
        <w:rPr>
          <w:sz w:val="21"/>
          <w:szCs w:val="21"/>
          <w:lang w:val="en-US"/>
        </w:rPr>
        <w:t>- the central 4 storey administration section, which has a basement,</w:t>
      </w:r>
    </w:p>
    <w:p w14:paraId="143C3C89" w14:textId="77777777" w:rsidR="008B2A08" w:rsidRPr="006613EF" w:rsidRDefault="008B2A08" w:rsidP="008B2A08">
      <w:pPr>
        <w:jc w:val="both"/>
        <w:rPr>
          <w:sz w:val="21"/>
          <w:szCs w:val="21"/>
          <w:lang w:val="en-US"/>
        </w:rPr>
      </w:pPr>
      <w:r w:rsidRPr="006613EF">
        <w:rPr>
          <w:sz w:val="21"/>
          <w:szCs w:val="21"/>
          <w:lang w:val="en-US"/>
        </w:rPr>
        <w:t>- the attached on one side single storey control room and warehouse/ventilation chamber section,</w:t>
      </w:r>
    </w:p>
    <w:p w14:paraId="65EB1BA0" w14:textId="77777777" w:rsidR="008B2A08" w:rsidRPr="006613EF" w:rsidRDefault="008B2A08" w:rsidP="008B2A08">
      <w:pPr>
        <w:jc w:val="both"/>
        <w:rPr>
          <w:sz w:val="21"/>
          <w:szCs w:val="21"/>
          <w:lang w:val="en-US"/>
        </w:rPr>
      </w:pPr>
      <w:r w:rsidRPr="006613EF">
        <w:rPr>
          <w:sz w:val="21"/>
          <w:szCs w:val="21"/>
          <w:lang w:val="en-US"/>
        </w:rPr>
        <w:t xml:space="preserve">- the attached on the other side the single storey electrical room section. </w:t>
      </w:r>
    </w:p>
    <w:p w14:paraId="078FAA63" w14:textId="77777777" w:rsidR="008B2A08" w:rsidRPr="006613EF" w:rsidRDefault="008B2A08" w:rsidP="008B2A08">
      <w:pPr>
        <w:jc w:val="both"/>
        <w:rPr>
          <w:sz w:val="21"/>
          <w:szCs w:val="21"/>
          <w:lang w:val="en-US"/>
        </w:rPr>
      </w:pPr>
    </w:p>
    <w:p w14:paraId="2D88429A" w14:textId="77777777" w:rsidR="008B2A08" w:rsidRPr="006613EF" w:rsidRDefault="008B2A08" w:rsidP="008B2A08">
      <w:pPr>
        <w:jc w:val="both"/>
        <w:rPr>
          <w:sz w:val="21"/>
          <w:szCs w:val="21"/>
          <w:lang w:val="en-US"/>
        </w:rPr>
      </w:pPr>
      <w:r w:rsidRPr="006613EF">
        <w:rPr>
          <w:sz w:val="21"/>
          <w:szCs w:val="21"/>
          <w:lang w:val="en-US"/>
        </w:rPr>
        <w:t xml:space="preserve">Below the powerhouse building at a depth of 76 metres is located the machine hall of the Plant. The machine hall, which houses the 4 </w:t>
      </w:r>
      <w:r w:rsidR="00F77B13" w:rsidRPr="006613EF">
        <w:rPr>
          <w:sz w:val="21"/>
          <w:szCs w:val="21"/>
          <w:lang w:val="en-US"/>
        </w:rPr>
        <w:t>generating units</w:t>
      </w:r>
      <w:r w:rsidRPr="006613EF">
        <w:rPr>
          <w:sz w:val="21"/>
          <w:szCs w:val="21"/>
          <w:lang w:val="en-US"/>
        </w:rPr>
        <w:t xml:space="preserve">, has a length of 74.82 metres, a width of 14 metres and a height of 15 metres, but below the machine hall there are a further 14 metres, which have 3 additional floors, referred to as transformer floor, Aggregate floor and drainage floor, so access can be </w:t>
      </w:r>
      <w:r w:rsidR="00F77B13" w:rsidRPr="006613EF">
        <w:rPr>
          <w:sz w:val="21"/>
          <w:szCs w:val="21"/>
          <w:lang w:val="en-US"/>
        </w:rPr>
        <w:t>reached</w:t>
      </w:r>
      <w:r w:rsidRPr="006613EF">
        <w:rPr>
          <w:sz w:val="21"/>
          <w:szCs w:val="21"/>
          <w:lang w:val="en-US"/>
        </w:rPr>
        <w:t xml:space="preserve"> to various points of the Aggregates. </w:t>
      </w:r>
    </w:p>
    <w:p w14:paraId="5F6FCEFB" w14:textId="77777777" w:rsidR="008B2A08" w:rsidRPr="006613EF" w:rsidRDefault="008B2A08" w:rsidP="008B2A08">
      <w:pPr>
        <w:jc w:val="both"/>
        <w:rPr>
          <w:sz w:val="21"/>
          <w:szCs w:val="21"/>
          <w:lang w:val="en-US"/>
        </w:rPr>
      </w:pPr>
    </w:p>
    <w:p w14:paraId="5F64667F" w14:textId="77777777" w:rsidR="008B2A08" w:rsidRPr="006613EF" w:rsidRDefault="008B2A08" w:rsidP="008B2A08">
      <w:pPr>
        <w:pStyle w:val="HTMLPreformatted"/>
        <w:shd w:val="clear" w:color="auto" w:fill="F8F9FA"/>
        <w:spacing w:line="0" w:lineRule="atLeast"/>
        <w:rPr>
          <w:rFonts w:ascii="Times New Roman" w:hAnsi="Times New Roman" w:cs="Times New Roman"/>
          <w:color w:val="000000"/>
          <w:sz w:val="21"/>
          <w:szCs w:val="21"/>
          <w:lang w:eastAsia="de-DE" w:bidi="de-DE"/>
        </w:rPr>
      </w:pPr>
      <w:r w:rsidRPr="006613EF">
        <w:rPr>
          <w:rFonts w:ascii="Times New Roman" w:hAnsi="Times New Roman" w:cs="Times New Roman"/>
          <w:color w:val="000000"/>
          <w:sz w:val="21"/>
          <w:szCs w:val="21"/>
          <w:lang w:eastAsia="de-DE" w:bidi="de-DE"/>
        </w:rPr>
        <w:t xml:space="preserve">The building has a drainage gallery on three sides (at the level of the </w:t>
      </w:r>
      <w:r w:rsidR="00F77B13" w:rsidRPr="006613EF">
        <w:rPr>
          <w:rFonts w:ascii="Times New Roman" w:hAnsi="Times New Roman" w:cs="Times New Roman"/>
          <w:color w:val="000000"/>
          <w:sz w:val="21"/>
          <w:szCs w:val="21"/>
          <w:lang w:eastAsia="de-DE" w:bidi="de-DE"/>
        </w:rPr>
        <w:t>turbine</w:t>
      </w:r>
      <w:r w:rsidRPr="006613EF">
        <w:rPr>
          <w:rFonts w:ascii="Times New Roman" w:hAnsi="Times New Roman" w:cs="Times New Roman"/>
          <w:color w:val="000000"/>
          <w:sz w:val="21"/>
          <w:szCs w:val="21"/>
          <w:lang w:eastAsia="de-DE" w:bidi="de-DE"/>
        </w:rPr>
        <w:t xml:space="preserve"> floor). Connected to the ground surface by three vertical shafts. Of these, two shafts as well as the HPP building filtration causese serious concerns. The waters are aggressive and cause intense corrosion of the metal structures placed there.</w:t>
      </w:r>
    </w:p>
    <w:p w14:paraId="29BD04E2" w14:textId="77777777" w:rsidR="008B2A08" w:rsidRPr="006613EF" w:rsidRDefault="008B2A08" w:rsidP="008B2A08">
      <w:pPr>
        <w:jc w:val="both"/>
        <w:rPr>
          <w:sz w:val="21"/>
          <w:szCs w:val="21"/>
          <w:lang w:val="en-US"/>
        </w:rPr>
      </w:pPr>
    </w:p>
    <w:p w14:paraId="53711769" w14:textId="77777777" w:rsidR="008B2A08" w:rsidRPr="007B1848" w:rsidRDefault="00197E41" w:rsidP="008B2A08">
      <w:pPr>
        <w:jc w:val="both"/>
        <w:rPr>
          <w:color w:val="auto"/>
          <w:sz w:val="21"/>
          <w:szCs w:val="21"/>
        </w:rPr>
      </w:pPr>
      <w:r w:rsidRPr="006613EF">
        <w:rPr>
          <w:color w:val="auto"/>
          <w:sz w:val="21"/>
          <w:szCs w:val="21"/>
          <w:lang w:val="en-US"/>
        </w:rPr>
        <w:t xml:space="preserve">In 2016, the east wall of the machine hall was repaired. in 2016-2017, in the cable shaft, 10.5 kv cables and voltage switches were rehabilitated, as well as the elevator brackets. In 2019, the secondary walls of the cable channel were partially replaced. </w:t>
      </w:r>
      <w:r w:rsidRPr="007B1848">
        <w:rPr>
          <w:color w:val="auto"/>
          <w:sz w:val="21"/>
          <w:szCs w:val="21"/>
        </w:rPr>
        <w:t>(See pictures).</w:t>
      </w:r>
    </w:p>
    <w:p w14:paraId="349BF1A9" w14:textId="77777777" w:rsidR="008B2A08" w:rsidRPr="007B1848" w:rsidRDefault="008B2A08" w:rsidP="008B2A08">
      <w:pPr>
        <w:jc w:val="both"/>
        <w:rPr>
          <w:color w:val="auto"/>
        </w:rPr>
      </w:pPr>
    </w:p>
    <w:p w14:paraId="5D92A40E" w14:textId="77777777" w:rsidR="008B2A08" w:rsidRPr="007B1848" w:rsidRDefault="00DD3EAD" w:rsidP="00BE28E0">
      <w:pPr>
        <w:rPr>
          <w:rFonts w:eastAsia="Arial"/>
          <w:b/>
          <w:color w:val="auto"/>
          <w:sz w:val="21"/>
          <w:szCs w:val="21"/>
        </w:rPr>
      </w:pPr>
      <w:r w:rsidRPr="007B1848">
        <w:rPr>
          <w:rFonts w:eastAsia="Arial"/>
          <w:b/>
          <w:i/>
          <w:color w:val="auto"/>
          <w:sz w:val="21"/>
          <w:szCs w:val="21"/>
          <w:u w:val="single"/>
        </w:rPr>
        <w:t>Task</w:t>
      </w:r>
    </w:p>
    <w:p w14:paraId="5DAC87BF" w14:textId="77777777" w:rsidR="008B2A08" w:rsidRPr="007B1848" w:rsidRDefault="008B2A08" w:rsidP="00BE28E0">
      <w:pPr>
        <w:rPr>
          <w:rFonts w:eastAsia="Arial"/>
          <w:b/>
          <w:color w:val="auto"/>
          <w:sz w:val="21"/>
          <w:szCs w:val="21"/>
        </w:rPr>
      </w:pPr>
    </w:p>
    <w:p w14:paraId="3EE0A259" w14:textId="77777777" w:rsidR="00DD3EAD" w:rsidRPr="006613EF" w:rsidRDefault="00DD3EAD" w:rsidP="00DD3EAD">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Study the </w:t>
      </w:r>
      <w:r w:rsidR="00197E41" w:rsidRPr="006613EF">
        <w:rPr>
          <w:rFonts w:ascii="Times New Roman" w:hAnsi="Times New Roman" w:cs="Times New Roman"/>
          <w:color w:val="auto"/>
          <w:lang w:val="en-US"/>
        </w:rPr>
        <w:t xml:space="preserve">seepage </w:t>
      </w:r>
      <w:r w:rsidR="00646BEC" w:rsidRPr="006613EF">
        <w:rPr>
          <w:rFonts w:ascii="Times New Roman" w:hAnsi="Times New Roman" w:cs="Times New Roman"/>
          <w:lang w:val="en-US"/>
        </w:rPr>
        <w:t>infiltration</w:t>
      </w:r>
      <w:r w:rsidR="00646BEC" w:rsidRPr="006613EF">
        <w:rPr>
          <w:rFonts w:ascii="Times New Roman" w:hAnsi="Times New Roman" w:cs="Times New Roman"/>
          <w:color w:val="auto"/>
          <w:lang w:val="en-US"/>
        </w:rPr>
        <w:t xml:space="preserve"> </w:t>
      </w:r>
      <w:r w:rsidR="008D213F" w:rsidRPr="006613EF">
        <w:rPr>
          <w:rFonts w:ascii="Times New Roman" w:hAnsi="Times New Roman" w:cs="Times New Roman"/>
          <w:color w:val="auto"/>
          <w:lang w:val="en-US"/>
        </w:rPr>
        <w:t xml:space="preserve">sources and levels and </w:t>
      </w:r>
      <w:r w:rsidR="00197E41" w:rsidRPr="006613EF">
        <w:rPr>
          <w:rFonts w:ascii="Times New Roman" w:hAnsi="Times New Roman" w:cs="Times New Roman"/>
          <w:color w:val="auto"/>
          <w:lang w:val="en-US"/>
        </w:rPr>
        <w:t xml:space="preserve">propose </w:t>
      </w:r>
      <w:r w:rsidR="00646BEC" w:rsidRPr="006613EF">
        <w:rPr>
          <w:rFonts w:ascii="Times New Roman" w:hAnsi="Times New Roman" w:cs="Times New Roman"/>
          <w:lang w:val="en-US"/>
        </w:rPr>
        <w:t>specific remedial</w:t>
      </w:r>
      <w:r w:rsidR="00646BEC" w:rsidRPr="006613EF">
        <w:rPr>
          <w:rFonts w:ascii="Times New Roman" w:hAnsi="Times New Roman" w:cs="Times New Roman"/>
          <w:color w:val="auto"/>
          <w:lang w:val="en-US"/>
        </w:rPr>
        <w:t xml:space="preserve"> </w:t>
      </w:r>
      <w:r w:rsidR="00197E41" w:rsidRPr="006613EF">
        <w:rPr>
          <w:rFonts w:ascii="Times New Roman" w:hAnsi="Times New Roman" w:cs="Times New Roman"/>
          <w:color w:val="auto"/>
          <w:lang w:val="en-US"/>
        </w:rPr>
        <w:t>measures</w:t>
      </w:r>
      <w:r w:rsidR="00AD145E" w:rsidRPr="006613EF">
        <w:rPr>
          <w:rFonts w:ascii="Times New Roman" w:hAnsi="Times New Roman" w:cs="Times New Roman"/>
          <w:color w:val="auto"/>
          <w:lang w:val="en-US"/>
        </w:rPr>
        <w:t xml:space="preserve"> (including but not limiting to the cable shaft, elevator shaft and other infiltration seepage sources)</w:t>
      </w:r>
    </w:p>
    <w:p w14:paraId="4AC102C1" w14:textId="77777777" w:rsidR="00646BEC" w:rsidRPr="006613EF" w:rsidRDefault="00DD3EAD" w:rsidP="007C617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Risk assessments (both technical and economic)</w:t>
      </w:r>
    </w:p>
    <w:p w14:paraId="69937875" w14:textId="77777777" w:rsidR="00DD3EAD" w:rsidRPr="006613EF" w:rsidRDefault="00DD3EAD" w:rsidP="00DD3EAD">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lastRenderedPageBreak/>
        <w:t>Specific rehabilitation works recommendations</w:t>
      </w:r>
      <w:r w:rsidR="00774F04" w:rsidRPr="006613EF">
        <w:rPr>
          <w:rFonts w:ascii="Times New Roman" w:hAnsi="Times New Roman" w:cs="Times New Roman"/>
          <w:color w:val="auto"/>
          <w:lang w:val="en-US"/>
        </w:rPr>
        <w:t xml:space="preserve">, </w:t>
      </w:r>
      <w:r w:rsidR="00774F04" w:rsidRPr="007B1848">
        <w:rPr>
          <w:rFonts w:ascii="Times New Roman" w:hAnsi="Times New Roman" w:cs="Times New Roman"/>
          <w:color w:val="auto"/>
          <w:lang w:val="en-GB"/>
        </w:rPr>
        <w:t>timeline and budgetary estimate</w:t>
      </w:r>
    </w:p>
    <w:p w14:paraId="5981123E" w14:textId="77777777" w:rsidR="00DD3EAD" w:rsidRPr="007B1848" w:rsidRDefault="00DD3EAD" w:rsidP="00DD3EAD">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Long term strategy development</w:t>
      </w:r>
    </w:p>
    <w:p w14:paraId="47A5CA63" w14:textId="77777777" w:rsidR="008B2A08" w:rsidRPr="007B1848" w:rsidRDefault="008B2A08" w:rsidP="00BE28E0">
      <w:pPr>
        <w:rPr>
          <w:rFonts w:eastAsia="Arial"/>
          <w:b/>
          <w:color w:val="auto"/>
          <w:sz w:val="21"/>
          <w:szCs w:val="21"/>
        </w:rPr>
      </w:pPr>
    </w:p>
    <w:p w14:paraId="3E520717" w14:textId="77777777" w:rsidR="008B2A08" w:rsidRPr="007B1848" w:rsidRDefault="008B2A08" w:rsidP="00BE28E0">
      <w:pPr>
        <w:rPr>
          <w:rFonts w:eastAsia="Arial"/>
          <w:b/>
          <w:color w:val="auto"/>
          <w:sz w:val="21"/>
          <w:szCs w:val="21"/>
        </w:rPr>
      </w:pPr>
    </w:p>
    <w:p w14:paraId="6BE6D000" w14:textId="77777777" w:rsidR="00BE28E0" w:rsidRPr="007B1848" w:rsidRDefault="00774F04" w:rsidP="00BE28E0">
      <w:pPr>
        <w:rPr>
          <w:rFonts w:eastAsia="Arial"/>
          <w:b/>
          <w:color w:val="auto"/>
        </w:rPr>
      </w:pPr>
      <w:r w:rsidRPr="007B1848">
        <w:rPr>
          <w:rFonts w:eastAsia="Arial"/>
          <w:b/>
          <w:color w:val="auto"/>
        </w:rPr>
        <w:t xml:space="preserve">4.7 </w:t>
      </w:r>
      <w:r w:rsidR="00BE28E0" w:rsidRPr="007B1848">
        <w:rPr>
          <w:rFonts w:eastAsia="Arial"/>
          <w:b/>
          <w:color w:val="auto"/>
        </w:rPr>
        <w:t>Tailrace tunnel</w:t>
      </w:r>
    </w:p>
    <w:p w14:paraId="10C67741" w14:textId="77777777" w:rsidR="00A31687" w:rsidRPr="007B1848" w:rsidRDefault="00A31687" w:rsidP="00BE28E0">
      <w:pPr>
        <w:rPr>
          <w:rFonts w:eastAsia="Arial"/>
          <w:b/>
          <w:color w:val="auto"/>
          <w:sz w:val="21"/>
          <w:szCs w:val="21"/>
        </w:rPr>
      </w:pPr>
    </w:p>
    <w:p w14:paraId="28D9B7C8" w14:textId="77777777" w:rsidR="00A31687" w:rsidRPr="006613EF" w:rsidRDefault="00A31687" w:rsidP="00A31687">
      <w:pPr>
        <w:pStyle w:val="Default"/>
        <w:rPr>
          <w:rFonts w:ascii="Times New Roman" w:eastAsia="Arial" w:hAnsi="Times New Roman" w:cs="Times New Roman"/>
          <w:color w:val="auto"/>
          <w:sz w:val="21"/>
          <w:szCs w:val="21"/>
          <w:lang w:bidi="de-DE"/>
        </w:rPr>
      </w:pPr>
      <w:r w:rsidRPr="007B1848">
        <w:rPr>
          <w:rFonts w:ascii="Times New Roman" w:hAnsi="Times New Roman" w:cs="Times New Roman"/>
          <w:color w:val="auto"/>
          <w:sz w:val="21"/>
          <w:szCs w:val="21"/>
        </w:rPr>
        <w:t>The total length of the</w:t>
      </w:r>
      <w:r w:rsidR="008D213F" w:rsidRPr="007B1848">
        <w:rPr>
          <w:rFonts w:ascii="Times New Roman" w:hAnsi="Times New Roman" w:cs="Times New Roman"/>
          <w:color w:val="auto"/>
          <w:sz w:val="21"/>
          <w:szCs w:val="21"/>
        </w:rPr>
        <w:t xml:space="preserve"> Zh</w:t>
      </w:r>
      <w:r w:rsidRPr="007B1848">
        <w:rPr>
          <w:rFonts w:ascii="Times New Roman" w:hAnsi="Times New Roman" w:cs="Times New Roman"/>
          <w:color w:val="auto"/>
          <w:sz w:val="21"/>
          <w:szCs w:val="21"/>
        </w:rPr>
        <w:t xml:space="preserve">invali </w:t>
      </w:r>
      <w:r w:rsidR="008D213F" w:rsidRPr="007B1848">
        <w:rPr>
          <w:rFonts w:ascii="Times New Roman" w:hAnsi="Times New Roman" w:cs="Times New Roman"/>
          <w:color w:val="auto"/>
          <w:sz w:val="21"/>
          <w:szCs w:val="21"/>
        </w:rPr>
        <w:t>tailrace</w:t>
      </w:r>
      <w:r w:rsidRPr="007B1848">
        <w:rPr>
          <w:rFonts w:ascii="Times New Roman" w:hAnsi="Times New Roman" w:cs="Times New Roman"/>
          <w:color w:val="auto"/>
          <w:sz w:val="21"/>
          <w:szCs w:val="21"/>
        </w:rPr>
        <w:t xml:space="preserve"> </w:t>
      </w:r>
      <w:r w:rsidR="008D213F" w:rsidRPr="007B1848">
        <w:rPr>
          <w:rFonts w:ascii="Times New Roman" w:hAnsi="Times New Roman" w:cs="Times New Roman"/>
          <w:color w:val="auto"/>
          <w:sz w:val="21"/>
          <w:szCs w:val="21"/>
        </w:rPr>
        <w:t>t</w:t>
      </w:r>
      <w:r w:rsidRPr="007B1848">
        <w:rPr>
          <w:rFonts w:ascii="Times New Roman" w:hAnsi="Times New Roman" w:cs="Times New Roman"/>
          <w:color w:val="auto"/>
          <w:sz w:val="21"/>
          <w:szCs w:val="21"/>
        </w:rPr>
        <w:t xml:space="preserve">unnel is 8.831 km. The tunnel layout and the longitudinal profile of the tunnel design sections are annual rehabilitation reports.   </w:t>
      </w:r>
    </w:p>
    <w:p w14:paraId="436C2BDA" w14:textId="77777777" w:rsidR="00A31687" w:rsidRPr="007B1848" w:rsidRDefault="00A31687" w:rsidP="00A31687">
      <w:pPr>
        <w:pStyle w:val="Default"/>
        <w:rPr>
          <w:rFonts w:ascii="Times New Roman" w:hAnsi="Times New Roman" w:cs="Times New Roman"/>
          <w:color w:val="auto"/>
          <w:sz w:val="21"/>
          <w:szCs w:val="21"/>
        </w:rPr>
      </w:pPr>
    </w:p>
    <w:p w14:paraId="27DB2CE1" w14:textId="77777777" w:rsidR="00A31687" w:rsidRPr="006613EF" w:rsidRDefault="00A31687" w:rsidP="00A31687">
      <w:pPr>
        <w:rPr>
          <w:color w:val="auto"/>
          <w:sz w:val="21"/>
          <w:szCs w:val="21"/>
          <w:lang w:val="en-US"/>
        </w:rPr>
      </w:pPr>
      <w:r w:rsidRPr="006613EF">
        <w:rPr>
          <w:color w:val="auto"/>
          <w:sz w:val="21"/>
          <w:szCs w:val="21"/>
          <w:lang w:val="en-US"/>
        </w:rPr>
        <w:t>The tunnel has a theoretical horse-shoe cross-section shape, partially excavated by drill and blast (initial 3 km) and partially by shunt method of tunnel</w:t>
      </w:r>
      <w:r w:rsidR="00F77B13" w:rsidRPr="006613EF">
        <w:rPr>
          <w:color w:val="auto"/>
          <w:sz w:val="21"/>
          <w:szCs w:val="21"/>
          <w:lang w:val="en-US"/>
        </w:rPr>
        <w:t>l</w:t>
      </w:r>
      <w:r w:rsidRPr="006613EF">
        <w:rPr>
          <w:color w:val="auto"/>
          <w:sz w:val="21"/>
          <w:szCs w:val="21"/>
          <w:lang w:val="en-US"/>
        </w:rPr>
        <w:t>ing (remaining 5.8 km) and lined with a permanent concrete lining.</w:t>
      </w:r>
    </w:p>
    <w:p w14:paraId="1E556FAF" w14:textId="77777777" w:rsidR="00A31687" w:rsidRPr="006613EF" w:rsidRDefault="00A31687" w:rsidP="00A31687">
      <w:pPr>
        <w:rPr>
          <w:color w:val="auto"/>
          <w:sz w:val="21"/>
          <w:szCs w:val="21"/>
          <w:lang w:val="en-US"/>
        </w:rPr>
      </w:pPr>
    </w:p>
    <w:p w14:paraId="4EAA4C0A" w14:textId="77777777" w:rsidR="00B44351" w:rsidRPr="006613EF" w:rsidRDefault="00A31687" w:rsidP="00B44351">
      <w:pPr>
        <w:pStyle w:val="Default"/>
        <w:rPr>
          <w:rFonts w:ascii="Times New Roman" w:hAnsi="Times New Roman" w:cs="Times New Roman"/>
          <w:color w:val="auto"/>
          <w:sz w:val="21"/>
          <w:szCs w:val="21"/>
          <w:lang w:bidi="de-DE"/>
        </w:rPr>
      </w:pPr>
      <w:r w:rsidRPr="006613EF">
        <w:rPr>
          <w:rFonts w:ascii="Times New Roman" w:hAnsi="Times New Roman" w:cs="Times New Roman"/>
          <w:color w:val="auto"/>
          <w:sz w:val="21"/>
          <w:szCs w:val="21"/>
          <w:lang w:bidi="de-DE"/>
        </w:rPr>
        <w:t xml:space="preserve">The main characteristics of </w:t>
      </w:r>
      <w:r w:rsidR="00DC11A0" w:rsidRPr="006613EF">
        <w:rPr>
          <w:rFonts w:ascii="Times New Roman" w:hAnsi="Times New Roman" w:cs="Times New Roman"/>
          <w:color w:val="auto"/>
          <w:sz w:val="21"/>
          <w:szCs w:val="21"/>
          <w:lang w:bidi="de-DE"/>
        </w:rPr>
        <w:t>tailrace t</w:t>
      </w:r>
      <w:r w:rsidRPr="006613EF">
        <w:rPr>
          <w:rFonts w:ascii="Times New Roman" w:hAnsi="Times New Roman" w:cs="Times New Roman"/>
          <w:color w:val="auto"/>
          <w:sz w:val="21"/>
          <w:szCs w:val="21"/>
          <w:lang w:bidi="de-DE"/>
        </w:rPr>
        <w:t xml:space="preserve">unnel can be summarized as follows: Length: </w:t>
      </w:r>
      <w:r w:rsidR="00B44351" w:rsidRPr="006613EF">
        <w:rPr>
          <w:rFonts w:ascii="Times New Roman" w:hAnsi="Times New Roman" w:cs="Times New Roman"/>
          <w:color w:val="auto"/>
          <w:sz w:val="21"/>
          <w:szCs w:val="21"/>
          <w:lang w:bidi="de-DE"/>
        </w:rPr>
        <w:t xml:space="preserve">is </w:t>
      </w:r>
      <w:r w:rsidRPr="006613EF">
        <w:rPr>
          <w:rFonts w:ascii="Times New Roman" w:hAnsi="Times New Roman" w:cs="Times New Roman"/>
          <w:color w:val="auto"/>
          <w:sz w:val="21"/>
          <w:szCs w:val="21"/>
          <w:lang w:bidi="de-DE"/>
        </w:rPr>
        <w:t>8.831 km</w:t>
      </w:r>
      <w:r w:rsidR="00B44351" w:rsidRPr="006613EF">
        <w:rPr>
          <w:rFonts w:ascii="Times New Roman" w:hAnsi="Times New Roman" w:cs="Times New Roman"/>
          <w:color w:val="auto"/>
          <w:sz w:val="21"/>
          <w:szCs w:val="21"/>
          <w:lang w:bidi="de-DE"/>
        </w:rPr>
        <w:t>, a</w:t>
      </w:r>
      <w:r w:rsidR="008D213F" w:rsidRPr="007B1848">
        <w:rPr>
          <w:rFonts w:ascii="Times New Roman" w:hAnsi="Times New Roman" w:cs="Times New Roman"/>
          <w:color w:val="auto"/>
          <w:sz w:val="21"/>
          <w:szCs w:val="21"/>
        </w:rPr>
        <w:t>average</w:t>
      </w:r>
      <w:r w:rsidRPr="007B1848">
        <w:rPr>
          <w:rFonts w:ascii="Times New Roman" w:hAnsi="Times New Roman" w:cs="Times New Roman"/>
          <w:color w:val="auto"/>
          <w:sz w:val="21"/>
          <w:szCs w:val="21"/>
        </w:rPr>
        <w:t xml:space="preserve"> theoretical slope: 0.0026</w:t>
      </w:r>
      <w:r w:rsidR="00B44351" w:rsidRPr="007B1848">
        <w:rPr>
          <w:rFonts w:ascii="Times New Roman" w:hAnsi="Times New Roman" w:cs="Times New Roman"/>
          <w:color w:val="auto"/>
          <w:sz w:val="21"/>
          <w:szCs w:val="21"/>
        </w:rPr>
        <w:t>,  t</w:t>
      </w:r>
      <w:r w:rsidR="00B44351" w:rsidRPr="006613EF">
        <w:rPr>
          <w:rFonts w:ascii="Times New Roman" w:hAnsi="Times New Roman" w:cs="Times New Roman"/>
          <w:color w:val="auto"/>
          <w:sz w:val="21"/>
          <w:szCs w:val="21"/>
          <w:lang w:bidi="de-DE"/>
        </w:rPr>
        <w:t>heoretical cross section: horseshoe shaped with 5.2 m diameter, concrete lining, and method of excavation: drill and blast and shunt method of tunnel</w:t>
      </w:r>
      <w:r w:rsidR="00F77B13" w:rsidRPr="006613EF">
        <w:rPr>
          <w:rFonts w:ascii="Times New Roman" w:hAnsi="Times New Roman" w:cs="Times New Roman"/>
          <w:color w:val="auto"/>
          <w:sz w:val="21"/>
          <w:szCs w:val="21"/>
          <w:lang w:bidi="de-DE"/>
        </w:rPr>
        <w:t>l</w:t>
      </w:r>
      <w:r w:rsidR="00B44351" w:rsidRPr="006613EF">
        <w:rPr>
          <w:rFonts w:ascii="Times New Roman" w:hAnsi="Times New Roman" w:cs="Times New Roman"/>
          <w:color w:val="auto"/>
          <w:sz w:val="21"/>
          <w:szCs w:val="21"/>
          <w:lang w:bidi="de-DE"/>
        </w:rPr>
        <w:t xml:space="preserve">ing </w:t>
      </w:r>
    </w:p>
    <w:p w14:paraId="7633EFB3" w14:textId="77777777" w:rsidR="00B44351" w:rsidRPr="006613EF" w:rsidRDefault="00B44351" w:rsidP="00B44351">
      <w:pPr>
        <w:pStyle w:val="Default"/>
        <w:ind w:left="1598"/>
        <w:rPr>
          <w:rFonts w:ascii="Times New Roman" w:hAnsi="Times New Roman" w:cs="Times New Roman"/>
          <w:color w:val="auto"/>
          <w:sz w:val="21"/>
          <w:szCs w:val="21"/>
          <w:lang w:bidi="de-DE"/>
        </w:rPr>
      </w:pPr>
    </w:p>
    <w:p w14:paraId="417F9E96" w14:textId="77777777" w:rsidR="00B44351" w:rsidRPr="006613EF" w:rsidRDefault="00B44351" w:rsidP="00B44351">
      <w:pPr>
        <w:rPr>
          <w:color w:val="auto"/>
          <w:sz w:val="21"/>
          <w:szCs w:val="21"/>
          <w:lang w:val="en-US"/>
        </w:rPr>
      </w:pPr>
      <w:r w:rsidRPr="006613EF">
        <w:rPr>
          <w:color w:val="auto"/>
          <w:sz w:val="21"/>
          <w:szCs w:val="21"/>
          <w:lang w:val="en-US"/>
        </w:rPr>
        <w:t>Different rehabilitation works were performed in the tunnel in the past, but since 2014 considering status of the tunnel the systematic investigation and rehabilitation works were implemented on yearly basis in order to improve safety and operation conditions of the tunnel. Due to operation constraints these activities have limited scale and mainly are oriented to eliminate local problems in the tunnel. Information concerning performed investigations and rehabilitation works are presented in following chapters and summarized in annual rehabilitation reports</w:t>
      </w:r>
      <w:r w:rsidR="00AD145E" w:rsidRPr="006613EF">
        <w:rPr>
          <w:rFonts w:eastAsia="Arial"/>
          <w:color w:val="auto"/>
          <w:sz w:val="21"/>
          <w:szCs w:val="21"/>
          <w:lang w:val="en-US"/>
        </w:rPr>
        <w:t>.</w:t>
      </w:r>
    </w:p>
    <w:p w14:paraId="57F3C45F" w14:textId="77777777" w:rsidR="00A31687" w:rsidRPr="006613EF" w:rsidRDefault="00A31687" w:rsidP="00A31687">
      <w:pPr>
        <w:pStyle w:val="Bodytext20"/>
        <w:shd w:val="clear" w:color="auto" w:fill="auto"/>
        <w:spacing w:before="0" w:after="60" w:line="250" w:lineRule="exact"/>
        <w:ind w:left="1598" w:firstLine="0"/>
        <w:jc w:val="both"/>
        <w:rPr>
          <w:rFonts w:ascii="Times New Roman" w:hAnsi="Times New Roman" w:cs="Times New Roman"/>
          <w:color w:val="auto"/>
          <w:lang w:val="en-US"/>
        </w:rPr>
      </w:pPr>
    </w:p>
    <w:p w14:paraId="3DC14F39" w14:textId="77777777" w:rsidR="00B44351" w:rsidRPr="007B1848" w:rsidRDefault="00B44351" w:rsidP="00B44351">
      <w:pPr>
        <w:rPr>
          <w:b/>
          <w:i/>
          <w:color w:val="auto"/>
          <w:u w:val="single"/>
          <w:lang w:val="ka-GE"/>
        </w:rPr>
      </w:pPr>
      <w:r w:rsidRPr="007B1848">
        <w:rPr>
          <w:rFonts w:eastAsia="Arial"/>
          <w:b/>
          <w:i/>
          <w:color w:val="auto"/>
          <w:sz w:val="21"/>
          <w:szCs w:val="21"/>
          <w:u w:val="single"/>
        </w:rPr>
        <w:t>Task</w:t>
      </w:r>
    </w:p>
    <w:p w14:paraId="3C0907F6"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Assessment of the current situation, sustainability </w:t>
      </w:r>
      <w:r w:rsidR="00AD145E" w:rsidRPr="006613EF">
        <w:rPr>
          <w:rFonts w:ascii="Times New Roman" w:hAnsi="Times New Roman" w:cs="Times New Roman"/>
          <w:color w:val="auto"/>
          <w:lang w:val="en-US"/>
        </w:rPr>
        <w:t>based on existing reports and studies</w:t>
      </w:r>
    </w:p>
    <w:p w14:paraId="4183426E" w14:textId="77777777" w:rsidR="006B4487" w:rsidRPr="006613EF" w:rsidRDefault="006B4487" w:rsidP="006B4487">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The potential effect of significant hourly variation of water outflow between 20-65MW </w:t>
      </w:r>
    </w:p>
    <w:p w14:paraId="63985C89"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Risk assessments (both technical and economic)</w:t>
      </w:r>
    </w:p>
    <w:p w14:paraId="6722E728" w14:textId="77777777" w:rsidR="00646BEC" w:rsidRPr="006613EF" w:rsidRDefault="00646BEC" w:rsidP="00646BEC">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Recommendations</w:t>
      </w:r>
      <w:r w:rsidRPr="006613EF">
        <w:rPr>
          <w:rFonts w:ascii="Times New Roman" w:hAnsi="Times New Roman" w:cs="Times New Roman"/>
          <w:lang w:val="en-US"/>
        </w:rPr>
        <w:t xml:space="preserve"> of additional testing methods, including their budgetary price and timeline </w:t>
      </w:r>
      <w:r w:rsidRPr="006613EF">
        <w:rPr>
          <w:rFonts w:ascii="Times New Roman" w:hAnsi="Times New Roman" w:cs="Times New Roman"/>
          <w:color w:val="auto"/>
          <w:lang w:val="en-US"/>
        </w:rPr>
        <w:t xml:space="preserve"> </w:t>
      </w:r>
    </w:p>
    <w:p w14:paraId="410ADF3E" w14:textId="77777777" w:rsidR="00CC3BDE"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Specific rehabilitation works recommendations</w:t>
      </w:r>
      <w:r w:rsidR="00774F04" w:rsidRPr="006613EF">
        <w:rPr>
          <w:rFonts w:ascii="Times New Roman" w:hAnsi="Times New Roman" w:cs="Times New Roman"/>
          <w:color w:val="auto"/>
          <w:lang w:val="en-US"/>
        </w:rPr>
        <w:t xml:space="preserve">, </w:t>
      </w:r>
      <w:r w:rsidR="00774F04" w:rsidRPr="007B1848">
        <w:rPr>
          <w:rFonts w:ascii="Times New Roman" w:hAnsi="Times New Roman" w:cs="Times New Roman"/>
          <w:color w:val="auto"/>
          <w:lang w:val="en-GB"/>
        </w:rPr>
        <w:t>timeline and budgetary estimate</w:t>
      </w:r>
    </w:p>
    <w:p w14:paraId="59233513" w14:textId="77777777" w:rsidR="00CC3BDE" w:rsidRPr="007B1848"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t>Long term strategy development</w:t>
      </w:r>
    </w:p>
    <w:p w14:paraId="36B7F4CB" w14:textId="77777777" w:rsidR="00B44351" w:rsidRPr="007B1848" w:rsidRDefault="00B44351" w:rsidP="00BE28E0">
      <w:pPr>
        <w:rPr>
          <w:rFonts w:eastAsia="Arial"/>
          <w:b/>
          <w:color w:val="auto"/>
          <w:sz w:val="21"/>
          <w:szCs w:val="21"/>
        </w:rPr>
      </w:pPr>
    </w:p>
    <w:p w14:paraId="4A36CFE2" w14:textId="77777777" w:rsidR="008B2A08" w:rsidRPr="007B1848" w:rsidRDefault="008B2A08" w:rsidP="00BE28E0">
      <w:pPr>
        <w:rPr>
          <w:rFonts w:eastAsia="Arial"/>
          <w:b/>
          <w:color w:val="auto"/>
          <w:sz w:val="21"/>
          <w:szCs w:val="21"/>
        </w:rPr>
      </w:pPr>
    </w:p>
    <w:p w14:paraId="33D1FD86" w14:textId="77777777" w:rsidR="00BE28E0" w:rsidRPr="007B1848" w:rsidRDefault="00774F04" w:rsidP="00BE28E0">
      <w:pPr>
        <w:rPr>
          <w:rFonts w:eastAsia="Arial"/>
          <w:b/>
          <w:color w:val="auto"/>
        </w:rPr>
      </w:pPr>
      <w:r w:rsidRPr="007B1848">
        <w:rPr>
          <w:rFonts w:eastAsia="Arial"/>
          <w:b/>
          <w:color w:val="auto"/>
        </w:rPr>
        <w:t xml:space="preserve">4.8 </w:t>
      </w:r>
      <w:r w:rsidR="00BE28E0" w:rsidRPr="007B1848">
        <w:rPr>
          <w:rFonts w:eastAsia="Arial"/>
          <w:b/>
          <w:color w:val="auto"/>
        </w:rPr>
        <w:t>Electro-mechanical equipment</w:t>
      </w:r>
      <w:r w:rsidR="00DC11A0" w:rsidRPr="007B1848">
        <w:rPr>
          <w:rFonts w:eastAsia="Arial"/>
          <w:b/>
          <w:color w:val="auto"/>
        </w:rPr>
        <w:t xml:space="preserve"> </w:t>
      </w:r>
    </w:p>
    <w:p w14:paraId="19F7D127" w14:textId="77777777" w:rsidR="00B44351" w:rsidRPr="007B1848" w:rsidRDefault="00B44351" w:rsidP="00BE28E0">
      <w:pPr>
        <w:rPr>
          <w:rFonts w:eastAsia="Arial"/>
          <w:b/>
          <w:color w:val="auto"/>
          <w:sz w:val="21"/>
          <w:szCs w:val="21"/>
        </w:rPr>
      </w:pPr>
    </w:p>
    <w:p w14:paraId="531F85FB" w14:textId="77777777" w:rsidR="00B44351" w:rsidRPr="006613EF" w:rsidRDefault="00B44351" w:rsidP="00BE28E0">
      <w:pPr>
        <w:rPr>
          <w:color w:val="auto"/>
          <w:sz w:val="21"/>
          <w:szCs w:val="21"/>
          <w:lang w:val="en-US"/>
        </w:rPr>
      </w:pPr>
      <w:r w:rsidRPr="006613EF">
        <w:rPr>
          <w:color w:val="auto"/>
          <w:sz w:val="21"/>
          <w:szCs w:val="21"/>
          <w:lang w:val="en-US"/>
        </w:rPr>
        <w:t>The main electric power devices include: hydro turbines, hydrogen generators, power transformers, high voltage circuit breakers. Their purpose is to generate and transmit electricity to the electrical system.</w:t>
      </w:r>
    </w:p>
    <w:p w14:paraId="7B63CC97" w14:textId="77777777" w:rsidR="00B44351" w:rsidRPr="006613EF" w:rsidRDefault="00B44351" w:rsidP="00BE28E0">
      <w:pPr>
        <w:rPr>
          <w:color w:val="auto"/>
          <w:sz w:val="21"/>
          <w:szCs w:val="21"/>
          <w:lang w:val="en-US"/>
        </w:rPr>
      </w:pPr>
      <w:r w:rsidRPr="006613EF">
        <w:rPr>
          <w:color w:val="auto"/>
          <w:sz w:val="21"/>
          <w:szCs w:val="21"/>
          <w:lang w:val="en-US"/>
        </w:rPr>
        <w:br/>
        <w:t xml:space="preserve">Despite 35 years of operation, the technical condition of these machines is more or less </w:t>
      </w:r>
      <w:r w:rsidR="00DC11A0" w:rsidRPr="006613EF">
        <w:rPr>
          <w:color w:val="auto"/>
          <w:sz w:val="21"/>
          <w:szCs w:val="21"/>
          <w:lang w:val="en-US"/>
        </w:rPr>
        <w:t xml:space="preserve">considered </w:t>
      </w:r>
      <w:r w:rsidRPr="006613EF">
        <w:rPr>
          <w:color w:val="auto"/>
          <w:sz w:val="21"/>
          <w:szCs w:val="21"/>
          <w:lang w:val="en-US"/>
        </w:rPr>
        <w:t xml:space="preserve">satisfactory, however requires consultants evaluation. </w:t>
      </w:r>
    </w:p>
    <w:p w14:paraId="3EACB7F7" w14:textId="77777777" w:rsidR="00B44351" w:rsidRPr="006613EF" w:rsidRDefault="00B44351" w:rsidP="00B44351">
      <w:pPr>
        <w:rPr>
          <w:rFonts w:eastAsia="Arial"/>
          <w:b/>
          <w:i/>
          <w:color w:val="auto"/>
          <w:sz w:val="21"/>
          <w:szCs w:val="21"/>
          <w:u w:val="single"/>
          <w:lang w:val="en-US"/>
        </w:rPr>
      </w:pPr>
    </w:p>
    <w:p w14:paraId="031A42FF" w14:textId="77777777" w:rsidR="00B44351" w:rsidRPr="007B1848" w:rsidRDefault="00B44351" w:rsidP="00B44351">
      <w:pPr>
        <w:rPr>
          <w:b/>
          <w:i/>
          <w:color w:val="auto"/>
          <w:u w:val="single"/>
          <w:lang w:val="ka-GE"/>
        </w:rPr>
      </w:pPr>
      <w:r w:rsidRPr="007B1848">
        <w:rPr>
          <w:rFonts w:eastAsia="Arial"/>
          <w:b/>
          <w:i/>
          <w:color w:val="auto"/>
          <w:sz w:val="21"/>
          <w:szCs w:val="21"/>
          <w:u w:val="single"/>
        </w:rPr>
        <w:t>Task</w:t>
      </w:r>
    </w:p>
    <w:p w14:paraId="2188CFF5" w14:textId="77777777" w:rsidR="00B44351" w:rsidRPr="006613EF" w:rsidRDefault="00646BEC" w:rsidP="00B44351">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w:t>
      </w:r>
      <w:r w:rsidR="00B44351" w:rsidRPr="006613EF">
        <w:rPr>
          <w:rFonts w:ascii="Times New Roman" w:hAnsi="Times New Roman" w:cs="Times New Roman"/>
          <w:color w:val="auto"/>
          <w:lang w:val="en-US"/>
        </w:rPr>
        <w:t>onduct diagnostic studies on individual installations, primarily on hydro-</w:t>
      </w:r>
      <w:r w:rsidR="008D213F" w:rsidRPr="006613EF">
        <w:rPr>
          <w:rFonts w:ascii="Times New Roman" w:hAnsi="Times New Roman" w:cs="Times New Roman"/>
          <w:color w:val="auto"/>
          <w:lang w:val="en-US"/>
        </w:rPr>
        <w:t>turbines</w:t>
      </w:r>
      <w:r w:rsidR="00B44351" w:rsidRPr="006613EF">
        <w:rPr>
          <w:rFonts w:ascii="Times New Roman" w:hAnsi="Times New Roman" w:cs="Times New Roman"/>
          <w:color w:val="auto"/>
          <w:lang w:val="en-US"/>
        </w:rPr>
        <w:t xml:space="preserve"> </w:t>
      </w:r>
      <w:r w:rsidR="00AD145E" w:rsidRPr="006613EF">
        <w:rPr>
          <w:rFonts w:ascii="Times New Roman" w:hAnsi="Times New Roman" w:cs="Times New Roman"/>
          <w:color w:val="auto"/>
          <w:lang w:val="en-US"/>
        </w:rPr>
        <w:t>and generators</w:t>
      </w:r>
    </w:p>
    <w:p w14:paraId="189EC100" w14:textId="77777777" w:rsidR="00B44351" w:rsidRPr="006613EF" w:rsidRDefault="00646BEC" w:rsidP="00B44351">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w:t>
      </w:r>
      <w:r w:rsidR="00B44351" w:rsidRPr="006613EF">
        <w:rPr>
          <w:rFonts w:ascii="Times New Roman" w:hAnsi="Times New Roman" w:cs="Times New Roman"/>
          <w:color w:val="auto"/>
          <w:lang w:val="en-US"/>
        </w:rPr>
        <w:t xml:space="preserve">onduct energy tests and test each </w:t>
      </w:r>
      <w:r w:rsidR="008D213F" w:rsidRPr="006613EF">
        <w:rPr>
          <w:rFonts w:ascii="Times New Roman" w:hAnsi="Times New Roman" w:cs="Times New Roman"/>
          <w:color w:val="auto"/>
          <w:lang w:val="en-US"/>
        </w:rPr>
        <w:t>turbine</w:t>
      </w:r>
      <w:r w:rsidR="00B44351" w:rsidRPr="006613EF">
        <w:rPr>
          <w:rFonts w:ascii="Times New Roman" w:hAnsi="Times New Roman" w:cs="Times New Roman"/>
          <w:color w:val="auto"/>
          <w:lang w:val="en-US"/>
        </w:rPr>
        <w:t xml:space="preserve"> unit to determine the efficiency coefficients, in different working </w:t>
      </w:r>
      <w:r w:rsidR="008D213F" w:rsidRPr="006613EF">
        <w:rPr>
          <w:rFonts w:ascii="Times New Roman" w:hAnsi="Times New Roman" w:cs="Times New Roman"/>
          <w:color w:val="auto"/>
          <w:lang w:val="en-US"/>
        </w:rPr>
        <w:t>modes</w:t>
      </w:r>
    </w:p>
    <w:p w14:paraId="1D5EE30F" w14:textId="77777777" w:rsidR="00B44351" w:rsidRPr="006613EF" w:rsidRDefault="00646BEC" w:rsidP="00B44351">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A</w:t>
      </w:r>
      <w:r w:rsidR="00B44351" w:rsidRPr="006613EF">
        <w:rPr>
          <w:rFonts w:ascii="Times New Roman" w:hAnsi="Times New Roman" w:cs="Times New Roman"/>
          <w:color w:val="auto"/>
          <w:lang w:val="en-US"/>
        </w:rPr>
        <w:t xml:space="preserve">rrange </w:t>
      </w:r>
      <w:r w:rsidR="00FE7A38" w:rsidRPr="006613EF">
        <w:rPr>
          <w:rFonts w:ascii="Times New Roman" w:hAnsi="Times New Roman" w:cs="Times New Roman"/>
          <w:color w:val="auto"/>
          <w:lang w:val="en-US"/>
        </w:rPr>
        <w:t xml:space="preserve">and install </w:t>
      </w:r>
      <w:r w:rsidR="00B44351" w:rsidRPr="006613EF">
        <w:rPr>
          <w:rFonts w:ascii="Times New Roman" w:hAnsi="Times New Roman" w:cs="Times New Roman"/>
          <w:color w:val="auto"/>
          <w:lang w:val="en-US"/>
        </w:rPr>
        <w:t>consumption</w:t>
      </w:r>
      <w:r w:rsidR="00FE7A38" w:rsidRPr="006613EF">
        <w:rPr>
          <w:rFonts w:ascii="Times New Roman" w:hAnsi="Times New Roman" w:cs="Times New Roman"/>
          <w:color w:val="auto"/>
          <w:lang w:val="en-US"/>
        </w:rPr>
        <w:t>/flow</w:t>
      </w:r>
      <w:r w:rsidR="00B44351" w:rsidRPr="006613EF">
        <w:rPr>
          <w:rFonts w:ascii="Times New Roman" w:hAnsi="Times New Roman" w:cs="Times New Roman"/>
          <w:color w:val="auto"/>
          <w:lang w:val="en-US"/>
        </w:rPr>
        <w:t xml:space="preserve"> meters on separate turbines and measure the actual amount of water consumed per kilowatt-hour, over the e</w:t>
      </w:r>
      <w:r w:rsidR="00AD145E" w:rsidRPr="006613EF">
        <w:rPr>
          <w:rFonts w:ascii="Times New Roman" w:hAnsi="Times New Roman" w:cs="Times New Roman"/>
          <w:color w:val="auto"/>
          <w:lang w:val="en-US"/>
        </w:rPr>
        <w:t>ntire pressure and power range</w:t>
      </w:r>
    </w:p>
    <w:p w14:paraId="5C3989EB" w14:textId="77777777" w:rsidR="00B44351" w:rsidRPr="006613EF" w:rsidRDefault="00646BEC" w:rsidP="00B44351">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C</w:t>
      </w:r>
      <w:r w:rsidR="00B44351" w:rsidRPr="006613EF">
        <w:rPr>
          <w:rFonts w:ascii="Times New Roman" w:hAnsi="Times New Roman" w:cs="Times New Roman"/>
          <w:color w:val="auto"/>
          <w:lang w:val="en-US"/>
        </w:rPr>
        <w:t>ost measurements should be conducted experimentally and existing turbine flowmeters should be adjusted, or new, modern type o</w:t>
      </w:r>
      <w:r w:rsidR="008D213F" w:rsidRPr="006613EF">
        <w:rPr>
          <w:rFonts w:ascii="Times New Roman" w:hAnsi="Times New Roman" w:cs="Times New Roman"/>
          <w:color w:val="auto"/>
          <w:lang w:val="en-US"/>
        </w:rPr>
        <w:t>f flowmeters should be arranged</w:t>
      </w:r>
    </w:p>
    <w:p w14:paraId="266CE38D" w14:textId="77777777" w:rsidR="00B44351" w:rsidRPr="006613EF" w:rsidRDefault="00B44351" w:rsidP="00B44351">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Some </w:t>
      </w:r>
      <w:r w:rsidR="00E5636B" w:rsidRPr="006613EF">
        <w:rPr>
          <w:rFonts w:ascii="Times New Roman" w:hAnsi="Times New Roman" w:cs="Times New Roman"/>
          <w:color w:val="auto"/>
          <w:lang w:val="en-US"/>
        </w:rPr>
        <w:t>equipment</w:t>
      </w:r>
      <w:r w:rsidRPr="006613EF">
        <w:rPr>
          <w:rFonts w:ascii="Times New Roman" w:hAnsi="Times New Roman" w:cs="Times New Roman"/>
          <w:color w:val="auto"/>
          <w:lang w:val="en-US"/>
        </w:rPr>
        <w:t xml:space="preserve"> need to be modernized, such as: </w:t>
      </w:r>
      <w:r w:rsidR="00AD145E" w:rsidRPr="006613EF">
        <w:rPr>
          <w:rFonts w:ascii="Times New Roman" w:hAnsi="Times New Roman" w:cs="Times New Roman"/>
          <w:color w:val="auto"/>
          <w:lang w:val="en-US"/>
        </w:rPr>
        <w:t>g</w:t>
      </w:r>
      <w:r w:rsidRPr="006613EF">
        <w:rPr>
          <w:rFonts w:ascii="Times New Roman" w:hAnsi="Times New Roman" w:cs="Times New Roman"/>
          <w:color w:val="auto"/>
          <w:lang w:val="en-US"/>
        </w:rPr>
        <w:t>enerator excitation system, 10.5 kV. Voltage generator and section breakers, 110 kV. Voltage breakers,  high-voltage distribution equipment, control and automation systems, on which the basic design documentation has been</w:t>
      </w:r>
      <w:r w:rsidR="008D213F" w:rsidRPr="006613EF">
        <w:rPr>
          <w:rFonts w:ascii="Times New Roman" w:hAnsi="Times New Roman" w:cs="Times New Roman"/>
          <w:color w:val="auto"/>
          <w:lang w:val="en-US"/>
        </w:rPr>
        <w:t xml:space="preserve"> developed</w:t>
      </w:r>
      <w:r w:rsidR="00E5636B" w:rsidRPr="006613EF">
        <w:rPr>
          <w:rFonts w:ascii="Times New Roman" w:hAnsi="Times New Roman" w:cs="Times New Roman"/>
          <w:color w:val="auto"/>
          <w:lang w:val="en-US"/>
        </w:rPr>
        <w:t xml:space="preserve"> </w:t>
      </w:r>
    </w:p>
    <w:p w14:paraId="3A625045" w14:textId="77777777" w:rsidR="00BE28E0" w:rsidRPr="006613EF" w:rsidRDefault="00CC3BDE" w:rsidP="00CC3BDE">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Determining the effectiveness of </w:t>
      </w:r>
      <w:r w:rsidR="00E5636B" w:rsidRPr="006613EF">
        <w:rPr>
          <w:rFonts w:ascii="Times New Roman" w:hAnsi="Times New Roman" w:cs="Times New Roman"/>
          <w:color w:val="auto"/>
          <w:lang w:val="en-US"/>
        </w:rPr>
        <w:t>the generating units</w:t>
      </w:r>
      <w:r w:rsidR="00646BEC" w:rsidRPr="006613EF">
        <w:rPr>
          <w:rFonts w:ascii="Times New Roman" w:hAnsi="Times New Roman" w:cs="Times New Roman"/>
          <w:color w:val="auto"/>
          <w:lang w:val="en-US"/>
        </w:rPr>
        <w:t xml:space="preserve"> and equipment</w:t>
      </w:r>
      <w:r w:rsidRPr="006613EF">
        <w:rPr>
          <w:rFonts w:ascii="Times New Roman" w:hAnsi="Times New Roman" w:cs="Times New Roman"/>
          <w:color w:val="auto"/>
          <w:lang w:val="en-US"/>
        </w:rPr>
        <w:t xml:space="preserve">, </w:t>
      </w:r>
      <w:r w:rsidR="00646BEC" w:rsidRPr="007B1848">
        <w:rPr>
          <w:rFonts w:ascii="Times New Roman" w:hAnsi="Times New Roman" w:cs="Times New Roman"/>
          <w:color w:val="auto"/>
          <w:lang w:val="en-GB"/>
        </w:rPr>
        <w:t>recommend</w:t>
      </w:r>
      <w:r w:rsidR="00E5636B" w:rsidRPr="007B1848">
        <w:rPr>
          <w:rFonts w:ascii="Times New Roman" w:hAnsi="Times New Roman" w:cs="Times New Roman"/>
          <w:color w:val="auto"/>
          <w:lang w:val="en-GB"/>
        </w:rPr>
        <w:t xml:space="preserve"> </w:t>
      </w:r>
      <w:r w:rsidRPr="006613EF">
        <w:rPr>
          <w:rFonts w:ascii="Times New Roman" w:hAnsi="Times New Roman" w:cs="Times New Roman"/>
          <w:color w:val="auto"/>
          <w:lang w:val="en-US"/>
        </w:rPr>
        <w:t>improve</w:t>
      </w:r>
      <w:r w:rsidR="00B44351" w:rsidRPr="006613EF">
        <w:rPr>
          <w:rFonts w:ascii="Times New Roman" w:hAnsi="Times New Roman" w:cs="Times New Roman"/>
          <w:color w:val="auto"/>
          <w:lang w:val="en-US"/>
        </w:rPr>
        <w:t>ment</w:t>
      </w:r>
      <w:r w:rsidR="00646BEC" w:rsidRPr="006613EF">
        <w:rPr>
          <w:rFonts w:ascii="Times New Roman" w:hAnsi="Times New Roman" w:cs="Times New Roman"/>
          <w:color w:val="auto"/>
          <w:lang w:val="en-US"/>
        </w:rPr>
        <w:t>s</w:t>
      </w:r>
    </w:p>
    <w:p w14:paraId="68AE3BCF" w14:textId="77777777" w:rsidR="00AB36EC" w:rsidRPr="006613EF" w:rsidRDefault="00AB36EC" w:rsidP="00AB36EC">
      <w:pPr>
        <w:pStyle w:val="Bodytext20"/>
        <w:numPr>
          <w:ilvl w:val="0"/>
          <w:numId w:val="4"/>
        </w:numPr>
        <w:shd w:val="clear" w:color="auto" w:fill="auto"/>
        <w:spacing w:before="0" w:after="60" w:line="250" w:lineRule="exact"/>
        <w:jc w:val="both"/>
        <w:rPr>
          <w:rFonts w:ascii="Times New Roman" w:hAnsi="Times New Roman" w:cs="Times New Roman"/>
          <w:color w:val="auto"/>
          <w:lang w:val="en-US"/>
        </w:rPr>
      </w:pPr>
      <w:r w:rsidRPr="006613EF">
        <w:rPr>
          <w:rFonts w:ascii="Times New Roman" w:hAnsi="Times New Roman" w:cs="Times New Roman"/>
          <w:color w:val="auto"/>
          <w:lang w:val="en-US"/>
        </w:rPr>
        <w:t>Specific rehabilitation/upgrade recommendations</w:t>
      </w:r>
      <w:r w:rsidR="00774F04" w:rsidRPr="006613EF">
        <w:rPr>
          <w:rFonts w:ascii="Times New Roman" w:hAnsi="Times New Roman" w:cs="Times New Roman"/>
          <w:color w:val="auto"/>
          <w:lang w:val="en-US"/>
        </w:rPr>
        <w:t xml:space="preserve">, </w:t>
      </w:r>
      <w:r w:rsidR="00774F04" w:rsidRPr="007B1848">
        <w:rPr>
          <w:rFonts w:ascii="Times New Roman" w:hAnsi="Times New Roman" w:cs="Times New Roman"/>
          <w:color w:val="auto"/>
          <w:lang w:val="en-GB"/>
        </w:rPr>
        <w:t>timeline and budgetary estimate</w:t>
      </w:r>
    </w:p>
    <w:p w14:paraId="7F395EBE" w14:textId="77777777" w:rsidR="00AB36EC" w:rsidRPr="007B1848" w:rsidRDefault="00AB36EC" w:rsidP="00AB36EC">
      <w:pPr>
        <w:pStyle w:val="Bodytext20"/>
        <w:numPr>
          <w:ilvl w:val="0"/>
          <w:numId w:val="4"/>
        </w:numPr>
        <w:shd w:val="clear" w:color="auto" w:fill="auto"/>
        <w:spacing w:before="0" w:after="60" w:line="250" w:lineRule="exact"/>
        <w:jc w:val="both"/>
        <w:rPr>
          <w:rFonts w:ascii="Times New Roman" w:hAnsi="Times New Roman" w:cs="Times New Roman"/>
          <w:color w:val="auto"/>
        </w:rPr>
      </w:pPr>
      <w:r w:rsidRPr="007B1848">
        <w:rPr>
          <w:rFonts w:ascii="Times New Roman" w:hAnsi="Times New Roman" w:cs="Times New Roman"/>
          <w:color w:val="auto"/>
        </w:rPr>
        <w:lastRenderedPageBreak/>
        <w:t>Long term strategy development</w:t>
      </w:r>
    </w:p>
    <w:p w14:paraId="56F4AA77" w14:textId="77777777" w:rsidR="00AB36EC" w:rsidRPr="007B1848" w:rsidRDefault="00AB36EC" w:rsidP="00AB36EC">
      <w:pPr>
        <w:pStyle w:val="Bodytext20"/>
        <w:shd w:val="clear" w:color="auto" w:fill="auto"/>
        <w:spacing w:before="0" w:after="60" w:line="250" w:lineRule="exact"/>
        <w:ind w:left="1598" w:firstLine="0"/>
        <w:jc w:val="both"/>
        <w:rPr>
          <w:rFonts w:ascii="Times New Roman" w:hAnsi="Times New Roman" w:cs="Times New Roman"/>
          <w:color w:val="auto"/>
        </w:rPr>
      </w:pPr>
    </w:p>
    <w:p w14:paraId="033C726C" w14:textId="77777777" w:rsidR="00AB36EC" w:rsidRPr="006613EF" w:rsidRDefault="00AB36EC" w:rsidP="00AB36EC">
      <w:pPr>
        <w:rPr>
          <w:color w:val="auto"/>
          <w:sz w:val="21"/>
          <w:szCs w:val="21"/>
          <w:lang w:val="en-US"/>
        </w:rPr>
      </w:pPr>
      <w:r w:rsidRPr="006613EF">
        <w:rPr>
          <w:color w:val="auto"/>
          <w:sz w:val="21"/>
          <w:szCs w:val="21"/>
          <w:lang w:val="en-US"/>
        </w:rPr>
        <w:t>For performing efficiency test a separate contract can be considered. The Bidder can prepare the Temrs of Reference for the Contractor to be selected to perform the efficiency tests and additional specilized sub-c</w:t>
      </w:r>
      <w:r w:rsidR="00FE7A38" w:rsidRPr="006613EF">
        <w:rPr>
          <w:color w:val="auto"/>
          <w:sz w:val="21"/>
          <w:szCs w:val="21"/>
          <w:lang w:val="en-US"/>
        </w:rPr>
        <w:t xml:space="preserve">ontractor can be hired, however the budgetary estimate has to be included in the offer. </w:t>
      </w:r>
    </w:p>
    <w:p w14:paraId="40FE4EE2" w14:textId="77777777" w:rsidR="00324D35" w:rsidRPr="006613EF" w:rsidRDefault="00AB36EC" w:rsidP="00AB36EC">
      <w:pPr>
        <w:rPr>
          <w:color w:val="auto"/>
          <w:sz w:val="21"/>
          <w:szCs w:val="21"/>
          <w:lang w:val="en-US"/>
        </w:rPr>
      </w:pPr>
      <w:r w:rsidRPr="006613EF">
        <w:rPr>
          <w:color w:val="auto"/>
          <w:sz w:val="21"/>
          <w:szCs w:val="21"/>
          <w:lang w:val="en-US"/>
        </w:rPr>
        <w:t>The efficiency test of turbine and generator should be done before. Then recommendation for improvement assessed according to the</w:t>
      </w:r>
      <w:r w:rsidR="00774F04" w:rsidRPr="006613EF">
        <w:rPr>
          <w:color w:val="auto"/>
          <w:sz w:val="21"/>
          <w:szCs w:val="21"/>
          <w:lang w:val="en-US"/>
        </w:rPr>
        <w:t xml:space="preserve"> result of the efficiency tests to be done afterwards. </w:t>
      </w:r>
    </w:p>
    <w:p w14:paraId="7725100A" w14:textId="77777777" w:rsidR="00774F04" w:rsidRPr="006613EF" w:rsidRDefault="00774F04" w:rsidP="00324D35">
      <w:pPr>
        <w:pStyle w:val="Bodytext20"/>
        <w:shd w:val="clear" w:color="auto" w:fill="auto"/>
        <w:spacing w:before="0" w:after="60" w:line="250" w:lineRule="exact"/>
        <w:ind w:firstLine="0"/>
        <w:jc w:val="both"/>
        <w:rPr>
          <w:rFonts w:ascii="Times New Roman" w:hAnsi="Times New Roman" w:cs="Times New Roman"/>
          <w:color w:val="auto"/>
          <w:lang w:val="en-US"/>
        </w:rPr>
      </w:pPr>
    </w:p>
    <w:p w14:paraId="63E53B9A" w14:textId="77777777" w:rsidR="00774F04" w:rsidRPr="006613EF" w:rsidRDefault="00774F04" w:rsidP="00324D35">
      <w:pPr>
        <w:pStyle w:val="Bodytext20"/>
        <w:shd w:val="clear" w:color="auto" w:fill="auto"/>
        <w:spacing w:before="0" w:after="60" w:line="250" w:lineRule="exact"/>
        <w:ind w:firstLine="0"/>
        <w:jc w:val="both"/>
        <w:rPr>
          <w:rFonts w:ascii="Times New Roman" w:hAnsi="Times New Roman" w:cs="Times New Roman"/>
          <w:lang w:val="en-US"/>
        </w:rPr>
      </w:pPr>
    </w:p>
    <w:p w14:paraId="6C2C7968" w14:textId="77777777" w:rsidR="00324D35" w:rsidRPr="007B1848" w:rsidRDefault="00774F04" w:rsidP="00324D35">
      <w:pPr>
        <w:rPr>
          <w:rFonts w:eastAsia="Arial"/>
          <w:b/>
          <w:color w:val="auto"/>
        </w:rPr>
      </w:pPr>
      <w:r w:rsidRPr="007B1848">
        <w:rPr>
          <w:rFonts w:eastAsia="Arial"/>
          <w:b/>
          <w:color w:val="auto"/>
        </w:rPr>
        <w:t xml:space="preserve">4.9 </w:t>
      </w:r>
      <w:r w:rsidR="00324D35" w:rsidRPr="007B1848">
        <w:rPr>
          <w:rFonts w:eastAsia="Arial"/>
          <w:b/>
          <w:color w:val="auto"/>
        </w:rPr>
        <w:t>CAPEX program</w:t>
      </w:r>
    </w:p>
    <w:p w14:paraId="013A6B4B" w14:textId="77777777" w:rsidR="00DD3EAD" w:rsidRPr="007B1848" w:rsidRDefault="00DD3EAD" w:rsidP="00324D35">
      <w:pPr>
        <w:rPr>
          <w:rFonts w:eastAsia="Arial"/>
          <w:b/>
          <w:color w:val="FF0000"/>
          <w:sz w:val="21"/>
          <w:szCs w:val="21"/>
        </w:rPr>
      </w:pPr>
    </w:p>
    <w:p w14:paraId="3932CDED" w14:textId="77777777" w:rsidR="00DD3EAD" w:rsidRPr="007B1848" w:rsidRDefault="00DD3EAD" w:rsidP="00324D35">
      <w:pPr>
        <w:rPr>
          <w:rFonts w:eastAsia="Arial"/>
          <w:b/>
          <w:color w:val="FF0000"/>
          <w:sz w:val="21"/>
          <w:szCs w:val="21"/>
        </w:rPr>
      </w:pPr>
      <w:r w:rsidRPr="007B1848">
        <w:rPr>
          <w:rFonts w:eastAsia="Arial"/>
          <w:b/>
          <w:i/>
          <w:sz w:val="21"/>
          <w:szCs w:val="21"/>
          <w:u w:val="single"/>
        </w:rPr>
        <w:t>Task</w:t>
      </w:r>
    </w:p>
    <w:p w14:paraId="6D12C0FB" w14:textId="77777777" w:rsidR="00324D35" w:rsidRPr="006613EF" w:rsidRDefault="00324D35" w:rsidP="00324D35">
      <w:pPr>
        <w:pStyle w:val="Bodytext20"/>
        <w:numPr>
          <w:ilvl w:val="0"/>
          <w:numId w:val="4"/>
        </w:numPr>
        <w:shd w:val="clear" w:color="auto" w:fill="auto"/>
        <w:spacing w:before="0" w:after="60" w:line="250" w:lineRule="exact"/>
        <w:jc w:val="both"/>
        <w:rPr>
          <w:rFonts w:ascii="Times New Roman" w:hAnsi="Times New Roman" w:cs="Times New Roman"/>
          <w:lang w:val="en-US"/>
        </w:rPr>
      </w:pPr>
      <w:r w:rsidRPr="006613EF">
        <w:rPr>
          <w:rFonts w:ascii="Times New Roman" w:hAnsi="Times New Roman" w:cs="Times New Roman"/>
          <w:lang w:val="en-US"/>
        </w:rPr>
        <w:t xml:space="preserve">Consultant to evaluate a 10-year CAPEX plan and optimize based on the fundings for above mentioned </w:t>
      </w:r>
      <w:r w:rsidR="008B2A08" w:rsidRPr="006613EF">
        <w:rPr>
          <w:rFonts w:ascii="Times New Roman" w:hAnsi="Times New Roman" w:cs="Times New Roman"/>
          <w:lang w:val="en-US"/>
        </w:rPr>
        <w:t>surveys/studies</w:t>
      </w:r>
    </w:p>
    <w:p w14:paraId="03825838" w14:textId="77777777" w:rsidR="00C15262" w:rsidRPr="006613EF" w:rsidRDefault="00C15262" w:rsidP="00324D35">
      <w:pPr>
        <w:rPr>
          <w:rFonts w:eastAsia="Arial"/>
          <w:b/>
          <w:sz w:val="21"/>
          <w:szCs w:val="21"/>
          <w:lang w:val="en-US"/>
        </w:rPr>
      </w:pPr>
    </w:p>
    <w:p w14:paraId="3A7F19B6" w14:textId="77777777" w:rsidR="00774F04" w:rsidRPr="006613EF" w:rsidRDefault="00774F04" w:rsidP="00324D35">
      <w:pPr>
        <w:rPr>
          <w:rFonts w:eastAsia="Arial"/>
          <w:b/>
          <w:sz w:val="21"/>
          <w:szCs w:val="21"/>
          <w:lang w:val="en-US"/>
        </w:rPr>
      </w:pPr>
    </w:p>
    <w:p w14:paraId="390A2BE4" w14:textId="77777777" w:rsidR="0037280B" w:rsidRPr="006613EF" w:rsidRDefault="0037280B" w:rsidP="0037280B">
      <w:pPr>
        <w:pStyle w:val="Bodytext20"/>
        <w:shd w:val="clear" w:color="auto" w:fill="auto"/>
        <w:spacing w:before="0" w:line="317" w:lineRule="exact"/>
        <w:ind w:left="2400" w:right="880" w:firstLine="0"/>
        <w:rPr>
          <w:rStyle w:val="Bodytext285pt"/>
          <w:rFonts w:ascii="Times New Roman" w:hAnsi="Times New Roman" w:cs="Times New Roman"/>
          <w:b w:val="0"/>
          <w:sz w:val="21"/>
          <w:szCs w:val="21"/>
          <w:lang w:val="en-US"/>
        </w:rPr>
      </w:pPr>
    </w:p>
    <w:p w14:paraId="56429C53" w14:textId="77777777" w:rsidR="00324D35" w:rsidRPr="006613EF" w:rsidRDefault="00324D35" w:rsidP="0037280B">
      <w:pPr>
        <w:pStyle w:val="Bodytext20"/>
        <w:shd w:val="clear" w:color="auto" w:fill="auto"/>
        <w:spacing w:before="0" w:line="317" w:lineRule="exact"/>
        <w:ind w:left="2400" w:right="880" w:firstLine="0"/>
        <w:rPr>
          <w:rStyle w:val="Bodytext285pt"/>
          <w:rFonts w:ascii="Times New Roman" w:hAnsi="Times New Roman" w:cs="Times New Roman"/>
          <w:b w:val="0"/>
          <w:sz w:val="21"/>
          <w:szCs w:val="21"/>
          <w:lang w:val="en-US"/>
        </w:rPr>
      </w:pPr>
    </w:p>
    <w:p w14:paraId="5473F577" w14:textId="77777777" w:rsidR="008377E5" w:rsidRPr="007B1848" w:rsidRDefault="00497A06">
      <w:pPr>
        <w:pStyle w:val="Heading21"/>
        <w:keepNext/>
        <w:keepLines/>
        <w:numPr>
          <w:ilvl w:val="0"/>
          <w:numId w:val="2"/>
        </w:numPr>
        <w:shd w:val="clear" w:color="auto" w:fill="auto"/>
        <w:tabs>
          <w:tab w:val="left" w:pos="269"/>
        </w:tabs>
        <w:spacing w:after="136"/>
        <w:jc w:val="both"/>
        <w:rPr>
          <w:rFonts w:ascii="Times New Roman" w:hAnsi="Times New Roman" w:cs="Times New Roman"/>
          <w:color w:val="auto"/>
          <w:sz w:val="24"/>
          <w:szCs w:val="24"/>
        </w:rPr>
      </w:pPr>
      <w:bookmarkStart w:id="6" w:name="bookmark5"/>
      <w:bookmarkStart w:id="7" w:name="bookmark6"/>
      <w:r w:rsidRPr="007B1848">
        <w:rPr>
          <w:rFonts w:ascii="Times New Roman" w:hAnsi="Times New Roman" w:cs="Times New Roman"/>
          <w:color w:val="auto"/>
          <w:sz w:val="24"/>
          <w:szCs w:val="24"/>
        </w:rPr>
        <w:t>DELIVERABLES</w:t>
      </w:r>
      <w:bookmarkEnd w:id="6"/>
      <w:bookmarkEnd w:id="7"/>
    </w:p>
    <w:p w14:paraId="7F9CC3D9" w14:textId="77777777" w:rsidR="008377E5" w:rsidRPr="006613EF" w:rsidRDefault="00497A06">
      <w:pPr>
        <w:pStyle w:val="Bodytext20"/>
        <w:shd w:val="clear" w:color="auto" w:fill="auto"/>
        <w:spacing w:before="0" w:after="110"/>
        <w:ind w:left="880" w:firstLine="0"/>
        <w:jc w:val="both"/>
        <w:rPr>
          <w:rFonts w:ascii="Times New Roman" w:hAnsi="Times New Roman" w:cs="Times New Roman"/>
          <w:color w:val="auto"/>
          <w:lang w:val="en-US"/>
        </w:rPr>
      </w:pPr>
      <w:r w:rsidRPr="006613EF">
        <w:rPr>
          <w:rFonts w:ascii="Times New Roman" w:hAnsi="Times New Roman" w:cs="Times New Roman"/>
          <w:color w:val="auto"/>
          <w:lang w:val="en-US"/>
        </w:rPr>
        <w:t>The Consultant shall work closely together with the Client’s team, and shall develop the following outputs:</w:t>
      </w:r>
    </w:p>
    <w:p w14:paraId="3C125212" w14:textId="77777777" w:rsidR="00774F04" w:rsidRPr="006613EF" w:rsidRDefault="00774F04" w:rsidP="00774F04">
      <w:pPr>
        <w:pStyle w:val="Bodytext20"/>
        <w:numPr>
          <w:ilvl w:val="0"/>
          <w:numId w:val="3"/>
        </w:numPr>
        <w:shd w:val="clear" w:color="auto" w:fill="auto"/>
        <w:tabs>
          <w:tab w:val="left" w:pos="1452"/>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The Consultant shall deliver a kick-off meeting report on the above mentioned topics</w:t>
      </w:r>
      <w:r w:rsidR="007C617E" w:rsidRPr="006613EF">
        <w:rPr>
          <w:rFonts w:ascii="Times New Roman" w:hAnsi="Times New Roman" w:cs="Times New Roman"/>
          <w:color w:val="auto"/>
          <w:lang w:val="en-US"/>
        </w:rPr>
        <w:t>,</w:t>
      </w:r>
      <w:r w:rsidRPr="006613EF">
        <w:rPr>
          <w:rFonts w:ascii="Times New Roman" w:hAnsi="Times New Roman" w:cs="Times New Roman"/>
          <w:color w:val="auto"/>
          <w:lang w:val="en-US"/>
        </w:rPr>
        <w:t xml:space="preserve"> consisting</w:t>
      </w:r>
      <w:r w:rsidR="007C617E" w:rsidRPr="006613EF">
        <w:rPr>
          <w:rFonts w:ascii="Times New Roman" w:hAnsi="Times New Roman" w:cs="Times New Roman"/>
          <w:color w:val="auto"/>
          <w:lang w:val="en-US"/>
        </w:rPr>
        <w:t xml:space="preserve"> of</w:t>
      </w:r>
      <w:r w:rsidRPr="006613EF">
        <w:rPr>
          <w:rFonts w:ascii="Times New Roman" w:hAnsi="Times New Roman" w:cs="Times New Roman"/>
          <w:color w:val="auto"/>
          <w:lang w:val="en-US"/>
        </w:rPr>
        <w:t xml:space="preserve"> the task</w:t>
      </w:r>
      <w:r w:rsidR="007C617E" w:rsidRPr="006613EF">
        <w:rPr>
          <w:rFonts w:ascii="Times New Roman" w:hAnsi="Times New Roman" w:cs="Times New Roman"/>
          <w:color w:val="auto"/>
          <w:lang w:val="en-US"/>
        </w:rPr>
        <w:t>s</w:t>
      </w:r>
      <w:r w:rsidRPr="006613EF">
        <w:rPr>
          <w:rFonts w:ascii="Times New Roman" w:hAnsi="Times New Roman" w:cs="Times New Roman"/>
          <w:color w:val="auto"/>
          <w:lang w:val="en-US"/>
        </w:rPr>
        <w:t xml:space="preserve"> clarifications, data availability, new data and study TOR clarifications, methodologies proposed and updated timelines for deliverables</w:t>
      </w:r>
    </w:p>
    <w:p w14:paraId="25E3484B" w14:textId="77777777" w:rsidR="008D213F" w:rsidRPr="006613EF" w:rsidRDefault="00324D35" w:rsidP="00AA6F8B">
      <w:pPr>
        <w:pStyle w:val="Bodytext20"/>
        <w:numPr>
          <w:ilvl w:val="0"/>
          <w:numId w:val="3"/>
        </w:numPr>
        <w:shd w:val="clear" w:color="auto" w:fill="auto"/>
        <w:tabs>
          <w:tab w:val="left" w:pos="1452"/>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The Consultant shall deliver a draft report </w:t>
      </w:r>
      <w:r w:rsidR="00497A06" w:rsidRPr="006613EF">
        <w:rPr>
          <w:rFonts w:ascii="Times New Roman" w:hAnsi="Times New Roman" w:cs="Times New Roman"/>
          <w:color w:val="auto"/>
          <w:lang w:val="en-US"/>
        </w:rPr>
        <w:t xml:space="preserve">on the above mentioned topics consisting of </w:t>
      </w:r>
      <w:r w:rsidRPr="006613EF">
        <w:rPr>
          <w:rFonts w:ascii="Times New Roman" w:hAnsi="Times New Roman" w:cs="Times New Roman"/>
          <w:color w:val="auto"/>
          <w:lang w:val="en-US"/>
        </w:rPr>
        <w:t xml:space="preserve">initial </w:t>
      </w:r>
      <w:r w:rsidR="008D213F" w:rsidRPr="006613EF">
        <w:rPr>
          <w:rFonts w:ascii="Times New Roman" w:hAnsi="Times New Roman" w:cs="Times New Roman"/>
          <w:color w:val="auto"/>
          <w:lang w:val="en-US"/>
        </w:rPr>
        <w:t>condition</w:t>
      </w:r>
      <w:r w:rsidRPr="006613EF">
        <w:rPr>
          <w:rFonts w:ascii="Times New Roman" w:hAnsi="Times New Roman" w:cs="Times New Roman"/>
          <w:color w:val="auto"/>
          <w:lang w:val="en-US"/>
        </w:rPr>
        <w:t xml:space="preserve"> </w:t>
      </w:r>
      <w:r w:rsidR="00E5636B" w:rsidRPr="007B1848">
        <w:rPr>
          <w:rFonts w:ascii="Times New Roman" w:hAnsi="Times New Roman" w:cs="Times New Roman"/>
          <w:color w:val="auto"/>
          <w:lang w:val="en-GB"/>
        </w:rPr>
        <w:t xml:space="preserve">assessment </w:t>
      </w:r>
      <w:r w:rsidR="007C617E" w:rsidRPr="006613EF">
        <w:rPr>
          <w:rFonts w:ascii="Times New Roman" w:hAnsi="Times New Roman" w:cs="Times New Roman"/>
          <w:color w:val="auto"/>
          <w:lang w:val="en-US"/>
        </w:rPr>
        <w:t>of the above mentioned assets,</w:t>
      </w:r>
      <w:r w:rsidR="00497A06" w:rsidRPr="006613EF">
        <w:rPr>
          <w:rFonts w:ascii="Times New Roman" w:hAnsi="Times New Roman" w:cs="Times New Roman"/>
          <w:color w:val="auto"/>
          <w:lang w:val="en-US"/>
        </w:rPr>
        <w:t xml:space="preserve"> identified risks and </w:t>
      </w:r>
      <w:r w:rsidRPr="006613EF">
        <w:rPr>
          <w:rFonts w:ascii="Times New Roman" w:hAnsi="Times New Roman" w:cs="Times New Roman"/>
          <w:color w:val="auto"/>
          <w:lang w:val="en-US"/>
        </w:rPr>
        <w:t xml:space="preserve">ways for </w:t>
      </w:r>
      <w:r w:rsidR="00E5636B" w:rsidRPr="006613EF">
        <w:rPr>
          <w:rFonts w:ascii="Times New Roman" w:hAnsi="Times New Roman" w:cs="Times New Roman"/>
          <w:color w:val="auto"/>
          <w:lang w:val="en-US"/>
        </w:rPr>
        <w:t>their</w:t>
      </w:r>
      <w:r w:rsidR="008D213F" w:rsidRPr="006613EF">
        <w:rPr>
          <w:rFonts w:ascii="Times New Roman" w:hAnsi="Times New Roman" w:cs="Times New Roman"/>
          <w:color w:val="auto"/>
          <w:lang w:val="en-US"/>
        </w:rPr>
        <w:t xml:space="preserve"> m</w:t>
      </w:r>
      <w:r w:rsidRPr="006613EF">
        <w:rPr>
          <w:rFonts w:ascii="Times New Roman" w:hAnsi="Times New Roman" w:cs="Times New Roman"/>
          <w:color w:val="auto"/>
          <w:lang w:val="en-US"/>
        </w:rPr>
        <w:t>itigation</w:t>
      </w:r>
    </w:p>
    <w:p w14:paraId="1B59313A" w14:textId="77777777" w:rsidR="007C617E" w:rsidRPr="006613EF" w:rsidRDefault="007C617E" w:rsidP="00AA6F8B">
      <w:pPr>
        <w:pStyle w:val="Bodytext20"/>
        <w:numPr>
          <w:ilvl w:val="0"/>
          <w:numId w:val="3"/>
        </w:numPr>
        <w:shd w:val="clear" w:color="auto" w:fill="auto"/>
        <w:tabs>
          <w:tab w:val="left" w:pos="1452"/>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TOR’s required for any additional testing and data gathering campaigns </w:t>
      </w:r>
    </w:p>
    <w:p w14:paraId="47C23897" w14:textId="77777777" w:rsidR="00324D35" w:rsidRPr="006613EF" w:rsidRDefault="00497A06" w:rsidP="007C617E">
      <w:pPr>
        <w:pStyle w:val="Bodytext20"/>
        <w:numPr>
          <w:ilvl w:val="0"/>
          <w:numId w:val="3"/>
        </w:numPr>
        <w:shd w:val="clear" w:color="auto" w:fill="auto"/>
        <w:tabs>
          <w:tab w:val="left" w:pos="1452"/>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Upon clarification of Consultant’s comments together with the Client, the Consultant shall prepare a final report, summarizing all findings of the</w:t>
      </w:r>
      <w:r w:rsidR="00324D35" w:rsidRPr="006613EF">
        <w:rPr>
          <w:rFonts w:ascii="Times New Roman" w:hAnsi="Times New Roman" w:cs="Times New Roman"/>
          <w:color w:val="auto"/>
          <w:lang w:val="en-US"/>
        </w:rPr>
        <w:t xml:space="preserve"> completed services, risk assessments (both technical and economic), specific rehabilitation works recommendations</w:t>
      </w:r>
      <w:r w:rsidR="007C617E" w:rsidRPr="006613EF">
        <w:rPr>
          <w:rFonts w:ascii="Times New Roman" w:hAnsi="Times New Roman" w:cs="Times New Roman"/>
          <w:color w:val="auto"/>
          <w:lang w:val="en-US"/>
        </w:rPr>
        <w:t xml:space="preserve"> and l</w:t>
      </w:r>
      <w:r w:rsidR="00324D35" w:rsidRPr="006613EF">
        <w:rPr>
          <w:rFonts w:ascii="Times New Roman" w:hAnsi="Times New Roman" w:cs="Times New Roman"/>
          <w:color w:val="auto"/>
          <w:lang w:val="en-US"/>
        </w:rPr>
        <w:t>ong term strategy development</w:t>
      </w:r>
      <w:r w:rsidR="007C617E" w:rsidRPr="006613EF">
        <w:rPr>
          <w:rFonts w:ascii="Times New Roman" w:hAnsi="Times New Roman" w:cs="Times New Roman"/>
          <w:color w:val="auto"/>
          <w:lang w:val="en-US"/>
        </w:rPr>
        <w:t>, including an optimized 10-year CAPEX program</w:t>
      </w:r>
    </w:p>
    <w:p w14:paraId="0101CD61" w14:textId="77777777" w:rsidR="00E05891" w:rsidRPr="006613EF" w:rsidRDefault="00E05891" w:rsidP="00E05891">
      <w:pPr>
        <w:pStyle w:val="Bodytext20"/>
        <w:shd w:val="clear" w:color="auto" w:fill="auto"/>
        <w:tabs>
          <w:tab w:val="left" w:pos="1452"/>
        </w:tabs>
        <w:spacing w:before="0" w:line="317" w:lineRule="exact"/>
        <w:ind w:left="1440" w:firstLine="0"/>
        <w:jc w:val="both"/>
        <w:rPr>
          <w:rFonts w:ascii="Times New Roman" w:hAnsi="Times New Roman" w:cs="Times New Roman"/>
          <w:color w:val="auto"/>
          <w:lang w:val="en-US"/>
        </w:rPr>
      </w:pPr>
    </w:p>
    <w:p w14:paraId="3D30B185" w14:textId="77777777" w:rsidR="005655DF" w:rsidRPr="006613EF" w:rsidRDefault="005655DF" w:rsidP="005655DF">
      <w:pPr>
        <w:rPr>
          <w:color w:val="auto"/>
          <w:sz w:val="21"/>
          <w:szCs w:val="21"/>
          <w:lang w:val="en-US"/>
        </w:rPr>
      </w:pPr>
      <w:r w:rsidRPr="006613EF">
        <w:rPr>
          <w:color w:val="auto"/>
          <w:sz w:val="21"/>
          <w:szCs w:val="21"/>
          <w:lang w:val="en-US"/>
        </w:rPr>
        <w:t>In general, the Client will review them and convey its comments to the Consultants within fourteen (14) days from the date of their reception. The Consultant shall present the final version to the Client within fourteen (14) days from the date he receives the Client’s comments. If no comments are received by the Consultant from the Client within the 14 days review period by the Client, the reports and drawings are deemed to be approved.</w:t>
      </w:r>
    </w:p>
    <w:p w14:paraId="10170666" w14:textId="77777777" w:rsidR="005655DF" w:rsidRPr="006613EF" w:rsidRDefault="005655DF" w:rsidP="005655DF">
      <w:pPr>
        <w:rPr>
          <w:color w:val="auto"/>
          <w:sz w:val="21"/>
          <w:szCs w:val="21"/>
          <w:lang w:val="en-US"/>
        </w:rPr>
      </w:pPr>
      <w:r w:rsidRPr="006613EF">
        <w:rPr>
          <w:color w:val="auto"/>
          <w:sz w:val="21"/>
          <w:szCs w:val="21"/>
          <w:lang w:val="en-US"/>
        </w:rPr>
        <w:t>The approval of all the Consultant's reports and drawings shall not relief the Consultant from any of its obligations under the scope of Services.</w:t>
      </w:r>
    </w:p>
    <w:p w14:paraId="5E5D3625" w14:textId="77777777" w:rsidR="005655DF" w:rsidRPr="006613EF" w:rsidRDefault="005655DF" w:rsidP="005655DF">
      <w:pPr>
        <w:rPr>
          <w:color w:val="auto"/>
          <w:sz w:val="21"/>
          <w:szCs w:val="21"/>
          <w:lang w:val="en-US"/>
        </w:rPr>
      </w:pPr>
      <w:r w:rsidRPr="006613EF">
        <w:rPr>
          <w:color w:val="auto"/>
          <w:sz w:val="21"/>
          <w:szCs w:val="21"/>
          <w:lang w:val="en-US"/>
        </w:rPr>
        <w:t>The Period for comments of the Client is not counted as part of the Consultant's time schedule.</w:t>
      </w:r>
    </w:p>
    <w:p w14:paraId="38F30109" w14:textId="77777777" w:rsidR="002C2D5D" w:rsidRPr="006613EF" w:rsidRDefault="002C2D5D" w:rsidP="005655DF">
      <w:pPr>
        <w:rPr>
          <w:color w:val="auto"/>
          <w:sz w:val="21"/>
          <w:szCs w:val="21"/>
          <w:lang w:val="en-US"/>
        </w:rPr>
      </w:pPr>
    </w:p>
    <w:p w14:paraId="5D7B76B5" w14:textId="77777777" w:rsidR="005655DF" w:rsidRPr="006613EF" w:rsidRDefault="005655DF" w:rsidP="005655DF">
      <w:pPr>
        <w:pStyle w:val="Bodytext20"/>
        <w:shd w:val="clear" w:color="auto" w:fill="auto"/>
        <w:tabs>
          <w:tab w:val="left" w:pos="1452"/>
        </w:tabs>
        <w:spacing w:before="0" w:line="317" w:lineRule="exact"/>
        <w:ind w:firstLine="0"/>
        <w:jc w:val="both"/>
        <w:rPr>
          <w:rFonts w:ascii="Times New Roman" w:hAnsi="Times New Roman" w:cs="Times New Roman"/>
          <w:lang w:val="en-US"/>
        </w:rPr>
      </w:pPr>
    </w:p>
    <w:p w14:paraId="6485DFAF" w14:textId="77777777" w:rsidR="008377E5" w:rsidRPr="007B1848" w:rsidRDefault="00497A06">
      <w:pPr>
        <w:pStyle w:val="Heading21"/>
        <w:keepNext/>
        <w:keepLines/>
        <w:numPr>
          <w:ilvl w:val="0"/>
          <w:numId w:val="2"/>
        </w:numPr>
        <w:shd w:val="clear" w:color="auto" w:fill="auto"/>
        <w:tabs>
          <w:tab w:val="left" w:pos="269"/>
        </w:tabs>
        <w:spacing w:after="136"/>
        <w:jc w:val="both"/>
        <w:rPr>
          <w:rFonts w:ascii="Times New Roman" w:hAnsi="Times New Roman" w:cs="Times New Roman"/>
          <w:sz w:val="24"/>
          <w:szCs w:val="24"/>
        </w:rPr>
      </w:pPr>
      <w:bookmarkStart w:id="8" w:name="bookmark7"/>
      <w:bookmarkStart w:id="9" w:name="bookmark8"/>
      <w:r w:rsidRPr="007B1848">
        <w:rPr>
          <w:rFonts w:ascii="Times New Roman" w:hAnsi="Times New Roman" w:cs="Times New Roman"/>
          <w:sz w:val="24"/>
          <w:szCs w:val="24"/>
        </w:rPr>
        <w:t>TIMELINE</w:t>
      </w:r>
      <w:bookmarkEnd w:id="8"/>
      <w:bookmarkEnd w:id="9"/>
    </w:p>
    <w:p w14:paraId="7EE325EB" w14:textId="08F395C9" w:rsidR="00D1422E" w:rsidRPr="006613EF" w:rsidRDefault="00497A06" w:rsidP="00CC3603">
      <w:pPr>
        <w:pStyle w:val="Bodytext20"/>
        <w:shd w:val="clear" w:color="auto" w:fill="auto"/>
        <w:spacing w:before="0" w:after="304"/>
        <w:ind w:left="880" w:firstLine="0"/>
        <w:jc w:val="both"/>
        <w:rPr>
          <w:rFonts w:ascii="Times New Roman" w:hAnsi="Times New Roman" w:cs="Times New Roman"/>
          <w:color w:val="auto"/>
          <w:lang w:val="en-US"/>
        </w:rPr>
      </w:pPr>
      <w:r w:rsidRPr="006613EF">
        <w:rPr>
          <w:rFonts w:ascii="Times New Roman" w:hAnsi="Times New Roman" w:cs="Times New Roman"/>
          <w:lang w:val="en-US"/>
        </w:rPr>
        <w:t>Due to rehabilitation works the tailrace tunnel will be emptied in May</w:t>
      </w:r>
      <w:r w:rsidR="00702422" w:rsidRPr="006613EF">
        <w:rPr>
          <w:rFonts w:ascii="Times New Roman" w:hAnsi="Times New Roman" w:cs="Times New Roman"/>
          <w:lang w:val="en-US"/>
        </w:rPr>
        <w:t>/June 202</w:t>
      </w:r>
      <w:r w:rsidR="006613EF">
        <w:rPr>
          <w:rFonts w:ascii="Times New Roman" w:hAnsi="Times New Roman" w:cs="Times New Roman"/>
          <w:lang w:val="en-US"/>
        </w:rPr>
        <w:t>5</w:t>
      </w:r>
      <w:r w:rsidRPr="006613EF">
        <w:rPr>
          <w:rFonts w:ascii="Times New Roman" w:hAnsi="Times New Roman" w:cs="Times New Roman"/>
          <w:lang w:val="en-US"/>
        </w:rPr>
        <w:t xml:space="preserve">. It is only possible to visit the waterway (Water intake, Diversion tunnels, Bottom outlet, Energy </w:t>
      </w:r>
      <w:r w:rsidR="007C617E" w:rsidRPr="006613EF">
        <w:rPr>
          <w:rFonts w:ascii="Times New Roman" w:hAnsi="Times New Roman" w:cs="Times New Roman"/>
          <w:lang w:val="en-US"/>
        </w:rPr>
        <w:t>tunnel, Tailrace tunnel) in these</w:t>
      </w:r>
      <w:r w:rsidRPr="006613EF">
        <w:rPr>
          <w:rFonts w:ascii="Times New Roman" w:hAnsi="Times New Roman" w:cs="Times New Roman"/>
          <w:lang w:val="en-US"/>
        </w:rPr>
        <w:t xml:space="preserve"> month</w:t>
      </w:r>
      <w:r w:rsidR="007C617E" w:rsidRPr="006613EF">
        <w:rPr>
          <w:rFonts w:ascii="Times New Roman" w:hAnsi="Times New Roman" w:cs="Times New Roman"/>
          <w:lang w:val="en-US"/>
        </w:rPr>
        <w:t>s</w:t>
      </w:r>
      <w:r w:rsidRPr="006613EF">
        <w:rPr>
          <w:rFonts w:ascii="Times New Roman" w:hAnsi="Times New Roman" w:cs="Times New Roman"/>
          <w:lang w:val="en-US"/>
        </w:rPr>
        <w:t xml:space="preserve">. The Consultant’s experts must be available in this period in order to perform the required </w:t>
      </w:r>
      <w:r w:rsidRPr="006613EF">
        <w:rPr>
          <w:rFonts w:ascii="Times New Roman" w:hAnsi="Times New Roman" w:cs="Times New Roman"/>
          <w:color w:val="auto"/>
          <w:lang w:val="en-US"/>
        </w:rPr>
        <w:t>site v</w:t>
      </w:r>
      <w:r w:rsidR="008D213F" w:rsidRPr="006613EF">
        <w:rPr>
          <w:rFonts w:ascii="Times New Roman" w:hAnsi="Times New Roman" w:cs="Times New Roman"/>
          <w:color w:val="auto"/>
          <w:lang w:val="en-US"/>
        </w:rPr>
        <w:t>isit and required testing procedures.</w:t>
      </w:r>
    </w:p>
    <w:p w14:paraId="6B32B768" w14:textId="77777777" w:rsidR="002C2D5D" w:rsidRPr="006613EF" w:rsidRDefault="002C2D5D" w:rsidP="00CC3603">
      <w:pPr>
        <w:pStyle w:val="Bodytext20"/>
        <w:shd w:val="clear" w:color="auto" w:fill="auto"/>
        <w:spacing w:before="0" w:after="304"/>
        <w:ind w:left="880" w:firstLine="0"/>
        <w:jc w:val="both"/>
        <w:rPr>
          <w:rFonts w:ascii="Times New Roman" w:hAnsi="Times New Roman" w:cs="Times New Roman"/>
          <w:color w:val="auto"/>
          <w:lang w:val="en-US"/>
        </w:rPr>
      </w:pPr>
      <w:r w:rsidRPr="006613EF">
        <w:rPr>
          <w:rFonts w:ascii="Times New Roman" w:hAnsi="Times New Roman" w:cs="Times New Roman"/>
          <w:color w:val="auto"/>
          <w:lang w:val="en-US"/>
        </w:rPr>
        <w:t>Consultant to provide detailed timeline for each Scope of works sections 4.1 through 4.9 with the proposal.</w:t>
      </w:r>
    </w:p>
    <w:p w14:paraId="13B3078C" w14:textId="77777777" w:rsidR="002C2D5D" w:rsidRPr="006613EF" w:rsidRDefault="002C2D5D" w:rsidP="00CC3603">
      <w:pPr>
        <w:pStyle w:val="Bodytext20"/>
        <w:shd w:val="clear" w:color="auto" w:fill="auto"/>
        <w:spacing w:before="0" w:after="304"/>
        <w:ind w:left="880" w:firstLine="0"/>
        <w:jc w:val="both"/>
        <w:rPr>
          <w:rFonts w:ascii="Times New Roman" w:hAnsi="Times New Roman" w:cs="Times New Roman"/>
          <w:color w:val="FF0000"/>
          <w:lang w:val="en-US"/>
        </w:rPr>
      </w:pPr>
    </w:p>
    <w:p w14:paraId="56353596" w14:textId="77777777" w:rsidR="008377E5" w:rsidRPr="007B1848" w:rsidRDefault="00497A06">
      <w:pPr>
        <w:pStyle w:val="Heading21"/>
        <w:keepNext/>
        <w:keepLines/>
        <w:numPr>
          <w:ilvl w:val="0"/>
          <w:numId w:val="2"/>
        </w:numPr>
        <w:shd w:val="clear" w:color="auto" w:fill="auto"/>
        <w:tabs>
          <w:tab w:val="left" w:pos="269"/>
        </w:tabs>
        <w:spacing w:after="152"/>
        <w:jc w:val="both"/>
        <w:rPr>
          <w:rFonts w:ascii="Times New Roman" w:hAnsi="Times New Roman" w:cs="Times New Roman"/>
          <w:sz w:val="24"/>
          <w:szCs w:val="24"/>
        </w:rPr>
      </w:pPr>
      <w:bookmarkStart w:id="10" w:name="bookmark10"/>
      <w:bookmarkStart w:id="11" w:name="bookmark9"/>
      <w:r w:rsidRPr="007B1848">
        <w:rPr>
          <w:rFonts w:ascii="Times New Roman" w:hAnsi="Times New Roman" w:cs="Times New Roman"/>
          <w:sz w:val="24"/>
          <w:szCs w:val="24"/>
        </w:rPr>
        <w:lastRenderedPageBreak/>
        <w:t>PROPOSALS</w:t>
      </w:r>
      <w:bookmarkEnd w:id="10"/>
      <w:bookmarkEnd w:id="11"/>
    </w:p>
    <w:p w14:paraId="5255B061" w14:textId="77777777" w:rsidR="008377E5" w:rsidRPr="006613EF" w:rsidRDefault="004325B0">
      <w:pPr>
        <w:pStyle w:val="Bodytext20"/>
        <w:shd w:val="clear" w:color="auto" w:fill="auto"/>
        <w:spacing w:before="0" w:after="148" w:line="234" w:lineRule="exact"/>
        <w:ind w:left="880" w:firstLine="0"/>
        <w:jc w:val="both"/>
        <w:rPr>
          <w:rFonts w:ascii="Times New Roman" w:hAnsi="Times New Roman" w:cs="Times New Roman"/>
          <w:b/>
          <w:lang w:val="en-US"/>
        </w:rPr>
      </w:pPr>
      <w:r w:rsidRPr="006613EF">
        <w:rPr>
          <w:rFonts w:ascii="Times New Roman" w:hAnsi="Times New Roman" w:cs="Times New Roman"/>
          <w:b/>
          <w:lang w:val="en-US"/>
        </w:rPr>
        <w:t xml:space="preserve">7.1 </w:t>
      </w:r>
      <w:r w:rsidR="00497A06" w:rsidRPr="006613EF">
        <w:rPr>
          <w:rFonts w:ascii="Times New Roman" w:hAnsi="Times New Roman" w:cs="Times New Roman"/>
          <w:b/>
          <w:lang w:val="en-US"/>
        </w:rPr>
        <w:t>Qualification for the Proposed Assignment:</w:t>
      </w:r>
    </w:p>
    <w:p w14:paraId="3C5C60DD" w14:textId="77777777" w:rsidR="00D1422E" w:rsidRPr="006613EF" w:rsidRDefault="00497A06" w:rsidP="00D1422E">
      <w:pPr>
        <w:pStyle w:val="Bodytext20"/>
        <w:shd w:val="clear" w:color="auto" w:fill="auto"/>
        <w:spacing w:before="0" w:after="120" w:line="250" w:lineRule="exact"/>
        <w:ind w:left="878" w:firstLine="0"/>
        <w:jc w:val="both"/>
        <w:rPr>
          <w:rFonts w:ascii="Times New Roman" w:hAnsi="Times New Roman" w:cs="Times New Roman"/>
          <w:lang w:val="en-US"/>
        </w:rPr>
      </w:pPr>
      <w:r w:rsidRPr="006613EF">
        <w:rPr>
          <w:rFonts w:ascii="Times New Roman" w:hAnsi="Times New Roman" w:cs="Times New Roman"/>
          <w:lang w:val="en-US"/>
        </w:rPr>
        <w:t>The Consultant shall submit information regarding its suitability for the proposed assignment, including:</w:t>
      </w:r>
    </w:p>
    <w:p w14:paraId="3EFCE024" w14:textId="77777777" w:rsidR="008377E5" w:rsidRPr="006613EF" w:rsidRDefault="00497A06" w:rsidP="00D1422E">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lang w:val="en-US"/>
        </w:rPr>
      </w:pPr>
      <w:r w:rsidRPr="006613EF">
        <w:rPr>
          <w:rFonts w:ascii="Times New Roman" w:hAnsi="Times New Roman" w:cs="Times New Roman"/>
          <w:lang w:val="en-US"/>
        </w:rPr>
        <w:t>Experience of the Consultant and Consultant’s team members specifically related to the assignment, with emphasis on experience in conducting rehabilitation / review / technical due diligence of similar hydropower projects</w:t>
      </w:r>
    </w:p>
    <w:p w14:paraId="062FA776" w14:textId="77777777" w:rsidR="007C617E" w:rsidRPr="006613EF" w:rsidRDefault="007C617E" w:rsidP="00D1422E">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lang w:val="en-US"/>
        </w:rPr>
      </w:pPr>
      <w:r w:rsidRPr="006613EF">
        <w:rPr>
          <w:rFonts w:ascii="Times New Roman" w:hAnsi="Times New Roman" w:cs="Times New Roman"/>
          <w:lang w:val="en-US"/>
        </w:rPr>
        <w:t xml:space="preserve">Team leader/Project manager must have a multi-year experience in critical analysis of existing (20-30 year old) HPPs and </w:t>
      </w:r>
      <w:r w:rsidRPr="007B1848">
        <w:rPr>
          <w:rFonts w:ascii="Sylfaen" w:hAnsi="Sylfaen" w:cs="Times New Roman"/>
          <w:lang w:val="en-US"/>
        </w:rPr>
        <w:t>dam</w:t>
      </w:r>
      <w:r w:rsidRPr="007B1848">
        <w:rPr>
          <w:rFonts w:ascii="Sylfaen" w:hAnsi="Sylfaen" w:cs="Times New Roman"/>
          <w:lang w:val="ka-GE"/>
        </w:rPr>
        <w:t xml:space="preserve"> </w:t>
      </w:r>
      <w:r w:rsidRPr="006613EF">
        <w:rPr>
          <w:rFonts w:ascii="Times New Roman" w:hAnsi="Times New Roman" w:cs="Times New Roman"/>
          <w:lang w:val="en-US"/>
        </w:rPr>
        <w:t xml:space="preserve">safety and stability </w:t>
      </w:r>
    </w:p>
    <w:p w14:paraId="6D38204C" w14:textId="77777777" w:rsidR="008377E5" w:rsidRPr="006613EF" w:rsidRDefault="00497A06" w:rsidP="00D1422E">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lang w:val="en-US"/>
        </w:rPr>
      </w:pPr>
      <w:r w:rsidRPr="006613EF">
        <w:rPr>
          <w:rFonts w:ascii="Times New Roman" w:hAnsi="Times New Roman" w:cs="Times New Roman"/>
          <w:lang w:val="en-US"/>
        </w:rPr>
        <w:t>Recent experience with assignments of this type;</w:t>
      </w:r>
    </w:p>
    <w:p w14:paraId="1D3BF9EC" w14:textId="77777777" w:rsidR="008377E5" w:rsidRPr="006613EF" w:rsidRDefault="00497A06" w:rsidP="00D1422E">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lang w:val="en-US"/>
        </w:rPr>
      </w:pPr>
      <w:r w:rsidRPr="006613EF">
        <w:rPr>
          <w:rFonts w:ascii="Times New Roman" w:hAnsi="Times New Roman" w:cs="Times New Roman"/>
          <w:lang w:val="en-US"/>
        </w:rPr>
        <w:t>Qualifications and competence of the key staff related to the assignment;</w:t>
      </w:r>
    </w:p>
    <w:p w14:paraId="20EFA562" w14:textId="77777777" w:rsidR="00C15262" w:rsidRPr="006613EF" w:rsidRDefault="00497A06" w:rsidP="00C15262">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lang w:val="en-US"/>
        </w:rPr>
      </w:pPr>
      <w:r w:rsidRPr="006613EF">
        <w:rPr>
          <w:rFonts w:ascii="Times New Roman" w:hAnsi="Times New Roman" w:cs="Times New Roman"/>
          <w:lang w:val="en-US"/>
        </w:rPr>
        <w:t>Comprehensive methodology and the proposed w</w:t>
      </w:r>
      <w:r w:rsidR="00D1422E" w:rsidRPr="006613EF">
        <w:rPr>
          <w:rFonts w:ascii="Times New Roman" w:hAnsi="Times New Roman" w:cs="Times New Roman"/>
          <w:lang w:val="en-US"/>
        </w:rPr>
        <w:t>ork plan in responding to the T</w:t>
      </w:r>
      <w:r w:rsidRPr="006613EF">
        <w:rPr>
          <w:rFonts w:ascii="Times New Roman" w:hAnsi="Times New Roman" w:cs="Times New Roman"/>
          <w:lang w:val="en-US"/>
        </w:rPr>
        <w:t>erms of Reference.</w:t>
      </w:r>
    </w:p>
    <w:p w14:paraId="24A8617E" w14:textId="77777777" w:rsidR="00C15262" w:rsidRPr="006613EF" w:rsidRDefault="00C15262" w:rsidP="00C15262">
      <w:pPr>
        <w:pStyle w:val="Bodytext20"/>
        <w:shd w:val="clear" w:color="auto" w:fill="auto"/>
        <w:tabs>
          <w:tab w:val="left" w:pos="1451"/>
        </w:tabs>
        <w:spacing w:before="0" w:line="317" w:lineRule="exact"/>
        <w:ind w:left="1440" w:firstLine="0"/>
        <w:jc w:val="both"/>
        <w:rPr>
          <w:rFonts w:ascii="Times New Roman" w:hAnsi="Times New Roman" w:cs="Times New Roman"/>
          <w:lang w:val="en-US"/>
        </w:rPr>
      </w:pPr>
    </w:p>
    <w:p w14:paraId="6AB0DDC9" w14:textId="77777777" w:rsidR="00C15262" w:rsidRPr="006613EF" w:rsidRDefault="00C15262" w:rsidP="00C15262">
      <w:pPr>
        <w:pStyle w:val="Bodytext20"/>
        <w:shd w:val="clear" w:color="auto" w:fill="auto"/>
        <w:spacing w:before="0" w:after="304"/>
        <w:ind w:left="880" w:firstLine="0"/>
        <w:jc w:val="both"/>
        <w:rPr>
          <w:rFonts w:ascii="Times New Roman" w:hAnsi="Times New Roman" w:cs="Times New Roman"/>
          <w:color w:val="auto"/>
          <w:lang w:val="en-US"/>
        </w:rPr>
      </w:pPr>
      <w:r w:rsidRPr="006613EF">
        <w:rPr>
          <w:rFonts w:ascii="Times New Roman" w:hAnsi="Times New Roman" w:cs="Times New Roman"/>
          <w:color w:val="auto"/>
          <w:lang w:val="en-US"/>
        </w:rPr>
        <w:t>The Consultant shall be a consulting</w:t>
      </w:r>
      <w:r w:rsidR="007C617E" w:rsidRPr="006613EF">
        <w:rPr>
          <w:rFonts w:ascii="Times New Roman" w:hAnsi="Times New Roman" w:cs="Times New Roman"/>
          <w:color w:val="auto"/>
          <w:lang w:val="en-US"/>
        </w:rPr>
        <w:t>/engineering</w:t>
      </w:r>
      <w:r w:rsidRPr="006613EF">
        <w:rPr>
          <w:rFonts w:ascii="Times New Roman" w:hAnsi="Times New Roman" w:cs="Times New Roman"/>
          <w:color w:val="auto"/>
          <w:lang w:val="en-US"/>
        </w:rPr>
        <w:t xml:space="preserve"> firm with relevant experience in design and rehabilitation of concrete </w:t>
      </w:r>
      <w:r w:rsidR="007C617E" w:rsidRPr="006613EF">
        <w:rPr>
          <w:rFonts w:ascii="Times New Roman" w:hAnsi="Times New Roman" w:cs="Times New Roman"/>
          <w:color w:val="auto"/>
          <w:lang w:val="en-US"/>
        </w:rPr>
        <w:t>earthfill</w:t>
      </w:r>
      <w:r w:rsidRPr="006613EF">
        <w:rPr>
          <w:rFonts w:ascii="Times New Roman" w:hAnsi="Times New Roman" w:cs="Times New Roman"/>
          <w:color w:val="auto"/>
          <w:lang w:val="en-US"/>
        </w:rPr>
        <w:t xml:space="preserve"> dams, hydropower, civil works, electromechanical and hydromechanical equipment. The Consultant shall have a strong team of in-house experts with relevant experience in dam and hydropower safety aspects, including </w:t>
      </w:r>
      <w:r w:rsidR="007C617E" w:rsidRPr="006613EF">
        <w:rPr>
          <w:rFonts w:ascii="Times New Roman" w:hAnsi="Times New Roman" w:cs="Times New Roman"/>
          <w:color w:val="auto"/>
          <w:lang w:val="en-US"/>
        </w:rPr>
        <w:t xml:space="preserve">earthfill </w:t>
      </w:r>
      <w:r w:rsidRPr="006613EF">
        <w:rPr>
          <w:rFonts w:ascii="Times New Roman" w:hAnsi="Times New Roman" w:cs="Times New Roman"/>
          <w:color w:val="auto"/>
          <w:lang w:val="en-US"/>
        </w:rPr>
        <w:t>dams, natural hazards identification and assessment, civil engineering, operation of electro and hydromechanical equipment. The Consultant shall have recent experience in performing similar studies, including technical audits and due diligences.</w:t>
      </w:r>
    </w:p>
    <w:p w14:paraId="1E395F02" w14:textId="77777777" w:rsidR="00C15262" w:rsidRPr="006613EF" w:rsidRDefault="00C15262" w:rsidP="00C15262">
      <w:pPr>
        <w:pStyle w:val="Bodytext20"/>
        <w:shd w:val="clear" w:color="auto" w:fill="auto"/>
        <w:spacing w:before="0" w:after="304"/>
        <w:ind w:left="880" w:firstLine="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The Consultant shall </w:t>
      </w:r>
      <w:r w:rsidR="0040592D" w:rsidRPr="006613EF">
        <w:rPr>
          <w:rFonts w:ascii="Times New Roman" w:hAnsi="Times New Roman" w:cs="Times New Roman"/>
          <w:color w:val="auto"/>
          <w:lang w:val="en-US"/>
        </w:rPr>
        <w:t>provide</w:t>
      </w:r>
      <w:r w:rsidRPr="006613EF">
        <w:rPr>
          <w:rFonts w:ascii="Times New Roman" w:hAnsi="Times New Roman" w:cs="Times New Roman"/>
          <w:color w:val="auto"/>
          <w:lang w:val="en-US"/>
        </w:rPr>
        <w:t xml:space="preserve"> references in technical assessment, studies or design of high dams and hydropower plants, including:</w:t>
      </w:r>
    </w:p>
    <w:p w14:paraId="19FE944A" w14:textId="77777777" w:rsidR="00C15262" w:rsidRPr="006613EF" w:rsidRDefault="00C15262" w:rsidP="00C15262">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Earthfill dams higher than</w:t>
      </w:r>
      <w:r w:rsidR="0040592D" w:rsidRPr="006613EF">
        <w:rPr>
          <w:rFonts w:ascii="Times New Roman" w:hAnsi="Times New Roman" w:cs="Times New Roman"/>
          <w:color w:val="auto"/>
          <w:lang w:val="en-US"/>
        </w:rPr>
        <w:t xml:space="preserve"> 100 m above their foundations</w:t>
      </w:r>
    </w:p>
    <w:p w14:paraId="568B9613" w14:textId="77777777" w:rsidR="00C15262" w:rsidRPr="006613EF" w:rsidRDefault="00C15262" w:rsidP="00C15262">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performance of specific studies and researches </w:t>
      </w:r>
      <w:r w:rsidR="0040592D" w:rsidRPr="006613EF">
        <w:rPr>
          <w:rFonts w:ascii="Times New Roman" w:hAnsi="Times New Roman" w:cs="Times New Roman"/>
          <w:color w:val="auto"/>
          <w:lang w:val="en-US"/>
        </w:rPr>
        <w:t>for e</w:t>
      </w:r>
      <w:r w:rsidRPr="006613EF">
        <w:rPr>
          <w:rFonts w:ascii="Times New Roman" w:hAnsi="Times New Roman" w:cs="Times New Roman"/>
          <w:color w:val="auto"/>
          <w:lang w:val="en-US"/>
        </w:rPr>
        <w:t>arthfill</w:t>
      </w:r>
      <w:r w:rsidR="0040592D" w:rsidRPr="006613EF">
        <w:rPr>
          <w:rFonts w:ascii="Times New Roman" w:hAnsi="Times New Roman" w:cs="Times New Roman"/>
          <w:color w:val="auto"/>
          <w:lang w:val="en-US"/>
        </w:rPr>
        <w:t xml:space="preserve"> dams, </w:t>
      </w:r>
      <w:r w:rsidRPr="006613EF">
        <w:rPr>
          <w:rFonts w:ascii="Times New Roman" w:hAnsi="Times New Roman" w:cs="Times New Roman"/>
          <w:color w:val="auto"/>
          <w:lang w:val="en-US"/>
        </w:rPr>
        <w:t>including dam safety and back analysis of existing dams fo</w:t>
      </w:r>
      <w:r w:rsidR="0040592D" w:rsidRPr="006613EF">
        <w:rPr>
          <w:rFonts w:ascii="Times New Roman" w:hAnsi="Times New Roman" w:cs="Times New Roman"/>
          <w:color w:val="auto"/>
          <w:lang w:val="en-US"/>
        </w:rPr>
        <w:t>r seismic and other load cases</w:t>
      </w:r>
    </w:p>
    <w:p w14:paraId="440943C6" w14:textId="77777777" w:rsidR="00C15262" w:rsidRPr="006613EF" w:rsidRDefault="00C15262" w:rsidP="00C15262">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hydropower tunnels with length more than 5 km and diameter in range of</w:t>
      </w:r>
      <w:r w:rsidR="004325B0" w:rsidRPr="006613EF">
        <w:rPr>
          <w:rFonts w:ascii="Times New Roman" w:hAnsi="Times New Roman" w:cs="Times New Roman"/>
          <w:color w:val="auto"/>
          <w:lang w:val="en-US"/>
        </w:rPr>
        <w:t xml:space="preserve"> 5 m</w:t>
      </w:r>
    </w:p>
    <w:p w14:paraId="3279D9D9" w14:textId="77777777" w:rsidR="00C15262" w:rsidRPr="006613EF" w:rsidRDefault="00C15262" w:rsidP="00C15262">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electro and hydromechanical equipment for hydropower plants with installed capacity more than 100 MW</w:t>
      </w:r>
    </w:p>
    <w:p w14:paraId="07A72849" w14:textId="77777777" w:rsidR="00C15262" w:rsidRPr="006613EF" w:rsidRDefault="00C15262" w:rsidP="00C15262">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performance of specific studies concerning natural hazard risk assessment and mitigation measures for projects of similar size</w:t>
      </w:r>
    </w:p>
    <w:p w14:paraId="32C132D1" w14:textId="77777777" w:rsidR="004325B0" w:rsidRPr="006613EF" w:rsidRDefault="004325B0" w:rsidP="004325B0">
      <w:pPr>
        <w:pStyle w:val="Bodytext20"/>
        <w:shd w:val="clear" w:color="auto" w:fill="auto"/>
        <w:tabs>
          <w:tab w:val="left" w:pos="1451"/>
        </w:tabs>
        <w:spacing w:before="0" w:line="317" w:lineRule="exact"/>
        <w:ind w:left="1440" w:firstLine="0"/>
        <w:jc w:val="both"/>
        <w:rPr>
          <w:rFonts w:ascii="Times New Roman" w:hAnsi="Times New Roman" w:cs="Times New Roman"/>
          <w:color w:val="FF0000"/>
          <w:lang w:val="en-US"/>
        </w:rPr>
      </w:pPr>
    </w:p>
    <w:p w14:paraId="38C73B8A" w14:textId="77777777" w:rsidR="004325B0" w:rsidRPr="006613EF" w:rsidRDefault="004325B0" w:rsidP="004325B0">
      <w:pPr>
        <w:pStyle w:val="Bodytext20"/>
        <w:shd w:val="clear" w:color="auto" w:fill="auto"/>
        <w:spacing w:before="0" w:after="148" w:line="234" w:lineRule="exact"/>
        <w:ind w:left="880" w:firstLine="0"/>
        <w:jc w:val="both"/>
        <w:rPr>
          <w:rFonts w:ascii="Times New Roman" w:hAnsi="Times New Roman" w:cs="Times New Roman"/>
          <w:b/>
          <w:lang w:val="en-US"/>
        </w:rPr>
      </w:pPr>
      <w:r w:rsidRPr="006613EF">
        <w:rPr>
          <w:rFonts w:ascii="Times New Roman" w:hAnsi="Times New Roman" w:cs="Times New Roman"/>
          <w:b/>
          <w:lang w:val="en-US"/>
        </w:rPr>
        <w:t xml:space="preserve">7.2 </w:t>
      </w:r>
      <w:bookmarkStart w:id="12" w:name="_Toc23499871"/>
      <w:bookmarkStart w:id="13" w:name="_Toc24639618"/>
      <w:bookmarkStart w:id="14" w:name="_Toc27252433"/>
      <w:r w:rsidRPr="006613EF">
        <w:rPr>
          <w:rFonts w:ascii="Times New Roman" w:hAnsi="Times New Roman" w:cs="Times New Roman"/>
          <w:b/>
          <w:lang w:val="en-US"/>
        </w:rPr>
        <w:t xml:space="preserve">Qualification Requirements for the Key Experts of the Consultant </w:t>
      </w:r>
      <w:bookmarkEnd w:id="12"/>
      <w:bookmarkEnd w:id="13"/>
      <w:bookmarkEnd w:id="14"/>
    </w:p>
    <w:p w14:paraId="4E43FF23" w14:textId="77777777" w:rsidR="004325B0" w:rsidRPr="007B1848" w:rsidRDefault="004325B0"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15" w:name="_Toc23499874"/>
      <w:bookmarkStart w:id="16" w:name="_Toc24639621"/>
      <w:bookmarkStart w:id="17" w:name="_Toc25360362"/>
      <w:bookmarkStart w:id="18" w:name="_Toc27252436"/>
      <w:r w:rsidRPr="007B1848">
        <w:rPr>
          <w:rFonts w:ascii="Times New Roman" w:hAnsi="Times New Roman"/>
          <w:b/>
          <w:caps/>
          <w:smallCaps w:val="0"/>
          <w:sz w:val="21"/>
          <w:szCs w:val="21"/>
        </w:rPr>
        <w:t>Team Leader / Project Manager (PM)</w:t>
      </w:r>
      <w:bookmarkEnd w:id="15"/>
      <w:bookmarkEnd w:id="16"/>
      <w:bookmarkEnd w:id="17"/>
      <w:bookmarkEnd w:id="18"/>
      <w:r w:rsidRPr="007B1848">
        <w:rPr>
          <w:rFonts w:ascii="Times New Roman" w:hAnsi="Times New Roman"/>
          <w:b/>
          <w:caps/>
          <w:smallCaps w:val="0"/>
          <w:sz w:val="21"/>
          <w:szCs w:val="21"/>
        </w:rPr>
        <w:t xml:space="preserve"> </w:t>
      </w:r>
    </w:p>
    <w:p w14:paraId="219FD209" w14:textId="77777777" w:rsidR="004325B0" w:rsidRPr="006613EF" w:rsidRDefault="004325B0" w:rsidP="004325B0">
      <w:pPr>
        <w:spacing w:before="120" w:after="120"/>
        <w:ind w:left="720"/>
        <w:jc w:val="both"/>
        <w:rPr>
          <w:color w:val="auto"/>
          <w:sz w:val="21"/>
          <w:szCs w:val="21"/>
          <w:lang w:val="en-US"/>
        </w:rPr>
      </w:pPr>
      <w:r w:rsidRPr="006613EF">
        <w:rPr>
          <w:color w:val="auto"/>
          <w:sz w:val="21"/>
          <w:szCs w:val="21"/>
          <w:lang w:val="en-US"/>
        </w:rPr>
        <w:t>The PM will be the person responsible for the Services having dam and hydropower experience and major project management.</w:t>
      </w:r>
    </w:p>
    <w:p w14:paraId="0B496177" w14:textId="77777777" w:rsidR="004325B0" w:rsidRPr="006613EF" w:rsidRDefault="004325B0" w:rsidP="004325B0">
      <w:pPr>
        <w:spacing w:before="120" w:after="120"/>
        <w:ind w:firstLine="714"/>
        <w:jc w:val="both"/>
        <w:rPr>
          <w:color w:val="auto"/>
          <w:sz w:val="21"/>
          <w:szCs w:val="21"/>
          <w:lang w:val="en-US"/>
        </w:rPr>
      </w:pPr>
      <w:r w:rsidRPr="006613EF">
        <w:rPr>
          <w:color w:val="auto"/>
          <w:sz w:val="21"/>
          <w:szCs w:val="21"/>
          <w:lang w:val="en-US"/>
        </w:rPr>
        <w:t>The Consultant’s Project Manager shall have the following minimum qualifications:</w:t>
      </w:r>
    </w:p>
    <w:p w14:paraId="192CBC91"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University Maste</w:t>
      </w:r>
      <w:r w:rsidR="0040592D" w:rsidRPr="006613EF">
        <w:rPr>
          <w:rFonts w:ascii="Times New Roman" w:hAnsi="Times New Roman" w:cs="Times New Roman"/>
          <w:color w:val="auto"/>
          <w:lang w:val="en-US"/>
        </w:rPr>
        <w:t>r’s degree in civil engineering</w:t>
      </w:r>
    </w:p>
    <w:p w14:paraId="644AD234" w14:textId="77777777" w:rsidR="004325B0" w:rsidRPr="006613EF" w:rsidRDefault="0040592D"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 xml:space="preserve">xperience in the studies, design, construction and development of dams &amp; hydropower plants, </w:t>
      </w:r>
    </w:p>
    <w:p w14:paraId="256EF254"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Experience in a leading position for at least one (1) major hydropower projects constructed or under co</w:t>
      </w:r>
      <w:r w:rsidR="0040592D" w:rsidRPr="006613EF">
        <w:rPr>
          <w:rFonts w:ascii="Times New Roman" w:hAnsi="Times New Roman" w:cs="Times New Roman"/>
          <w:color w:val="auto"/>
          <w:lang w:val="en-US"/>
        </w:rPr>
        <w:t>nstruction in the last 10 years</w:t>
      </w:r>
    </w:p>
    <w:p w14:paraId="2C534766"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Knowledge of the Georgian and neighbor</w:t>
      </w:r>
      <w:r w:rsidR="0040592D" w:rsidRPr="006613EF">
        <w:rPr>
          <w:rFonts w:ascii="Times New Roman" w:hAnsi="Times New Roman" w:cs="Times New Roman"/>
          <w:color w:val="auto"/>
          <w:lang w:val="en-US"/>
        </w:rPr>
        <w:t>ing countries hydropower market</w:t>
      </w:r>
    </w:p>
    <w:p w14:paraId="11E6E774" w14:textId="77777777" w:rsidR="0040592D" w:rsidRPr="006613EF" w:rsidRDefault="0040592D" w:rsidP="0040592D">
      <w:pPr>
        <w:pStyle w:val="Bodytext20"/>
        <w:shd w:val="clear" w:color="auto" w:fill="auto"/>
        <w:tabs>
          <w:tab w:val="left" w:pos="1451"/>
        </w:tabs>
        <w:spacing w:before="0" w:line="317" w:lineRule="exact"/>
        <w:ind w:left="1440" w:firstLine="0"/>
        <w:jc w:val="both"/>
        <w:rPr>
          <w:rFonts w:ascii="Times New Roman" w:hAnsi="Times New Roman" w:cs="Times New Roman"/>
          <w:color w:val="FF0000"/>
          <w:lang w:val="en-US"/>
        </w:rPr>
      </w:pPr>
    </w:p>
    <w:p w14:paraId="624A06FC" w14:textId="77777777" w:rsidR="004325B0" w:rsidRPr="007B1848" w:rsidRDefault="004325B0"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19" w:name="_Toc23499875"/>
      <w:bookmarkStart w:id="20" w:name="_Toc24639622"/>
      <w:bookmarkStart w:id="21" w:name="_Toc25360363"/>
      <w:bookmarkStart w:id="22" w:name="_Toc27252437"/>
      <w:r w:rsidRPr="007B1848">
        <w:rPr>
          <w:rFonts w:ascii="Times New Roman" w:hAnsi="Times New Roman"/>
          <w:b/>
          <w:caps/>
          <w:smallCaps w:val="0"/>
          <w:sz w:val="21"/>
          <w:szCs w:val="21"/>
        </w:rPr>
        <w:lastRenderedPageBreak/>
        <w:t>Dam Engineer</w:t>
      </w:r>
      <w:bookmarkEnd w:id="19"/>
      <w:bookmarkEnd w:id="20"/>
      <w:bookmarkEnd w:id="21"/>
      <w:bookmarkEnd w:id="22"/>
      <w:r w:rsidRPr="007B1848">
        <w:rPr>
          <w:rFonts w:ascii="Times New Roman" w:hAnsi="Times New Roman"/>
          <w:b/>
          <w:caps/>
          <w:smallCaps w:val="0"/>
          <w:sz w:val="21"/>
          <w:szCs w:val="21"/>
        </w:rPr>
        <w:t xml:space="preserve"> </w:t>
      </w:r>
    </w:p>
    <w:p w14:paraId="4CFAD414" w14:textId="77777777" w:rsidR="004325B0" w:rsidRPr="006613EF" w:rsidRDefault="004325B0" w:rsidP="004325B0">
      <w:pPr>
        <w:spacing w:before="120" w:after="120"/>
        <w:ind w:left="720"/>
        <w:jc w:val="both"/>
        <w:rPr>
          <w:color w:val="auto"/>
          <w:sz w:val="21"/>
          <w:szCs w:val="21"/>
          <w:lang w:val="en-US"/>
        </w:rPr>
      </w:pPr>
      <w:r w:rsidRPr="006613EF">
        <w:rPr>
          <w:color w:val="auto"/>
          <w:sz w:val="21"/>
          <w:szCs w:val="21"/>
          <w:lang w:val="en-US"/>
        </w:rPr>
        <w:t>The Dam Engineer will be the person responsible for the structural safety assessment of the Dam and its foundation.</w:t>
      </w:r>
    </w:p>
    <w:p w14:paraId="4DA6D7A2" w14:textId="77777777" w:rsidR="004325B0" w:rsidRPr="006613EF" w:rsidRDefault="004325B0" w:rsidP="004325B0">
      <w:pPr>
        <w:spacing w:before="120" w:after="120"/>
        <w:ind w:firstLine="720"/>
        <w:jc w:val="both"/>
        <w:rPr>
          <w:color w:val="auto"/>
          <w:sz w:val="21"/>
          <w:szCs w:val="21"/>
          <w:lang w:val="en-US"/>
        </w:rPr>
      </w:pPr>
      <w:r w:rsidRPr="006613EF">
        <w:rPr>
          <w:color w:val="auto"/>
          <w:sz w:val="21"/>
          <w:szCs w:val="21"/>
          <w:lang w:val="en-US"/>
        </w:rPr>
        <w:t>The Consultant’s Dam Engineer shall have the following qualifications:</w:t>
      </w:r>
    </w:p>
    <w:p w14:paraId="14AB4FED"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University Maste</w:t>
      </w:r>
      <w:r w:rsidR="0040592D" w:rsidRPr="006613EF">
        <w:rPr>
          <w:rFonts w:ascii="Times New Roman" w:hAnsi="Times New Roman" w:cs="Times New Roman"/>
          <w:color w:val="auto"/>
          <w:lang w:val="en-US"/>
        </w:rPr>
        <w:t>r’s degree in civil engineering</w:t>
      </w:r>
    </w:p>
    <w:p w14:paraId="0B25E40F" w14:textId="77777777" w:rsidR="004325B0" w:rsidRPr="006613EF" w:rsidRDefault="0040592D"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xperience in the safety assessment of arch da</w:t>
      </w:r>
      <w:r w:rsidRPr="006613EF">
        <w:rPr>
          <w:rFonts w:ascii="Times New Roman" w:hAnsi="Times New Roman" w:cs="Times New Roman"/>
          <w:color w:val="auto"/>
          <w:lang w:val="en-US"/>
        </w:rPr>
        <w:t>ms</w:t>
      </w:r>
    </w:p>
    <w:p w14:paraId="47AAC653"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Experience in similar positions related dam safety studies</w:t>
      </w:r>
    </w:p>
    <w:p w14:paraId="7D8744CD" w14:textId="77777777" w:rsidR="004325B0" w:rsidRPr="007B1848" w:rsidRDefault="004325B0"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23" w:name="_Toc23499876"/>
      <w:bookmarkStart w:id="24" w:name="_Toc24639623"/>
      <w:bookmarkStart w:id="25" w:name="_Toc25360364"/>
      <w:bookmarkStart w:id="26" w:name="_Toc27252438"/>
      <w:r w:rsidRPr="007B1848">
        <w:rPr>
          <w:rFonts w:ascii="Times New Roman" w:hAnsi="Times New Roman"/>
          <w:b/>
          <w:caps/>
          <w:smallCaps w:val="0"/>
          <w:sz w:val="21"/>
          <w:szCs w:val="21"/>
        </w:rPr>
        <w:t>Geotechnical Engineer</w:t>
      </w:r>
      <w:bookmarkEnd w:id="23"/>
      <w:bookmarkEnd w:id="24"/>
      <w:bookmarkEnd w:id="25"/>
      <w:bookmarkEnd w:id="26"/>
    </w:p>
    <w:p w14:paraId="496766D5" w14:textId="77777777" w:rsidR="004325B0" w:rsidRPr="007B1848" w:rsidRDefault="004325B0" w:rsidP="004325B0">
      <w:pPr>
        <w:spacing w:before="120" w:after="120"/>
        <w:ind w:left="714"/>
        <w:jc w:val="both"/>
        <w:rPr>
          <w:color w:val="auto"/>
          <w:sz w:val="21"/>
          <w:szCs w:val="21"/>
        </w:rPr>
      </w:pPr>
      <w:r w:rsidRPr="006613EF">
        <w:rPr>
          <w:color w:val="auto"/>
          <w:sz w:val="21"/>
          <w:szCs w:val="21"/>
          <w:lang w:val="en-US"/>
        </w:rPr>
        <w:t xml:space="preserve">The Geotechnical Engineer will be the person responsible for the geotechnical/geomechanical aspects of the site and shall have appropriate experience and qualifications in this field. </w:t>
      </w:r>
      <w:r w:rsidRPr="007B1848">
        <w:rPr>
          <w:color w:val="auto"/>
          <w:sz w:val="21"/>
          <w:szCs w:val="21"/>
        </w:rPr>
        <w:t>The Consultant’s Geotechnical Engineer shall have the following qualifications:</w:t>
      </w:r>
    </w:p>
    <w:p w14:paraId="1EE0C4AF" w14:textId="77777777" w:rsidR="004325B0" w:rsidRPr="007B1848"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rPr>
      </w:pPr>
      <w:r w:rsidRPr="007B1848">
        <w:rPr>
          <w:rFonts w:ascii="Times New Roman" w:hAnsi="Times New Roman" w:cs="Times New Roman"/>
          <w:color w:val="auto"/>
        </w:rPr>
        <w:t>University degree in geotec</w:t>
      </w:r>
      <w:r w:rsidR="0040592D" w:rsidRPr="007B1848">
        <w:rPr>
          <w:rFonts w:ascii="Times New Roman" w:hAnsi="Times New Roman" w:cs="Times New Roman"/>
          <w:color w:val="auto"/>
        </w:rPr>
        <w:t>hnical engineering</w:t>
      </w:r>
    </w:p>
    <w:p w14:paraId="2FE6361B" w14:textId="77777777" w:rsidR="004325B0" w:rsidRPr="006613EF" w:rsidRDefault="0040592D"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xperience in the studies, design, or constructi</w:t>
      </w:r>
      <w:r w:rsidRPr="006613EF">
        <w:rPr>
          <w:rFonts w:ascii="Times New Roman" w:hAnsi="Times New Roman" w:cs="Times New Roman"/>
          <w:color w:val="auto"/>
          <w:lang w:val="en-US"/>
        </w:rPr>
        <w:t>on of dams &amp; hydropower plants</w:t>
      </w:r>
    </w:p>
    <w:p w14:paraId="2DB67D0E"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Experience in similar assignments for technical assessments of hydropower structures </w:t>
      </w:r>
    </w:p>
    <w:p w14:paraId="4CE8545B" w14:textId="77777777" w:rsidR="004325B0" w:rsidRPr="007B1848" w:rsidRDefault="004325B0"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27" w:name="_Toc24639624"/>
      <w:bookmarkStart w:id="28" w:name="_Toc25360365"/>
      <w:bookmarkStart w:id="29" w:name="_Toc27252439"/>
      <w:r w:rsidRPr="007B1848">
        <w:rPr>
          <w:rFonts w:ascii="Times New Roman" w:hAnsi="Times New Roman"/>
          <w:b/>
          <w:caps/>
          <w:smallCaps w:val="0"/>
          <w:sz w:val="21"/>
          <w:szCs w:val="21"/>
        </w:rPr>
        <w:t>Tunnel and underground structures Engineer</w:t>
      </w:r>
      <w:bookmarkEnd w:id="27"/>
      <w:bookmarkEnd w:id="28"/>
      <w:bookmarkEnd w:id="29"/>
    </w:p>
    <w:p w14:paraId="07F911D6" w14:textId="77777777" w:rsidR="004325B0" w:rsidRPr="006613EF" w:rsidRDefault="004325B0" w:rsidP="004325B0">
      <w:pPr>
        <w:spacing w:before="120" w:after="120"/>
        <w:ind w:left="714"/>
        <w:jc w:val="both"/>
        <w:rPr>
          <w:color w:val="auto"/>
          <w:sz w:val="21"/>
          <w:szCs w:val="21"/>
          <w:lang w:val="en-US"/>
        </w:rPr>
      </w:pPr>
      <w:r w:rsidRPr="006613EF">
        <w:rPr>
          <w:color w:val="auto"/>
          <w:sz w:val="21"/>
          <w:szCs w:val="21"/>
          <w:lang w:val="en-US"/>
        </w:rPr>
        <w:t>The Tunnel Engineer will be the person responsible for the safety assessment aspects of the tunnels and underground structures and shall have appropriate experience and qualifications in this field. The Consultant’s Tunnel and Underground Engineer shall have the following qualifications:</w:t>
      </w:r>
    </w:p>
    <w:p w14:paraId="792DEBFF" w14:textId="77777777" w:rsidR="004325B0" w:rsidRPr="007B1848"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rPr>
      </w:pPr>
      <w:r w:rsidRPr="007B1848">
        <w:rPr>
          <w:rFonts w:ascii="Times New Roman" w:hAnsi="Times New Roman" w:cs="Times New Roman"/>
          <w:color w:val="auto"/>
        </w:rPr>
        <w:t>Univers</w:t>
      </w:r>
      <w:r w:rsidR="0040592D" w:rsidRPr="007B1848">
        <w:rPr>
          <w:rFonts w:ascii="Times New Roman" w:hAnsi="Times New Roman" w:cs="Times New Roman"/>
          <w:color w:val="auto"/>
        </w:rPr>
        <w:t>ity degree in civil engineering</w:t>
      </w:r>
    </w:p>
    <w:p w14:paraId="71C38ABF" w14:textId="77777777" w:rsidR="004325B0" w:rsidRPr="006613EF" w:rsidRDefault="0040592D"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xperience in the studies, design, or construction of tunnels and u</w:t>
      </w:r>
      <w:r w:rsidRPr="006613EF">
        <w:rPr>
          <w:rFonts w:ascii="Times New Roman" w:hAnsi="Times New Roman" w:cs="Times New Roman"/>
          <w:color w:val="auto"/>
          <w:lang w:val="en-US"/>
        </w:rPr>
        <w:t>nderground structures</w:t>
      </w:r>
      <w:r w:rsidR="004325B0" w:rsidRPr="006613EF">
        <w:rPr>
          <w:rFonts w:ascii="Times New Roman" w:hAnsi="Times New Roman" w:cs="Times New Roman"/>
          <w:color w:val="auto"/>
          <w:lang w:val="en-US"/>
        </w:rPr>
        <w:t>.</w:t>
      </w:r>
    </w:p>
    <w:p w14:paraId="75AEBDFD"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Experience in similar assignments for technical asses</w:t>
      </w:r>
      <w:r w:rsidR="0040592D" w:rsidRPr="006613EF">
        <w:rPr>
          <w:rFonts w:ascii="Times New Roman" w:hAnsi="Times New Roman" w:cs="Times New Roman"/>
          <w:color w:val="auto"/>
          <w:lang w:val="en-US"/>
        </w:rPr>
        <w:t>sments of hydropower structures</w:t>
      </w:r>
    </w:p>
    <w:p w14:paraId="4BBB95CF" w14:textId="77777777" w:rsidR="004325B0" w:rsidRPr="007B1848" w:rsidRDefault="004325B0"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30" w:name="_Toc23499878"/>
      <w:bookmarkStart w:id="31" w:name="_Toc24639625"/>
      <w:bookmarkStart w:id="32" w:name="_Toc25360366"/>
      <w:bookmarkStart w:id="33" w:name="_Toc27252440"/>
      <w:r w:rsidRPr="007B1848">
        <w:rPr>
          <w:rFonts w:ascii="Times New Roman" w:hAnsi="Times New Roman"/>
          <w:b/>
          <w:caps/>
          <w:smallCaps w:val="0"/>
          <w:sz w:val="21"/>
          <w:szCs w:val="21"/>
        </w:rPr>
        <w:t>Hydraulic Engineer</w:t>
      </w:r>
      <w:bookmarkEnd w:id="30"/>
      <w:bookmarkEnd w:id="31"/>
      <w:bookmarkEnd w:id="32"/>
      <w:bookmarkEnd w:id="33"/>
    </w:p>
    <w:p w14:paraId="766F0CA0" w14:textId="77777777" w:rsidR="004325B0" w:rsidRPr="006613EF" w:rsidRDefault="004325B0" w:rsidP="004325B0">
      <w:pPr>
        <w:spacing w:before="120" w:after="120"/>
        <w:ind w:left="714"/>
        <w:jc w:val="both"/>
        <w:rPr>
          <w:color w:val="auto"/>
          <w:sz w:val="21"/>
          <w:szCs w:val="21"/>
          <w:lang w:val="en-US"/>
        </w:rPr>
      </w:pPr>
      <w:r w:rsidRPr="006613EF">
        <w:rPr>
          <w:color w:val="auto"/>
          <w:sz w:val="21"/>
          <w:szCs w:val="21"/>
          <w:lang w:val="en-US"/>
        </w:rPr>
        <w:t>The Hydraulic Engineer will be the person responsible for the assessment of flood release structures having appropriate experience and qualifications in this field The Consultant’s Hydraulic Engineer shall have the following qualifications:</w:t>
      </w:r>
    </w:p>
    <w:p w14:paraId="1D443B95" w14:textId="77777777" w:rsidR="004325B0" w:rsidRPr="007B1848"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rPr>
      </w:pPr>
      <w:r w:rsidRPr="007B1848">
        <w:rPr>
          <w:rFonts w:ascii="Times New Roman" w:hAnsi="Times New Roman" w:cs="Times New Roman"/>
          <w:color w:val="auto"/>
        </w:rPr>
        <w:t>Univers</w:t>
      </w:r>
      <w:r w:rsidR="0040592D" w:rsidRPr="007B1848">
        <w:rPr>
          <w:rFonts w:ascii="Times New Roman" w:hAnsi="Times New Roman" w:cs="Times New Roman"/>
          <w:color w:val="auto"/>
        </w:rPr>
        <w:t>ity degree in civil engineering</w:t>
      </w:r>
    </w:p>
    <w:p w14:paraId="5DAE7481" w14:textId="77777777" w:rsidR="004325B0" w:rsidRPr="006613EF" w:rsidRDefault="0040592D"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xperience in the studies, design, or con</w:t>
      </w:r>
      <w:r w:rsidRPr="006613EF">
        <w:rPr>
          <w:rFonts w:ascii="Times New Roman" w:hAnsi="Times New Roman" w:cs="Times New Roman"/>
          <w:color w:val="auto"/>
          <w:lang w:val="en-US"/>
        </w:rPr>
        <w:t>struction of hydropower plants</w:t>
      </w:r>
    </w:p>
    <w:p w14:paraId="08B86D9B"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Experience in similar assignments technical assessments of hydropower </w:t>
      </w:r>
      <w:r w:rsidR="0040592D" w:rsidRPr="006613EF">
        <w:rPr>
          <w:rFonts w:ascii="Times New Roman" w:hAnsi="Times New Roman" w:cs="Times New Roman"/>
          <w:color w:val="auto"/>
          <w:lang w:val="en-US"/>
        </w:rPr>
        <w:t>structures</w:t>
      </w:r>
    </w:p>
    <w:p w14:paraId="265186A3" w14:textId="77777777" w:rsidR="004325B0" w:rsidRPr="007B1848" w:rsidRDefault="00EB1733"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34" w:name="_Toc24639626"/>
      <w:bookmarkStart w:id="35" w:name="_Toc25360367"/>
      <w:bookmarkStart w:id="36" w:name="_Toc27252441"/>
      <w:r w:rsidRPr="007B1848">
        <w:rPr>
          <w:rFonts w:ascii="Times New Roman" w:hAnsi="Times New Roman"/>
          <w:b/>
          <w:caps/>
          <w:smallCaps w:val="0"/>
          <w:sz w:val="21"/>
          <w:szCs w:val="21"/>
        </w:rPr>
        <w:t>H</w:t>
      </w:r>
      <w:r w:rsidR="004325B0" w:rsidRPr="007B1848">
        <w:rPr>
          <w:rFonts w:ascii="Times New Roman" w:hAnsi="Times New Roman"/>
          <w:b/>
          <w:caps/>
          <w:smallCaps w:val="0"/>
          <w:sz w:val="21"/>
          <w:szCs w:val="21"/>
        </w:rPr>
        <w:t>ydrological Engineer</w:t>
      </w:r>
      <w:bookmarkEnd w:id="34"/>
      <w:bookmarkEnd w:id="35"/>
      <w:bookmarkEnd w:id="36"/>
    </w:p>
    <w:p w14:paraId="20A6DEF4" w14:textId="77777777" w:rsidR="004325B0" w:rsidRPr="007B1848" w:rsidRDefault="004325B0" w:rsidP="004325B0">
      <w:pPr>
        <w:spacing w:before="120" w:after="120"/>
        <w:ind w:left="714"/>
        <w:jc w:val="both"/>
        <w:rPr>
          <w:color w:val="auto"/>
          <w:sz w:val="21"/>
          <w:szCs w:val="21"/>
        </w:rPr>
      </w:pPr>
      <w:r w:rsidRPr="006613EF">
        <w:rPr>
          <w:color w:val="auto"/>
          <w:sz w:val="21"/>
          <w:szCs w:val="21"/>
          <w:lang w:val="en-US"/>
        </w:rPr>
        <w:t xml:space="preserve">The Hydrological Engineer will be the person responsible for the flood assessment and climate change studies to assess resilience of structures, having appropriate experience and qualifications in this field. </w:t>
      </w:r>
      <w:r w:rsidRPr="007B1848">
        <w:rPr>
          <w:color w:val="auto"/>
          <w:sz w:val="21"/>
          <w:szCs w:val="21"/>
        </w:rPr>
        <w:t>The Consultant’s Hydrological Engineer shall have the following qualifications:</w:t>
      </w:r>
    </w:p>
    <w:p w14:paraId="3CC3F1E9" w14:textId="77777777" w:rsidR="004325B0" w:rsidRPr="007B1848"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rPr>
      </w:pPr>
      <w:r w:rsidRPr="007B1848">
        <w:rPr>
          <w:rFonts w:ascii="Times New Roman" w:hAnsi="Times New Roman" w:cs="Times New Roman"/>
          <w:color w:val="auto"/>
        </w:rPr>
        <w:t>Univers</w:t>
      </w:r>
      <w:r w:rsidR="00EB1733" w:rsidRPr="007B1848">
        <w:rPr>
          <w:rFonts w:ascii="Times New Roman" w:hAnsi="Times New Roman" w:cs="Times New Roman"/>
          <w:color w:val="auto"/>
        </w:rPr>
        <w:t>ity degree in civil engineering</w:t>
      </w:r>
    </w:p>
    <w:p w14:paraId="4424451F" w14:textId="77777777" w:rsidR="004325B0" w:rsidRPr="006613EF" w:rsidRDefault="00EB1733"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xperience in the studies, design, or co</w:t>
      </w:r>
      <w:r w:rsidRPr="006613EF">
        <w:rPr>
          <w:rFonts w:ascii="Times New Roman" w:hAnsi="Times New Roman" w:cs="Times New Roman"/>
          <w:color w:val="auto"/>
          <w:lang w:val="en-US"/>
        </w:rPr>
        <w:t>nstruction of hydropower plants</w:t>
      </w:r>
    </w:p>
    <w:p w14:paraId="3E7C890F"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Experience in similar assignments for technical assessments of hydropower structures </w:t>
      </w:r>
    </w:p>
    <w:p w14:paraId="4AA2D346" w14:textId="77777777" w:rsidR="004325B0" w:rsidRPr="007B1848" w:rsidRDefault="00EB1733"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37" w:name="_Toc24639627"/>
      <w:bookmarkStart w:id="38" w:name="_Toc25360368"/>
      <w:bookmarkStart w:id="39" w:name="_Toc27252442"/>
      <w:r w:rsidRPr="007B1848">
        <w:rPr>
          <w:rFonts w:ascii="Times New Roman" w:hAnsi="Times New Roman"/>
          <w:b/>
          <w:caps/>
          <w:smallCaps w:val="0"/>
          <w:sz w:val="21"/>
          <w:szCs w:val="21"/>
        </w:rPr>
        <w:t>E</w:t>
      </w:r>
      <w:r w:rsidR="004325B0" w:rsidRPr="007B1848">
        <w:rPr>
          <w:rFonts w:ascii="Times New Roman" w:hAnsi="Times New Roman"/>
          <w:b/>
          <w:caps/>
          <w:smallCaps w:val="0"/>
          <w:sz w:val="21"/>
          <w:szCs w:val="21"/>
        </w:rPr>
        <w:t>lectrical engineer</w:t>
      </w:r>
      <w:bookmarkEnd w:id="37"/>
      <w:bookmarkEnd w:id="38"/>
      <w:bookmarkEnd w:id="39"/>
    </w:p>
    <w:p w14:paraId="63900190" w14:textId="77777777" w:rsidR="004325B0" w:rsidRPr="007B1848" w:rsidRDefault="004325B0" w:rsidP="004325B0">
      <w:pPr>
        <w:spacing w:before="120" w:after="120"/>
        <w:ind w:left="714"/>
        <w:jc w:val="both"/>
        <w:rPr>
          <w:color w:val="auto"/>
          <w:sz w:val="21"/>
          <w:szCs w:val="21"/>
        </w:rPr>
      </w:pPr>
      <w:r w:rsidRPr="006613EF">
        <w:rPr>
          <w:color w:val="auto"/>
          <w:sz w:val="21"/>
          <w:szCs w:val="21"/>
          <w:lang w:val="en-US"/>
        </w:rPr>
        <w:t xml:space="preserve">The Electrical Engineer will be the person responsible for the EPP preparation having appropriate experience and qualifications. </w:t>
      </w:r>
      <w:r w:rsidRPr="007B1848">
        <w:rPr>
          <w:color w:val="auto"/>
          <w:sz w:val="21"/>
          <w:szCs w:val="21"/>
        </w:rPr>
        <w:t>The Consultant’s Electrical Engineer shall have the following qualifications:</w:t>
      </w:r>
    </w:p>
    <w:p w14:paraId="2698E90D"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University degree in electrical engineering,</w:t>
      </w:r>
    </w:p>
    <w:p w14:paraId="5331553D" w14:textId="77777777" w:rsidR="004325B0" w:rsidRPr="006613EF" w:rsidRDefault="001B4868"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lastRenderedPageBreak/>
        <w:t>E</w:t>
      </w:r>
      <w:r w:rsidR="004325B0" w:rsidRPr="006613EF">
        <w:rPr>
          <w:rFonts w:ascii="Times New Roman" w:hAnsi="Times New Roman" w:cs="Times New Roman"/>
          <w:color w:val="auto"/>
          <w:lang w:val="en-US"/>
        </w:rPr>
        <w:t>xperience in the studies, design, or con</w:t>
      </w:r>
      <w:r w:rsidRPr="006613EF">
        <w:rPr>
          <w:rFonts w:ascii="Times New Roman" w:hAnsi="Times New Roman" w:cs="Times New Roman"/>
          <w:color w:val="auto"/>
          <w:lang w:val="en-US"/>
        </w:rPr>
        <w:t>struction of hydropower plants</w:t>
      </w:r>
    </w:p>
    <w:p w14:paraId="269FE3DF"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Experience in similar assignments </w:t>
      </w:r>
      <w:r w:rsidR="001B4868" w:rsidRPr="006613EF">
        <w:rPr>
          <w:rFonts w:ascii="Times New Roman" w:hAnsi="Times New Roman" w:cs="Times New Roman"/>
          <w:color w:val="auto"/>
          <w:lang w:val="en-US"/>
        </w:rPr>
        <w:t>for</w:t>
      </w:r>
      <w:r w:rsidRPr="006613EF">
        <w:rPr>
          <w:rFonts w:ascii="Times New Roman" w:hAnsi="Times New Roman" w:cs="Times New Roman"/>
          <w:color w:val="auto"/>
          <w:lang w:val="en-US"/>
        </w:rPr>
        <w:t xml:space="preserve"> related technical asses</w:t>
      </w:r>
      <w:r w:rsidR="001B4868" w:rsidRPr="006613EF">
        <w:rPr>
          <w:rFonts w:ascii="Times New Roman" w:hAnsi="Times New Roman" w:cs="Times New Roman"/>
          <w:color w:val="auto"/>
          <w:lang w:val="en-US"/>
        </w:rPr>
        <w:t>sments of hydropower structures</w:t>
      </w:r>
    </w:p>
    <w:p w14:paraId="5EF5AC44" w14:textId="77777777" w:rsidR="004325B0" w:rsidRPr="007B1848" w:rsidRDefault="004325B0" w:rsidP="004325B0">
      <w:pPr>
        <w:pStyle w:val="Heading3"/>
        <w:widowControl/>
        <w:numPr>
          <w:ilvl w:val="0"/>
          <w:numId w:val="0"/>
        </w:numPr>
        <w:tabs>
          <w:tab w:val="clear" w:pos="680"/>
        </w:tabs>
        <w:spacing w:before="240" w:after="240"/>
        <w:ind w:left="720"/>
        <w:rPr>
          <w:rFonts w:ascii="Times New Roman" w:hAnsi="Times New Roman"/>
          <w:b/>
          <w:caps/>
          <w:smallCaps w:val="0"/>
          <w:sz w:val="21"/>
          <w:szCs w:val="21"/>
        </w:rPr>
      </w:pPr>
      <w:bookmarkStart w:id="40" w:name="_Toc24639628"/>
      <w:bookmarkStart w:id="41" w:name="_Toc25360369"/>
      <w:bookmarkStart w:id="42" w:name="_Toc27252443"/>
      <w:r w:rsidRPr="007B1848">
        <w:rPr>
          <w:rFonts w:ascii="Times New Roman" w:hAnsi="Times New Roman"/>
          <w:b/>
          <w:caps/>
          <w:smallCaps w:val="0"/>
          <w:sz w:val="21"/>
          <w:szCs w:val="21"/>
        </w:rPr>
        <w:t>hydromechanical engineer</w:t>
      </w:r>
      <w:bookmarkEnd w:id="40"/>
      <w:bookmarkEnd w:id="41"/>
      <w:bookmarkEnd w:id="42"/>
    </w:p>
    <w:p w14:paraId="11DE86C5" w14:textId="77777777" w:rsidR="004325B0" w:rsidRPr="007B1848" w:rsidRDefault="004325B0" w:rsidP="004325B0">
      <w:pPr>
        <w:spacing w:before="120" w:after="120"/>
        <w:ind w:left="714"/>
        <w:jc w:val="both"/>
        <w:rPr>
          <w:color w:val="auto"/>
          <w:sz w:val="21"/>
          <w:szCs w:val="21"/>
        </w:rPr>
      </w:pPr>
      <w:r w:rsidRPr="006613EF">
        <w:rPr>
          <w:color w:val="auto"/>
          <w:sz w:val="21"/>
          <w:szCs w:val="21"/>
          <w:lang w:val="en-US"/>
        </w:rPr>
        <w:t xml:space="preserve">The Hydromechanical Engineer will be the person responsible for the EPP preparation having appropriate experience and qualifications. </w:t>
      </w:r>
      <w:r w:rsidRPr="007B1848">
        <w:rPr>
          <w:color w:val="auto"/>
          <w:sz w:val="21"/>
          <w:szCs w:val="21"/>
        </w:rPr>
        <w:t>The Consultant’s Hydromechanical Engineer shall have the following qualifications:</w:t>
      </w:r>
    </w:p>
    <w:p w14:paraId="20E4F3C8" w14:textId="77777777" w:rsidR="004325B0" w:rsidRPr="007B1848"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rPr>
      </w:pPr>
      <w:r w:rsidRPr="007B1848">
        <w:rPr>
          <w:rFonts w:ascii="Times New Roman" w:hAnsi="Times New Roman" w:cs="Times New Roman"/>
          <w:color w:val="auto"/>
        </w:rPr>
        <w:t>University d</w:t>
      </w:r>
      <w:r w:rsidR="001B4868" w:rsidRPr="007B1848">
        <w:rPr>
          <w:rFonts w:ascii="Times New Roman" w:hAnsi="Times New Roman" w:cs="Times New Roman"/>
          <w:color w:val="auto"/>
        </w:rPr>
        <w:t>egree in mechanical engineering</w:t>
      </w:r>
    </w:p>
    <w:p w14:paraId="0A690CB0" w14:textId="77777777" w:rsidR="004325B0" w:rsidRPr="006613EF" w:rsidRDefault="001B4868"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E</w:t>
      </w:r>
      <w:r w:rsidR="004325B0" w:rsidRPr="006613EF">
        <w:rPr>
          <w:rFonts w:ascii="Times New Roman" w:hAnsi="Times New Roman" w:cs="Times New Roman"/>
          <w:color w:val="auto"/>
          <w:lang w:val="en-US"/>
        </w:rPr>
        <w:t>xperience in the studies, design, or con</w:t>
      </w:r>
      <w:r w:rsidRPr="006613EF">
        <w:rPr>
          <w:rFonts w:ascii="Times New Roman" w:hAnsi="Times New Roman" w:cs="Times New Roman"/>
          <w:color w:val="auto"/>
          <w:lang w:val="en-US"/>
        </w:rPr>
        <w:t>struction of hydropower plants</w:t>
      </w:r>
    </w:p>
    <w:p w14:paraId="7B1864EC" w14:textId="77777777" w:rsidR="004325B0" w:rsidRPr="006613EF" w:rsidRDefault="004325B0" w:rsidP="004325B0">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Experience in similar assignments </w:t>
      </w:r>
      <w:r w:rsidR="001B4868" w:rsidRPr="006613EF">
        <w:rPr>
          <w:rFonts w:ascii="Times New Roman" w:hAnsi="Times New Roman" w:cs="Times New Roman"/>
          <w:color w:val="auto"/>
          <w:lang w:val="en-US"/>
        </w:rPr>
        <w:t>for</w:t>
      </w:r>
      <w:r w:rsidRPr="006613EF">
        <w:rPr>
          <w:rFonts w:ascii="Times New Roman" w:hAnsi="Times New Roman" w:cs="Times New Roman"/>
          <w:color w:val="auto"/>
          <w:lang w:val="en-US"/>
        </w:rPr>
        <w:t xml:space="preserve"> technical assessments of hydropower </w:t>
      </w:r>
      <w:r w:rsidR="001B4868" w:rsidRPr="006613EF">
        <w:rPr>
          <w:rFonts w:ascii="Times New Roman" w:hAnsi="Times New Roman" w:cs="Times New Roman"/>
          <w:color w:val="auto"/>
          <w:lang w:val="en-US"/>
        </w:rPr>
        <w:t>structures</w:t>
      </w:r>
    </w:p>
    <w:p w14:paraId="71E49948" w14:textId="77777777" w:rsidR="004325B0" w:rsidRPr="006613EF" w:rsidRDefault="004325B0" w:rsidP="004325B0">
      <w:pPr>
        <w:pStyle w:val="Bodytext20"/>
        <w:shd w:val="clear" w:color="auto" w:fill="auto"/>
        <w:spacing w:before="0" w:after="148" w:line="234" w:lineRule="exact"/>
        <w:ind w:left="880" w:firstLine="0"/>
        <w:jc w:val="both"/>
        <w:rPr>
          <w:rFonts w:ascii="Times New Roman" w:hAnsi="Times New Roman" w:cs="Times New Roman"/>
          <w:b/>
          <w:lang w:val="en-US"/>
        </w:rPr>
      </w:pPr>
    </w:p>
    <w:p w14:paraId="69D9608E" w14:textId="77777777" w:rsidR="008377E5" w:rsidRPr="006613EF" w:rsidRDefault="00497A06">
      <w:pPr>
        <w:pStyle w:val="Bodytext20"/>
        <w:shd w:val="clear" w:color="auto" w:fill="auto"/>
        <w:spacing w:before="0" w:after="140" w:line="234" w:lineRule="exact"/>
        <w:ind w:left="880" w:firstLine="0"/>
        <w:jc w:val="both"/>
        <w:rPr>
          <w:rFonts w:ascii="Times New Roman" w:hAnsi="Times New Roman" w:cs="Times New Roman"/>
          <w:b/>
          <w:sz w:val="24"/>
          <w:szCs w:val="24"/>
          <w:lang w:val="en-US"/>
        </w:rPr>
      </w:pPr>
      <w:r w:rsidRPr="006613EF">
        <w:rPr>
          <w:rFonts w:ascii="Times New Roman" w:hAnsi="Times New Roman" w:cs="Times New Roman"/>
          <w:b/>
          <w:sz w:val="24"/>
          <w:szCs w:val="24"/>
          <w:lang w:val="en-US"/>
        </w:rPr>
        <w:t>Contract value:</w:t>
      </w:r>
    </w:p>
    <w:p w14:paraId="535A1C19" w14:textId="77777777" w:rsidR="008377E5" w:rsidRPr="006613EF" w:rsidRDefault="00497A06">
      <w:pPr>
        <w:pStyle w:val="Bodytext20"/>
        <w:shd w:val="clear" w:color="auto" w:fill="auto"/>
        <w:spacing w:before="0" w:after="70" w:line="234" w:lineRule="exact"/>
        <w:ind w:left="880" w:firstLine="0"/>
        <w:jc w:val="both"/>
        <w:rPr>
          <w:rFonts w:ascii="Times New Roman" w:hAnsi="Times New Roman" w:cs="Times New Roman"/>
          <w:lang w:val="en-US"/>
        </w:rPr>
      </w:pPr>
      <w:r w:rsidRPr="006613EF">
        <w:rPr>
          <w:rFonts w:ascii="Times New Roman" w:hAnsi="Times New Roman" w:cs="Times New Roman"/>
          <w:lang w:val="en-US"/>
        </w:rPr>
        <w:t xml:space="preserve">The Consultant should bid </w:t>
      </w:r>
      <w:r w:rsidR="00E5636B" w:rsidRPr="006613EF">
        <w:rPr>
          <w:rFonts w:ascii="Times New Roman" w:hAnsi="Times New Roman" w:cs="Times New Roman"/>
          <w:lang w:val="en-US"/>
        </w:rPr>
        <w:t>on lump-sum basis</w:t>
      </w:r>
      <w:r w:rsidRPr="006613EF">
        <w:rPr>
          <w:rFonts w:ascii="Times New Roman" w:hAnsi="Times New Roman" w:cs="Times New Roman"/>
          <w:lang w:val="en-US"/>
        </w:rPr>
        <w:t xml:space="preserve"> to carry out the following activities:</w:t>
      </w:r>
    </w:p>
    <w:p w14:paraId="42F4D63B" w14:textId="77777777" w:rsidR="008377E5" w:rsidRPr="006613EF" w:rsidRDefault="00497A06" w:rsidP="008D213F">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Performing of the services as described under the Scope of Work, includ</w:t>
      </w:r>
      <w:r w:rsidR="008D213F" w:rsidRPr="006613EF">
        <w:rPr>
          <w:rFonts w:ascii="Times New Roman" w:hAnsi="Times New Roman" w:cs="Times New Roman"/>
          <w:color w:val="auto"/>
          <w:lang w:val="en-US"/>
        </w:rPr>
        <w:t xml:space="preserve">ing preparation of deliverables </w:t>
      </w:r>
      <w:r w:rsidRPr="006613EF">
        <w:rPr>
          <w:rFonts w:ascii="Times New Roman" w:hAnsi="Times New Roman" w:cs="Times New Roman"/>
          <w:color w:val="auto"/>
          <w:lang w:val="en-US"/>
        </w:rPr>
        <w:t>as described.</w:t>
      </w:r>
    </w:p>
    <w:p w14:paraId="45CB6588" w14:textId="77777777" w:rsidR="001B4868" w:rsidRPr="006613EF" w:rsidRDefault="00E05891" w:rsidP="008D213F">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 xml:space="preserve">Costs need to be presented for each desribed </w:t>
      </w:r>
      <w:r w:rsidR="001B4868" w:rsidRPr="006613EF">
        <w:rPr>
          <w:rFonts w:ascii="Times New Roman" w:hAnsi="Times New Roman" w:cs="Times New Roman"/>
          <w:color w:val="auto"/>
          <w:lang w:val="en-US"/>
        </w:rPr>
        <w:t>s</w:t>
      </w:r>
      <w:r w:rsidRPr="006613EF">
        <w:rPr>
          <w:rFonts w:ascii="Times New Roman" w:hAnsi="Times New Roman" w:cs="Times New Roman"/>
          <w:color w:val="auto"/>
          <w:lang w:val="en-US"/>
        </w:rPr>
        <w:t xml:space="preserve">cope of works </w:t>
      </w:r>
      <w:r w:rsidR="002C2D5D" w:rsidRPr="006613EF">
        <w:rPr>
          <w:rFonts w:ascii="Times New Roman" w:hAnsi="Times New Roman" w:cs="Times New Roman"/>
          <w:color w:val="auto"/>
          <w:lang w:val="en-US"/>
        </w:rPr>
        <w:t>sections 4.1 thorugh 4.9</w:t>
      </w:r>
      <w:r w:rsidRPr="006613EF">
        <w:rPr>
          <w:rFonts w:ascii="Times New Roman" w:hAnsi="Times New Roman" w:cs="Times New Roman"/>
          <w:color w:val="auto"/>
          <w:lang w:val="en-US"/>
        </w:rPr>
        <w:t xml:space="preserve"> separatly and divided per each task under each </w:t>
      </w:r>
      <w:r w:rsidR="002C2D5D" w:rsidRPr="006613EF">
        <w:rPr>
          <w:rFonts w:ascii="Times New Roman" w:hAnsi="Times New Roman" w:cs="Times New Roman"/>
          <w:color w:val="auto"/>
          <w:lang w:val="en-US"/>
        </w:rPr>
        <w:t>section</w:t>
      </w:r>
      <w:r w:rsidRPr="006613EF">
        <w:rPr>
          <w:rFonts w:ascii="Times New Roman" w:hAnsi="Times New Roman" w:cs="Times New Roman"/>
          <w:color w:val="auto"/>
          <w:lang w:val="en-US"/>
        </w:rPr>
        <w:t>.</w:t>
      </w:r>
    </w:p>
    <w:p w14:paraId="2702F2EA" w14:textId="77777777" w:rsidR="00E05891" w:rsidRPr="006613EF" w:rsidRDefault="001B4868" w:rsidP="001B4868">
      <w:pPr>
        <w:pStyle w:val="Bodytext20"/>
        <w:numPr>
          <w:ilvl w:val="1"/>
          <w:numId w:val="3"/>
        </w:numPr>
        <w:shd w:val="clear" w:color="auto" w:fill="auto"/>
        <w:tabs>
          <w:tab w:val="left" w:pos="1451"/>
        </w:tabs>
        <w:spacing w:before="0" w:line="317" w:lineRule="exact"/>
        <w:ind w:left="1440"/>
        <w:jc w:val="both"/>
        <w:rPr>
          <w:rFonts w:ascii="Times New Roman" w:hAnsi="Times New Roman" w:cs="Times New Roman"/>
          <w:color w:val="auto"/>
          <w:lang w:val="en-US"/>
        </w:rPr>
      </w:pPr>
      <w:r w:rsidRPr="006613EF">
        <w:rPr>
          <w:rFonts w:ascii="Times New Roman" w:hAnsi="Times New Roman" w:cs="Times New Roman"/>
          <w:color w:val="auto"/>
          <w:lang w:val="en-US"/>
        </w:rPr>
        <w:t>Consultant to fill out and submit the provided Zhinvali HPP Due Dilligence TOR Pricing Sheet with the bid</w:t>
      </w:r>
      <w:r w:rsidR="00E05891" w:rsidRPr="006613EF">
        <w:rPr>
          <w:rFonts w:ascii="Times New Roman" w:hAnsi="Times New Roman" w:cs="Times New Roman"/>
          <w:color w:val="auto"/>
          <w:lang w:val="en-US"/>
        </w:rPr>
        <w:t xml:space="preserve">  </w:t>
      </w:r>
    </w:p>
    <w:p w14:paraId="372DD30D" w14:textId="77777777" w:rsidR="00E05891" w:rsidRPr="006613EF" w:rsidRDefault="00E05891" w:rsidP="00E05891">
      <w:pPr>
        <w:pStyle w:val="Bodytext20"/>
        <w:shd w:val="clear" w:color="auto" w:fill="auto"/>
        <w:tabs>
          <w:tab w:val="left" w:pos="1451"/>
        </w:tabs>
        <w:spacing w:before="0" w:line="317" w:lineRule="exact"/>
        <w:ind w:left="1440" w:firstLine="0"/>
        <w:jc w:val="both"/>
        <w:rPr>
          <w:rFonts w:ascii="Times New Roman" w:hAnsi="Times New Roman" w:cs="Times New Roman"/>
          <w:color w:val="FF0000"/>
          <w:lang w:val="en-US"/>
        </w:rPr>
      </w:pPr>
    </w:p>
    <w:p w14:paraId="74065D9B" w14:textId="77777777" w:rsidR="008377E5" w:rsidRPr="006613EF" w:rsidRDefault="00497A06">
      <w:pPr>
        <w:pStyle w:val="Bodytext20"/>
        <w:shd w:val="clear" w:color="auto" w:fill="auto"/>
        <w:spacing w:before="0" w:after="684"/>
        <w:ind w:left="880" w:firstLine="0"/>
        <w:jc w:val="both"/>
        <w:rPr>
          <w:rFonts w:ascii="Times New Roman" w:hAnsi="Times New Roman" w:cs="Times New Roman"/>
          <w:lang w:val="en-US"/>
        </w:rPr>
      </w:pPr>
      <w:r w:rsidRPr="006613EF">
        <w:rPr>
          <w:rFonts w:ascii="Times New Roman" w:hAnsi="Times New Roman" w:cs="Times New Roman"/>
          <w:lang w:val="en-US"/>
        </w:rPr>
        <w:t>In addition, the Consultant shall provide time allocation of team members and hourly / daily rates for all proposed team members. No additional work shall be carried out outside of lump sum amount -- all costs shall be incorporated in the fixed bid amount.</w:t>
      </w:r>
    </w:p>
    <w:p w14:paraId="3341F2E1" w14:textId="77777777" w:rsidR="008377E5" w:rsidRPr="007B1848" w:rsidRDefault="00497A06">
      <w:pPr>
        <w:pStyle w:val="Bodytext30"/>
        <w:numPr>
          <w:ilvl w:val="0"/>
          <w:numId w:val="2"/>
        </w:numPr>
        <w:shd w:val="clear" w:color="auto" w:fill="auto"/>
        <w:tabs>
          <w:tab w:val="left" w:pos="264"/>
        </w:tabs>
        <w:spacing w:before="0" w:after="120"/>
        <w:jc w:val="left"/>
        <w:rPr>
          <w:rFonts w:ascii="Times New Roman" w:hAnsi="Times New Roman" w:cs="Times New Roman"/>
        </w:rPr>
      </w:pPr>
      <w:bookmarkStart w:id="43" w:name="bookmark11"/>
      <w:r w:rsidRPr="007B1848">
        <w:rPr>
          <w:rFonts w:ascii="Times New Roman" w:hAnsi="Times New Roman" w:cs="Times New Roman"/>
        </w:rPr>
        <w:t>SPECIFIC TERMS &amp; CONDITION</w:t>
      </w:r>
      <w:bookmarkEnd w:id="43"/>
    </w:p>
    <w:p w14:paraId="040F670D" w14:textId="77777777" w:rsidR="008377E5" w:rsidRPr="006613EF" w:rsidRDefault="00497A06">
      <w:pPr>
        <w:pStyle w:val="Bodytext20"/>
        <w:shd w:val="clear" w:color="auto" w:fill="auto"/>
        <w:spacing w:before="0" w:after="136" w:line="250" w:lineRule="exact"/>
        <w:ind w:left="880" w:firstLine="0"/>
        <w:jc w:val="both"/>
        <w:rPr>
          <w:rFonts w:ascii="Times New Roman" w:hAnsi="Times New Roman" w:cs="Times New Roman"/>
          <w:lang w:val="en-US"/>
        </w:rPr>
      </w:pPr>
      <w:r w:rsidRPr="006613EF">
        <w:rPr>
          <w:rFonts w:ascii="Times New Roman" w:hAnsi="Times New Roman" w:cs="Times New Roman"/>
          <w:lang w:val="en-US"/>
        </w:rPr>
        <w:t xml:space="preserve">The Consultant shall perform all tasks foreseen with high professional skills, based on its experience. The Consultant shall perform the work in an efficient manner and shall avoid unnecessary expenses by assigning appropriate personnel, utilizing appropriate means of communication and through other appropriate means, without compromising the thoroughness </w:t>
      </w:r>
      <w:r w:rsidR="00E5636B" w:rsidRPr="006613EF">
        <w:rPr>
          <w:rFonts w:ascii="Times New Roman" w:hAnsi="Times New Roman" w:cs="Times New Roman"/>
          <w:lang w:val="en-US"/>
        </w:rPr>
        <w:t>and</w:t>
      </w:r>
      <w:r w:rsidRPr="006613EF">
        <w:rPr>
          <w:rFonts w:ascii="Times New Roman" w:hAnsi="Times New Roman" w:cs="Times New Roman"/>
          <w:lang w:val="en-US"/>
        </w:rPr>
        <w:t xml:space="preserve"> quality of the work. The Consultant shall have experience in conducting rehabilitation / review / technical due diligence of similar hydropower projects.</w:t>
      </w:r>
    </w:p>
    <w:p w14:paraId="5DF111DF" w14:textId="77777777" w:rsidR="008377E5" w:rsidRPr="006613EF" w:rsidRDefault="00497A06">
      <w:pPr>
        <w:pStyle w:val="Bodytext20"/>
        <w:shd w:val="clear" w:color="auto" w:fill="auto"/>
        <w:spacing w:before="0" w:after="140"/>
        <w:ind w:left="880" w:firstLine="0"/>
        <w:jc w:val="both"/>
        <w:rPr>
          <w:rFonts w:ascii="Times New Roman" w:hAnsi="Times New Roman" w:cs="Times New Roman"/>
          <w:lang w:val="en-US"/>
        </w:rPr>
      </w:pPr>
      <w:r w:rsidRPr="006613EF">
        <w:rPr>
          <w:rFonts w:ascii="Times New Roman" w:hAnsi="Times New Roman" w:cs="Times New Roman"/>
          <w:lang w:val="en-US"/>
        </w:rPr>
        <w:t>The proponents shall present the names of the proposed project team and respective CVs, and clear indication of their relationship with the firm.</w:t>
      </w:r>
    </w:p>
    <w:p w14:paraId="0447820A" w14:textId="77777777" w:rsidR="008377E5" w:rsidRPr="006613EF" w:rsidRDefault="00497A06">
      <w:pPr>
        <w:pStyle w:val="Bodytext20"/>
        <w:shd w:val="clear" w:color="auto" w:fill="auto"/>
        <w:spacing w:before="0" w:after="144"/>
        <w:ind w:left="880" w:firstLine="0"/>
        <w:jc w:val="both"/>
        <w:rPr>
          <w:rFonts w:ascii="Times New Roman" w:hAnsi="Times New Roman" w:cs="Times New Roman"/>
          <w:lang w:val="en-US"/>
        </w:rPr>
      </w:pPr>
      <w:r w:rsidRPr="006613EF">
        <w:rPr>
          <w:rFonts w:ascii="Times New Roman" w:hAnsi="Times New Roman" w:cs="Times New Roman"/>
          <w:lang w:val="en-US"/>
        </w:rPr>
        <w:t>The FIDIC “Client/Consultant Model Services Agreement, Fourth Edition 2006” (white book) serves as contractual basis for the assignment.</w:t>
      </w:r>
    </w:p>
    <w:p w14:paraId="46546DEF" w14:textId="77777777" w:rsidR="008377E5" w:rsidRPr="006613EF" w:rsidRDefault="00497A06">
      <w:pPr>
        <w:pStyle w:val="Bodytext20"/>
        <w:shd w:val="clear" w:color="auto" w:fill="auto"/>
        <w:spacing w:before="0" w:after="4408" w:line="250" w:lineRule="exact"/>
        <w:ind w:left="880" w:firstLine="0"/>
        <w:jc w:val="both"/>
        <w:rPr>
          <w:rFonts w:ascii="Times New Roman" w:hAnsi="Times New Roman" w:cs="Times New Roman"/>
          <w:lang w:val="en-US"/>
        </w:rPr>
      </w:pPr>
      <w:r w:rsidRPr="006613EF">
        <w:rPr>
          <w:rFonts w:ascii="Times New Roman" w:hAnsi="Times New Roman" w:cs="Times New Roman"/>
          <w:lang w:val="en-US"/>
        </w:rPr>
        <w:t>All deliverables shall be prepared in English language and submitted in electronic format only. Any translation costs incurred during the execution of the assignment will be borne by the Client.</w:t>
      </w:r>
    </w:p>
    <w:sectPr w:rsidR="008377E5" w:rsidRPr="006613EF">
      <w:headerReference w:type="default" r:id="rId11"/>
      <w:footerReference w:type="default" r:id="rId12"/>
      <w:pgSz w:w="11900" w:h="16840"/>
      <w:pgMar w:top="1603" w:right="1029" w:bottom="853" w:left="1272" w:header="0" w:footer="3" w:gutter="0"/>
      <w:pgNumType w:start="3"/>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B0A91" w14:textId="77777777" w:rsidR="00AA7A37" w:rsidRDefault="00AA7A37">
      <w:r>
        <w:separator/>
      </w:r>
    </w:p>
  </w:endnote>
  <w:endnote w:type="continuationSeparator" w:id="0">
    <w:p w14:paraId="6E27A9D8" w14:textId="77777777" w:rsidR="00AA7A37" w:rsidRDefault="00AA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swiss"/>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ABE65" w14:textId="77777777" w:rsidR="007C617E" w:rsidRDefault="007C617E">
    <w:pPr>
      <w:rPr>
        <w:sz w:val="2"/>
        <w:szCs w:val="2"/>
      </w:rPr>
    </w:pPr>
    <w:r>
      <w:rPr>
        <w:noProof/>
        <w:lang w:val="ka-GE" w:eastAsia="ka-GE" w:bidi="ar-SA"/>
      </w:rPr>
      <mc:AlternateContent>
        <mc:Choice Requires="wps">
          <w:drawing>
            <wp:anchor distT="0" distB="0" distL="63500" distR="63500" simplePos="0" relativeHeight="314572417" behindDoc="1" locked="0" layoutInCell="1" allowOverlap="1" wp14:anchorId="02C1890F" wp14:editId="55B3BC92">
              <wp:simplePos x="0" y="0"/>
              <wp:positionH relativeFrom="page">
                <wp:posOffset>822960</wp:posOffset>
              </wp:positionH>
              <wp:positionV relativeFrom="page">
                <wp:posOffset>10198735</wp:posOffset>
              </wp:positionV>
              <wp:extent cx="6019800" cy="123825"/>
              <wp:effectExtent l="3810" t="0" r="0" b="25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8BE78" w14:textId="77777777" w:rsidR="007C617E" w:rsidRDefault="007C617E">
                          <w:pPr>
                            <w:pStyle w:val="Headerorfooter0"/>
                            <w:shd w:val="clear" w:color="auto" w:fill="auto"/>
                            <w:tabs>
                              <w:tab w:val="right" w:pos="9480"/>
                            </w:tabs>
                            <w:spacing w:line="240" w:lineRule="auto"/>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2C1890F" id="_x0000_t202" coordsize="21600,21600" o:spt="202" path="m,l,21600r21600,l21600,xe">
              <v:stroke joinstyle="miter"/>
              <v:path gradientshapeok="t" o:connecttype="rect"/>
            </v:shapetype>
            <v:shape id="Text Box 3" o:spid="_x0000_s1027" type="#_x0000_t202" style="position:absolute;margin-left:64.8pt;margin-top:803.05pt;width:474pt;height:9.75pt;z-index:-188744063;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" filled="f" stroked="f">
              <v:textbox style="mso-fit-shape-to-text:t" inset="0,0,0,0">
                <w:txbxContent>
                  <w:p w14:paraId="4278BE78" w14:textId="77777777" w:rsidR="007C617E" w:rsidRDefault="007C617E">
                    <w:pPr>
                      <w:pStyle w:val="Headerorfooter0"/>
                      <w:shd w:val="clear" w:color="auto" w:fill="auto"/>
                      <w:tabs>
                        <w:tab w:val="right" w:pos="9480"/>
                      </w:tabs>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812703609"/>
      <w:docPartObj>
        <w:docPartGallery w:val="Page Numbers (Bottom of Page)"/>
        <w:docPartUnique/>
      </w:docPartObj>
    </w:sdtPr>
    <w:sdtEndPr>
      <w:rPr>
        <w:b/>
        <w:noProof/>
      </w:rPr>
    </w:sdtEndPr>
    <w:sdtContent>
      <w:p w14:paraId="769D369E" w14:textId="77777777" w:rsidR="007C617E" w:rsidRPr="006613EF" w:rsidRDefault="007C617E" w:rsidP="00310A0F">
        <w:pPr>
          <w:rPr>
            <w:b/>
            <w:sz w:val="20"/>
            <w:szCs w:val="20"/>
            <w:lang w:val="en-US"/>
          </w:rPr>
        </w:pPr>
        <w:r w:rsidRPr="006613EF">
          <w:rPr>
            <w:b/>
            <w:sz w:val="20"/>
            <w:szCs w:val="20"/>
            <w:lang w:val="en-US"/>
          </w:rPr>
          <w:t>Zhinvali HPP TOR</w:t>
        </w:r>
      </w:p>
      <w:p w14:paraId="08453174" w14:textId="77777777" w:rsidR="007C617E" w:rsidRPr="006613EF" w:rsidRDefault="007C617E" w:rsidP="00310A0F">
        <w:pPr>
          <w:rPr>
            <w:b/>
            <w:sz w:val="20"/>
            <w:szCs w:val="20"/>
            <w:lang w:val="en-US"/>
          </w:rPr>
        </w:pPr>
        <w:r w:rsidRPr="006613EF">
          <w:rPr>
            <w:b/>
            <w:sz w:val="20"/>
            <w:szCs w:val="20"/>
            <w:lang w:val="en-US"/>
          </w:rPr>
          <w:t xml:space="preserve">Detailed </w:t>
        </w:r>
        <w:r w:rsidRPr="002C1485">
          <w:rPr>
            <w:b/>
            <w:sz w:val="20"/>
            <w:szCs w:val="20"/>
            <w:lang w:val="en-US"/>
          </w:rPr>
          <w:t xml:space="preserve">Technical </w:t>
        </w:r>
        <w:r w:rsidRPr="006613EF">
          <w:rPr>
            <w:b/>
            <w:sz w:val="20"/>
            <w:szCs w:val="20"/>
            <w:lang w:val="en-US"/>
          </w:rPr>
          <w:t>Due Diligence Study</w:t>
        </w:r>
      </w:p>
      <w:p w14:paraId="6186F1E6" w14:textId="6130384A" w:rsidR="007C617E" w:rsidRPr="002C1485" w:rsidRDefault="007C617E">
        <w:pPr>
          <w:pStyle w:val="Footer"/>
          <w:jc w:val="right"/>
          <w:rPr>
            <w:b/>
            <w:sz w:val="20"/>
            <w:szCs w:val="20"/>
          </w:rPr>
        </w:pPr>
        <w:r w:rsidRPr="002C1485">
          <w:rPr>
            <w:b/>
            <w:sz w:val="20"/>
            <w:szCs w:val="20"/>
          </w:rPr>
          <w:fldChar w:fldCharType="begin"/>
        </w:r>
        <w:r w:rsidRPr="002C1485">
          <w:rPr>
            <w:b/>
            <w:sz w:val="20"/>
            <w:szCs w:val="20"/>
          </w:rPr>
          <w:instrText xml:space="preserve"> PAGE   \* MERGEFORMAT </w:instrText>
        </w:r>
        <w:r w:rsidRPr="002C1485">
          <w:rPr>
            <w:b/>
            <w:sz w:val="20"/>
            <w:szCs w:val="20"/>
          </w:rPr>
          <w:fldChar w:fldCharType="separate"/>
        </w:r>
        <w:r w:rsidR="00BC550B">
          <w:rPr>
            <w:b/>
            <w:noProof/>
            <w:sz w:val="20"/>
            <w:szCs w:val="20"/>
          </w:rPr>
          <w:t>17</w:t>
        </w:r>
        <w:r w:rsidRPr="002C1485">
          <w:rPr>
            <w:b/>
            <w:noProof/>
            <w:sz w:val="20"/>
            <w:szCs w:val="20"/>
          </w:rPr>
          <w:fldChar w:fldCharType="end"/>
        </w:r>
      </w:p>
    </w:sdtContent>
  </w:sdt>
  <w:p w14:paraId="10FAFEB1" w14:textId="77777777" w:rsidR="007C617E" w:rsidRDefault="007C617E">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64E65" w14:textId="77777777" w:rsidR="00AA7A37" w:rsidRDefault="00AA7A37"/>
  </w:footnote>
  <w:footnote w:type="continuationSeparator" w:id="0">
    <w:p w14:paraId="53ABE349" w14:textId="77777777" w:rsidR="00AA7A37" w:rsidRDefault="00AA7A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40F55" w14:textId="77777777" w:rsidR="007C617E" w:rsidRDefault="007C617E">
    <w:pPr>
      <w:rPr>
        <w:sz w:val="2"/>
        <w:szCs w:val="2"/>
      </w:rPr>
    </w:pPr>
    <w:r>
      <w:rPr>
        <w:noProof/>
        <w:lang w:val="ka-GE" w:eastAsia="ka-GE" w:bidi="ar-SA"/>
      </w:rPr>
      <mc:AlternateContent>
        <mc:Choice Requires="wps">
          <w:drawing>
            <wp:anchor distT="0" distB="0" distL="63500" distR="63500" simplePos="0" relativeHeight="314572416" behindDoc="1" locked="0" layoutInCell="1" allowOverlap="1" wp14:anchorId="3F8C82F7" wp14:editId="0C891A45">
              <wp:simplePos x="0" y="0"/>
              <wp:positionH relativeFrom="page">
                <wp:posOffset>4653915</wp:posOffset>
              </wp:positionH>
              <wp:positionV relativeFrom="page">
                <wp:posOffset>469900</wp:posOffset>
              </wp:positionV>
              <wp:extent cx="5996305" cy="496570"/>
              <wp:effectExtent l="0" t="3175"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305"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608C0" w14:textId="77777777" w:rsidR="007C617E" w:rsidRPr="006613EF" w:rsidRDefault="007C617E">
                          <w:pPr>
                            <w:pStyle w:val="Headerorfooter0"/>
                            <w:shd w:val="clear" w:color="auto" w:fill="auto"/>
                            <w:spacing w:line="240" w:lineRule="auto"/>
                            <w:jc w:val="left"/>
                            <w:rPr>
                              <w:lang w:val="en-US"/>
                            </w:rPr>
                          </w:pPr>
                          <w:r w:rsidRPr="006613EF">
                            <w:rPr>
                              <w:rStyle w:val="Headerorfooter1"/>
                              <w:lang w:val="en-US"/>
                            </w:rPr>
                            <w:t>Zhinvali HPP</w:t>
                          </w:r>
                        </w:p>
                        <w:p w14:paraId="5E9AAB2E" w14:textId="77777777" w:rsidR="007C617E" w:rsidRPr="006613EF" w:rsidRDefault="007C617E">
                          <w:pPr>
                            <w:pStyle w:val="Headerorfooter0"/>
                            <w:shd w:val="clear" w:color="auto" w:fill="auto"/>
                            <w:spacing w:line="240" w:lineRule="auto"/>
                            <w:jc w:val="left"/>
                            <w:rPr>
                              <w:lang w:val="en-US"/>
                            </w:rPr>
                          </w:pPr>
                          <w:r w:rsidRPr="006613EF">
                            <w:rPr>
                              <w:rStyle w:val="Headerorfooter1"/>
                              <w:lang w:val="en-US"/>
                            </w:rPr>
                            <w:t>Terms of Reference</w:t>
                          </w:r>
                        </w:p>
                        <w:p w14:paraId="6EA5E03F" w14:textId="77777777" w:rsidR="007C617E" w:rsidRPr="006613EF" w:rsidRDefault="007C617E">
                          <w:pPr>
                            <w:pStyle w:val="Headerorfooter0"/>
                            <w:shd w:val="clear" w:color="auto" w:fill="auto"/>
                            <w:tabs>
                              <w:tab w:val="right" w:pos="9442"/>
                            </w:tabs>
                            <w:spacing w:line="240" w:lineRule="auto"/>
                            <w:jc w:val="left"/>
                            <w:rPr>
                              <w:lang w:val="en-US"/>
                            </w:rPr>
                          </w:pPr>
                          <w:r w:rsidRPr="006613EF">
                            <w:rPr>
                              <w:rStyle w:val="Headerorfooter1"/>
                              <w:lang w:val="en-US"/>
                            </w:rPr>
                            <w:t>for the Evaluation of Due Diligence Reports</w:t>
                          </w:r>
                          <w:r w:rsidRPr="006613EF">
                            <w:rPr>
                              <w:rStyle w:val="Headerorfooter1"/>
                              <w:lang w:val="en-US"/>
                            </w:rPr>
                            <w:tab/>
                            <w:t>22.02.201 9</w:t>
                          </w:r>
                        </w:p>
                        <w:p w14:paraId="6C98B73D" w14:textId="77777777" w:rsidR="007C617E" w:rsidRPr="006613EF" w:rsidRDefault="007C617E">
                          <w:pPr>
                            <w:pStyle w:val="Headerorfooter0"/>
                            <w:shd w:val="clear" w:color="auto" w:fill="auto"/>
                            <w:spacing w:line="240" w:lineRule="auto"/>
                            <w:jc w:val="left"/>
                            <w:rPr>
                              <w:lang w:val="en-US"/>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8C82F7" id="_x0000_t202" coordsize="21600,21600" o:spt="202" path="m,l,21600r21600,l21600,xe">
              <v:stroke joinstyle="miter"/>
              <v:path gradientshapeok="t" o:connecttype="rect"/>
            </v:shapetype>
            <v:shape id="Text Box 2" o:spid="_x0000_s1026" type="#_x0000_t202" style="position:absolute;margin-left:366.45pt;margin-top:37pt;width:472.15pt;height:39.1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" filled="f" stroked="f">
              <v:textbox style="mso-fit-shape-to-text:t" inset="0,0,0,0">
                <w:txbxContent>
                  <w:p w14:paraId="6B5608C0" w14:textId="77777777" w:rsidR="007C617E" w:rsidRPr="006613EF" w:rsidRDefault="007C617E">
                    <w:pPr>
                      <w:pStyle w:val="Headerorfooter0"/>
                      <w:shd w:val="clear" w:color="auto" w:fill="auto"/>
                      <w:spacing w:line="240" w:lineRule="auto"/>
                      <w:jc w:val="left"/>
                      <w:rPr>
                        <w:lang w:val="en-US"/>
                      </w:rPr>
                    </w:pPr>
                    <w:r w:rsidRPr="006613EF">
                      <w:rPr>
                        <w:rStyle w:val="Headerorfooter1"/>
                        <w:lang w:val="en-US"/>
                      </w:rPr>
                      <w:t>Zhinvali HPP</w:t>
                    </w:r>
                  </w:p>
                  <w:p w14:paraId="5E9AAB2E" w14:textId="77777777" w:rsidR="007C617E" w:rsidRPr="006613EF" w:rsidRDefault="007C617E">
                    <w:pPr>
                      <w:pStyle w:val="Headerorfooter0"/>
                      <w:shd w:val="clear" w:color="auto" w:fill="auto"/>
                      <w:spacing w:line="240" w:lineRule="auto"/>
                      <w:jc w:val="left"/>
                      <w:rPr>
                        <w:lang w:val="en-US"/>
                      </w:rPr>
                    </w:pPr>
                    <w:r w:rsidRPr="006613EF">
                      <w:rPr>
                        <w:rStyle w:val="Headerorfooter1"/>
                        <w:lang w:val="en-US"/>
                      </w:rPr>
                      <w:t>Terms of Reference</w:t>
                    </w:r>
                  </w:p>
                  <w:p w14:paraId="6EA5E03F" w14:textId="77777777" w:rsidR="007C617E" w:rsidRPr="006613EF" w:rsidRDefault="007C617E">
                    <w:pPr>
                      <w:pStyle w:val="Headerorfooter0"/>
                      <w:shd w:val="clear" w:color="auto" w:fill="auto"/>
                      <w:tabs>
                        <w:tab w:val="right" w:pos="9442"/>
                      </w:tabs>
                      <w:spacing w:line="240" w:lineRule="auto"/>
                      <w:jc w:val="left"/>
                      <w:rPr>
                        <w:lang w:val="en-US"/>
                      </w:rPr>
                    </w:pPr>
                    <w:r w:rsidRPr="006613EF">
                      <w:rPr>
                        <w:rStyle w:val="Headerorfooter1"/>
                        <w:lang w:val="en-US"/>
                      </w:rPr>
                      <w:t>for the Evaluation of Due Diligence Reports</w:t>
                    </w:r>
                    <w:r w:rsidRPr="006613EF">
                      <w:rPr>
                        <w:rStyle w:val="Headerorfooter1"/>
                        <w:lang w:val="en-US"/>
                      </w:rPr>
                      <w:tab/>
                      <w:t>22.02.201 9</w:t>
                    </w:r>
                  </w:p>
                  <w:p w14:paraId="6C98B73D" w14:textId="77777777" w:rsidR="007C617E" w:rsidRPr="006613EF" w:rsidRDefault="007C617E">
                    <w:pPr>
                      <w:pStyle w:val="Headerorfooter0"/>
                      <w:shd w:val="clear" w:color="auto" w:fill="auto"/>
                      <w:spacing w:line="240" w:lineRule="auto"/>
                      <w:jc w:val="left"/>
                      <w:rPr>
                        <w:lang w:val="en-US"/>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539CE" w14:textId="77777777" w:rsidR="007C617E" w:rsidRPr="002C1485" w:rsidRDefault="007C617E">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EF706F"/>
    <w:multiLevelType w:val="hybridMultilevel"/>
    <w:tmpl w:val="2C2C1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71206C"/>
    <w:multiLevelType w:val="multilevel"/>
    <w:tmpl w:val="11F66B6C"/>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83054"/>
    <w:multiLevelType w:val="hybridMultilevel"/>
    <w:tmpl w:val="898EB82E"/>
    <w:lvl w:ilvl="0" w:tplc="79203B08">
      <w:start w:val="1"/>
      <w:numFmt w:val="bullet"/>
      <w:lvlText w:val="-"/>
      <w:lvlJc w:val="left"/>
      <w:pPr>
        <w:ind w:left="720" w:hanging="360"/>
      </w:pPr>
      <w:rPr>
        <w:rFonts w:ascii="Cambria" w:hAnsi="Cambria" w:hint="default"/>
      </w:rPr>
    </w:lvl>
    <w:lvl w:ilvl="1" w:tplc="08090003">
      <w:start w:val="1"/>
      <w:numFmt w:val="bullet"/>
      <w:lvlText w:val="o"/>
      <w:lvlJc w:val="left"/>
      <w:pPr>
        <w:ind w:left="1440" w:hanging="360"/>
      </w:pPr>
      <w:rPr>
        <w:rFonts w:ascii="Courier New" w:hAnsi="Courier New" w:cs="Courier New" w:hint="default"/>
      </w:rPr>
    </w:lvl>
    <w:lvl w:ilvl="2" w:tplc="79203B08">
      <w:start w:val="1"/>
      <w:numFmt w:val="bullet"/>
      <w:lvlText w:val="-"/>
      <w:lvlJc w:val="left"/>
      <w:pPr>
        <w:ind w:left="2160" w:hanging="360"/>
      </w:pPr>
      <w:rPr>
        <w:rFonts w:ascii="Cambria" w:hAnsi="Cambria" w:hint="default"/>
      </w:rPr>
    </w:lvl>
    <w:lvl w:ilvl="3" w:tplc="08090001">
      <w:start w:val="1"/>
      <w:numFmt w:val="bullet"/>
      <w:lvlText w:val=""/>
      <w:lvlJc w:val="left"/>
      <w:pPr>
        <w:ind w:left="2880" w:hanging="360"/>
      </w:pPr>
      <w:rPr>
        <w:rFonts w:ascii="Symbol" w:hAnsi="Symbol" w:hint="default"/>
      </w:rPr>
    </w:lvl>
    <w:lvl w:ilvl="4" w:tplc="79203B08">
      <w:start w:val="1"/>
      <w:numFmt w:val="bullet"/>
      <w:lvlText w:val="-"/>
      <w:lvlJc w:val="left"/>
      <w:pPr>
        <w:ind w:left="3600" w:hanging="360"/>
      </w:pPr>
      <w:rPr>
        <w:rFonts w:ascii="Cambria" w:hAnsi="Cambria"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16688C"/>
    <w:multiLevelType w:val="hybridMultilevel"/>
    <w:tmpl w:val="3B9A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F743D"/>
    <w:multiLevelType w:val="hybridMultilevel"/>
    <w:tmpl w:val="40AED05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6" w15:restartNumberingAfterBreak="0">
    <w:nsid w:val="365D4D74"/>
    <w:multiLevelType w:val="hybridMultilevel"/>
    <w:tmpl w:val="3A9275C4"/>
    <w:lvl w:ilvl="0" w:tplc="100C001B">
      <w:start w:val="1"/>
      <w:numFmt w:val="lowerRoman"/>
      <w:lvlText w:val="%1."/>
      <w:lvlJc w:val="right"/>
      <w:pPr>
        <w:ind w:left="780" w:hanging="360"/>
      </w:pPr>
    </w:lvl>
    <w:lvl w:ilvl="1" w:tplc="100C0019" w:tentative="1">
      <w:start w:val="1"/>
      <w:numFmt w:val="lowerLetter"/>
      <w:lvlText w:val="%2."/>
      <w:lvlJc w:val="left"/>
      <w:pPr>
        <w:ind w:left="1500" w:hanging="360"/>
      </w:pPr>
    </w:lvl>
    <w:lvl w:ilvl="2" w:tplc="100C001B" w:tentative="1">
      <w:start w:val="1"/>
      <w:numFmt w:val="lowerRoman"/>
      <w:lvlText w:val="%3."/>
      <w:lvlJc w:val="right"/>
      <w:pPr>
        <w:ind w:left="2220" w:hanging="180"/>
      </w:pPr>
    </w:lvl>
    <w:lvl w:ilvl="3" w:tplc="100C000F" w:tentative="1">
      <w:start w:val="1"/>
      <w:numFmt w:val="decimal"/>
      <w:lvlText w:val="%4."/>
      <w:lvlJc w:val="left"/>
      <w:pPr>
        <w:ind w:left="2940" w:hanging="360"/>
      </w:pPr>
    </w:lvl>
    <w:lvl w:ilvl="4" w:tplc="100C0019" w:tentative="1">
      <w:start w:val="1"/>
      <w:numFmt w:val="lowerLetter"/>
      <w:lvlText w:val="%5."/>
      <w:lvlJc w:val="left"/>
      <w:pPr>
        <w:ind w:left="3660" w:hanging="360"/>
      </w:pPr>
    </w:lvl>
    <w:lvl w:ilvl="5" w:tplc="100C001B" w:tentative="1">
      <w:start w:val="1"/>
      <w:numFmt w:val="lowerRoman"/>
      <w:lvlText w:val="%6."/>
      <w:lvlJc w:val="right"/>
      <w:pPr>
        <w:ind w:left="4380" w:hanging="180"/>
      </w:pPr>
    </w:lvl>
    <w:lvl w:ilvl="6" w:tplc="100C000F" w:tentative="1">
      <w:start w:val="1"/>
      <w:numFmt w:val="decimal"/>
      <w:lvlText w:val="%7."/>
      <w:lvlJc w:val="left"/>
      <w:pPr>
        <w:ind w:left="5100" w:hanging="360"/>
      </w:pPr>
    </w:lvl>
    <w:lvl w:ilvl="7" w:tplc="100C0019" w:tentative="1">
      <w:start w:val="1"/>
      <w:numFmt w:val="lowerLetter"/>
      <w:lvlText w:val="%8."/>
      <w:lvlJc w:val="left"/>
      <w:pPr>
        <w:ind w:left="5820" w:hanging="360"/>
      </w:pPr>
    </w:lvl>
    <w:lvl w:ilvl="8" w:tplc="100C001B" w:tentative="1">
      <w:start w:val="1"/>
      <w:numFmt w:val="lowerRoman"/>
      <w:lvlText w:val="%9."/>
      <w:lvlJc w:val="right"/>
      <w:pPr>
        <w:ind w:left="6540" w:hanging="180"/>
      </w:pPr>
    </w:lvl>
  </w:abstractNum>
  <w:abstractNum w:abstractNumId="7" w15:restartNumberingAfterBreak="0">
    <w:nsid w:val="36964C47"/>
    <w:multiLevelType w:val="hybridMultilevel"/>
    <w:tmpl w:val="1C6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51284"/>
    <w:multiLevelType w:val="hybridMultilevel"/>
    <w:tmpl w:val="2A322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876740"/>
    <w:multiLevelType w:val="multilevel"/>
    <w:tmpl w:val="157A51C8"/>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de-DE" w:eastAsia="de-DE" w:bidi="de-DE"/>
      </w:rPr>
    </w:lvl>
    <w:lvl w:ilvl="1">
      <w:start w:val="1"/>
      <w:numFmt w:val="bullet"/>
      <w:lvlText w:val=""/>
      <w:lvlJc w:val="left"/>
      <w:rPr>
        <w:rFonts w:ascii="Symbol" w:hAnsi="Symbol" w:hint="default"/>
      </w:rPr>
    </w:lvl>
    <w:lvl w:ilvl="2">
      <w:numFmt w:val="decimal"/>
      <w:lvlText w:val=""/>
      <w:lvlJc w:val="left"/>
    </w:lvl>
    <w:lvl w:ilvl="3">
      <w:start w:val="1"/>
      <w:numFmt w:val="bullet"/>
      <w:lvlText w:val=""/>
      <w:lvlJc w:val="left"/>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76990"/>
    <w:multiLevelType w:val="hybridMultilevel"/>
    <w:tmpl w:val="EA704F2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1" w15:restartNumberingAfterBreak="0">
    <w:nsid w:val="400009C7"/>
    <w:multiLevelType w:val="hybridMultilevel"/>
    <w:tmpl w:val="A300E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E10D1"/>
    <w:multiLevelType w:val="hybridMultilevel"/>
    <w:tmpl w:val="C76036D0"/>
    <w:lvl w:ilvl="0" w:tplc="129AE6B8">
      <w:start w:val="1"/>
      <w:numFmt w:val="decimal"/>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3" w15:restartNumberingAfterBreak="0">
    <w:nsid w:val="4BB80D43"/>
    <w:multiLevelType w:val="hybridMultilevel"/>
    <w:tmpl w:val="DA100FA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2F26417"/>
    <w:multiLevelType w:val="hybridMultilevel"/>
    <w:tmpl w:val="F0582334"/>
    <w:lvl w:ilvl="0" w:tplc="189EB2DA">
      <w:start w:val="1"/>
      <w:numFmt w:val="bullet"/>
      <w:lvlText w:val="-"/>
      <w:lvlJc w:val="left"/>
      <w:pPr>
        <w:ind w:left="1800" w:hanging="360"/>
      </w:pPr>
      <w:rPr>
        <w:rFonts w:ascii="Sylfaen" w:eastAsiaTheme="minorHAnsi" w:hAnsi="Sylfaen"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2FE1B47"/>
    <w:multiLevelType w:val="hybridMultilevel"/>
    <w:tmpl w:val="46B4D0D8"/>
    <w:lvl w:ilvl="0" w:tplc="04090001">
      <w:start w:val="1"/>
      <w:numFmt w:val="bullet"/>
      <w:lvlText w:val=""/>
      <w:lvlJc w:val="left"/>
      <w:pPr>
        <w:ind w:left="1598" w:hanging="360"/>
      </w:pPr>
      <w:rPr>
        <w:rFonts w:ascii="Symbol" w:hAnsi="Symbol" w:hint="default"/>
      </w:rPr>
    </w:lvl>
    <w:lvl w:ilvl="1" w:tplc="04090003">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16" w15:restartNumberingAfterBreak="0">
    <w:nsid w:val="538F4A58"/>
    <w:multiLevelType w:val="hybridMultilevel"/>
    <w:tmpl w:val="E80C97FE"/>
    <w:lvl w:ilvl="0" w:tplc="2B2CA9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5CF3C2A"/>
    <w:multiLevelType w:val="multilevel"/>
    <w:tmpl w:val="BFCA32E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FA7DF0"/>
    <w:multiLevelType w:val="hybridMultilevel"/>
    <w:tmpl w:val="44C6CADC"/>
    <w:lvl w:ilvl="0" w:tplc="04090001">
      <w:start w:val="1"/>
      <w:numFmt w:val="bullet"/>
      <w:lvlText w:val=""/>
      <w:lvlJc w:val="left"/>
      <w:pPr>
        <w:ind w:left="2678" w:hanging="360"/>
      </w:pPr>
      <w:rPr>
        <w:rFonts w:ascii="Symbol" w:hAnsi="Symbol" w:hint="default"/>
      </w:rPr>
    </w:lvl>
    <w:lvl w:ilvl="1" w:tplc="04090003" w:tentative="1">
      <w:start w:val="1"/>
      <w:numFmt w:val="bullet"/>
      <w:lvlText w:val="o"/>
      <w:lvlJc w:val="left"/>
      <w:pPr>
        <w:ind w:left="3398" w:hanging="360"/>
      </w:pPr>
      <w:rPr>
        <w:rFonts w:ascii="Courier New" w:hAnsi="Courier New" w:cs="Courier New" w:hint="default"/>
      </w:rPr>
    </w:lvl>
    <w:lvl w:ilvl="2" w:tplc="04090005" w:tentative="1">
      <w:start w:val="1"/>
      <w:numFmt w:val="bullet"/>
      <w:lvlText w:val=""/>
      <w:lvlJc w:val="left"/>
      <w:pPr>
        <w:ind w:left="4118" w:hanging="360"/>
      </w:pPr>
      <w:rPr>
        <w:rFonts w:ascii="Wingdings" w:hAnsi="Wingdings" w:hint="default"/>
      </w:rPr>
    </w:lvl>
    <w:lvl w:ilvl="3" w:tplc="04090001" w:tentative="1">
      <w:start w:val="1"/>
      <w:numFmt w:val="bullet"/>
      <w:lvlText w:val=""/>
      <w:lvlJc w:val="left"/>
      <w:pPr>
        <w:ind w:left="4838" w:hanging="360"/>
      </w:pPr>
      <w:rPr>
        <w:rFonts w:ascii="Symbol" w:hAnsi="Symbol" w:hint="default"/>
      </w:rPr>
    </w:lvl>
    <w:lvl w:ilvl="4" w:tplc="04090003" w:tentative="1">
      <w:start w:val="1"/>
      <w:numFmt w:val="bullet"/>
      <w:lvlText w:val="o"/>
      <w:lvlJc w:val="left"/>
      <w:pPr>
        <w:ind w:left="5558" w:hanging="360"/>
      </w:pPr>
      <w:rPr>
        <w:rFonts w:ascii="Courier New" w:hAnsi="Courier New" w:cs="Courier New" w:hint="default"/>
      </w:rPr>
    </w:lvl>
    <w:lvl w:ilvl="5" w:tplc="04090005" w:tentative="1">
      <w:start w:val="1"/>
      <w:numFmt w:val="bullet"/>
      <w:lvlText w:val=""/>
      <w:lvlJc w:val="left"/>
      <w:pPr>
        <w:ind w:left="6278" w:hanging="360"/>
      </w:pPr>
      <w:rPr>
        <w:rFonts w:ascii="Wingdings" w:hAnsi="Wingdings" w:hint="default"/>
      </w:rPr>
    </w:lvl>
    <w:lvl w:ilvl="6" w:tplc="04090001" w:tentative="1">
      <w:start w:val="1"/>
      <w:numFmt w:val="bullet"/>
      <w:lvlText w:val=""/>
      <w:lvlJc w:val="left"/>
      <w:pPr>
        <w:ind w:left="6998" w:hanging="360"/>
      </w:pPr>
      <w:rPr>
        <w:rFonts w:ascii="Symbol" w:hAnsi="Symbol" w:hint="default"/>
      </w:rPr>
    </w:lvl>
    <w:lvl w:ilvl="7" w:tplc="04090003" w:tentative="1">
      <w:start w:val="1"/>
      <w:numFmt w:val="bullet"/>
      <w:lvlText w:val="o"/>
      <w:lvlJc w:val="left"/>
      <w:pPr>
        <w:ind w:left="7718" w:hanging="360"/>
      </w:pPr>
      <w:rPr>
        <w:rFonts w:ascii="Courier New" w:hAnsi="Courier New" w:cs="Courier New" w:hint="default"/>
      </w:rPr>
    </w:lvl>
    <w:lvl w:ilvl="8" w:tplc="04090005" w:tentative="1">
      <w:start w:val="1"/>
      <w:numFmt w:val="bullet"/>
      <w:lvlText w:val=""/>
      <w:lvlJc w:val="left"/>
      <w:pPr>
        <w:ind w:left="8438" w:hanging="360"/>
      </w:pPr>
      <w:rPr>
        <w:rFonts w:ascii="Wingdings" w:hAnsi="Wingdings" w:hint="default"/>
      </w:rPr>
    </w:lvl>
  </w:abstractNum>
  <w:abstractNum w:abstractNumId="19" w15:restartNumberingAfterBreak="0">
    <w:nsid w:val="5D0C6D84"/>
    <w:multiLevelType w:val="hybridMultilevel"/>
    <w:tmpl w:val="5F00ECF8"/>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20" w15:restartNumberingAfterBreak="0">
    <w:nsid w:val="5EFE7938"/>
    <w:multiLevelType w:val="multilevel"/>
    <w:tmpl w:val="5F5CE0E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D61C3A"/>
    <w:multiLevelType w:val="hybridMultilevel"/>
    <w:tmpl w:val="31AA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41DE0"/>
    <w:multiLevelType w:val="multilevel"/>
    <w:tmpl w:val="157A51C8"/>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de-DE" w:eastAsia="de-DE" w:bidi="de-DE"/>
      </w:rPr>
    </w:lvl>
    <w:lvl w:ilvl="1">
      <w:start w:val="1"/>
      <w:numFmt w:val="bullet"/>
      <w:lvlText w:val=""/>
      <w:lvlJc w:val="left"/>
      <w:rPr>
        <w:rFonts w:ascii="Symbol" w:hAnsi="Symbol" w:hint="default"/>
      </w:rPr>
    </w:lvl>
    <w:lvl w:ilvl="2">
      <w:numFmt w:val="decimal"/>
      <w:lvlText w:val=""/>
      <w:lvlJc w:val="left"/>
    </w:lvl>
    <w:lvl w:ilvl="3">
      <w:start w:val="1"/>
      <w:numFmt w:val="bullet"/>
      <w:lvlText w:val=""/>
      <w:lvlJc w:val="left"/>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B3219CF"/>
    <w:multiLevelType w:val="hybridMultilevel"/>
    <w:tmpl w:val="95C8A29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24" w15:restartNumberingAfterBreak="0">
    <w:nsid w:val="6CA00E62"/>
    <w:multiLevelType w:val="multilevel"/>
    <w:tmpl w:val="157A51C8"/>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de-DE" w:eastAsia="de-DE" w:bidi="de-DE"/>
      </w:rPr>
    </w:lvl>
    <w:lvl w:ilvl="1">
      <w:start w:val="1"/>
      <w:numFmt w:val="bullet"/>
      <w:lvlText w:val=""/>
      <w:lvlJc w:val="left"/>
      <w:rPr>
        <w:rFonts w:ascii="Symbol" w:hAnsi="Symbol" w:hint="default"/>
      </w:rPr>
    </w:lvl>
    <w:lvl w:ilvl="2">
      <w:numFmt w:val="decimal"/>
      <w:lvlText w:val=""/>
      <w:lvlJc w:val="left"/>
    </w:lvl>
    <w:lvl w:ilvl="3">
      <w:start w:val="1"/>
      <w:numFmt w:val="bullet"/>
      <w:lvlText w:val=""/>
      <w:lvlJc w:val="left"/>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CE2635"/>
    <w:multiLevelType w:val="hybridMultilevel"/>
    <w:tmpl w:val="01685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F2BF5"/>
    <w:multiLevelType w:val="hybridMultilevel"/>
    <w:tmpl w:val="B4301F50"/>
    <w:lvl w:ilvl="0" w:tplc="350445F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7E7C3107"/>
    <w:multiLevelType w:val="multilevel"/>
    <w:tmpl w:val="C2CC7E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0"/>
  </w:num>
  <w:num w:numId="2">
    <w:abstractNumId w:val="17"/>
  </w:num>
  <w:num w:numId="3">
    <w:abstractNumId w:val="9"/>
  </w:num>
  <w:num w:numId="4">
    <w:abstractNumId w:val="15"/>
  </w:num>
  <w:num w:numId="5">
    <w:abstractNumId w:val="12"/>
  </w:num>
  <w:num w:numId="6">
    <w:abstractNumId w:val="16"/>
  </w:num>
  <w:num w:numId="7">
    <w:abstractNumId w:val="14"/>
  </w:num>
  <w:num w:numId="8">
    <w:abstractNumId w:val="23"/>
  </w:num>
  <w:num w:numId="9">
    <w:abstractNumId w:val="19"/>
  </w:num>
  <w:num w:numId="10">
    <w:abstractNumId w:val="18"/>
  </w:num>
  <w:num w:numId="11">
    <w:abstractNumId w:val="21"/>
  </w:num>
  <w:num w:numId="12">
    <w:abstractNumId w:val="8"/>
  </w:num>
  <w:num w:numId="13">
    <w:abstractNumId w:val="1"/>
  </w:num>
  <w:num w:numId="14">
    <w:abstractNumId w:val="11"/>
  </w:num>
  <w:num w:numId="15">
    <w:abstractNumId w:val="6"/>
  </w:num>
  <w:num w:numId="16">
    <w:abstractNumId w:val="0"/>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4"/>
  </w:num>
  <w:num w:numId="20">
    <w:abstractNumId w:val="25"/>
  </w:num>
  <w:num w:numId="21">
    <w:abstractNumId w:val="10"/>
  </w:num>
  <w:num w:numId="22">
    <w:abstractNumId w:val="2"/>
  </w:num>
  <w:num w:numId="23">
    <w:abstractNumId w:val="0"/>
  </w:num>
  <w:num w:numId="24">
    <w:abstractNumId w:val="22"/>
  </w:num>
  <w:num w:numId="25">
    <w:abstractNumId w:val="24"/>
  </w:num>
  <w:num w:numId="26">
    <w:abstractNumId w:val="13"/>
  </w:num>
  <w:num w:numId="27">
    <w:abstractNumId w:val="3"/>
  </w:num>
  <w:num w:numId="28">
    <w:abstractNumId w:val="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7E5"/>
    <w:rsid w:val="000461E9"/>
    <w:rsid w:val="00080209"/>
    <w:rsid w:val="00090B53"/>
    <w:rsid w:val="000A76A8"/>
    <w:rsid w:val="0010132F"/>
    <w:rsid w:val="0010347B"/>
    <w:rsid w:val="00151522"/>
    <w:rsid w:val="00166110"/>
    <w:rsid w:val="001867B5"/>
    <w:rsid w:val="001971F6"/>
    <w:rsid w:val="00197E41"/>
    <w:rsid w:val="001B4868"/>
    <w:rsid w:val="001C2560"/>
    <w:rsid w:val="001D62D9"/>
    <w:rsid w:val="00206802"/>
    <w:rsid w:val="0023238C"/>
    <w:rsid w:val="00277400"/>
    <w:rsid w:val="002973B0"/>
    <w:rsid w:val="002A7A58"/>
    <w:rsid w:val="002C1485"/>
    <w:rsid w:val="002C2BC9"/>
    <w:rsid w:val="002C2D5D"/>
    <w:rsid w:val="002E2365"/>
    <w:rsid w:val="002F7090"/>
    <w:rsid w:val="00302877"/>
    <w:rsid w:val="00304E57"/>
    <w:rsid w:val="00310A0F"/>
    <w:rsid w:val="00324D35"/>
    <w:rsid w:val="00333C17"/>
    <w:rsid w:val="00353908"/>
    <w:rsid w:val="00365A45"/>
    <w:rsid w:val="00367380"/>
    <w:rsid w:val="0037280B"/>
    <w:rsid w:val="00382067"/>
    <w:rsid w:val="003861F8"/>
    <w:rsid w:val="00392487"/>
    <w:rsid w:val="0039272A"/>
    <w:rsid w:val="003A768D"/>
    <w:rsid w:val="003E1010"/>
    <w:rsid w:val="00401CFF"/>
    <w:rsid w:val="0040592D"/>
    <w:rsid w:val="00417BCE"/>
    <w:rsid w:val="004325B0"/>
    <w:rsid w:val="0044179A"/>
    <w:rsid w:val="00443646"/>
    <w:rsid w:val="004807E1"/>
    <w:rsid w:val="00486E74"/>
    <w:rsid w:val="00496B4C"/>
    <w:rsid w:val="00497A06"/>
    <w:rsid w:val="004B3D91"/>
    <w:rsid w:val="004B4B49"/>
    <w:rsid w:val="004C145A"/>
    <w:rsid w:val="004D2B22"/>
    <w:rsid w:val="00512317"/>
    <w:rsid w:val="00521EC2"/>
    <w:rsid w:val="005655DF"/>
    <w:rsid w:val="005824DA"/>
    <w:rsid w:val="005C077F"/>
    <w:rsid w:val="005D6284"/>
    <w:rsid w:val="005F0F49"/>
    <w:rsid w:val="006011EC"/>
    <w:rsid w:val="00614F53"/>
    <w:rsid w:val="00634C70"/>
    <w:rsid w:val="00634D24"/>
    <w:rsid w:val="00641C62"/>
    <w:rsid w:val="00646BEC"/>
    <w:rsid w:val="006479B0"/>
    <w:rsid w:val="006613EF"/>
    <w:rsid w:val="006617BC"/>
    <w:rsid w:val="00692B8F"/>
    <w:rsid w:val="006A4B14"/>
    <w:rsid w:val="006B4487"/>
    <w:rsid w:val="006D7F30"/>
    <w:rsid w:val="006E6603"/>
    <w:rsid w:val="00702422"/>
    <w:rsid w:val="00730D38"/>
    <w:rsid w:val="00751294"/>
    <w:rsid w:val="00772015"/>
    <w:rsid w:val="00774F04"/>
    <w:rsid w:val="00780F0B"/>
    <w:rsid w:val="00780F94"/>
    <w:rsid w:val="007A2D52"/>
    <w:rsid w:val="007A5314"/>
    <w:rsid w:val="007B0716"/>
    <w:rsid w:val="007B1848"/>
    <w:rsid w:val="007B29BE"/>
    <w:rsid w:val="007C617E"/>
    <w:rsid w:val="007C62FF"/>
    <w:rsid w:val="007E61A9"/>
    <w:rsid w:val="007E7869"/>
    <w:rsid w:val="007F09B2"/>
    <w:rsid w:val="007F3E5F"/>
    <w:rsid w:val="00800036"/>
    <w:rsid w:val="00837411"/>
    <w:rsid w:val="008377E5"/>
    <w:rsid w:val="0084666B"/>
    <w:rsid w:val="00863AC5"/>
    <w:rsid w:val="00891875"/>
    <w:rsid w:val="00893E92"/>
    <w:rsid w:val="008A1DE5"/>
    <w:rsid w:val="008A7CBC"/>
    <w:rsid w:val="008B2A08"/>
    <w:rsid w:val="008D213F"/>
    <w:rsid w:val="008D2E56"/>
    <w:rsid w:val="008D429B"/>
    <w:rsid w:val="008E7D53"/>
    <w:rsid w:val="008F0545"/>
    <w:rsid w:val="0092747D"/>
    <w:rsid w:val="00950EB2"/>
    <w:rsid w:val="00954341"/>
    <w:rsid w:val="00984223"/>
    <w:rsid w:val="009974CA"/>
    <w:rsid w:val="009C3377"/>
    <w:rsid w:val="009C3B46"/>
    <w:rsid w:val="009C47E2"/>
    <w:rsid w:val="009D2732"/>
    <w:rsid w:val="00A15A7A"/>
    <w:rsid w:val="00A314DF"/>
    <w:rsid w:val="00A31687"/>
    <w:rsid w:val="00A526FD"/>
    <w:rsid w:val="00A57528"/>
    <w:rsid w:val="00A875F4"/>
    <w:rsid w:val="00A922BA"/>
    <w:rsid w:val="00AA6F8B"/>
    <w:rsid w:val="00AA7A37"/>
    <w:rsid w:val="00AB36EC"/>
    <w:rsid w:val="00AD145E"/>
    <w:rsid w:val="00AD4629"/>
    <w:rsid w:val="00AF04AA"/>
    <w:rsid w:val="00AF51F0"/>
    <w:rsid w:val="00B1391B"/>
    <w:rsid w:val="00B44351"/>
    <w:rsid w:val="00BB1C7D"/>
    <w:rsid w:val="00BC550B"/>
    <w:rsid w:val="00BC7D3D"/>
    <w:rsid w:val="00BE28E0"/>
    <w:rsid w:val="00BF771D"/>
    <w:rsid w:val="00C15262"/>
    <w:rsid w:val="00C179ED"/>
    <w:rsid w:val="00C201FB"/>
    <w:rsid w:val="00C2260A"/>
    <w:rsid w:val="00C30934"/>
    <w:rsid w:val="00C458F5"/>
    <w:rsid w:val="00C761F2"/>
    <w:rsid w:val="00C97030"/>
    <w:rsid w:val="00CA7DE2"/>
    <w:rsid w:val="00CC3603"/>
    <w:rsid w:val="00CC3BDE"/>
    <w:rsid w:val="00D1422E"/>
    <w:rsid w:val="00D364E8"/>
    <w:rsid w:val="00D62361"/>
    <w:rsid w:val="00D7309E"/>
    <w:rsid w:val="00DC11A0"/>
    <w:rsid w:val="00DC3939"/>
    <w:rsid w:val="00DD3EAD"/>
    <w:rsid w:val="00DF68FE"/>
    <w:rsid w:val="00E05891"/>
    <w:rsid w:val="00E20E9B"/>
    <w:rsid w:val="00E213D8"/>
    <w:rsid w:val="00E5636B"/>
    <w:rsid w:val="00E96288"/>
    <w:rsid w:val="00EA11A6"/>
    <w:rsid w:val="00EA4D97"/>
    <w:rsid w:val="00EA4DB2"/>
    <w:rsid w:val="00EB1733"/>
    <w:rsid w:val="00EC7338"/>
    <w:rsid w:val="00F23AE8"/>
    <w:rsid w:val="00F41984"/>
    <w:rsid w:val="00F549C1"/>
    <w:rsid w:val="00F77B13"/>
    <w:rsid w:val="00F860C7"/>
    <w:rsid w:val="00FA686B"/>
    <w:rsid w:val="00FE7A38"/>
    <w:rsid w:val="00FF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B8B63"/>
  <w15:docId w15:val="{85AE71A6-211F-4312-9D6E-BCC50B21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de-DE"/>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qFormat/>
    <w:rsid w:val="00C15262"/>
    <w:pPr>
      <w:keepNext/>
      <w:widowControl/>
      <w:numPr>
        <w:numId w:val="16"/>
      </w:numPr>
      <w:tabs>
        <w:tab w:val="left" w:pos="567"/>
      </w:tabs>
      <w:spacing w:before="360" w:after="120"/>
      <w:jc w:val="both"/>
      <w:outlineLvl w:val="0"/>
    </w:pPr>
    <w:rPr>
      <w:rFonts w:ascii="Arial Gras" w:hAnsi="Arial Gras"/>
      <w:b/>
      <w:caps/>
      <w:color w:val="auto"/>
      <w:sz w:val="28"/>
      <w:szCs w:val="20"/>
      <w:lang w:val="en-US" w:eastAsia="en-US" w:bidi="ar-SA"/>
    </w:rPr>
  </w:style>
  <w:style w:type="paragraph" w:styleId="Heading2">
    <w:name w:val="heading 2"/>
    <w:basedOn w:val="Normal"/>
    <w:next w:val="Normal"/>
    <w:link w:val="Heading2Char"/>
    <w:qFormat/>
    <w:rsid w:val="00C15262"/>
    <w:pPr>
      <w:keepNext/>
      <w:widowControl/>
      <w:numPr>
        <w:ilvl w:val="1"/>
        <w:numId w:val="16"/>
      </w:numPr>
      <w:tabs>
        <w:tab w:val="left" w:pos="567"/>
      </w:tabs>
      <w:spacing w:before="120" w:after="120"/>
      <w:jc w:val="both"/>
      <w:outlineLvl w:val="1"/>
    </w:pPr>
    <w:rPr>
      <w:rFonts w:ascii="Arial" w:hAnsi="Arial"/>
      <w:b/>
      <w:caps/>
      <w:color w:val="auto"/>
      <w:szCs w:val="20"/>
      <w:lang w:val="en-US" w:eastAsia="en-US" w:bidi="ar-SA"/>
    </w:rPr>
  </w:style>
  <w:style w:type="paragraph" w:styleId="Heading3">
    <w:name w:val="heading 3"/>
    <w:basedOn w:val="Normal"/>
    <w:next w:val="Normal"/>
    <w:link w:val="Heading3Char"/>
    <w:qFormat/>
    <w:rsid w:val="00C15262"/>
    <w:pPr>
      <w:keepNext/>
      <w:numPr>
        <w:ilvl w:val="2"/>
        <w:numId w:val="16"/>
      </w:numPr>
      <w:tabs>
        <w:tab w:val="left" w:pos="680"/>
      </w:tabs>
      <w:spacing w:before="120" w:after="120"/>
      <w:jc w:val="both"/>
      <w:outlineLvl w:val="2"/>
    </w:pPr>
    <w:rPr>
      <w:rFonts w:ascii="Arial" w:hAnsi="Arial"/>
      <w:smallCaps/>
      <w:color w:val="auto"/>
      <w:sz w:val="22"/>
      <w:szCs w:val="20"/>
      <w:lang w:val="en-US" w:eastAsia="en-US" w:bidi="ar-SA"/>
    </w:rPr>
  </w:style>
  <w:style w:type="paragraph" w:styleId="Heading4">
    <w:name w:val="heading 4"/>
    <w:aliases w:val=" Sub-Clause Sub-paragraph,Sub-Clause Sub-paragraph"/>
    <w:basedOn w:val="Normal"/>
    <w:next w:val="Normal"/>
    <w:link w:val="Heading4Char"/>
    <w:qFormat/>
    <w:rsid w:val="00C15262"/>
    <w:pPr>
      <w:widowControl/>
      <w:numPr>
        <w:ilvl w:val="3"/>
        <w:numId w:val="16"/>
      </w:numPr>
      <w:spacing w:before="120" w:after="120"/>
      <w:jc w:val="both"/>
      <w:outlineLvl w:val="3"/>
    </w:pPr>
    <w:rPr>
      <w:rFonts w:ascii="Arial Gras" w:hAnsi="Arial Gras"/>
      <w:b/>
      <w:color w:val="auto"/>
      <w:sz w:val="22"/>
      <w:szCs w:val="20"/>
      <w:lang w:val="en-US" w:eastAsia="en-US" w:bidi="ar-SA"/>
    </w:rPr>
  </w:style>
  <w:style w:type="paragraph" w:styleId="Heading5">
    <w:name w:val="heading 5"/>
    <w:basedOn w:val="Normal"/>
    <w:next w:val="Normal"/>
    <w:link w:val="Heading5Char"/>
    <w:qFormat/>
    <w:rsid w:val="00C15262"/>
    <w:pPr>
      <w:numPr>
        <w:ilvl w:val="4"/>
        <w:numId w:val="16"/>
      </w:numPr>
      <w:spacing w:before="240" w:after="240"/>
      <w:jc w:val="both"/>
      <w:outlineLvl w:val="4"/>
    </w:pPr>
    <w:rPr>
      <w:rFonts w:ascii="Arial" w:hAnsi="Arial"/>
      <w:i/>
      <w:color w:val="auto"/>
      <w:sz w:val="20"/>
      <w:szCs w:val="20"/>
      <w:lang w:val="fr-FR" w:eastAsia="en-US" w:bidi="ar-SA"/>
    </w:rPr>
  </w:style>
  <w:style w:type="paragraph" w:styleId="Heading6">
    <w:name w:val="heading 6"/>
    <w:basedOn w:val="Normal"/>
    <w:next w:val="Normal"/>
    <w:link w:val="Heading6Char"/>
    <w:qFormat/>
    <w:rsid w:val="00C15262"/>
    <w:pPr>
      <w:numPr>
        <w:ilvl w:val="5"/>
        <w:numId w:val="16"/>
      </w:numPr>
      <w:spacing w:before="240" w:after="240"/>
      <w:jc w:val="both"/>
      <w:outlineLvl w:val="5"/>
    </w:pPr>
    <w:rPr>
      <w:rFonts w:ascii="Arial" w:hAnsi="Arial"/>
      <w:color w:val="auto"/>
      <w:sz w:val="20"/>
      <w:szCs w:val="20"/>
      <w:u w:val="single"/>
      <w:lang w:val="fr-FR" w:eastAsia="en-US" w:bidi="ar-SA"/>
    </w:rPr>
  </w:style>
  <w:style w:type="paragraph" w:styleId="Heading7">
    <w:name w:val="heading 7"/>
    <w:basedOn w:val="Normal"/>
    <w:next w:val="Normal"/>
    <w:link w:val="Heading7Char"/>
    <w:qFormat/>
    <w:rsid w:val="00C15262"/>
    <w:pPr>
      <w:numPr>
        <w:ilvl w:val="6"/>
        <w:numId w:val="16"/>
      </w:numPr>
      <w:spacing w:before="240" w:after="240"/>
      <w:jc w:val="both"/>
      <w:outlineLvl w:val="6"/>
    </w:pPr>
    <w:rPr>
      <w:rFonts w:ascii="Arial" w:hAnsi="Arial"/>
      <w:i/>
      <w:color w:val="auto"/>
      <w:sz w:val="20"/>
      <w:szCs w:val="20"/>
      <w:lang w:val="fr-FR" w:eastAsia="en-US" w:bidi="ar-SA"/>
    </w:rPr>
  </w:style>
  <w:style w:type="paragraph" w:styleId="Heading8">
    <w:name w:val="heading 8"/>
    <w:basedOn w:val="Normal"/>
    <w:next w:val="Normal"/>
    <w:link w:val="Heading8Char"/>
    <w:qFormat/>
    <w:rsid w:val="00C15262"/>
    <w:pPr>
      <w:numPr>
        <w:ilvl w:val="7"/>
        <w:numId w:val="16"/>
      </w:numPr>
      <w:spacing w:before="240" w:after="240"/>
      <w:jc w:val="both"/>
      <w:outlineLvl w:val="7"/>
    </w:pPr>
    <w:rPr>
      <w:rFonts w:ascii="Arial" w:hAnsi="Arial"/>
      <w:i/>
      <w:color w:val="auto"/>
      <w:sz w:val="20"/>
      <w:szCs w:val="20"/>
      <w:lang w:val="fr-FR" w:eastAsia="en-US" w:bidi="ar-SA"/>
    </w:rPr>
  </w:style>
  <w:style w:type="paragraph" w:styleId="Heading9">
    <w:name w:val="heading 9"/>
    <w:basedOn w:val="Normal"/>
    <w:next w:val="Normal"/>
    <w:link w:val="Heading9Char"/>
    <w:qFormat/>
    <w:rsid w:val="00C15262"/>
    <w:pPr>
      <w:numPr>
        <w:ilvl w:val="8"/>
        <w:numId w:val="16"/>
      </w:numPr>
      <w:spacing w:before="240" w:after="240"/>
      <w:jc w:val="both"/>
      <w:outlineLvl w:val="8"/>
    </w:pPr>
    <w:rPr>
      <w:rFonts w:ascii="Arial" w:hAnsi="Arial"/>
      <w:i/>
      <w:color w:val="auto"/>
      <w:sz w:val="20"/>
      <w:szCs w:val="20"/>
      <w:lang w:val="fr-FR"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pacing w:val="40"/>
      <w:sz w:val="17"/>
      <w:szCs w:val="17"/>
      <w:u w:val="none"/>
    </w:rPr>
  </w:style>
  <w:style w:type="character" w:customStyle="1" w:styleId="Headerorfooter95pt">
    <w:name w:val="Header or footer + 9.5 pt"/>
    <w:aliases w:val="Spacing 0 pt"/>
    <w:basedOn w:val="Headerorfooter"/>
    <w:rPr>
      <w:rFonts w:ascii="Arial" w:eastAsia="Arial" w:hAnsi="Arial" w:cs="Arial"/>
      <w:b w:val="0"/>
      <w:bCs w:val="0"/>
      <w:i w:val="0"/>
      <w:iCs w:val="0"/>
      <w:smallCaps w:val="0"/>
      <w:strike w:val="0"/>
      <w:color w:val="000000"/>
      <w:spacing w:val="0"/>
      <w:w w:val="100"/>
      <w:position w:val="0"/>
      <w:sz w:val="19"/>
      <w:szCs w:val="19"/>
      <w:u w:val="none"/>
      <w:lang w:val="de-DE" w:eastAsia="de-DE" w:bidi="de-DE"/>
    </w:rPr>
  </w:style>
  <w:style w:type="character" w:customStyle="1" w:styleId="PicturecaptionExact">
    <w:name w:val="Picture caption Exact"/>
    <w:basedOn w:val="DefaultParagraphFont"/>
    <w:link w:val="Picturecaption"/>
    <w:rPr>
      <w:rFonts w:ascii="Arial" w:eastAsia="Arial" w:hAnsi="Arial" w:cs="Arial"/>
      <w:b/>
      <w:bCs/>
      <w:i w:val="0"/>
      <w:iCs w:val="0"/>
      <w:smallCaps w:val="0"/>
      <w:strike w:val="0"/>
      <w:sz w:val="20"/>
      <w:szCs w:val="20"/>
      <w:u w:val="none"/>
    </w:rPr>
  </w:style>
  <w:style w:type="character" w:customStyle="1" w:styleId="PicturecaptionExact0">
    <w:name w:val="Picture caption Exact"/>
    <w:basedOn w:val="PicturecaptionExact"/>
    <w:rPr>
      <w:rFonts w:ascii="Arial" w:eastAsia="Arial" w:hAnsi="Arial" w:cs="Arial"/>
      <w:b/>
      <w:bCs/>
      <w:i w:val="0"/>
      <w:iCs w:val="0"/>
      <w:smallCaps w:val="0"/>
      <w:strike w:val="0"/>
      <w:color w:val="4AABC4"/>
      <w:spacing w:val="0"/>
      <w:w w:val="100"/>
      <w:position w:val="0"/>
      <w:sz w:val="20"/>
      <w:szCs w:val="20"/>
      <w:u w:val="none"/>
      <w:lang w:val="de-DE" w:eastAsia="de-DE" w:bidi="de-DE"/>
    </w:rPr>
  </w:style>
  <w:style w:type="character" w:customStyle="1" w:styleId="Heading10">
    <w:name w:val="Heading #1_"/>
    <w:basedOn w:val="DefaultParagraphFont"/>
    <w:link w:val="Heading11"/>
    <w:rPr>
      <w:rFonts w:ascii="Arial" w:eastAsia="Arial" w:hAnsi="Arial" w:cs="Arial"/>
      <w:b/>
      <w:bCs/>
      <w:i w:val="0"/>
      <w:iCs w:val="0"/>
      <w:smallCaps w:val="0"/>
      <w:strike w:val="0"/>
      <w:sz w:val="36"/>
      <w:szCs w:val="36"/>
      <w:u w:val="none"/>
    </w:rPr>
  </w:style>
  <w:style w:type="character" w:customStyle="1" w:styleId="Bodytext3">
    <w:name w:val="Body text (3)_"/>
    <w:basedOn w:val="DefaultParagraphFont"/>
    <w:link w:val="Bodytext30"/>
    <w:rPr>
      <w:rFonts w:ascii="Arial" w:eastAsia="Arial" w:hAnsi="Arial" w:cs="Arial"/>
      <w:b/>
      <w:bCs/>
      <w:i w:val="0"/>
      <w:iCs w:val="0"/>
      <w:smallCaps w:val="0"/>
      <w:strike w:val="0"/>
      <w:sz w:val="20"/>
      <w:szCs w:val="20"/>
      <w:u w:val="none"/>
    </w:rPr>
  </w:style>
  <w:style w:type="character" w:customStyle="1" w:styleId="Bodytext4">
    <w:name w:val="Body text (4)_"/>
    <w:basedOn w:val="DefaultParagraphFont"/>
    <w:link w:val="Bodytext40"/>
    <w:rPr>
      <w:rFonts w:ascii="Arial" w:eastAsia="Arial" w:hAnsi="Arial" w:cs="Arial"/>
      <w:b/>
      <w:bCs/>
      <w:i w:val="0"/>
      <w:iCs w:val="0"/>
      <w:smallCaps w:val="0"/>
      <w:strike w:val="0"/>
      <w:spacing w:val="2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21"/>
      <w:szCs w:val="21"/>
      <w:u w:val="none"/>
    </w:rPr>
  </w:style>
  <w:style w:type="character" w:customStyle="1" w:styleId="Headerorfooter1">
    <w:name w:val="Header or footer"/>
    <w:basedOn w:val="Headerorfooter"/>
    <w:rPr>
      <w:rFonts w:ascii="Arial" w:eastAsia="Arial" w:hAnsi="Arial" w:cs="Arial"/>
      <w:b w:val="0"/>
      <w:bCs w:val="0"/>
      <w:i w:val="0"/>
      <w:iCs w:val="0"/>
      <w:smallCaps w:val="0"/>
      <w:strike w:val="0"/>
      <w:color w:val="000000"/>
      <w:spacing w:val="40"/>
      <w:w w:val="100"/>
      <w:position w:val="0"/>
      <w:sz w:val="17"/>
      <w:szCs w:val="17"/>
      <w:u w:val="none"/>
      <w:lang w:val="de-DE" w:eastAsia="de-DE" w:bidi="de-DE"/>
    </w:rPr>
  </w:style>
  <w:style w:type="character" w:customStyle="1" w:styleId="Headerorfooter5pt">
    <w:name w:val="Header or footer + 5 pt"/>
    <w:aliases w:val="Spacing 0 pt"/>
    <w:basedOn w:val="Headerorfooter"/>
    <w:rPr>
      <w:rFonts w:ascii="Arial" w:eastAsia="Arial" w:hAnsi="Arial" w:cs="Arial"/>
      <w:b w:val="0"/>
      <w:bCs w:val="0"/>
      <w:i w:val="0"/>
      <w:iCs w:val="0"/>
      <w:smallCaps w:val="0"/>
      <w:strike w:val="0"/>
      <w:color w:val="000000"/>
      <w:spacing w:val="0"/>
      <w:w w:val="100"/>
      <w:position w:val="0"/>
      <w:sz w:val="10"/>
      <w:szCs w:val="10"/>
      <w:u w:val="none"/>
      <w:lang w:val="de-DE" w:eastAsia="de-DE" w:bidi="de-DE"/>
    </w:rPr>
  </w:style>
  <w:style w:type="character" w:customStyle="1" w:styleId="HeaderorfooterSpacing0pt">
    <w:name w:val="Header or footer + Spacing 0 pt"/>
    <w:basedOn w:val="Headerorfooter"/>
    <w:rPr>
      <w:rFonts w:ascii="Arial" w:eastAsia="Arial" w:hAnsi="Arial" w:cs="Arial"/>
      <w:b w:val="0"/>
      <w:bCs w:val="0"/>
      <w:i w:val="0"/>
      <w:iCs w:val="0"/>
      <w:smallCaps w:val="0"/>
      <w:strike w:val="0"/>
      <w:color w:val="000000"/>
      <w:spacing w:val="0"/>
      <w:w w:val="100"/>
      <w:position w:val="0"/>
      <w:sz w:val="17"/>
      <w:szCs w:val="17"/>
      <w:u w:val="none"/>
      <w:lang w:val="de-DE" w:eastAsia="de-DE" w:bidi="de-DE"/>
    </w:rPr>
  </w:style>
  <w:style w:type="character" w:customStyle="1" w:styleId="Heading20">
    <w:name w:val="Heading #2_"/>
    <w:basedOn w:val="DefaultParagraphFont"/>
    <w:link w:val="Heading21"/>
    <w:rPr>
      <w:rFonts w:ascii="Arial" w:eastAsia="Arial" w:hAnsi="Arial" w:cs="Arial"/>
      <w:b/>
      <w:bCs/>
      <w:i w:val="0"/>
      <w:iCs w:val="0"/>
      <w:smallCaps w:val="0"/>
      <w:strike w:val="0"/>
      <w:sz w:val="20"/>
      <w:szCs w:val="20"/>
      <w:u w:val="none"/>
    </w:rPr>
  </w:style>
  <w:style w:type="character" w:customStyle="1" w:styleId="Bodytext21">
    <w:name w:val="Body text (2)"/>
    <w:basedOn w:val="Bodytext2"/>
    <w:rPr>
      <w:rFonts w:ascii="Arial" w:eastAsia="Arial" w:hAnsi="Arial" w:cs="Arial"/>
      <w:b w:val="0"/>
      <w:bCs w:val="0"/>
      <w:i w:val="0"/>
      <w:iCs w:val="0"/>
      <w:smallCaps w:val="0"/>
      <w:strike w:val="0"/>
      <w:color w:val="000000"/>
      <w:spacing w:val="0"/>
      <w:w w:val="100"/>
      <w:position w:val="0"/>
      <w:sz w:val="21"/>
      <w:szCs w:val="21"/>
      <w:u w:val="none"/>
      <w:lang w:val="de-DE" w:eastAsia="de-DE" w:bidi="de-D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pacing w:val="40"/>
      <w:sz w:val="17"/>
      <w:szCs w:val="17"/>
      <w:u w:val="none"/>
    </w:rPr>
  </w:style>
  <w:style w:type="character" w:customStyle="1" w:styleId="Bodytext5Bold">
    <w:name w:val="Body text (5) + Bold"/>
    <w:basedOn w:val="Bodytext5"/>
    <w:rPr>
      <w:rFonts w:ascii="Arial" w:eastAsia="Arial" w:hAnsi="Arial" w:cs="Arial"/>
      <w:b/>
      <w:bCs/>
      <w:i w:val="0"/>
      <w:iCs w:val="0"/>
      <w:smallCaps w:val="0"/>
      <w:strike w:val="0"/>
      <w:color w:val="000000"/>
      <w:spacing w:val="40"/>
      <w:w w:val="100"/>
      <w:position w:val="0"/>
      <w:sz w:val="17"/>
      <w:szCs w:val="17"/>
      <w:u w:val="none"/>
      <w:lang w:val="de-DE" w:eastAsia="de-DE" w:bidi="de-DE"/>
    </w:rPr>
  </w:style>
  <w:style w:type="character" w:customStyle="1" w:styleId="TOC2Char">
    <w:name w:val="TOC 2 Char"/>
    <w:basedOn w:val="DefaultParagraphFont"/>
    <w:link w:val="TOC2"/>
    <w:rPr>
      <w:rFonts w:ascii="Arial" w:eastAsia="Arial" w:hAnsi="Arial" w:cs="Arial"/>
      <w:b/>
      <w:bCs/>
      <w:i w:val="0"/>
      <w:iCs w:val="0"/>
      <w:smallCaps w:val="0"/>
      <w:strike w:val="0"/>
      <w:sz w:val="20"/>
      <w:szCs w:val="20"/>
      <w:u w:val="none"/>
    </w:rPr>
  </w:style>
  <w:style w:type="character" w:customStyle="1" w:styleId="Bodytext285pt">
    <w:name w:val="Body text (2) + 8.5 pt"/>
    <w:aliases w:val="Bold"/>
    <w:basedOn w:val="Bodytext2"/>
    <w:rPr>
      <w:rFonts w:ascii="Arial" w:eastAsia="Arial" w:hAnsi="Arial" w:cs="Arial"/>
      <w:b/>
      <w:bCs/>
      <w:i w:val="0"/>
      <w:iCs w:val="0"/>
      <w:smallCaps w:val="0"/>
      <w:strike w:val="0"/>
      <w:color w:val="000000"/>
      <w:spacing w:val="0"/>
      <w:w w:val="100"/>
      <w:position w:val="0"/>
      <w:sz w:val="17"/>
      <w:szCs w:val="17"/>
      <w:u w:val="none"/>
      <w:lang w:val="de-DE" w:eastAsia="de-DE" w:bidi="de-DE"/>
    </w:rPr>
  </w:style>
  <w:style w:type="paragraph" w:customStyle="1" w:styleId="Headerorfooter0">
    <w:name w:val="Header or footer"/>
    <w:basedOn w:val="Normal"/>
    <w:link w:val="Headerorfooter"/>
    <w:pPr>
      <w:shd w:val="clear" w:color="auto" w:fill="FFFFFF"/>
      <w:spacing w:line="206" w:lineRule="exact"/>
      <w:jc w:val="both"/>
    </w:pPr>
    <w:rPr>
      <w:rFonts w:ascii="Arial" w:eastAsia="Arial" w:hAnsi="Arial" w:cs="Arial"/>
      <w:spacing w:val="40"/>
      <w:sz w:val="17"/>
      <w:szCs w:val="17"/>
    </w:rPr>
  </w:style>
  <w:style w:type="paragraph" w:customStyle="1" w:styleId="Picturecaption">
    <w:name w:val="Picture caption"/>
    <w:basedOn w:val="Normal"/>
    <w:link w:val="PicturecaptionExact"/>
    <w:pPr>
      <w:shd w:val="clear" w:color="auto" w:fill="FFFFFF"/>
      <w:spacing w:line="224" w:lineRule="exact"/>
    </w:pPr>
    <w:rPr>
      <w:rFonts w:ascii="Arial" w:eastAsia="Arial" w:hAnsi="Arial" w:cs="Arial"/>
      <w:b/>
      <w:bCs/>
      <w:sz w:val="20"/>
      <w:szCs w:val="20"/>
    </w:rPr>
  </w:style>
  <w:style w:type="paragraph" w:customStyle="1" w:styleId="Heading11">
    <w:name w:val="Heading #1"/>
    <w:basedOn w:val="Normal"/>
    <w:link w:val="Heading10"/>
    <w:pPr>
      <w:shd w:val="clear" w:color="auto" w:fill="FFFFFF"/>
      <w:spacing w:line="402" w:lineRule="exact"/>
      <w:outlineLvl w:val="0"/>
    </w:pPr>
    <w:rPr>
      <w:rFonts w:ascii="Arial" w:eastAsia="Arial" w:hAnsi="Arial" w:cs="Arial"/>
      <w:b/>
      <w:bCs/>
      <w:sz w:val="36"/>
      <w:szCs w:val="36"/>
    </w:rPr>
  </w:style>
  <w:style w:type="paragraph" w:customStyle="1" w:styleId="Bodytext40">
    <w:name w:val="Body text (4)"/>
    <w:basedOn w:val="Normal"/>
    <w:link w:val="Bodytext4"/>
    <w:pPr>
      <w:shd w:val="clear" w:color="auto" w:fill="FFFFFF"/>
      <w:spacing w:before="2520" w:after="240" w:line="246" w:lineRule="exact"/>
    </w:pPr>
    <w:rPr>
      <w:rFonts w:ascii="Arial" w:eastAsia="Arial" w:hAnsi="Arial" w:cs="Arial"/>
      <w:b/>
      <w:bCs/>
      <w:spacing w:val="20"/>
      <w:sz w:val="22"/>
      <w:szCs w:val="22"/>
    </w:rPr>
  </w:style>
  <w:style w:type="paragraph" w:customStyle="1" w:styleId="Bodytext20">
    <w:name w:val="Body text (2)"/>
    <w:basedOn w:val="Normal"/>
    <w:link w:val="Bodytext2"/>
    <w:pPr>
      <w:shd w:val="clear" w:color="auto" w:fill="FFFFFF"/>
      <w:spacing w:before="240" w:line="254" w:lineRule="exact"/>
      <w:ind w:hanging="560"/>
    </w:pPr>
    <w:rPr>
      <w:rFonts w:ascii="Arial" w:eastAsia="Arial" w:hAnsi="Arial" w:cs="Arial"/>
      <w:sz w:val="21"/>
      <w:szCs w:val="21"/>
    </w:rPr>
  </w:style>
  <w:style w:type="paragraph" w:customStyle="1" w:styleId="Heading21">
    <w:name w:val="Heading #2"/>
    <w:basedOn w:val="Normal"/>
    <w:link w:val="Heading20"/>
    <w:pPr>
      <w:shd w:val="clear" w:color="auto" w:fill="FFFFFF"/>
      <w:spacing w:after="800" w:line="224" w:lineRule="exact"/>
      <w:jc w:val="center"/>
      <w:outlineLvl w:val="1"/>
    </w:pPr>
    <w:rPr>
      <w:rFonts w:ascii="Arial" w:eastAsia="Arial" w:hAnsi="Arial" w:cs="Arial"/>
      <w:b/>
      <w:bCs/>
      <w:sz w:val="20"/>
      <w:szCs w:val="20"/>
    </w:rPr>
  </w:style>
  <w:style w:type="paragraph" w:customStyle="1" w:styleId="Bodytext50">
    <w:name w:val="Body text (5)"/>
    <w:basedOn w:val="Normal"/>
    <w:link w:val="Bodytext5"/>
    <w:pPr>
      <w:shd w:val="clear" w:color="auto" w:fill="FFFFFF"/>
      <w:spacing w:before="9460" w:line="190" w:lineRule="exact"/>
    </w:pPr>
    <w:rPr>
      <w:rFonts w:ascii="Arial" w:eastAsia="Arial" w:hAnsi="Arial" w:cs="Arial"/>
      <w:spacing w:val="40"/>
      <w:sz w:val="17"/>
      <w:szCs w:val="17"/>
    </w:rPr>
  </w:style>
  <w:style w:type="paragraph" w:customStyle="1" w:styleId="Bodytext30">
    <w:name w:val="Body text (3)"/>
    <w:basedOn w:val="Normal"/>
    <w:link w:val="Bodytext3"/>
    <w:pPr>
      <w:shd w:val="clear" w:color="auto" w:fill="FFFFFF"/>
      <w:spacing w:before="240" w:after="2520" w:line="224" w:lineRule="exact"/>
      <w:jc w:val="center"/>
    </w:pPr>
    <w:rPr>
      <w:rFonts w:ascii="Arial" w:eastAsia="Arial" w:hAnsi="Arial" w:cs="Arial"/>
      <w:b/>
      <w:bCs/>
      <w:sz w:val="20"/>
      <w:szCs w:val="20"/>
    </w:rPr>
  </w:style>
  <w:style w:type="paragraph" w:styleId="TOC2">
    <w:name w:val="toc 2"/>
    <w:basedOn w:val="Normal"/>
    <w:link w:val="TOC2Char"/>
    <w:autoRedefine/>
    <w:pPr>
      <w:shd w:val="clear" w:color="auto" w:fill="FFFFFF"/>
      <w:spacing w:before="280" w:after="280" w:line="224" w:lineRule="exact"/>
    </w:pPr>
    <w:rPr>
      <w:rFonts w:ascii="Arial" w:eastAsia="Arial" w:hAnsi="Arial" w:cs="Arial"/>
      <w:b/>
      <w:bCs/>
      <w:sz w:val="20"/>
      <w:szCs w:val="20"/>
    </w:rPr>
  </w:style>
  <w:style w:type="paragraph" w:styleId="Header">
    <w:name w:val="header"/>
    <w:basedOn w:val="Normal"/>
    <w:link w:val="HeaderChar"/>
    <w:uiPriority w:val="99"/>
    <w:unhideWhenUsed/>
    <w:rsid w:val="00DF68FE"/>
    <w:pPr>
      <w:tabs>
        <w:tab w:val="center" w:pos="4680"/>
        <w:tab w:val="right" w:pos="9360"/>
      </w:tabs>
    </w:pPr>
  </w:style>
  <w:style w:type="character" w:customStyle="1" w:styleId="HeaderChar">
    <w:name w:val="Header Char"/>
    <w:basedOn w:val="DefaultParagraphFont"/>
    <w:link w:val="Header"/>
    <w:uiPriority w:val="99"/>
    <w:rsid w:val="00DF68FE"/>
    <w:rPr>
      <w:color w:val="000000"/>
    </w:rPr>
  </w:style>
  <w:style w:type="paragraph" w:styleId="Footer">
    <w:name w:val="footer"/>
    <w:basedOn w:val="Normal"/>
    <w:link w:val="FooterChar"/>
    <w:uiPriority w:val="99"/>
    <w:unhideWhenUsed/>
    <w:rsid w:val="00DF68FE"/>
    <w:pPr>
      <w:tabs>
        <w:tab w:val="center" w:pos="4680"/>
        <w:tab w:val="right" w:pos="9360"/>
      </w:tabs>
    </w:pPr>
  </w:style>
  <w:style w:type="character" w:customStyle="1" w:styleId="FooterChar">
    <w:name w:val="Footer Char"/>
    <w:basedOn w:val="DefaultParagraphFont"/>
    <w:link w:val="Footer"/>
    <w:uiPriority w:val="99"/>
    <w:rsid w:val="00DF68FE"/>
    <w:rPr>
      <w:color w:val="000000"/>
    </w:rPr>
  </w:style>
  <w:style w:type="paragraph" w:styleId="ListParagraph">
    <w:name w:val="List Paragraph"/>
    <w:aliases w:val="REPORT Bullet,En tête 1,List of Table,Bullet"/>
    <w:basedOn w:val="Normal"/>
    <w:link w:val="ListParagraphChar"/>
    <w:uiPriority w:val="34"/>
    <w:qFormat/>
    <w:rsid w:val="00BE28E0"/>
    <w:pPr>
      <w:widowControl/>
      <w:spacing w:after="160" w:line="259" w:lineRule="auto"/>
      <w:ind w:left="720"/>
      <w:contextualSpacing/>
    </w:pPr>
    <w:rPr>
      <w:rFonts w:asciiTheme="minorHAnsi" w:eastAsiaTheme="minorHAnsi" w:hAnsiTheme="minorHAnsi" w:cstheme="minorBidi"/>
      <w:color w:val="auto"/>
      <w:sz w:val="22"/>
      <w:szCs w:val="22"/>
      <w:lang w:val="en-US" w:eastAsia="en-US" w:bidi="ar-SA"/>
    </w:rPr>
  </w:style>
  <w:style w:type="paragraph" w:styleId="HTMLPreformatted">
    <w:name w:val="HTML Preformatted"/>
    <w:basedOn w:val="Normal"/>
    <w:link w:val="HTMLPreformattedChar"/>
    <w:uiPriority w:val="99"/>
    <w:unhideWhenUsed/>
    <w:rsid w:val="00661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eastAsia="en-US" w:bidi="ar-SA"/>
    </w:rPr>
  </w:style>
  <w:style w:type="character" w:customStyle="1" w:styleId="HTMLPreformattedChar">
    <w:name w:val="HTML Preformatted Char"/>
    <w:basedOn w:val="DefaultParagraphFont"/>
    <w:link w:val="HTMLPreformatted"/>
    <w:uiPriority w:val="99"/>
    <w:rsid w:val="006617BC"/>
    <w:rPr>
      <w:rFonts w:ascii="Courier New" w:hAnsi="Courier New" w:cs="Courier New"/>
      <w:sz w:val="20"/>
      <w:szCs w:val="20"/>
      <w:lang w:val="en-US" w:eastAsia="en-US" w:bidi="ar-SA"/>
    </w:rPr>
  </w:style>
  <w:style w:type="paragraph" w:customStyle="1" w:styleId="Default">
    <w:name w:val="Default"/>
    <w:rsid w:val="00A31687"/>
    <w:pPr>
      <w:widowControl/>
      <w:autoSpaceDE w:val="0"/>
      <w:autoSpaceDN w:val="0"/>
      <w:adjustRightInd w:val="0"/>
    </w:pPr>
    <w:rPr>
      <w:rFonts w:ascii="Arial" w:hAnsi="Arial" w:cs="Arial"/>
      <w:color w:val="000000"/>
      <w:lang w:val="en-US" w:bidi="ar-SA"/>
    </w:rPr>
  </w:style>
  <w:style w:type="paragraph" w:styleId="BalloonText">
    <w:name w:val="Balloon Text"/>
    <w:basedOn w:val="Normal"/>
    <w:link w:val="BalloonTextChar"/>
    <w:uiPriority w:val="99"/>
    <w:semiHidden/>
    <w:unhideWhenUsed/>
    <w:rsid w:val="002A7A58"/>
    <w:rPr>
      <w:rFonts w:ascii="Marlett" w:hAnsi="Marlett"/>
      <w:sz w:val="18"/>
      <w:szCs w:val="18"/>
    </w:rPr>
  </w:style>
  <w:style w:type="character" w:customStyle="1" w:styleId="BalloonTextChar">
    <w:name w:val="Balloon Text Char"/>
    <w:basedOn w:val="DefaultParagraphFont"/>
    <w:link w:val="BalloonText"/>
    <w:uiPriority w:val="99"/>
    <w:semiHidden/>
    <w:rsid w:val="002A7A58"/>
    <w:rPr>
      <w:rFonts w:ascii="Marlett" w:hAnsi="Marlett"/>
      <w:color w:val="000000"/>
      <w:sz w:val="18"/>
      <w:szCs w:val="18"/>
    </w:rPr>
  </w:style>
  <w:style w:type="character" w:styleId="CommentReference">
    <w:name w:val="annotation reference"/>
    <w:basedOn w:val="DefaultParagraphFont"/>
    <w:uiPriority w:val="99"/>
    <w:semiHidden/>
    <w:unhideWhenUsed/>
    <w:rsid w:val="007F09B2"/>
    <w:rPr>
      <w:sz w:val="16"/>
      <w:szCs w:val="16"/>
    </w:rPr>
  </w:style>
  <w:style w:type="paragraph" w:styleId="CommentText">
    <w:name w:val="annotation text"/>
    <w:basedOn w:val="Normal"/>
    <w:link w:val="CommentTextChar"/>
    <w:uiPriority w:val="99"/>
    <w:semiHidden/>
    <w:unhideWhenUsed/>
    <w:rsid w:val="007F09B2"/>
    <w:rPr>
      <w:sz w:val="20"/>
      <w:szCs w:val="20"/>
    </w:rPr>
  </w:style>
  <w:style w:type="character" w:customStyle="1" w:styleId="CommentTextChar">
    <w:name w:val="Comment Text Char"/>
    <w:basedOn w:val="DefaultParagraphFont"/>
    <w:link w:val="CommentText"/>
    <w:uiPriority w:val="99"/>
    <w:semiHidden/>
    <w:rsid w:val="007F09B2"/>
    <w:rPr>
      <w:color w:val="000000"/>
      <w:sz w:val="20"/>
      <w:szCs w:val="20"/>
    </w:rPr>
  </w:style>
  <w:style w:type="paragraph" w:styleId="CommentSubject">
    <w:name w:val="annotation subject"/>
    <w:basedOn w:val="CommentText"/>
    <w:next w:val="CommentText"/>
    <w:link w:val="CommentSubjectChar"/>
    <w:uiPriority w:val="99"/>
    <w:semiHidden/>
    <w:unhideWhenUsed/>
    <w:rsid w:val="007F09B2"/>
    <w:rPr>
      <w:b/>
      <w:bCs/>
    </w:rPr>
  </w:style>
  <w:style w:type="character" w:customStyle="1" w:styleId="CommentSubjectChar">
    <w:name w:val="Comment Subject Char"/>
    <w:basedOn w:val="CommentTextChar"/>
    <w:link w:val="CommentSubject"/>
    <w:uiPriority w:val="99"/>
    <w:semiHidden/>
    <w:rsid w:val="007F09B2"/>
    <w:rPr>
      <w:b/>
      <w:bCs/>
      <w:color w:val="000000"/>
      <w:sz w:val="20"/>
      <w:szCs w:val="20"/>
    </w:rPr>
  </w:style>
  <w:style w:type="character" w:customStyle="1" w:styleId="ListParagraphChar">
    <w:name w:val="List Paragraph Char"/>
    <w:aliases w:val="REPORT Bullet Char,En tête 1 Char,List of Table Char,Bullet Char"/>
    <w:basedOn w:val="DefaultParagraphFont"/>
    <w:link w:val="ListParagraph"/>
    <w:uiPriority w:val="34"/>
    <w:locked/>
    <w:rsid w:val="009C47E2"/>
    <w:rPr>
      <w:rFonts w:asciiTheme="minorHAnsi" w:eastAsiaTheme="minorHAnsi" w:hAnsiTheme="minorHAnsi" w:cstheme="minorBidi"/>
      <w:sz w:val="22"/>
      <w:szCs w:val="22"/>
      <w:lang w:val="en-US" w:eastAsia="en-US" w:bidi="ar-SA"/>
    </w:rPr>
  </w:style>
  <w:style w:type="character" w:customStyle="1" w:styleId="Heading1Char">
    <w:name w:val="Heading 1 Char"/>
    <w:basedOn w:val="DefaultParagraphFont"/>
    <w:link w:val="Heading1"/>
    <w:rsid w:val="00C15262"/>
    <w:rPr>
      <w:rFonts w:ascii="Arial Gras" w:hAnsi="Arial Gras"/>
      <w:b/>
      <w:caps/>
      <w:sz w:val="28"/>
      <w:szCs w:val="20"/>
      <w:lang w:val="en-US" w:eastAsia="en-US" w:bidi="ar-SA"/>
    </w:rPr>
  </w:style>
  <w:style w:type="character" w:customStyle="1" w:styleId="Heading2Char">
    <w:name w:val="Heading 2 Char"/>
    <w:basedOn w:val="DefaultParagraphFont"/>
    <w:link w:val="Heading2"/>
    <w:rsid w:val="00C15262"/>
    <w:rPr>
      <w:rFonts w:ascii="Arial" w:hAnsi="Arial"/>
      <w:b/>
      <w:caps/>
      <w:szCs w:val="20"/>
      <w:lang w:val="en-US" w:eastAsia="en-US" w:bidi="ar-SA"/>
    </w:rPr>
  </w:style>
  <w:style w:type="character" w:customStyle="1" w:styleId="Heading3Char">
    <w:name w:val="Heading 3 Char"/>
    <w:basedOn w:val="DefaultParagraphFont"/>
    <w:link w:val="Heading3"/>
    <w:rsid w:val="00C15262"/>
    <w:rPr>
      <w:rFonts w:ascii="Arial" w:hAnsi="Arial"/>
      <w:smallCaps/>
      <w:sz w:val="22"/>
      <w:szCs w:val="20"/>
      <w:lang w:val="en-US" w:eastAsia="en-US" w:bidi="ar-SA"/>
    </w:rPr>
  </w:style>
  <w:style w:type="character" w:customStyle="1" w:styleId="Heading4Char">
    <w:name w:val="Heading 4 Char"/>
    <w:aliases w:val=" Sub-Clause Sub-paragraph Char,Sub-Clause Sub-paragraph Char"/>
    <w:basedOn w:val="DefaultParagraphFont"/>
    <w:link w:val="Heading4"/>
    <w:rsid w:val="00C15262"/>
    <w:rPr>
      <w:rFonts w:ascii="Arial Gras" w:hAnsi="Arial Gras"/>
      <w:b/>
      <w:sz w:val="22"/>
      <w:szCs w:val="20"/>
      <w:lang w:val="en-US" w:eastAsia="en-US" w:bidi="ar-SA"/>
    </w:rPr>
  </w:style>
  <w:style w:type="character" w:customStyle="1" w:styleId="Heading5Char">
    <w:name w:val="Heading 5 Char"/>
    <w:basedOn w:val="DefaultParagraphFont"/>
    <w:link w:val="Heading5"/>
    <w:rsid w:val="00C15262"/>
    <w:rPr>
      <w:rFonts w:ascii="Arial" w:hAnsi="Arial"/>
      <w:i/>
      <w:sz w:val="20"/>
      <w:szCs w:val="20"/>
      <w:lang w:val="fr-FR" w:eastAsia="en-US" w:bidi="ar-SA"/>
    </w:rPr>
  </w:style>
  <w:style w:type="character" w:customStyle="1" w:styleId="Heading6Char">
    <w:name w:val="Heading 6 Char"/>
    <w:basedOn w:val="DefaultParagraphFont"/>
    <w:link w:val="Heading6"/>
    <w:rsid w:val="00C15262"/>
    <w:rPr>
      <w:rFonts w:ascii="Arial" w:hAnsi="Arial"/>
      <w:sz w:val="20"/>
      <w:szCs w:val="20"/>
      <w:u w:val="single"/>
      <w:lang w:val="fr-FR" w:eastAsia="en-US" w:bidi="ar-SA"/>
    </w:rPr>
  </w:style>
  <w:style w:type="character" w:customStyle="1" w:styleId="Heading7Char">
    <w:name w:val="Heading 7 Char"/>
    <w:basedOn w:val="DefaultParagraphFont"/>
    <w:link w:val="Heading7"/>
    <w:rsid w:val="00C15262"/>
    <w:rPr>
      <w:rFonts w:ascii="Arial" w:hAnsi="Arial"/>
      <w:i/>
      <w:sz w:val="20"/>
      <w:szCs w:val="20"/>
      <w:lang w:val="fr-FR" w:eastAsia="en-US" w:bidi="ar-SA"/>
    </w:rPr>
  </w:style>
  <w:style w:type="character" w:customStyle="1" w:styleId="Heading8Char">
    <w:name w:val="Heading 8 Char"/>
    <w:basedOn w:val="DefaultParagraphFont"/>
    <w:link w:val="Heading8"/>
    <w:rsid w:val="00C15262"/>
    <w:rPr>
      <w:rFonts w:ascii="Arial" w:hAnsi="Arial"/>
      <w:i/>
      <w:sz w:val="20"/>
      <w:szCs w:val="20"/>
      <w:lang w:val="fr-FR" w:eastAsia="en-US" w:bidi="ar-SA"/>
    </w:rPr>
  </w:style>
  <w:style w:type="character" w:customStyle="1" w:styleId="Heading9Char">
    <w:name w:val="Heading 9 Char"/>
    <w:basedOn w:val="DefaultParagraphFont"/>
    <w:link w:val="Heading9"/>
    <w:rsid w:val="00C15262"/>
    <w:rPr>
      <w:rFonts w:ascii="Arial" w:hAnsi="Arial"/>
      <w:i/>
      <w:sz w:val="20"/>
      <w:szCs w:val="20"/>
      <w:lang w:val="fr-FR"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50250">
      <w:bodyDiv w:val="1"/>
      <w:marLeft w:val="0"/>
      <w:marRight w:val="0"/>
      <w:marTop w:val="0"/>
      <w:marBottom w:val="0"/>
      <w:divBdr>
        <w:top w:val="none" w:sz="0" w:space="0" w:color="auto"/>
        <w:left w:val="none" w:sz="0" w:space="0" w:color="auto"/>
        <w:bottom w:val="none" w:sz="0" w:space="0" w:color="auto"/>
        <w:right w:val="none" w:sz="0" w:space="0" w:color="auto"/>
      </w:divBdr>
    </w:div>
    <w:div w:id="166097258">
      <w:bodyDiv w:val="1"/>
      <w:marLeft w:val="0"/>
      <w:marRight w:val="0"/>
      <w:marTop w:val="0"/>
      <w:marBottom w:val="0"/>
      <w:divBdr>
        <w:top w:val="none" w:sz="0" w:space="0" w:color="auto"/>
        <w:left w:val="none" w:sz="0" w:space="0" w:color="auto"/>
        <w:bottom w:val="none" w:sz="0" w:space="0" w:color="auto"/>
        <w:right w:val="none" w:sz="0" w:space="0" w:color="auto"/>
      </w:divBdr>
    </w:div>
    <w:div w:id="242954399">
      <w:bodyDiv w:val="1"/>
      <w:marLeft w:val="0"/>
      <w:marRight w:val="0"/>
      <w:marTop w:val="0"/>
      <w:marBottom w:val="0"/>
      <w:divBdr>
        <w:top w:val="none" w:sz="0" w:space="0" w:color="auto"/>
        <w:left w:val="none" w:sz="0" w:space="0" w:color="auto"/>
        <w:bottom w:val="none" w:sz="0" w:space="0" w:color="auto"/>
        <w:right w:val="none" w:sz="0" w:space="0" w:color="auto"/>
      </w:divBdr>
    </w:div>
    <w:div w:id="329986504">
      <w:bodyDiv w:val="1"/>
      <w:marLeft w:val="0"/>
      <w:marRight w:val="0"/>
      <w:marTop w:val="0"/>
      <w:marBottom w:val="0"/>
      <w:divBdr>
        <w:top w:val="none" w:sz="0" w:space="0" w:color="auto"/>
        <w:left w:val="none" w:sz="0" w:space="0" w:color="auto"/>
        <w:bottom w:val="none" w:sz="0" w:space="0" w:color="auto"/>
        <w:right w:val="none" w:sz="0" w:space="0" w:color="auto"/>
      </w:divBdr>
    </w:div>
    <w:div w:id="507259833">
      <w:bodyDiv w:val="1"/>
      <w:marLeft w:val="0"/>
      <w:marRight w:val="0"/>
      <w:marTop w:val="0"/>
      <w:marBottom w:val="0"/>
      <w:divBdr>
        <w:top w:val="none" w:sz="0" w:space="0" w:color="auto"/>
        <w:left w:val="none" w:sz="0" w:space="0" w:color="auto"/>
        <w:bottom w:val="none" w:sz="0" w:space="0" w:color="auto"/>
        <w:right w:val="none" w:sz="0" w:space="0" w:color="auto"/>
      </w:divBdr>
    </w:div>
    <w:div w:id="519396500">
      <w:bodyDiv w:val="1"/>
      <w:marLeft w:val="0"/>
      <w:marRight w:val="0"/>
      <w:marTop w:val="0"/>
      <w:marBottom w:val="0"/>
      <w:divBdr>
        <w:top w:val="none" w:sz="0" w:space="0" w:color="auto"/>
        <w:left w:val="none" w:sz="0" w:space="0" w:color="auto"/>
        <w:bottom w:val="none" w:sz="0" w:space="0" w:color="auto"/>
        <w:right w:val="none" w:sz="0" w:space="0" w:color="auto"/>
      </w:divBdr>
    </w:div>
    <w:div w:id="875583692">
      <w:bodyDiv w:val="1"/>
      <w:marLeft w:val="0"/>
      <w:marRight w:val="0"/>
      <w:marTop w:val="0"/>
      <w:marBottom w:val="0"/>
      <w:divBdr>
        <w:top w:val="none" w:sz="0" w:space="0" w:color="auto"/>
        <w:left w:val="none" w:sz="0" w:space="0" w:color="auto"/>
        <w:bottom w:val="none" w:sz="0" w:space="0" w:color="auto"/>
        <w:right w:val="none" w:sz="0" w:space="0" w:color="auto"/>
      </w:divBdr>
    </w:div>
    <w:div w:id="887106706">
      <w:bodyDiv w:val="1"/>
      <w:marLeft w:val="0"/>
      <w:marRight w:val="0"/>
      <w:marTop w:val="0"/>
      <w:marBottom w:val="0"/>
      <w:divBdr>
        <w:top w:val="none" w:sz="0" w:space="0" w:color="auto"/>
        <w:left w:val="none" w:sz="0" w:space="0" w:color="auto"/>
        <w:bottom w:val="none" w:sz="0" w:space="0" w:color="auto"/>
        <w:right w:val="none" w:sz="0" w:space="0" w:color="auto"/>
      </w:divBdr>
    </w:div>
    <w:div w:id="1035890142">
      <w:bodyDiv w:val="1"/>
      <w:marLeft w:val="0"/>
      <w:marRight w:val="0"/>
      <w:marTop w:val="0"/>
      <w:marBottom w:val="0"/>
      <w:divBdr>
        <w:top w:val="none" w:sz="0" w:space="0" w:color="auto"/>
        <w:left w:val="none" w:sz="0" w:space="0" w:color="auto"/>
        <w:bottom w:val="none" w:sz="0" w:space="0" w:color="auto"/>
        <w:right w:val="none" w:sz="0" w:space="0" w:color="auto"/>
      </w:divBdr>
    </w:div>
    <w:div w:id="1383870645">
      <w:bodyDiv w:val="1"/>
      <w:marLeft w:val="0"/>
      <w:marRight w:val="0"/>
      <w:marTop w:val="0"/>
      <w:marBottom w:val="0"/>
      <w:divBdr>
        <w:top w:val="none" w:sz="0" w:space="0" w:color="auto"/>
        <w:left w:val="none" w:sz="0" w:space="0" w:color="auto"/>
        <w:bottom w:val="none" w:sz="0" w:space="0" w:color="auto"/>
        <w:right w:val="none" w:sz="0" w:space="0" w:color="auto"/>
      </w:divBdr>
    </w:div>
    <w:div w:id="1461339540">
      <w:bodyDiv w:val="1"/>
      <w:marLeft w:val="0"/>
      <w:marRight w:val="0"/>
      <w:marTop w:val="0"/>
      <w:marBottom w:val="0"/>
      <w:divBdr>
        <w:top w:val="none" w:sz="0" w:space="0" w:color="auto"/>
        <w:left w:val="none" w:sz="0" w:space="0" w:color="auto"/>
        <w:bottom w:val="none" w:sz="0" w:space="0" w:color="auto"/>
        <w:right w:val="none" w:sz="0" w:space="0" w:color="auto"/>
      </w:divBdr>
    </w:div>
    <w:div w:id="1503085646">
      <w:bodyDiv w:val="1"/>
      <w:marLeft w:val="0"/>
      <w:marRight w:val="0"/>
      <w:marTop w:val="0"/>
      <w:marBottom w:val="0"/>
      <w:divBdr>
        <w:top w:val="none" w:sz="0" w:space="0" w:color="auto"/>
        <w:left w:val="none" w:sz="0" w:space="0" w:color="auto"/>
        <w:bottom w:val="none" w:sz="0" w:space="0" w:color="auto"/>
        <w:right w:val="none" w:sz="0" w:space="0" w:color="auto"/>
      </w:divBdr>
    </w:div>
    <w:div w:id="1682970027">
      <w:bodyDiv w:val="1"/>
      <w:marLeft w:val="0"/>
      <w:marRight w:val="0"/>
      <w:marTop w:val="0"/>
      <w:marBottom w:val="0"/>
      <w:divBdr>
        <w:top w:val="none" w:sz="0" w:space="0" w:color="auto"/>
        <w:left w:val="none" w:sz="0" w:space="0" w:color="auto"/>
        <w:bottom w:val="none" w:sz="0" w:space="0" w:color="auto"/>
        <w:right w:val="none" w:sz="0" w:space="0" w:color="auto"/>
      </w:divBdr>
    </w:div>
    <w:div w:id="1694770646">
      <w:bodyDiv w:val="1"/>
      <w:marLeft w:val="0"/>
      <w:marRight w:val="0"/>
      <w:marTop w:val="0"/>
      <w:marBottom w:val="0"/>
      <w:divBdr>
        <w:top w:val="none" w:sz="0" w:space="0" w:color="auto"/>
        <w:left w:val="none" w:sz="0" w:space="0" w:color="auto"/>
        <w:bottom w:val="none" w:sz="0" w:space="0" w:color="auto"/>
        <w:right w:val="none" w:sz="0" w:space="0" w:color="auto"/>
      </w:divBdr>
    </w:div>
    <w:div w:id="1709332519">
      <w:bodyDiv w:val="1"/>
      <w:marLeft w:val="0"/>
      <w:marRight w:val="0"/>
      <w:marTop w:val="0"/>
      <w:marBottom w:val="0"/>
      <w:divBdr>
        <w:top w:val="none" w:sz="0" w:space="0" w:color="auto"/>
        <w:left w:val="none" w:sz="0" w:space="0" w:color="auto"/>
        <w:bottom w:val="none" w:sz="0" w:space="0" w:color="auto"/>
        <w:right w:val="none" w:sz="0" w:space="0" w:color="auto"/>
      </w:divBdr>
    </w:div>
    <w:div w:id="1716659084">
      <w:bodyDiv w:val="1"/>
      <w:marLeft w:val="0"/>
      <w:marRight w:val="0"/>
      <w:marTop w:val="0"/>
      <w:marBottom w:val="0"/>
      <w:divBdr>
        <w:top w:val="none" w:sz="0" w:space="0" w:color="auto"/>
        <w:left w:val="none" w:sz="0" w:space="0" w:color="auto"/>
        <w:bottom w:val="none" w:sz="0" w:space="0" w:color="auto"/>
        <w:right w:val="none" w:sz="0" w:space="0" w:color="auto"/>
      </w:divBdr>
    </w:div>
    <w:div w:id="1812945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1738E-62A2-48CD-84CC-DDE4868F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6676</Words>
  <Characters>38059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XX01-ILF-AUT-OD-0001-Rev0</vt:lpstr>
    </vt:vector>
  </TitlesOfParts>
  <Company/>
  <LinksUpToDate>false</LinksUpToDate>
  <CharactersWithSpaces>44646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XX01-ILF-AUT-OD-0001-Rev0</dc:title>
  <dc:subject/>
  <dc:creator>Schwarzkopf, Michael</dc:creator>
  <cp:keywords/>
  <cp:lastModifiedBy>Vano Tsiklauri</cp:lastModifiedBy>
  <cp:revision>2</cp:revision>
  <dcterms:created xsi:type="dcterms:W3CDTF">2025-01-27T06:19:00Z</dcterms:created>
  <dcterms:modified xsi:type="dcterms:W3CDTF">2025-01-27T06:19:00Z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b24b4be03a88dcd13c13000de7ca431565d731e9cef8762b61b91741f3302cf3</vt:lpwstr>
  </property>
</Properties>
</file>