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70E9" w:rsidRDefault="00B470E9" w:rsidP="00B470E9">
      <w:pPr>
        <w:pStyle w:val="Default"/>
      </w:pPr>
      <w:bookmarkStart w:id="0" w:name="_GoBack"/>
      <w:bookmarkEnd w:id="0"/>
    </w:p>
    <w:p w:rsidR="00B470E9" w:rsidRDefault="00B470E9" w:rsidP="00B470E9">
      <w:pPr>
        <w:pStyle w:val="Default"/>
        <w:rPr>
          <w:sz w:val="28"/>
          <w:szCs w:val="28"/>
        </w:rPr>
      </w:pPr>
      <w:r>
        <w:t xml:space="preserve"> </w:t>
      </w:r>
      <w:proofErr w:type="spellStart"/>
      <w:r>
        <w:rPr>
          <w:sz w:val="28"/>
          <w:szCs w:val="28"/>
        </w:rPr>
        <w:t>სოფ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ურბნისი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სოკარის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ბენზინგასამართი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სადგურის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ka-GE"/>
        </w:rPr>
        <w:t xml:space="preserve"> ტერიტორიაზე ცალკე მდგომი შენობის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სახურავზე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ჩასატარებელი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ჰიდროსაიზოლაციო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სარემონტო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სამუშაოების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ჩამონათვალი</w:t>
      </w:r>
      <w:proofErr w:type="spellEnd"/>
      <w:r>
        <w:rPr>
          <w:sz w:val="28"/>
          <w:szCs w:val="28"/>
        </w:rPr>
        <w:t xml:space="preserve"> </w:t>
      </w:r>
    </w:p>
    <w:p w:rsidR="00B470E9" w:rsidRDefault="00B470E9" w:rsidP="00B470E9">
      <w:pPr>
        <w:pStyle w:val="Default"/>
        <w:rPr>
          <w:sz w:val="28"/>
          <w:szCs w:val="28"/>
        </w:rPr>
      </w:pPr>
    </w:p>
    <w:p w:rsidR="00E75AFB" w:rsidRPr="00E75AFB" w:rsidRDefault="00E75AFB" w:rsidP="00E75AFB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4"/>
          <w:szCs w:val="24"/>
        </w:rPr>
      </w:pPr>
    </w:p>
    <w:p w:rsidR="00E75AFB" w:rsidRPr="00E75AFB" w:rsidRDefault="00E75AFB" w:rsidP="00E75AFB">
      <w:p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  <w:sz w:val="24"/>
          <w:szCs w:val="24"/>
        </w:rPr>
      </w:pPr>
      <w:r w:rsidRPr="00E75AFB">
        <w:rPr>
          <w:rFonts w:ascii="Sylfaen" w:hAnsi="Sylfaen" w:cs="Sylfaen"/>
          <w:color w:val="000000"/>
          <w:sz w:val="24"/>
          <w:szCs w:val="24"/>
        </w:rPr>
        <w:t xml:space="preserve"> </w:t>
      </w:r>
    </w:p>
    <w:p w:rsidR="00E75AFB" w:rsidRPr="00E75AFB" w:rsidRDefault="00E75AFB" w:rsidP="00E75AFB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rPr>
          <w:rFonts w:ascii="Sylfaen" w:hAnsi="Sylfaen" w:cs="Sylfaen"/>
          <w:color w:val="000000"/>
        </w:rPr>
      </w:pPr>
      <w:proofErr w:type="spellStart"/>
      <w:r w:rsidRPr="00E75AFB">
        <w:rPr>
          <w:rFonts w:ascii="Sylfaen" w:hAnsi="Sylfaen" w:cs="Sylfaen"/>
          <w:color w:val="000000"/>
        </w:rPr>
        <w:t>ბეტოპანელის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სახურავის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დამუშავება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პოლიურეთანის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გრუნტით</w:t>
      </w:r>
      <w:proofErr w:type="spellEnd"/>
      <w:r>
        <w:rPr>
          <w:rFonts w:ascii="Sylfaen" w:hAnsi="Sylfaen" w:cs="Sylfaen"/>
          <w:color w:val="000000"/>
        </w:rPr>
        <w:t xml:space="preserve"> </w:t>
      </w:r>
      <w:r>
        <w:rPr>
          <w:rFonts w:ascii="Sylfaen" w:hAnsi="Sylfaen" w:cs="Sylfaen"/>
          <w:color w:val="000000"/>
          <w:lang w:val="ka-GE"/>
        </w:rPr>
        <w:t>200</w:t>
      </w:r>
      <w:r w:rsidRPr="00E75AFB">
        <w:rPr>
          <w:rFonts w:ascii="Sylfaen" w:hAnsi="Sylfaen" w:cs="Sylfaen"/>
          <w:color w:val="000000"/>
        </w:rPr>
        <w:t xml:space="preserve"> მ2 </w:t>
      </w:r>
    </w:p>
    <w:p w:rsidR="00E75AFB" w:rsidRPr="00E75AFB" w:rsidRDefault="00E75AFB" w:rsidP="00E75AFB">
      <w:pPr>
        <w:numPr>
          <w:ilvl w:val="0"/>
          <w:numId w:val="2"/>
        </w:numPr>
        <w:autoSpaceDE w:val="0"/>
        <w:autoSpaceDN w:val="0"/>
        <w:adjustRightInd w:val="0"/>
        <w:spacing w:after="57" w:line="240" w:lineRule="auto"/>
        <w:rPr>
          <w:rFonts w:ascii="Sylfaen" w:hAnsi="Sylfaen" w:cs="Sylfaen"/>
          <w:color w:val="000000"/>
        </w:rPr>
      </w:pPr>
      <w:proofErr w:type="spellStart"/>
      <w:r w:rsidRPr="00E75AFB">
        <w:rPr>
          <w:rFonts w:ascii="Sylfaen" w:hAnsi="Sylfaen" w:cs="Sylfaen"/>
          <w:color w:val="000000"/>
        </w:rPr>
        <w:t>ბეტონის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პანელების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გადაბმის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ადგილები</w:t>
      </w:r>
      <w:proofErr w:type="spellEnd"/>
      <w:r w:rsidRPr="00E75AFB">
        <w:rPr>
          <w:rFonts w:ascii="Sylfaen" w:hAnsi="Sylfaen" w:cs="Sylfaen"/>
          <w:color w:val="000000"/>
        </w:rPr>
        <w:t xml:space="preserve">, </w:t>
      </w:r>
      <w:proofErr w:type="spellStart"/>
      <w:r w:rsidRPr="00E75AFB">
        <w:rPr>
          <w:rFonts w:ascii="Sylfaen" w:hAnsi="Sylfaen" w:cs="Sylfaen"/>
          <w:color w:val="000000"/>
        </w:rPr>
        <w:t>სადაც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გამოვლენილი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იქნება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დაზიანებები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ან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r>
        <w:rPr>
          <w:rFonts w:ascii="Sylfaen" w:hAnsi="Sylfaen" w:cs="Sylfaen"/>
          <w:color w:val="000000"/>
          <w:lang w:val="ka-GE"/>
        </w:rPr>
        <w:t xml:space="preserve">  </w:t>
      </w:r>
      <w:proofErr w:type="spellStart"/>
      <w:r w:rsidRPr="00E75AFB">
        <w:rPr>
          <w:rFonts w:ascii="Sylfaen" w:hAnsi="Sylfaen" w:cs="Sylfaen"/>
          <w:color w:val="000000"/>
        </w:rPr>
        <w:t>ნაპრალები</w:t>
      </w:r>
      <w:proofErr w:type="spellEnd"/>
      <w:r w:rsidRPr="00E75AFB">
        <w:rPr>
          <w:rFonts w:ascii="Sylfaen" w:hAnsi="Sylfaen" w:cs="Sylfaen"/>
          <w:color w:val="000000"/>
        </w:rPr>
        <w:t xml:space="preserve">, </w:t>
      </w:r>
      <w:proofErr w:type="spellStart"/>
      <w:r w:rsidRPr="00E75AFB">
        <w:rPr>
          <w:rFonts w:ascii="Sylfaen" w:hAnsi="Sylfaen" w:cs="Sylfaen"/>
          <w:color w:val="000000"/>
        </w:rPr>
        <w:t>რომელიც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უნდა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შეივსოს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პოლიურეთანის</w:t>
      </w:r>
      <w:proofErr w:type="spellEnd"/>
      <w:r w:rsidRPr="00E75AFB">
        <w:rPr>
          <w:rFonts w:ascii="Sylfaen" w:hAnsi="Sylfaen" w:cs="Sylfaen"/>
          <w:color w:val="000000"/>
        </w:rPr>
        <w:t xml:space="preserve"> PU </w:t>
      </w:r>
      <w:proofErr w:type="spellStart"/>
      <w:r w:rsidRPr="00E75AFB">
        <w:rPr>
          <w:rFonts w:ascii="Sylfaen" w:hAnsi="Sylfaen" w:cs="Sylfaen"/>
          <w:color w:val="000000"/>
        </w:rPr>
        <w:t>ჰერმეტიული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მასალით</w:t>
      </w:r>
      <w:proofErr w:type="spellEnd"/>
      <w:r w:rsidRPr="00E75AFB">
        <w:rPr>
          <w:rFonts w:ascii="Sylfaen" w:hAnsi="Sylfaen" w:cs="Sylfaen"/>
          <w:color w:val="000000"/>
        </w:rPr>
        <w:t xml:space="preserve">. </w:t>
      </w:r>
    </w:p>
    <w:p w:rsidR="00E75AFB" w:rsidRPr="00E75AFB" w:rsidRDefault="00E75AFB" w:rsidP="00E75AF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Sylfaen" w:hAnsi="Sylfaen" w:cs="Sylfaen"/>
          <w:color w:val="000000"/>
        </w:rPr>
      </w:pPr>
      <w:proofErr w:type="spellStart"/>
      <w:r w:rsidRPr="00E75AFB">
        <w:rPr>
          <w:rFonts w:ascii="Sylfaen" w:hAnsi="Sylfaen" w:cs="Sylfaen"/>
          <w:color w:val="000000"/>
        </w:rPr>
        <w:t>ბეტონის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პანელური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სახურავი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უნდა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დამუშავდეს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პოლიურეთანის</w:t>
      </w:r>
      <w:proofErr w:type="spellEnd"/>
      <w:r w:rsidRPr="00E75AFB">
        <w:rPr>
          <w:rFonts w:ascii="Sylfaen" w:hAnsi="Sylfaen" w:cs="Sylfaen"/>
          <w:color w:val="000000"/>
        </w:rPr>
        <w:t xml:space="preserve"> PU </w:t>
      </w:r>
      <w:proofErr w:type="spellStart"/>
      <w:r w:rsidRPr="00E75AFB">
        <w:rPr>
          <w:rFonts w:ascii="Sylfaen" w:hAnsi="Sylfaen" w:cs="Sylfaen"/>
          <w:color w:val="000000"/>
        </w:rPr>
        <w:t>ჰიდროსაიზოლაციო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ელასტიური</w:t>
      </w:r>
      <w:proofErr w:type="spellEnd"/>
      <w:r w:rsidRPr="00E75AFB">
        <w:rPr>
          <w:rFonts w:ascii="Sylfaen" w:hAnsi="Sylfaen" w:cs="Sylfaen"/>
          <w:color w:val="000000"/>
        </w:rPr>
        <w:t xml:space="preserve">, </w:t>
      </w:r>
      <w:proofErr w:type="spellStart"/>
      <w:r w:rsidRPr="00E75AFB">
        <w:rPr>
          <w:rFonts w:ascii="Sylfaen" w:hAnsi="Sylfaen" w:cs="Sylfaen"/>
          <w:color w:val="000000"/>
        </w:rPr>
        <w:t>ულტრაიისფერი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სხივებისადმი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მედეგი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მასალით</w:t>
      </w:r>
      <w:proofErr w:type="spellEnd"/>
      <w:r w:rsidRPr="00E75AFB">
        <w:rPr>
          <w:rFonts w:ascii="Sylfaen" w:hAnsi="Sylfaen" w:cs="Sylfaen"/>
          <w:color w:val="000000"/>
        </w:rPr>
        <w:t xml:space="preserve">, </w:t>
      </w:r>
      <w:proofErr w:type="spellStart"/>
      <w:r w:rsidRPr="00E75AFB">
        <w:rPr>
          <w:rFonts w:ascii="Sylfaen" w:hAnsi="Sylfaen" w:cs="Sylfaen"/>
          <w:color w:val="000000"/>
        </w:rPr>
        <w:t>ორი</w:t>
      </w:r>
      <w:proofErr w:type="spellEnd"/>
      <w:r w:rsidRPr="00E75AFB">
        <w:rPr>
          <w:rFonts w:ascii="Sylfaen" w:hAnsi="Sylfaen" w:cs="Sylfaen"/>
          <w:color w:val="000000"/>
        </w:rPr>
        <w:t xml:space="preserve"> </w:t>
      </w:r>
      <w:proofErr w:type="spellStart"/>
      <w:r w:rsidRPr="00E75AFB">
        <w:rPr>
          <w:rFonts w:ascii="Sylfaen" w:hAnsi="Sylfaen" w:cs="Sylfaen"/>
          <w:color w:val="000000"/>
        </w:rPr>
        <w:t>პირი</w:t>
      </w:r>
      <w:proofErr w:type="spellEnd"/>
      <w:r w:rsidRPr="00E75AFB">
        <w:rPr>
          <w:rFonts w:ascii="Sylfaen" w:hAnsi="Sylfaen" w:cs="Sylfaen"/>
          <w:color w:val="000000"/>
        </w:rPr>
        <w:t xml:space="preserve"> (1 </w:t>
      </w:r>
      <w:proofErr w:type="spellStart"/>
      <w:proofErr w:type="gramStart"/>
      <w:r w:rsidRPr="00E75AFB">
        <w:rPr>
          <w:rFonts w:ascii="Sylfaen" w:hAnsi="Sylfaen" w:cs="Sylfaen"/>
          <w:color w:val="000000"/>
        </w:rPr>
        <w:t>კვ.მ</w:t>
      </w:r>
      <w:proofErr w:type="gramEnd"/>
      <w:r w:rsidRPr="00E75AFB">
        <w:rPr>
          <w:rFonts w:ascii="Sylfaen" w:hAnsi="Sylfaen" w:cs="Sylfaen"/>
          <w:color w:val="000000"/>
        </w:rPr>
        <w:t>-ზე</w:t>
      </w:r>
      <w:proofErr w:type="spellEnd"/>
      <w:r w:rsidRPr="00E75AFB">
        <w:rPr>
          <w:rFonts w:ascii="Sylfaen" w:hAnsi="Sylfaen" w:cs="Sylfaen"/>
          <w:color w:val="000000"/>
        </w:rPr>
        <w:t xml:space="preserve"> 1.2-1.5 </w:t>
      </w:r>
      <w:proofErr w:type="spellStart"/>
      <w:r w:rsidRPr="00E75AFB">
        <w:rPr>
          <w:rFonts w:ascii="Sylfaen" w:hAnsi="Sylfaen" w:cs="Sylfaen"/>
          <w:color w:val="000000"/>
        </w:rPr>
        <w:t>კგ</w:t>
      </w:r>
      <w:proofErr w:type="spellEnd"/>
      <w:r>
        <w:rPr>
          <w:rFonts w:ascii="Sylfaen" w:hAnsi="Sylfaen" w:cs="Sylfaen"/>
          <w:color w:val="000000"/>
        </w:rPr>
        <w:t xml:space="preserve">. </w:t>
      </w:r>
      <w:r>
        <w:rPr>
          <w:rFonts w:ascii="Sylfaen" w:hAnsi="Sylfaen" w:cs="Sylfaen"/>
          <w:color w:val="000000"/>
          <w:lang w:val="ka-GE"/>
        </w:rPr>
        <w:t>200</w:t>
      </w:r>
      <w:r w:rsidRPr="00E75AFB">
        <w:rPr>
          <w:rFonts w:ascii="Sylfaen" w:hAnsi="Sylfaen" w:cs="Sylfaen"/>
          <w:color w:val="000000"/>
        </w:rPr>
        <w:t xml:space="preserve"> მ2). </w:t>
      </w:r>
    </w:p>
    <w:p w:rsidR="004453B1" w:rsidRDefault="004453B1"/>
    <w:sectPr w:rsidR="004453B1" w:rsidSect="002E6EB9">
      <w:pgSz w:w="12240" w:h="16340"/>
      <w:pgMar w:top="1886" w:right="1105" w:bottom="1440" w:left="127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24D9A3"/>
    <w:multiLevelType w:val="hybridMultilevel"/>
    <w:tmpl w:val="FA4213D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5A5B1DF"/>
    <w:multiLevelType w:val="hybridMultilevel"/>
    <w:tmpl w:val="8F49285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53D"/>
    <w:rsid w:val="0033453D"/>
    <w:rsid w:val="004453B1"/>
    <w:rsid w:val="00B470E9"/>
    <w:rsid w:val="00D17368"/>
    <w:rsid w:val="00E7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DFB12B-9466-4969-BFC1-BB9A703C2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70E9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VVDU5HPDTQC2-89-230878</_dlc_DocId>
    <_dlc_DocIdUrl xmlns="a5444ea2-90b0-4ece-a612-f39e0dd9a22f">
      <Url>https://docflow.socar.ge/dms/requests/_layouts/15/DocIdRedir.aspx?ID=VVDU5HPDTQC2-89-230878</Url>
      <Description>VVDU5HPDTQC2-89-230878</Description>
    </_dlc_DocIdUrl>
  </documentManagement>
</p:properties>
</file>

<file path=customXml/itemProps1.xml><?xml version="1.0" encoding="utf-8"?>
<ds:datastoreItem xmlns:ds="http://schemas.openxmlformats.org/officeDocument/2006/customXml" ds:itemID="{F9880A88-4CCE-44BC-9E84-712D95D4E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8FE14-BB6B-4307-A93E-8D6BA59ABA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7B6DDD-AA06-4C33-A74D-065E4D3DCC7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006019-8C47-4DDE-BCFA-48086A12B8C9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Levidze</dc:creator>
  <cp:keywords/>
  <dc:description/>
  <cp:lastModifiedBy>Nana Shaishmelashvili</cp:lastModifiedBy>
  <cp:revision>2</cp:revision>
  <dcterms:created xsi:type="dcterms:W3CDTF">2025-02-28T13:23:00Z</dcterms:created>
  <dcterms:modified xsi:type="dcterms:W3CDTF">2025-02-28T13:23:00Z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be45ce51-7622-4df7-805e-58feff2f60ca</vt:lpwstr>
  </property>
</Properties>
</file>