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1DD" w:rsidRDefault="004211DD" w:rsidP="003B6355">
      <w:pPr>
        <w:spacing w:line="240" w:lineRule="auto"/>
        <w:jc w:val="center"/>
        <w:rPr>
          <w:rFonts w:ascii="Sylfaen" w:hAnsi="Sylfaen"/>
          <w:sz w:val="28"/>
          <w:szCs w:val="28"/>
          <w:lang w:val="ka-GE"/>
        </w:rPr>
      </w:pPr>
      <w:r w:rsidRPr="004211DD">
        <w:rPr>
          <w:rFonts w:ascii="Sylfaen" w:hAnsi="Sylfaen"/>
          <w:sz w:val="28"/>
          <w:szCs w:val="28"/>
          <w:lang w:val="ka-GE"/>
        </w:rPr>
        <w:t xml:space="preserve">ენერგობლოკი </w:t>
      </w:r>
      <w:r w:rsidRPr="004211DD">
        <w:rPr>
          <w:rFonts w:ascii="AcadMtavr" w:hAnsi="AcadMtavr"/>
          <w:sz w:val="28"/>
          <w:szCs w:val="28"/>
        </w:rPr>
        <w:t>#</w:t>
      </w:r>
      <w:r w:rsidRPr="004211DD">
        <w:rPr>
          <w:rFonts w:ascii="Sylfaen" w:hAnsi="Sylfaen"/>
          <w:sz w:val="28"/>
          <w:szCs w:val="28"/>
          <w:lang w:val="ka-GE"/>
        </w:rPr>
        <w:t>3-ის ძალოვანი ტრ-რი 3ტ-ს (</w:t>
      </w:r>
      <w:r w:rsidRPr="004211DD">
        <w:rPr>
          <w:rFonts w:ascii="Sylfaen" w:hAnsi="Sylfaen"/>
          <w:b/>
          <w:sz w:val="28"/>
          <w:szCs w:val="28"/>
          <w:lang w:val="ru-RU"/>
        </w:rPr>
        <w:t>ТДЦ200000</w:t>
      </w:r>
      <w:r w:rsidRPr="004211DD">
        <w:rPr>
          <w:rFonts w:ascii="Sylfaen" w:hAnsi="Sylfaen"/>
          <w:b/>
          <w:sz w:val="28"/>
          <w:szCs w:val="28"/>
          <w:lang w:val="ka-GE"/>
        </w:rPr>
        <w:t>/220-</w:t>
      </w:r>
      <w:r w:rsidRPr="004211DD">
        <w:rPr>
          <w:rFonts w:ascii="Sylfaen" w:hAnsi="Sylfaen"/>
          <w:b/>
          <w:sz w:val="28"/>
          <w:szCs w:val="28"/>
          <w:lang w:val="ru-RU"/>
        </w:rPr>
        <w:t>У1</w:t>
      </w:r>
      <w:r w:rsidRPr="004211DD">
        <w:rPr>
          <w:rFonts w:ascii="Sylfaen" w:hAnsi="Sylfaen"/>
          <w:sz w:val="28"/>
          <w:szCs w:val="28"/>
          <w:lang w:val="ka-GE"/>
        </w:rPr>
        <w:t>)</w:t>
      </w:r>
      <w:r>
        <w:rPr>
          <w:rFonts w:ascii="Sylfaen" w:hAnsi="Sylfaen"/>
          <w:sz w:val="28"/>
          <w:szCs w:val="28"/>
          <w:lang w:val="ru-RU"/>
        </w:rPr>
        <w:t xml:space="preserve"> </w:t>
      </w:r>
      <w:r>
        <w:rPr>
          <w:rFonts w:ascii="Sylfaen" w:hAnsi="Sylfaen"/>
          <w:sz w:val="28"/>
          <w:szCs w:val="28"/>
          <w:lang w:val="ka-GE"/>
        </w:rPr>
        <w:t xml:space="preserve">მაღალი ძაბვის შემყვანებზე </w:t>
      </w:r>
      <w:r w:rsidRPr="004211DD">
        <w:rPr>
          <w:rFonts w:ascii="Sylfaen" w:hAnsi="Sylfaen"/>
          <w:b/>
          <w:sz w:val="28"/>
          <w:szCs w:val="28"/>
          <w:lang w:val="ka-GE"/>
        </w:rPr>
        <w:t>(</w:t>
      </w:r>
      <w:r w:rsidRPr="004211DD">
        <w:rPr>
          <w:rFonts w:ascii="Sylfaen" w:hAnsi="Sylfaen"/>
          <w:b/>
          <w:sz w:val="28"/>
          <w:szCs w:val="28"/>
        </w:rPr>
        <w:t>A;B;C; 220</w:t>
      </w:r>
      <w:r w:rsidRPr="004211DD">
        <w:rPr>
          <w:rFonts w:ascii="Sylfaen" w:hAnsi="Sylfaen"/>
          <w:b/>
          <w:sz w:val="28"/>
          <w:szCs w:val="28"/>
          <w:lang w:val="ka-GE"/>
        </w:rPr>
        <w:t>კვ.)</w:t>
      </w:r>
      <w:r>
        <w:rPr>
          <w:rFonts w:ascii="Sylfaen" w:hAnsi="Sylfaen"/>
          <w:b/>
          <w:sz w:val="28"/>
          <w:szCs w:val="28"/>
          <w:lang w:val="ka-GE"/>
        </w:rPr>
        <w:t xml:space="preserve"> </w:t>
      </w:r>
      <w:r w:rsidRPr="004211DD">
        <w:rPr>
          <w:rFonts w:ascii="Sylfaen" w:hAnsi="Sylfaen"/>
          <w:sz w:val="28"/>
          <w:szCs w:val="28"/>
          <w:lang w:val="ka-GE"/>
        </w:rPr>
        <w:t>(</w:t>
      </w:r>
      <w:r>
        <w:rPr>
          <w:rFonts w:ascii="Sylfaen" w:hAnsi="Sylfaen"/>
          <w:sz w:val="28"/>
          <w:szCs w:val="28"/>
          <w:lang w:val="ru-RU"/>
        </w:rPr>
        <w:t>ГМТА 45.220</w:t>
      </w:r>
      <w:r w:rsidRPr="004211DD">
        <w:rPr>
          <w:rFonts w:ascii="Sylfaen" w:hAnsi="Sylfaen"/>
          <w:sz w:val="28"/>
          <w:szCs w:val="28"/>
          <w:lang w:val="ka-GE"/>
        </w:rPr>
        <w:t>/</w:t>
      </w:r>
      <w:r>
        <w:rPr>
          <w:rFonts w:ascii="Sylfaen" w:hAnsi="Sylfaen"/>
          <w:sz w:val="28"/>
          <w:szCs w:val="28"/>
          <w:lang w:val="ru-RU"/>
        </w:rPr>
        <w:t xml:space="preserve">2000 </w:t>
      </w:r>
      <w:r w:rsidRPr="004211DD">
        <w:rPr>
          <w:rFonts w:ascii="Sylfaen" w:hAnsi="Sylfaen"/>
          <w:sz w:val="28"/>
          <w:szCs w:val="28"/>
          <w:lang w:val="ru-RU"/>
        </w:rPr>
        <w:t>У1</w:t>
      </w:r>
      <w:r w:rsidRPr="004211DD">
        <w:rPr>
          <w:rFonts w:ascii="Sylfaen" w:hAnsi="Sylfaen"/>
          <w:sz w:val="28"/>
          <w:szCs w:val="28"/>
          <w:lang w:val="ka-GE"/>
        </w:rPr>
        <w:t>)</w:t>
      </w:r>
      <w:r>
        <w:rPr>
          <w:rFonts w:ascii="Sylfaen" w:hAnsi="Sylfaen"/>
          <w:sz w:val="28"/>
          <w:szCs w:val="28"/>
          <w:lang w:val="ru-RU"/>
        </w:rPr>
        <w:t xml:space="preserve"> 0-</w:t>
      </w:r>
      <w:r>
        <w:rPr>
          <w:rFonts w:ascii="Sylfaen" w:hAnsi="Sylfaen"/>
          <w:sz w:val="28"/>
          <w:szCs w:val="28"/>
          <w:lang w:val="ka-GE"/>
        </w:rPr>
        <w:t>ვანი (110კვ.)</w:t>
      </w:r>
    </w:p>
    <w:p w:rsidR="008E2274" w:rsidRDefault="004211DD" w:rsidP="003B6355">
      <w:pPr>
        <w:spacing w:line="240" w:lineRule="auto"/>
        <w:jc w:val="center"/>
        <w:rPr>
          <w:rFonts w:ascii="Sylfaen" w:hAnsi="Sylfaen"/>
          <w:sz w:val="28"/>
          <w:szCs w:val="28"/>
          <w:lang w:val="ka-GE"/>
        </w:rPr>
      </w:pPr>
      <w:r w:rsidRPr="004211DD">
        <w:rPr>
          <w:rFonts w:ascii="Sylfaen" w:hAnsi="Sylfaen"/>
          <w:sz w:val="28"/>
          <w:szCs w:val="28"/>
          <w:lang w:val="ka-GE"/>
        </w:rPr>
        <w:t>(</w:t>
      </w:r>
      <w:r>
        <w:rPr>
          <w:rFonts w:ascii="Sylfaen" w:hAnsi="Sylfaen"/>
          <w:sz w:val="28"/>
          <w:szCs w:val="28"/>
          <w:lang w:val="ru-RU"/>
        </w:rPr>
        <w:t>ГМТА 45.110</w:t>
      </w:r>
      <w:r w:rsidRPr="004211DD">
        <w:rPr>
          <w:rFonts w:ascii="Sylfaen" w:hAnsi="Sylfaen"/>
          <w:sz w:val="28"/>
          <w:szCs w:val="28"/>
          <w:lang w:val="ka-GE"/>
        </w:rPr>
        <w:t>/</w:t>
      </w:r>
      <w:r>
        <w:rPr>
          <w:rFonts w:ascii="Sylfaen" w:hAnsi="Sylfaen"/>
          <w:sz w:val="28"/>
          <w:szCs w:val="28"/>
          <w:lang w:val="ru-RU"/>
        </w:rPr>
        <w:t xml:space="preserve">630 </w:t>
      </w:r>
      <w:r w:rsidRPr="004211DD">
        <w:rPr>
          <w:rFonts w:ascii="Sylfaen" w:hAnsi="Sylfaen"/>
          <w:sz w:val="28"/>
          <w:szCs w:val="28"/>
          <w:lang w:val="ru-RU"/>
        </w:rPr>
        <w:t>У1</w:t>
      </w:r>
      <w:r w:rsidRPr="004211DD">
        <w:rPr>
          <w:rFonts w:ascii="Sylfaen" w:hAnsi="Sylfaen"/>
          <w:sz w:val="28"/>
          <w:szCs w:val="28"/>
          <w:lang w:val="ka-GE"/>
        </w:rPr>
        <w:t>)</w:t>
      </w:r>
      <w:r>
        <w:rPr>
          <w:rFonts w:ascii="Sylfaen" w:hAnsi="Sylfaen"/>
          <w:sz w:val="28"/>
          <w:szCs w:val="28"/>
          <w:lang w:val="ka-GE"/>
        </w:rPr>
        <w:t xml:space="preserve"> ჩასატარებელი სამუშაოების მოცულობა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"/>
        <w:gridCol w:w="4964"/>
        <w:gridCol w:w="2489"/>
        <w:gridCol w:w="2528"/>
      </w:tblGrid>
      <w:tr w:rsidR="004211DD" w:rsidTr="002302F5">
        <w:tc>
          <w:tcPr>
            <w:tcW w:w="548" w:type="dxa"/>
          </w:tcPr>
          <w:p w:rsidR="004211DD" w:rsidRPr="004211DD" w:rsidRDefault="004211DD" w:rsidP="004211DD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4211DD">
              <w:rPr>
                <w:rFonts w:ascii="AcadMtavr" w:hAnsi="AcadMtavr"/>
                <w:sz w:val="24"/>
                <w:szCs w:val="24"/>
              </w:rPr>
              <w:t>#</w:t>
            </w:r>
          </w:p>
        </w:tc>
        <w:tc>
          <w:tcPr>
            <w:tcW w:w="4964" w:type="dxa"/>
          </w:tcPr>
          <w:p w:rsidR="004211DD" w:rsidRPr="004211DD" w:rsidRDefault="004211DD" w:rsidP="004211DD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4211DD">
              <w:rPr>
                <w:rFonts w:ascii="Sylfaen" w:hAnsi="Sylfaen"/>
                <w:sz w:val="24"/>
                <w:szCs w:val="24"/>
                <w:lang w:val="ka-GE"/>
              </w:rPr>
              <w:t>სამუშაოს 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4211D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ახელება </w:t>
            </w:r>
          </w:p>
        </w:tc>
        <w:tc>
          <w:tcPr>
            <w:tcW w:w="2489" w:type="dxa"/>
          </w:tcPr>
          <w:p w:rsidR="004211DD" w:rsidRPr="004211DD" w:rsidRDefault="004211DD" w:rsidP="004211DD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შემსრულებელი</w:t>
            </w:r>
          </w:p>
        </w:tc>
        <w:tc>
          <w:tcPr>
            <w:tcW w:w="2528" w:type="dxa"/>
          </w:tcPr>
          <w:p w:rsidR="004211DD" w:rsidRPr="004211DD" w:rsidRDefault="004211DD" w:rsidP="004211DD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შენიშვნა</w:t>
            </w:r>
          </w:p>
        </w:tc>
      </w:tr>
      <w:tr w:rsidR="004211DD" w:rsidTr="002302F5">
        <w:tc>
          <w:tcPr>
            <w:tcW w:w="548" w:type="dxa"/>
          </w:tcPr>
          <w:p w:rsidR="004211DD" w:rsidRPr="004211DD" w:rsidRDefault="004211DD" w:rsidP="004211DD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1</w:t>
            </w:r>
          </w:p>
        </w:tc>
        <w:tc>
          <w:tcPr>
            <w:tcW w:w="4964" w:type="dxa"/>
          </w:tcPr>
          <w:p w:rsidR="004211DD" w:rsidRPr="004211DD" w:rsidRDefault="004211DD" w:rsidP="004211DD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</w:t>
            </w:r>
          </w:p>
        </w:tc>
        <w:tc>
          <w:tcPr>
            <w:tcW w:w="2489" w:type="dxa"/>
          </w:tcPr>
          <w:p w:rsidR="004211DD" w:rsidRDefault="004211DD" w:rsidP="004211DD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</w:p>
        </w:tc>
        <w:tc>
          <w:tcPr>
            <w:tcW w:w="2528" w:type="dxa"/>
          </w:tcPr>
          <w:p w:rsidR="004211DD" w:rsidRDefault="004211DD" w:rsidP="004211DD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</w:t>
            </w:r>
          </w:p>
        </w:tc>
      </w:tr>
      <w:tr w:rsidR="004211DD" w:rsidTr="002302F5">
        <w:trPr>
          <w:trHeight w:val="948"/>
        </w:trPr>
        <w:tc>
          <w:tcPr>
            <w:tcW w:w="548" w:type="dxa"/>
            <w:vAlign w:val="center"/>
          </w:tcPr>
          <w:p w:rsidR="004211DD" w:rsidRPr="004211DD" w:rsidRDefault="004211DD" w:rsidP="004211DD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1.</w:t>
            </w:r>
          </w:p>
        </w:tc>
        <w:tc>
          <w:tcPr>
            <w:tcW w:w="4964" w:type="dxa"/>
            <w:vAlign w:val="center"/>
          </w:tcPr>
          <w:p w:rsidR="004211DD" w:rsidRPr="004211DD" w:rsidRDefault="004211DD" w:rsidP="004211D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მოსამზადებელი სამუშაოები (ტექნიკის; ტექნოლოგიური და ა.შ. მოწყობილობების სარემონტო მოედანზე განთავსება)</w:t>
            </w:r>
            <w:r w:rsidR="002302F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  <w:tc>
          <w:tcPr>
            <w:tcW w:w="2489" w:type="dxa"/>
            <w:vAlign w:val="center"/>
          </w:tcPr>
          <w:p w:rsidR="004211DD" w:rsidRDefault="004211DD" w:rsidP="004211DD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მოწვეული ორგანიზაცია</w:t>
            </w:r>
          </w:p>
        </w:tc>
        <w:tc>
          <w:tcPr>
            <w:tcW w:w="2528" w:type="dxa"/>
            <w:vAlign w:val="center"/>
          </w:tcPr>
          <w:p w:rsidR="004211DD" w:rsidRDefault="004211DD" w:rsidP="004211DD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4211DD" w:rsidTr="00214AF1">
        <w:trPr>
          <w:trHeight w:val="505"/>
        </w:trPr>
        <w:tc>
          <w:tcPr>
            <w:tcW w:w="548" w:type="dxa"/>
            <w:vAlign w:val="center"/>
          </w:tcPr>
          <w:p w:rsidR="004211DD" w:rsidRPr="004211DD" w:rsidRDefault="004211DD" w:rsidP="004211DD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2.</w:t>
            </w:r>
          </w:p>
        </w:tc>
        <w:tc>
          <w:tcPr>
            <w:tcW w:w="4964" w:type="dxa"/>
            <w:vAlign w:val="center"/>
          </w:tcPr>
          <w:p w:rsidR="004211DD" w:rsidRPr="004211DD" w:rsidRDefault="002302F5" w:rsidP="004211D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ტრანსფორმატორის განსალტვა </w:t>
            </w:r>
            <w:r w:rsidR="00214AF1">
              <w:rPr>
                <w:rFonts w:ascii="Sylfaen" w:hAnsi="Sylfaen"/>
                <w:sz w:val="24"/>
                <w:szCs w:val="24"/>
                <w:lang w:val="ka-GE"/>
              </w:rPr>
              <w:t>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="00214AF1">
              <w:rPr>
                <w:rFonts w:ascii="Sylfaen" w:hAnsi="Sylfaen"/>
                <w:sz w:val="24"/>
                <w:szCs w:val="24"/>
                <w:lang w:val="ka-GE"/>
              </w:rPr>
              <w:t>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ლი და მაღალი მხრიდან.</w:t>
            </w:r>
          </w:p>
        </w:tc>
        <w:tc>
          <w:tcPr>
            <w:tcW w:w="2489" w:type="dxa"/>
            <w:vAlign w:val="center"/>
          </w:tcPr>
          <w:p w:rsidR="004211DD" w:rsidRDefault="002302F5" w:rsidP="004211DD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დამკვეთი</w:t>
            </w:r>
          </w:p>
        </w:tc>
        <w:tc>
          <w:tcPr>
            <w:tcW w:w="2528" w:type="dxa"/>
            <w:vAlign w:val="center"/>
          </w:tcPr>
          <w:p w:rsidR="004211DD" w:rsidRDefault="004211DD" w:rsidP="004211DD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302F5" w:rsidTr="00214AF1">
        <w:trPr>
          <w:trHeight w:val="699"/>
        </w:trPr>
        <w:tc>
          <w:tcPr>
            <w:tcW w:w="548" w:type="dxa"/>
            <w:vAlign w:val="center"/>
          </w:tcPr>
          <w:p w:rsidR="002302F5" w:rsidRPr="002302F5" w:rsidRDefault="002302F5" w:rsidP="002302F5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3.</w:t>
            </w:r>
          </w:p>
        </w:tc>
        <w:tc>
          <w:tcPr>
            <w:tcW w:w="4964" w:type="dxa"/>
            <w:vAlign w:val="center"/>
          </w:tcPr>
          <w:p w:rsidR="002302F5" w:rsidRPr="004211DD" w:rsidRDefault="002302F5" w:rsidP="002302F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ტრანსფორმატორის ელექტრული გაზომვები შეკეთებამდე (ნორმების შესაბამისად).</w:t>
            </w:r>
          </w:p>
        </w:tc>
        <w:tc>
          <w:tcPr>
            <w:tcW w:w="2489" w:type="dxa"/>
            <w:vAlign w:val="center"/>
          </w:tcPr>
          <w:p w:rsidR="002302F5" w:rsidRDefault="002302F5" w:rsidP="002302F5">
            <w:pPr>
              <w:jc w:val="center"/>
            </w:pPr>
            <w:r w:rsidRPr="006157C4">
              <w:rPr>
                <w:rFonts w:ascii="Sylfaen" w:hAnsi="Sylfaen"/>
                <w:sz w:val="24"/>
                <w:szCs w:val="24"/>
                <w:lang w:val="ka-GE"/>
              </w:rPr>
              <w:t>მოწვეული ორგანიზაცია</w:t>
            </w:r>
          </w:p>
        </w:tc>
        <w:tc>
          <w:tcPr>
            <w:tcW w:w="2528" w:type="dxa"/>
            <w:vAlign w:val="center"/>
          </w:tcPr>
          <w:p w:rsidR="002302F5" w:rsidRDefault="002302F5" w:rsidP="002302F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დამკვეთთან შეთანხმებით</w:t>
            </w:r>
          </w:p>
        </w:tc>
      </w:tr>
      <w:tr w:rsidR="002302F5" w:rsidTr="00214AF1">
        <w:trPr>
          <w:trHeight w:val="740"/>
        </w:trPr>
        <w:tc>
          <w:tcPr>
            <w:tcW w:w="548" w:type="dxa"/>
            <w:vAlign w:val="center"/>
          </w:tcPr>
          <w:p w:rsidR="002302F5" w:rsidRPr="002302F5" w:rsidRDefault="002302F5" w:rsidP="002302F5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4.</w:t>
            </w:r>
          </w:p>
        </w:tc>
        <w:tc>
          <w:tcPr>
            <w:tcW w:w="4964" w:type="dxa"/>
            <w:vAlign w:val="center"/>
          </w:tcPr>
          <w:p w:rsidR="002302F5" w:rsidRPr="004211DD" w:rsidRDefault="002302F5" w:rsidP="002302F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ზეთის ქიმიური და ელექტრული ანალიზების გაკეთება (ავზი; შემყვანები; ნორმების შესაბამისად).</w:t>
            </w:r>
          </w:p>
        </w:tc>
        <w:tc>
          <w:tcPr>
            <w:tcW w:w="2489" w:type="dxa"/>
            <w:vAlign w:val="center"/>
          </w:tcPr>
          <w:p w:rsidR="002302F5" w:rsidRDefault="002302F5" w:rsidP="002302F5">
            <w:pPr>
              <w:jc w:val="center"/>
            </w:pPr>
            <w:r w:rsidRPr="006157C4">
              <w:rPr>
                <w:rFonts w:ascii="Sylfaen" w:hAnsi="Sylfaen"/>
                <w:sz w:val="24"/>
                <w:szCs w:val="24"/>
                <w:lang w:val="ka-GE"/>
              </w:rPr>
              <w:t>მოწვეული ორგანიზაცია</w:t>
            </w:r>
          </w:p>
        </w:tc>
        <w:tc>
          <w:tcPr>
            <w:tcW w:w="2528" w:type="dxa"/>
            <w:vAlign w:val="center"/>
          </w:tcPr>
          <w:p w:rsidR="002302F5" w:rsidRDefault="002302F5" w:rsidP="002302F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დამკვეთთან შეთანხმებით</w:t>
            </w:r>
          </w:p>
        </w:tc>
      </w:tr>
      <w:tr w:rsidR="002302F5" w:rsidTr="00214AF1">
        <w:trPr>
          <w:trHeight w:val="1066"/>
        </w:trPr>
        <w:tc>
          <w:tcPr>
            <w:tcW w:w="548" w:type="dxa"/>
            <w:vAlign w:val="center"/>
          </w:tcPr>
          <w:p w:rsidR="002302F5" w:rsidRPr="002302F5" w:rsidRDefault="002302F5" w:rsidP="002302F5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5.</w:t>
            </w:r>
          </w:p>
        </w:tc>
        <w:tc>
          <w:tcPr>
            <w:tcW w:w="4964" w:type="dxa"/>
            <w:vAlign w:val="center"/>
          </w:tcPr>
          <w:p w:rsidR="002302F5" w:rsidRPr="004211DD" w:rsidRDefault="002302F5" w:rsidP="002302F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ტრანსფორმატორიდან ზეთის ჩამოშვება სპეციალურ ავზში</w:t>
            </w:r>
            <w:r w:rsidR="00214AF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(სრულად ან ნაწილობრივ სამუშაოებიდან გამომდინარე, დამკვეთთან შეთანხმებით).</w:t>
            </w:r>
          </w:p>
        </w:tc>
        <w:tc>
          <w:tcPr>
            <w:tcW w:w="2489" w:type="dxa"/>
            <w:vAlign w:val="center"/>
          </w:tcPr>
          <w:p w:rsidR="002302F5" w:rsidRDefault="002302F5" w:rsidP="002302F5">
            <w:pPr>
              <w:jc w:val="center"/>
            </w:pPr>
            <w:r w:rsidRPr="006157C4">
              <w:rPr>
                <w:rFonts w:ascii="Sylfaen" w:hAnsi="Sylfaen"/>
                <w:sz w:val="24"/>
                <w:szCs w:val="24"/>
                <w:lang w:val="ka-GE"/>
              </w:rPr>
              <w:t>მოწვეული ორგანიზაცია</w:t>
            </w:r>
          </w:p>
        </w:tc>
        <w:tc>
          <w:tcPr>
            <w:tcW w:w="2528" w:type="dxa"/>
            <w:vAlign w:val="center"/>
          </w:tcPr>
          <w:p w:rsidR="002302F5" w:rsidRDefault="002302F5" w:rsidP="002302F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სატრანსფორმატორო ზეთის სრული წონა 45ტ.</w:t>
            </w:r>
          </w:p>
        </w:tc>
      </w:tr>
      <w:tr w:rsidR="002302F5" w:rsidTr="00214AF1">
        <w:trPr>
          <w:trHeight w:val="219"/>
        </w:trPr>
        <w:tc>
          <w:tcPr>
            <w:tcW w:w="548" w:type="dxa"/>
            <w:vAlign w:val="center"/>
          </w:tcPr>
          <w:p w:rsidR="002302F5" w:rsidRPr="002302F5" w:rsidRDefault="002302F5" w:rsidP="002302F5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6.</w:t>
            </w:r>
          </w:p>
        </w:tc>
        <w:tc>
          <w:tcPr>
            <w:tcW w:w="4964" w:type="dxa"/>
            <w:vAlign w:val="center"/>
          </w:tcPr>
          <w:p w:rsidR="002302F5" w:rsidRPr="004211DD" w:rsidRDefault="002302F5" w:rsidP="002302F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ტრანსფორმატორის სილიკოგელის შეცვლა.</w:t>
            </w:r>
          </w:p>
        </w:tc>
        <w:tc>
          <w:tcPr>
            <w:tcW w:w="2489" w:type="dxa"/>
            <w:vAlign w:val="center"/>
          </w:tcPr>
          <w:p w:rsidR="002302F5" w:rsidRDefault="002302F5" w:rsidP="002302F5">
            <w:pPr>
              <w:jc w:val="center"/>
            </w:pPr>
            <w:r w:rsidRPr="006157C4">
              <w:rPr>
                <w:rFonts w:ascii="Sylfaen" w:hAnsi="Sylfaen"/>
                <w:sz w:val="24"/>
                <w:szCs w:val="24"/>
                <w:lang w:val="ka-GE"/>
              </w:rPr>
              <w:t>მოწვეული ორგანიზაცია</w:t>
            </w:r>
          </w:p>
        </w:tc>
        <w:tc>
          <w:tcPr>
            <w:tcW w:w="2528" w:type="dxa"/>
            <w:vAlign w:val="center"/>
          </w:tcPr>
          <w:p w:rsidR="002302F5" w:rsidRDefault="002302F5" w:rsidP="002302F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302F5" w:rsidTr="002302F5">
        <w:trPr>
          <w:trHeight w:val="948"/>
        </w:trPr>
        <w:tc>
          <w:tcPr>
            <w:tcW w:w="548" w:type="dxa"/>
            <w:vAlign w:val="center"/>
          </w:tcPr>
          <w:p w:rsidR="002302F5" w:rsidRPr="002302F5" w:rsidRDefault="002302F5" w:rsidP="002302F5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7.</w:t>
            </w:r>
          </w:p>
        </w:tc>
        <w:tc>
          <w:tcPr>
            <w:tcW w:w="4964" w:type="dxa"/>
            <w:vAlign w:val="center"/>
          </w:tcPr>
          <w:p w:rsidR="002302F5" w:rsidRPr="004211DD" w:rsidRDefault="002302F5" w:rsidP="002302F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ტრანსფორმატორის ადსორბერების რევიზია (ვენტილებისა და საფენების შეცვლა).</w:t>
            </w:r>
          </w:p>
        </w:tc>
        <w:tc>
          <w:tcPr>
            <w:tcW w:w="2489" w:type="dxa"/>
            <w:vAlign w:val="center"/>
          </w:tcPr>
          <w:p w:rsidR="002302F5" w:rsidRDefault="002302F5" w:rsidP="002302F5">
            <w:pPr>
              <w:jc w:val="center"/>
            </w:pPr>
            <w:r w:rsidRPr="006157C4">
              <w:rPr>
                <w:rFonts w:ascii="Sylfaen" w:hAnsi="Sylfaen"/>
                <w:sz w:val="24"/>
                <w:szCs w:val="24"/>
                <w:lang w:val="ka-GE"/>
              </w:rPr>
              <w:t>მოწვეული ორგანიზაცია</w:t>
            </w:r>
          </w:p>
        </w:tc>
        <w:tc>
          <w:tcPr>
            <w:tcW w:w="2528" w:type="dxa"/>
            <w:vAlign w:val="center"/>
          </w:tcPr>
          <w:p w:rsidR="002302F5" w:rsidRDefault="002302F5" w:rsidP="002302F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302F5" w:rsidTr="00214AF1">
        <w:trPr>
          <w:trHeight w:val="313"/>
        </w:trPr>
        <w:tc>
          <w:tcPr>
            <w:tcW w:w="548" w:type="dxa"/>
            <w:vAlign w:val="center"/>
          </w:tcPr>
          <w:p w:rsidR="002302F5" w:rsidRDefault="002302F5" w:rsidP="002302F5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8.</w:t>
            </w:r>
          </w:p>
        </w:tc>
        <w:tc>
          <w:tcPr>
            <w:tcW w:w="4964" w:type="dxa"/>
            <w:vAlign w:val="center"/>
          </w:tcPr>
          <w:p w:rsidR="002302F5" w:rsidRDefault="002302F5" w:rsidP="002302F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მაღალი ძაბვის შემყვანების დემონტაჟი.</w:t>
            </w:r>
          </w:p>
        </w:tc>
        <w:tc>
          <w:tcPr>
            <w:tcW w:w="2489" w:type="dxa"/>
            <w:vAlign w:val="center"/>
          </w:tcPr>
          <w:p w:rsidR="002302F5" w:rsidRDefault="002302F5" w:rsidP="002302F5">
            <w:pPr>
              <w:jc w:val="center"/>
            </w:pPr>
            <w:r w:rsidRPr="009A13D0">
              <w:rPr>
                <w:rFonts w:ascii="Sylfaen" w:hAnsi="Sylfaen"/>
                <w:sz w:val="24"/>
                <w:szCs w:val="24"/>
                <w:lang w:val="ka-GE"/>
              </w:rPr>
              <w:t>მოწვეული ორგანიზაცია</w:t>
            </w:r>
          </w:p>
        </w:tc>
        <w:tc>
          <w:tcPr>
            <w:tcW w:w="2528" w:type="dxa"/>
            <w:vAlign w:val="center"/>
          </w:tcPr>
          <w:p w:rsidR="002302F5" w:rsidRDefault="002302F5" w:rsidP="002302F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302F5" w:rsidTr="00214AF1">
        <w:trPr>
          <w:trHeight w:val="946"/>
        </w:trPr>
        <w:tc>
          <w:tcPr>
            <w:tcW w:w="548" w:type="dxa"/>
            <w:vAlign w:val="center"/>
          </w:tcPr>
          <w:p w:rsidR="002302F5" w:rsidRDefault="002302F5" w:rsidP="002302F5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9.</w:t>
            </w:r>
          </w:p>
        </w:tc>
        <w:tc>
          <w:tcPr>
            <w:tcW w:w="4964" w:type="dxa"/>
            <w:vAlign w:val="center"/>
          </w:tcPr>
          <w:p w:rsidR="002302F5" w:rsidRDefault="002302F5" w:rsidP="002302F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ტრანსფორმატორის ჰერმეტულად დახურვა (საიზოლაციო მახასიათებლების გაუარესების თავიდან ასაცილების მიზნით).</w:t>
            </w:r>
          </w:p>
        </w:tc>
        <w:tc>
          <w:tcPr>
            <w:tcW w:w="2489" w:type="dxa"/>
            <w:vAlign w:val="center"/>
          </w:tcPr>
          <w:p w:rsidR="002302F5" w:rsidRDefault="002302F5" w:rsidP="002302F5">
            <w:pPr>
              <w:jc w:val="center"/>
            </w:pPr>
            <w:r w:rsidRPr="009A13D0">
              <w:rPr>
                <w:rFonts w:ascii="Sylfaen" w:hAnsi="Sylfaen"/>
                <w:sz w:val="24"/>
                <w:szCs w:val="24"/>
                <w:lang w:val="ka-GE"/>
              </w:rPr>
              <w:t>მოწვეული ორგანიზაცია</w:t>
            </w:r>
          </w:p>
        </w:tc>
        <w:tc>
          <w:tcPr>
            <w:tcW w:w="2528" w:type="dxa"/>
            <w:vAlign w:val="center"/>
          </w:tcPr>
          <w:p w:rsidR="002302F5" w:rsidRDefault="002302F5" w:rsidP="002302F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302F5" w:rsidTr="002302F5">
        <w:trPr>
          <w:trHeight w:val="948"/>
        </w:trPr>
        <w:tc>
          <w:tcPr>
            <w:tcW w:w="548" w:type="dxa"/>
            <w:vAlign w:val="center"/>
          </w:tcPr>
          <w:p w:rsidR="002302F5" w:rsidRDefault="002302F5" w:rsidP="002302F5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10.</w:t>
            </w:r>
          </w:p>
        </w:tc>
        <w:tc>
          <w:tcPr>
            <w:tcW w:w="4964" w:type="dxa"/>
            <w:vAlign w:val="center"/>
          </w:tcPr>
          <w:p w:rsidR="002302F5" w:rsidRDefault="003B6355" w:rsidP="002302F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მაღალი ძაბვის შემყვანების რევიზია-რემონტი დეფექტური ნაწილების შეცვლა ახლით (ნორმატიული დოკუმენტაციის შესაბამისად).</w:t>
            </w:r>
          </w:p>
        </w:tc>
        <w:tc>
          <w:tcPr>
            <w:tcW w:w="2489" w:type="dxa"/>
            <w:vAlign w:val="center"/>
          </w:tcPr>
          <w:p w:rsidR="002302F5" w:rsidRDefault="002302F5" w:rsidP="002302F5">
            <w:pPr>
              <w:jc w:val="center"/>
            </w:pPr>
            <w:r w:rsidRPr="009A13D0">
              <w:rPr>
                <w:rFonts w:ascii="Sylfaen" w:hAnsi="Sylfaen"/>
                <w:sz w:val="24"/>
                <w:szCs w:val="24"/>
                <w:lang w:val="ka-GE"/>
              </w:rPr>
              <w:t>მოწვეული ორგანიზაცია</w:t>
            </w:r>
          </w:p>
        </w:tc>
        <w:tc>
          <w:tcPr>
            <w:tcW w:w="2528" w:type="dxa"/>
            <w:vAlign w:val="center"/>
          </w:tcPr>
          <w:p w:rsidR="002302F5" w:rsidRDefault="002302F5" w:rsidP="002302F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302F5" w:rsidTr="002302F5">
        <w:trPr>
          <w:trHeight w:val="948"/>
        </w:trPr>
        <w:tc>
          <w:tcPr>
            <w:tcW w:w="548" w:type="dxa"/>
            <w:vAlign w:val="center"/>
          </w:tcPr>
          <w:p w:rsidR="002302F5" w:rsidRDefault="002302F5" w:rsidP="002302F5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11.</w:t>
            </w:r>
          </w:p>
        </w:tc>
        <w:tc>
          <w:tcPr>
            <w:tcW w:w="4964" w:type="dxa"/>
            <w:vAlign w:val="center"/>
          </w:tcPr>
          <w:p w:rsidR="002302F5" w:rsidRDefault="003B6355" w:rsidP="002302F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მაღალი ძაბვის შემყვანების ჰერმეტულობის აღდგენა და ზეთის ჟონვების დეფექტის აღმოფხვრა (ნორმატიული დოკუმენტაციის შესაბამისად).</w:t>
            </w:r>
          </w:p>
        </w:tc>
        <w:tc>
          <w:tcPr>
            <w:tcW w:w="2489" w:type="dxa"/>
            <w:vAlign w:val="center"/>
          </w:tcPr>
          <w:p w:rsidR="002302F5" w:rsidRDefault="002302F5" w:rsidP="002302F5">
            <w:pPr>
              <w:jc w:val="center"/>
            </w:pPr>
            <w:r w:rsidRPr="009A13D0">
              <w:rPr>
                <w:rFonts w:ascii="Sylfaen" w:hAnsi="Sylfaen"/>
                <w:sz w:val="24"/>
                <w:szCs w:val="24"/>
                <w:lang w:val="ka-GE"/>
              </w:rPr>
              <w:t>მოწვეული ორგანიზაცია</w:t>
            </w:r>
          </w:p>
        </w:tc>
        <w:tc>
          <w:tcPr>
            <w:tcW w:w="2528" w:type="dxa"/>
            <w:vAlign w:val="center"/>
          </w:tcPr>
          <w:p w:rsidR="002302F5" w:rsidRDefault="002302F5" w:rsidP="002302F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3B6355" w:rsidTr="002302F5">
        <w:trPr>
          <w:trHeight w:val="948"/>
        </w:trPr>
        <w:tc>
          <w:tcPr>
            <w:tcW w:w="548" w:type="dxa"/>
            <w:vAlign w:val="center"/>
          </w:tcPr>
          <w:p w:rsidR="003B6355" w:rsidRDefault="003B6355" w:rsidP="002302F5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12.</w:t>
            </w:r>
          </w:p>
        </w:tc>
        <w:tc>
          <w:tcPr>
            <w:tcW w:w="4964" w:type="dxa"/>
            <w:vAlign w:val="center"/>
          </w:tcPr>
          <w:p w:rsidR="003B6355" w:rsidRDefault="003B6355" w:rsidP="002302F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მაღალი ძაბვის შემყვანების ელექტრული და ჰიდრავლიკური გამცდა (ნორმების შესაბამისად).</w:t>
            </w:r>
          </w:p>
        </w:tc>
        <w:tc>
          <w:tcPr>
            <w:tcW w:w="2489" w:type="dxa"/>
            <w:vAlign w:val="center"/>
          </w:tcPr>
          <w:p w:rsidR="003B6355" w:rsidRPr="009A13D0" w:rsidRDefault="003B6355" w:rsidP="002302F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9A13D0">
              <w:rPr>
                <w:rFonts w:ascii="Sylfaen" w:hAnsi="Sylfaen"/>
                <w:sz w:val="24"/>
                <w:szCs w:val="24"/>
                <w:lang w:val="ka-GE"/>
              </w:rPr>
              <w:t>მოწვეული ორგანიზაცია</w:t>
            </w:r>
          </w:p>
        </w:tc>
        <w:tc>
          <w:tcPr>
            <w:tcW w:w="2528" w:type="dxa"/>
            <w:vAlign w:val="center"/>
          </w:tcPr>
          <w:p w:rsidR="003B6355" w:rsidRDefault="003B6355" w:rsidP="002302F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დამკვეთთან შეთანხმებით</w:t>
            </w:r>
          </w:p>
        </w:tc>
      </w:tr>
      <w:tr w:rsidR="003B6355" w:rsidTr="003B6355">
        <w:trPr>
          <w:trHeight w:val="948"/>
        </w:trPr>
        <w:tc>
          <w:tcPr>
            <w:tcW w:w="548" w:type="dxa"/>
            <w:vAlign w:val="center"/>
          </w:tcPr>
          <w:p w:rsidR="003B6355" w:rsidRDefault="003B6355" w:rsidP="003B6355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lastRenderedPageBreak/>
              <w:t>13.</w:t>
            </w:r>
          </w:p>
        </w:tc>
        <w:tc>
          <w:tcPr>
            <w:tcW w:w="4964" w:type="dxa"/>
            <w:vAlign w:val="center"/>
          </w:tcPr>
          <w:p w:rsidR="003B6355" w:rsidRDefault="003B6355" w:rsidP="003B635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ტრანსფორმატორიდან ჩამოშვებული ზეთის დამუშავება სადეგაზაციო მოწყობილობით.</w:t>
            </w:r>
          </w:p>
        </w:tc>
        <w:tc>
          <w:tcPr>
            <w:tcW w:w="2489" w:type="dxa"/>
            <w:vAlign w:val="center"/>
          </w:tcPr>
          <w:p w:rsidR="003B6355" w:rsidRDefault="003B6355" w:rsidP="003B6355">
            <w:pPr>
              <w:jc w:val="center"/>
            </w:pPr>
            <w:r w:rsidRPr="00C1065D">
              <w:rPr>
                <w:rFonts w:ascii="Sylfaen" w:hAnsi="Sylfaen"/>
                <w:sz w:val="24"/>
                <w:szCs w:val="24"/>
                <w:lang w:val="ka-GE"/>
              </w:rPr>
              <w:t>მოწვეული ორგანიზაცია</w:t>
            </w:r>
          </w:p>
        </w:tc>
        <w:tc>
          <w:tcPr>
            <w:tcW w:w="2528" w:type="dxa"/>
            <w:vAlign w:val="center"/>
          </w:tcPr>
          <w:p w:rsidR="003B6355" w:rsidRDefault="003B6355" w:rsidP="003B635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3B6355" w:rsidTr="00214AF1">
        <w:trPr>
          <w:trHeight w:val="759"/>
        </w:trPr>
        <w:tc>
          <w:tcPr>
            <w:tcW w:w="548" w:type="dxa"/>
            <w:vAlign w:val="center"/>
          </w:tcPr>
          <w:p w:rsidR="003B6355" w:rsidRDefault="003B6355" w:rsidP="003B6355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14.</w:t>
            </w:r>
          </w:p>
        </w:tc>
        <w:tc>
          <w:tcPr>
            <w:tcW w:w="4964" w:type="dxa"/>
            <w:vAlign w:val="center"/>
          </w:tcPr>
          <w:p w:rsidR="003B6355" w:rsidRDefault="003B6355" w:rsidP="003B635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მაღალი ძაბვის შემყვანების ფლიანეცებზე ახალი ზეთმედეგი რეზინის საფენის მონტაჟი.</w:t>
            </w:r>
          </w:p>
        </w:tc>
        <w:tc>
          <w:tcPr>
            <w:tcW w:w="2489" w:type="dxa"/>
            <w:vAlign w:val="center"/>
          </w:tcPr>
          <w:p w:rsidR="003B6355" w:rsidRDefault="003B6355" w:rsidP="003B6355">
            <w:pPr>
              <w:jc w:val="center"/>
            </w:pPr>
            <w:r w:rsidRPr="00C1065D">
              <w:rPr>
                <w:rFonts w:ascii="Sylfaen" w:hAnsi="Sylfaen"/>
                <w:sz w:val="24"/>
                <w:szCs w:val="24"/>
                <w:lang w:val="ka-GE"/>
              </w:rPr>
              <w:t>მოწვეული ორგანიზაცია</w:t>
            </w:r>
          </w:p>
        </w:tc>
        <w:tc>
          <w:tcPr>
            <w:tcW w:w="2528" w:type="dxa"/>
            <w:vAlign w:val="center"/>
          </w:tcPr>
          <w:p w:rsidR="003B6355" w:rsidRDefault="003B6355" w:rsidP="003B635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3B6355" w:rsidTr="00214AF1">
        <w:trPr>
          <w:trHeight w:val="219"/>
        </w:trPr>
        <w:tc>
          <w:tcPr>
            <w:tcW w:w="548" w:type="dxa"/>
            <w:vAlign w:val="center"/>
          </w:tcPr>
          <w:p w:rsidR="003B6355" w:rsidRDefault="003B6355" w:rsidP="003B6355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15.</w:t>
            </w:r>
          </w:p>
        </w:tc>
        <w:tc>
          <w:tcPr>
            <w:tcW w:w="4964" w:type="dxa"/>
            <w:vAlign w:val="center"/>
          </w:tcPr>
          <w:p w:rsidR="003B6355" w:rsidRDefault="003B6355" w:rsidP="003B635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მაღალი ძაბვის შემყვანების მონტაჟი.</w:t>
            </w:r>
          </w:p>
        </w:tc>
        <w:tc>
          <w:tcPr>
            <w:tcW w:w="2489" w:type="dxa"/>
            <w:vAlign w:val="center"/>
          </w:tcPr>
          <w:p w:rsidR="003B6355" w:rsidRPr="00214AF1" w:rsidRDefault="003B6355" w:rsidP="003B6355">
            <w:pPr>
              <w:jc w:val="center"/>
              <w:rPr>
                <w:sz w:val="23"/>
                <w:szCs w:val="23"/>
              </w:rPr>
            </w:pPr>
            <w:r w:rsidRPr="00214AF1">
              <w:rPr>
                <w:rFonts w:ascii="Sylfaen" w:hAnsi="Sylfaen"/>
                <w:sz w:val="23"/>
                <w:szCs w:val="23"/>
                <w:lang w:val="ka-GE"/>
              </w:rPr>
              <w:t>მოწვეული ორგანიზაცია</w:t>
            </w:r>
          </w:p>
        </w:tc>
        <w:tc>
          <w:tcPr>
            <w:tcW w:w="2528" w:type="dxa"/>
            <w:vAlign w:val="center"/>
          </w:tcPr>
          <w:p w:rsidR="003B6355" w:rsidRDefault="003B6355" w:rsidP="003B635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3B6355" w:rsidTr="002302F5">
        <w:trPr>
          <w:trHeight w:val="948"/>
        </w:trPr>
        <w:tc>
          <w:tcPr>
            <w:tcW w:w="548" w:type="dxa"/>
            <w:vAlign w:val="center"/>
          </w:tcPr>
          <w:p w:rsidR="003B6355" w:rsidRDefault="003B6355" w:rsidP="002302F5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16.</w:t>
            </w:r>
          </w:p>
        </w:tc>
        <w:tc>
          <w:tcPr>
            <w:tcW w:w="4964" w:type="dxa"/>
            <w:vAlign w:val="center"/>
          </w:tcPr>
          <w:p w:rsidR="003B6355" w:rsidRPr="00214AF1" w:rsidRDefault="003B6355" w:rsidP="002302F5">
            <w:pPr>
              <w:rPr>
                <w:rFonts w:ascii="Sylfaen" w:hAnsi="Sylfaen"/>
                <w:sz w:val="23"/>
                <w:szCs w:val="23"/>
                <w:lang w:val="ka-GE"/>
              </w:rPr>
            </w:pPr>
            <w:r w:rsidRPr="00214AF1">
              <w:rPr>
                <w:rFonts w:ascii="Sylfaen" w:hAnsi="Sylfaen"/>
                <w:sz w:val="23"/>
                <w:szCs w:val="23"/>
                <w:lang w:val="ka-GE"/>
              </w:rPr>
              <w:t>ტრანსფორმატორში და შემყვანებში დამუშავებული ზეთის ჩასხმა (ნორმატიული დოკუმენტაციის შესაბამისად).</w:t>
            </w:r>
          </w:p>
        </w:tc>
        <w:tc>
          <w:tcPr>
            <w:tcW w:w="2489" w:type="dxa"/>
            <w:vAlign w:val="center"/>
          </w:tcPr>
          <w:p w:rsidR="003B6355" w:rsidRPr="009A13D0" w:rsidRDefault="003B6355" w:rsidP="002302F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1065D">
              <w:rPr>
                <w:rFonts w:ascii="Sylfaen" w:hAnsi="Sylfaen"/>
                <w:sz w:val="24"/>
                <w:szCs w:val="24"/>
                <w:lang w:val="ka-GE"/>
              </w:rPr>
              <w:t>მოწვეული ორგანიზაცია</w:t>
            </w:r>
          </w:p>
        </w:tc>
        <w:tc>
          <w:tcPr>
            <w:tcW w:w="2528" w:type="dxa"/>
            <w:vAlign w:val="center"/>
          </w:tcPr>
          <w:p w:rsidR="003B6355" w:rsidRDefault="003B6355" w:rsidP="002302F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3B6355" w:rsidTr="003B6355">
        <w:trPr>
          <w:trHeight w:val="948"/>
        </w:trPr>
        <w:tc>
          <w:tcPr>
            <w:tcW w:w="548" w:type="dxa"/>
            <w:vAlign w:val="center"/>
          </w:tcPr>
          <w:p w:rsidR="003B6355" w:rsidRDefault="003B6355" w:rsidP="003B6355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17.</w:t>
            </w:r>
          </w:p>
        </w:tc>
        <w:tc>
          <w:tcPr>
            <w:tcW w:w="4964" w:type="dxa"/>
            <w:vAlign w:val="center"/>
          </w:tcPr>
          <w:p w:rsidR="003B6355" w:rsidRDefault="003B6355" w:rsidP="003B635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ტრანსფორმატორის და მისის სასალტო ბოგირის გარსაცმების შეღებვა წარწერების გაკეთება.</w:t>
            </w:r>
          </w:p>
        </w:tc>
        <w:tc>
          <w:tcPr>
            <w:tcW w:w="2489" w:type="dxa"/>
            <w:vAlign w:val="center"/>
          </w:tcPr>
          <w:p w:rsidR="003B6355" w:rsidRDefault="003B6355" w:rsidP="003B6355">
            <w:pPr>
              <w:jc w:val="center"/>
            </w:pPr>
            <w:r w:rsidRPr="001F3211">
              <w:rPr>
                <w:rFonts w:ascii="Sylfaen" w:hAnsi="Sylfaen"/>
                <w:sz w:val="24"/>
                <w:szCs w:val="24"/>
                <w:lang w:val="ka-GE"/>
              </w:rPr>
              <w:t>მოწვეული ორგანიზაცია</w:t>
            </w:r>
          </w:p>
        </w:tc>
        <w:tc>
          <w:tcPr>
            <w:tcW w:w="2528" w:type="dxa"/>
            <w:vAlign w:val="center"/>
          </w:tcPr>
          <w:p w:rsidR="003B6355" w:rsidRPr="00307914" w:rsidRDefault="00307914" w:rsidP="003B635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bookmarkStart w:id="0" w:name="_GoBack"/>
            <w:r w:rsidRPr="00307914">
              <w:rPr>
                <w:rFonts w:ascii="Sylfaen" w:hAnsi="Sylfaen"/>
                <w:sz w:val="24"/>
                <w:szCs w:val="24"/>
                <w:lang w:val="ka-GE"/>
              </w:rPr>
              <w:t>ღია რუხი ფერის საღებავი</w:t>
            </w:r>
            <w:bookmarkEnd w:id="0"/>
          </w:p>
        </w:tc>
      </w:tr>
      <w:tr w:rsidR="003B6355" w:rsidTr="003B6355">
        <w:trPr>
          <w:trHeight w:val="948"/>
        </w:trPr>
        <w:tc>
          <w:tcPr>
            <w:tcW w:w="548" w:type="dxa"/>
            <w:vAlign w:val="center"/>
          </w:tcPr>
          <w:p w:rsidR="003B6355" w:rsidRDefault="003B6355" w:rsidP="003B6355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18.</w:t>
            </w:r>
          </w:p>
        </w:tc>
        <w:tc>
          <w:tcPr>
            <w:tcW w:w="4964" w:type="dxa"/>
            <w:vAlign w:val="center"/>
          </w:tcPr>
          <w:p w:rsidR="003B6355" w:rsidRDefault="00113EF0" w:rsidP="003B635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ტრანსფორმატორის, შეკეთების შემდგომი, ელექტრული გაზომვები (ნორმების შესაბამისად).</w:t>
            </w:r>
          </w:p>
        </w:tc>
        <w:tc>
          <w:tcPr>
            <w:tcW w:w="2489" w:type="dxa"/>
            <w:vAlign w:val="center"/>
          </w:tcPr>
          <w:p w:rsidR="003B6355" w:rsidRDefault="003B6355" w:rsidP="003B6355">
            <w:pPr>
              <w:jc w:val="center"/>
            </w:pPr>
            <w:r w:rsidRPr="001F3211">
              <w:rPr>
                <w:rFonts w:ascii="Sylfaen" w:hAnsi="Sylfaen"/>
                <w:sz w:val="24"/>
                <w:szCs w:val="24"/>
                <w:lang w:val="ka-GE"/>
              </w:rPr>
              <w:t>მოწვეული ორგანიზაცია</w:t>
            </w:r>
          </w:p>
        </w:tc>
        <w:tc>
          <w:tcPr>
            <w:tcW w:w="2528" w:type="dxa"/>
            <w:vAlign w:val="center"/>
          </w:tcPr>
          <w:p w:rsidR="003B6355" w:rsidRDefault="000E691B" w:rsidP="003B635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დამკვეთთან შეთანხმებით</w:t>
            </w:r>
          </w:p>
        </w:tc>
      </w:tr>
      <w:tr w:rsidR="003B6355" w:rsidTr="003B6355">
        <w:trPr>
          <w:trHeight w:val="948"/>
        </w:trPr>
        <w:tc>
          <w:tcPr>
            <w:tcW w:w="548" w:type="dxa"/>
            <w:vAlign w:val="center"/>
          </w:tcPr>
          <w:p w:rsidR="003B6355" w:rsidRDefault="003B6355" w:rsidP="003B6355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19.</w:t>
            </w:r>
          </w:p>
        </w:tc>
        <w:tc>
          <w:tcPr>
            <w:tcW w:w="4964" w:type="dxa"/>
            <w:vAlign w:val="center"/>
          </w:tcPr>
          <w:p w:rsidR="003B6355" w:rsidRPr="00214AF1" w:rsidRDefault="00113EF0" w:rsidP="00113EF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14AF1">
              <w:rPr>
                <w:rFonts w:ascii="Sylfaen" w:hAnsi="Sylfaen"/>
                <w:sz w:val="24"/>
                <w:szCs w:val="24"/>
                <w:lang w:val="ka-GE"/>
              </w:rPr>
              <w:t>ზეთის ქიმიური და ელექტრული ანალიზების გაკეთება, შეკეთების შემდგომი (ნორმების შესაბამისად).</w:t>
            </w:r>
          </w:p>
        </w:tc>
        <w:tc>
          <w:tcPr>
            <w:tcW w:w="2489" w:type="dxa"/>
            <w:vAlign w:val="center"/>
          </w:tcPr>
          <w:p w:rsidR="003B6355" w:rsidRDefault="003B6355" w:rsidP="003B6355">
            <w:pPr>
              <w:jc w:val="center"/>
            </w:pPr>
            <w:r w:rsidRPr="001F3211">
              <w:rPr>
                <w:rFonts w:ascii="Sylfaen" w:hAnsi="Sylfaen"/>
                <w:sz w:val="24"/>
                <w:szCs w:val="24"/>
                <w:lang w:val="ka-GE"/>
              </w:rPr>
              <w:t>მოწვეული ორგანიზაცია</w:t>
            </w:r>
          </w:p>
        </w:tc>
        <w:tc>
          <w:tcPr>
            <w:tcW w:w="2528" w:type="dxa"/>
            <w:vAlign w:val="center"/>
          </w:tcPr>
          <w:p w:rsidR="003B6355" w:rsidRDefault="000E691B" w:rsidP="003B635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დამკვეთთან შეთანხმებით</w:t>
            </w:r>
          </w:p>
        </w:tc>
      </w:tr>
      <w:tr w:rsidR="003B6355" w:rsidTr="00214AF1">
        <w:trPr>
          <w:trHeight w:val="259"/>
        </w:trPr>
        <w:tc>
          <w:tcPr>
            <w:tcW w:w="548" w:type="dxa"/>
            <w:vAlign w:val="center"/>
          </w:tcPr>
          <w:p w:rsidR="003B6355" w:rsidRDefault="003B6355" w:rsidP="003B6355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20.</w:t>
            </w:r>
          </w:p>
        </w:tc>
        <w:tc>
          <w:tcPr>
            <w:tcW w:w="4964" w:type="dxa"/>
            <w:vAlign w:val="center"/>
          </w:tcPr>
          <w:p w:rsidR="003B6355" w:rsidRDefault="00113EF0" w:rsidP="00113EF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მაღალი ძაბვის შემყვანებში ზეთის წნევის გასწორება მახასიეთებლის შესაბამისად.</w:t>
            </w:r>
          </w:p>
        </w:tc>
        <w:tc>
          <w:tcPr>
            <w:tcW w:w="2489" w:type="dxa"/>
            <w:vAlign w:val="center"/>
          </w:tcPr>
          <w:p w:rsidR="003B6355" w:rsidRDefault="003B6355" w:rsidP="003B6355">
            <w:pPr>
              <w:jc w:val="center"/>
            </w:pPr>
            <w:r w:rsidRPr="001F3211">
              <w:rPr>
                <w:rFonts w:ascii="Sylfaen" w:hAnsi="Sylfaen"/>
                <w:sz w:val="24"/>
                <w:szCs w:val="24"/>
                <w:lang w:val="ka-GE"/>
              </w:rPr>
              <w:t>მოწვეული ორგანიზაცია</w:t>
            </w:r>
          </w:p>
        </w:tc>
        <w:tc>
          <w:tcPr>
            <w:tcW w:w="2528" w:type="dxa"/>
            <w:vAlign w:val="center"/>
          </w:tcPr>
          <w:p w:rsidR="003B6355" w:rsidRDefault="003B6355" w:rsidP="003B635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3B6355" w:rsidTr="00214AF1">
        <w:trPr>
          <w:trHeight w:val="325"/>
        </w:trPr>
        <w:tc>
          <w:tcPr>
            <w:tcW w:w="548" w:type="dxa"/>
            <w:vAlign w:val="center"/>
          </w:tcPr>
          <w:p w:rsidR="003B6355" w:rsidRDefault="003B6355" w:rsidP="002302F5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21.</w:t>
            </w:r>
          </w:p>
        </w:tc>
        <w:tc>
          <w:tcPr>
            <w:tcW w:w="4964" w:type="dxa"/>
            <w:vAlign w:val="center"/>
          </w:tcPr>
          <w:p w:rsidR="003B6355" w:rsidRDefault="00113EF0" w:rsidP="002302F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მაღალი ძაბვის შემყვანების გამოცდა 72სთ-ის განმავლობაში (მუშა წნევის ქვეშ).</w:t>
            </w:r>
          </w:p>
        </w:tc>
        <w:tc>
          <w:tcPr>
            <w:tcW w:w="2489" w:type="dxa"/>
            <w:vAlign w:val="center"/>
          </w:tcPr>
          <w:p w:rsidR="003B6355" w:rsidRPr="00C1065D" w:rsidRDefault="003B6355" w:rsidP="002302F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1F3211">
              <w:rPr>
                <w:rFonts w:ascii="Sylfaen" w:hAnsi="Sylfaen"/>
                <w:sz w:val="24"/>
                <w:szCs w:val="24"/>
                <w:lang w:val="ka-GE"/>
              </w:rPr>
              <w:t>მოწვეული ორგანიზაცია</w:t>
            </w:r>
          </w:p>
        </w:tc>
        <w:tc>
          <w:tcPr>
            <w:tcW w:w="2528" w:type="dxa"/>
            <w:vAlign w:val="center"/>
          </w:tcPr>
          <w:p w:rsidR="003B6355" w:rsidRDefault="003B6355" w:rsidP="002302F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3B6355" w:rsidTr="00214AF1">
        <w:trPr>
          <w:trHeight w:val="108"/>
        </w:trPr>
        <w:tc>
          <w:tcPr>
            <w:tcW w:w="548" w:type="dxa"/>
            <w:vAlign w:val="center"/>
          </w:tcPr>
          <w:p w:rsidR="003B6355" w:rsidRDefault="003B6355" w:rsidP="002302F5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22.</w:t>
            </w:r>
          </w:p>
        </w:tc>
        <w:tc>
          <w:tcPr>
            <w:tcW w:w="4964" w:type="dxa"/>
            <w:vAlign w:val="center"/>
          </w:tcPr>
          <w:p w:rsidR="003B6355" w:rsidRDefault="00113EF0" w:rsidP="002302F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ტრანსფორმატორის მოსალტვა.</w:t>
            </w:r>
          </w:p>
        </w:tc>
        <w:tc>
          <w:tcPr>
            <w:tcW w:w="2489" w:type="dxa"/>
            <w:vAlign w:val="center"/>
          </w:tcPr>
          <w:p w:rsidR="003B6355" w:rsidRPr="00C1065D" w:rsidRDefault="003B6355" w:rsidP="002302F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დამკვეთი</w:t>
            </w:r>
          </w:p>
        </w:tc>
        <w:tc>
          <w:tcPr>
            <w:tcW w:w="2528" w:type="dxa"/>
            <w:vAlign w:val="center"/>
          </w:tcPr>
          <w:p w:rsidR="003B6355" w:rsidRDefault="003B6355" w:rsidP="002302F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3B6355" w:rsidTr="002302F5">
        <w:trPr>
          <w:trHeight w:val="948"/>
        </w:trPr>
        <w:tc>
          <w:tcPr>
            <w:tcW w:w="548" w:type="dxa"/>
            <w:vAlign w:val="center"/>
          </w:tcPr>
          <w:p w:rsidR="003B6355" w:rsidRDefault="003B6355" w:rsidP="002302F5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23.</w:t>
            </w:r>
          </w:p>
        </w:tc>
        <w:tc>
          <w:tcPr>
            <w:tcW w:w="4964" w:type="dxa"/>
            <w:vAlign w:val="center"/>
          </w:tcPr>
          <w:p w:rsidR="003B6355" w:rsidRDefault="00113EF0" w:rsidP="002302F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სამუშაო ადგილის დალაგება (ტექნიკის; ტექნოლოგიური და ა.შ. მოწყობილობების სარემონტო მოედანიდან გაყვანა).</w:t>
            </w:r>
          </w:p>
        </w:tc>
        <w:tc>
          <w:tcPr>
            <w:tcW w:w="2489" w:type="dxa"/>
            <w:vAlign w:val="center"/>
          </w:tcPr>
          <w:p w:rsidR="003B6355" w:rsidRPr="00C1065D" w:rsidRDefault="003B6355" w:rsidP="002302F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1F3211">
              <w:rPr>
                <w:rFonts w:ascii="Sylfaen" w:hAnsi="Sylfaen"/>
                <w:sz w:val="24"/>
                <w:szCs w:val="24"/>
                <w:lang w:val="ka-GE"/>
              </w:rPr>
              <w:t>მოწვეული ორგანიზაცია</w:t>
            </w:r>
          </w:p>
        </w:tc>
        <w:tc>
          <w:tcPr>
            <w:tcW w:w="2528" w:type="dxa"/>
            <w:vAlign w:val="center"/>
          </w:tcPr>
          <w:p w:rsidR="003B6355" w:rsidRDefault="003B6355" w:rsidP="002302F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3B6355" w:rsidTr="00214AF1">
        <w:trPr>
          <w:trHeight w:val="381"/>
        </w:trPr>
        <w:tc>
          <w:tcPr>
            <w:tcW w:w="548" w:type="dxa"/>
            <w:vAlign w:val="center"/>
          </w:tcPr>
          <w:p w:rsidR="003B6355" w:rsidRDefault="003B6355" w:rsidP="002302F5">
            <w:pPr>
              <w:jc w:val="center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24.</w:t>
            </w:r>
          </w:p>
        </w:tc>
        <w:tc>
          <w:tcPr>
            <w:tcW w:w="4964" w:type="dxa"/>
            <w:vAlign w:val="center"/>
          </w:tcPr>
          <w:p w:rsidR="003B6355" w:rsidRDefault="00113EF0" w:rsidP="002302F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შესრულებულ სამუშაოებზე ტექნიკური დოკუმენტაციის შედგენა</w:t>
            </w:r>
          </w:p>
        </w:tc>
        <w:tc>
          <w:tcPr>
            <w:tcW w:w="2489" w:type="dxa"/>
            <w:vAlign w:val="center"/>
          </w:tcPr>
          <w:p w:rsidR="003B6355" w:rsidRPr="00C1065D" w:rsidRDefault="003B6355" w:rsidP="002302F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1F3211">
              <w:rPr>
                <w:rFonts w:ascii="Sylfaen" w:hAnsi="Sylfaen"/>
                <w:sz w:val="24"/>
                <w:szCs w:val="24"/>
                <w:lang w:val="ka-GE"/>
              </w:rPr>
              <w:t>მოწვეული ორგანიზაცია</w:t>
            </w:r>
          </w:p>
        </w:tc>
        <w:tc>
          <w:tcPr>
            <w:tcW w:w="2528" w:type="dxa"/>
            <w:vAlign w:val="center"/>
          </w:tcPr>
          <w:p w:rsidR="003B6355" w:rsidRDefault="003B6355" w:rsidP="002302F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DF2F1A" w:rsidRDefault="00DF2F1A" w:rsidP="00113EF0">
      <w:pPr>
        <w:rPr>
          <w:rFonts w:ascii="Sylfaen" w:hAnsi="Sylfaen"/>
          <w:sz w:val="24"/>
          <w:szCs w:val="24"/>
          <w:lang w:val="ka-GE"/>
        </w:rPr>
      </w:pPr>
    </w:p>
    <w:p w:rsidR="00113EF0" w:rsidRPr="00214AF1" w:rsidRDefault="00113EF0" w:rsidP="00113EF0">
      <w:pPr>
        <w:rPr>
          <w:rFonts w:ascii="Sylfaen" w:hAnsi="Sylfaen"/>
          <w:sz w:val="24"/>
          <w:szCs w:val="24"/>
          <w:lang w:val="ka-GE"/>
        </w:rPr>
      </w:pPr>
      <w:r w:rsidRPr="00214AF1">
        <w:rPr>
          <w:rFonts w:ascii="Sylfaen" w:hAnsi="Sylfaen"/>
          <w:sz w:val="24"/>
          <w:szCs w:val="24"/>
          <w:lang w:val="ka-GE"/>
        </w:rPr>
        <w:t>შენიშვნა:</w:t>
      </w:r>
    </w:p>
    <w:p w:rsidR="00113EF0" w:rsidRPr="00214AF1" w:rsidRDefault="00113EF0" w:rsidP="00113EF0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 w:rsidRPr="00214AF1">
        <w:rPr>
          <w:rFonts w:ascii="Sylfaen" w:hAnsi="Sylfaen"/>
          <w:sz w:val="24"/>
          <w:szCs w:val="24"/>
          <w:lang w:val="ka-GE"/>
        </w:rPr>
        <w:t>სარემონტო სამუშაოებისთვის საჭირო მასალები (სატრანსფორმატორო ზეთი; ზეთმედეგი რეზინები და საფენები, საღებავი და ა.შ.) უნდა უზრუნვეყოს მოწვეულმა ორგანიზაციამ.</w:t>
      </w:r>
    </w:p>
    <w:p w:rsidR="00113EF0" w:rsidRPr="00214AF1" w:rsidRDefault="00113EF0" w:rsidP="00113EF0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 w:rsidRPr="00214AF1">
        <w:rPr>
          <w:rFonts w:ascii="Sylfaen" w:hAnsi="Sylfaen"/>
          <w:sz w:val="24"/>
          <w:szCs w:val="24"/>
          <w:lang w:val="ka-GE"/>
        </w:rPr>
        <w:t xml:space="preserve">ტრანსფორმატორში  ასხია </w:t>
      </w:r>
      <w:r w:rsidRPr="00214AF1">
        <w:rPr>
          <w:rFonts w:ascii="Sylfaen" w:hAnsi="Sylfaen"/>
          <w:sz w:val="24"/>
          <w:szCs w:val="24"/>
          <w:lang w:val="ru-RU"/>
        </w:rPr>
        <w:t>ВГ</w:t>
      </w:r>
      <w:r w:rsidRPr="00214AF1">
        <w:rPr>
          <w:rFonts w:ascii="Sylfaen" w:hAnsi="Sylfaen"/>
          <w:sz w:val="24"/>
          <w:szCs w:val="24"/>
          <w:lang w:val="ka-GE"/>
        </w:rPr>
        <w:t xml:space="preserve"> მარკის </w:t>
      </w:r>
      <w:r w:rsidRPr="00214AF1">
        <w:rPr>
          <w:rFonts w:ascii="Sylfaen" w:hAnsi="Sylfaen"/>
          <w:sz w:val="24"/>
          <w:szCs w:val="24"/>
          <w:lang w:val="ru-RU"/>
        </w:rPr>
        <w:t xml:space="preserve"> </w:t>
      </w:r>
      <w:r w:rsidRPr="00214AF1">
        <w:rPr>
          <w:rFonts w:ascii="Sylfaen" w:hAnsi="Sylfaen"/>
          <w:sz w:val="24"/>
          <w:szCs w:val="24"/>
          <w:lang w:val="ka-GE"/>
        </w:rPr>
        <w:t>სატრანსფორმატორო ზეთი.</w:t>
      </w:r>
    </w:p>
    <w:p w:rsidR="00214AF1" w:rsidRPr="00DF2F1A" w:rsidRDefault="00113EF0" w:rsidP="00214AF1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 w:rsidRPr="00214AF1">
        <w:rPr>
          <w:rFonts w:ascii="Sylfaen" w:hAnsi="Sylfaen"/>
          <w:sz w:val="24"/>
          <w:szCs w:val="24"/>
          <w:lang w:val="ka-GE"/>
        </w:rPr>
        <w:t>შეკეთების პროცესში ტრანსფორმატორის  და სატრანსფორმატორო ზეთის ელ. პარამეტრების გაუარესების (საიზოლაციო მახასიეთებელი და ა.შ.) შემთხვევაში</w:t>
      </w:r>
      <w:r w:rsidR="00214AF1" w:rsidRPr="00214AF1">
        <w:rPr>
          <w:rFonts w:ascii="Sylfaen" w:hAnsi="Sylfaen"/>
          <w:sz w:val="24"/>
          <w:szCs w:val="24"/>
          <w:lang w:val="ka-GE"/>
        </w:rPr>
        <w:t xml:space="preserve"> ნორმებთან მიმართებაში, მოწვეული ორგანიზაცია ატარებს აღდგენით სამუშაოებს საკუთარი ხარჯებით.</w:t>
      </w:r>
    </w:p>
    <w:p w:rsidR="00214AF1" w:rsidRPr="00214AF1" w:rsidRDefault="00214AF1" w:rsidP="00214AF1">
      <w:pPr>
        <w:jc w:val="right"/>
        <w:rPr>
          <w:rFonts w:ascii="Sylfaen" w:hAnsi="Sylfaen"/>
          <w:sz w:val="24"/>
          <w:szCs w:val="24"/>
          <w:lang w:val="ka-GE"/>
        </w:rPr>
      </w:pPr>
      <w:r w:rsidRPr="00214AF1">
        <w:rPr>
          <w:rFonts w:ascii="Sylfaen" w:hAnsi="Sylfaen"/>
          <w:sz w:val="24"/>
          <w:szCs w:val="24"/>
          <w:lang w:val="ka-GE"/>
        </w:rPr>
        <w:t>ელ. საამქროს უფროსი: კ. უნგიაძე</w:t>
      </w:r>
    </w:p>
    <w:p w:rsidR="00214AF1" w:rsidRPr="00214AF1" w:rsidRDefault="00214AF1" w:rsidP="00214AF1">
      <w:pPr>
        <w:jc w:val="right"/>
        <w:rPr>
          <w:rFonts w:ascii="Sylfaen" w:hAnsi="Sylfaen"/>
          <w:sz w:val="24"/>
          <w:szCs w:val="24"/>
          <w:lang w:val="ka-GE"/>
        </w:rPr>
      </w:pPr>
      <w:r w:rsidRPr="00214AF1">
        <w:rPr>
          <w:rFonts w:ascii="Sylfaen" w:hAnsi="Sylfaen"/>
          <w:sz w:val="24"/>
          <w:szCs w:val="24"/>
          <w:lang w:val="ka-GE"/>
        </w:rPr>
        <w:t>599503735</w:t>
      </w:r>
    </w:p>
    <w:sectPr w:rsidR="00214AF1" w:rsidRPr="00214AF1" w:rsidSect="00214AF1">
      <w:pgSz w:w="12240" w:h="15840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87E3B"/>
    <w:multiLevelType w:val="hybridMultilevel"/>
    <w:tmpl w:val="9EFC9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A7E"/>
    <w:rsid w:val="000E691B"/>
    <w:rsid w:val="00113EF0"/>
    <w:rsid w:val="00214AF1"/>
    <w:rsid w:val="002302F5"/>
    <w:rsid w:val="00307914"/>
    <w:rsid w:val="003B6355"/>
    <w:rsid w:val="004211DD"/>
    <w:rsid w:val="008E2274"/>
    <w:rsid w:val="008F0A7E"/>
    <w:rsid w:val="00DF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688A8"/>
  <w15:chartTrackingRefBased/>
  <w15:docId w15:val="{D7EC9CD8-DBF5-409D-8E09-6A5541B41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1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13E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Gudavadze</dc:creator>
  <cp:keywords/>
  <dc:description/>
  <cp:lastModifiedBy>Kakha Ungiadze</cp:lastModifiedBy>
  <cp:revision>6</cp:revision>
  <dcterms:created xsi:type="dcterms:W3CDTF">2025-03-18T04:39:00Z</dcterms:created>
  <dcterms:modified xsi:type="dcterms:W3CDTF">2025-03-18T05:57:00Z</dcterms:modified>
</cp:coreProperties>
</file>