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168CB6E6" w:rsidR="005038D6" w:rsidRPr="00F84324" w:rsidRDefault="00A91FB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6519F4E8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A91FB1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A91FB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A91F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</w:tr>
      <w:tr w:rsidR="00723B1A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7E5099D2" w:rsidR="00723B1A" w:rsidRDefault="00B81B3B" w:rsidP="00723B1A">
            <w:pPr>
              <w:spacing w:after="0" w:line="240" w:lineRule="auto"/>
              <w:rPr>
                <w:rFonts w:ascii="Sylfaen" w:hAnsi="Sylfaen"/>
                <w:lang w:val="ka-GE"/>
              </w:rPr>
            </w:pPr>
            <w:bookmarkStart w:id="0" w:name="_GoBack"/>
            <w:r>
              <w:rPr>
                <w:lang w:val="ka-GE"/>
              </w:rPr>
              <w:t xml:space="preserve">უსადენო ყურსასმენი სატენით და ჩასადებით - მოდელი: </w:t>
            </w:r>
            <w:r w:rsidRPr="0007426E">
              <w:rPr>
                <w:lang w:val="ka-GE"/>
              </w:rPr>
              <w:t>Business Bluetooth 5.0 Bluetooth earpiece Headset with Microphone, Wireless Ear-Hook Earphone, Mono Boom Mic, Hands-Free Noise-Cancelling, 500mAh Charging Case, Universal Fit, BT-YYK-520</w:t>
            </w:r>
            <w:bookmarkEnd w:id="0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3DCB23A4" w:rsidR="00723B1A" w:rsidRDefault="00A91FB1" w:rsidP="00723B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586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723B1A" w:rsidRPr="00F84324" w:rsidRDefault="00723B1A" w:rsidP="00723B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723B1A" w:rsidRPr="00F84324" w:rsidRDefault="00723B1A" w:rsidP="00723B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2E9F81A5" w:rsidR="005038D6" w:rsidRPr="00D5671C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D5671C">
        <w:rPr>
          <w:rFonts w:ascii="Sylfaen" w:hAnsi="Sylfaen" w:cs="Sylfaen"/>
          <w:b/>
          <w:sz w:val="20"/>
          <w:szCs w:val="20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C2F30" w14:textId="77777777" w:rsidR="00494C8E" w:rsidRDefault="00494C8E">
      <w:pPr>
        <w:spacing w:after="0" w:line="240" w:lineRule="auto"/>
      </w:pPr>
      <w:r>
        <w:separator/>
      </w:r>
    </w:p>
  </w:endnote>
  <w:endnote w:type="continuationSeparator" w:id="0">
    <w:p w14:paraId="30EB767B" w14:textId="77777777" w:rsidR="00494C8E" w:rsidRDefault="00494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B68348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1B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F121E" w14:textId="77777777" w:rsidR="00494C8E" w:rsidRDefault="00494C8E">
      <w:pPr>
        <w:spacing w:after="0" w:line="240" w:lineRule="auto"/>
      </w:pPr>
      <w:r>
        <w:separator/>
      </w:r>
    </w:p>
  </w:footnote>
  <w:footnote w:type="continuationSeparator" w:id="0">
    <w:p w14:paraId="4BFC287E" w14:textId="77777777" w:rsidR="00494C8E" w:rsidRDefault="00494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94C8E"/>
    <w:rsid w:val="004F73E2"/>
    <w:rsid w:val="005038D6"/>
    <w:rsid w:val="00506A82"/>
    <w:rsid w:val="0052385F"/>
    <w:rsid w:val="00535BD6"/>
    <w:rsid w:val="00555679"/>
    <w:rsid w:val="00570FF5"/>
    <w:rsid w:val="00580E0B"/>
    <w:rsid w:val="005A103F"/>
    <w:rsid w:val="005D23D6"/>
    <w:rsid w:val="0064530E"/>
    <w:rsid w:val="00675EBB"/>
    <w:rsid w:val="00693989"/>
    <w:rsid w:val="006D69C0"/>
    <w:rsid w:val="006E6240"/>
    <w:rsid w:val="00711C02"/>
    <w:rsid w:val="00723B1A"/>
    <w:rsid w:val="00727A98"/>
    <w:rsid w:val="007407F7"/>
    <w:rsid w:val="00770F61"/>
    <w:rsid w:val="007815AD"/>
    <w:rsid w:val="00796AA8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6BCB"/>
    <w:rsid w:val="00A07E89"/>
    <w:rsid w:val="00A15A3B"/>
    <w:rsid w:val="00A47C2D"/>
    <w:rsid w:val="00A91FB1"/>
    <w:rsid w:val="00AA32B2"/>
    <w:rsid w:val="00AA745D"/>
    <w:rsid w:val="00AB44AD"/>
    <w:rsid w:val="00AD1403"/>
    <w:rsid w:val="00AF3F8F"/>
    <w:rsid w:val="00B1058D"/>
    <w:rsid w:val="00B373AB"/>
    <w:rsid w:val="00B4384C"/>
    <w:rsid w:val="00B47711"/>
    <w:rsid w:val="00B54470"/>
    <w:rsid w:val="00B563CF"/>
    <w:rsid w:val="00B779B9"/>
    <w:rsid w:val="00B81B3B"/>
    <w:rsid w:val="00B91CA7"/>
    <w:rsid w:val="00B952F9"/>
    <w:rsid w:val="00BA69C2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B2C45"/>
    <w:rsid w:val="00CD7EB9"/>
    <w:rsid w:val="00CE6C4C"/>
    <w:rsid w:val="00D02611"/>
    <w:rsid w:val="00D0280F"/>
    <w:rsid w:val="00D06C47"/>
    <w:rsid w:val="00D11B1B"/>
    <w:rsid w:val="00D5671C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844A5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2025-03-19T11:12:00Z</dcterms:modified>
</cp:coreProperties>
</file>