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308DCFE4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385CD00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35773A7C" w:rsidR="001A0679" w:rsidRPr="00473393" w:rsidRDefault="00721112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ნინო ინასარიძე</w:t>
                                </w:r>
                              </w:p>
                              <w:p w14:paraId="5817EE80" w14:textId="7DC590DB" w:rsidR="001A0679" w:rsidRPr="00852F35" w:rsidRDefault="0023116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466A9EF5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721112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599 200167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35773A7C" w:rsidR="001A0679" w:rsidRPr="00473393" w:rsidRDefault="0072111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ნინო ინასარიძე</w:t>
                          </w:r>
                        </w:p>
                        <w:p w14:paraId="5817EE80" w14:textId="7DC590DB" w:rsidR="001A0679" w:rsidRPr="00852F35" w:rsidRDefault="0023116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466A9EF5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721112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599 200167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CDA2547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9FC7760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26154">
                                  <w:t>№</w:t>
                                </w:r>
                                <w:r w:rsidR="002B15E5">
                                  <w:t>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3-2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21112">
                                      <w:rPr>
                                        <w:lang w:val="ka-GE"/>
                                      </w:rPr>
                                      <w:t>20</w:t>
                                    </w:r>
                                    <w:r w:rsidR="002B15E5">
                                      <w:rPr>
                                        <w:lang w:val="ka-GE"/>
                                      </w:rPr>
                                      <w:t>.03.2025</w:t>
                                    </w:r>
                                  </w:sdtContent>
                                </w:sdt>
                              </w:p>
                              <w:p w14:paraId="725EE839" w14:textId="5619F1B3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4-03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0650E">
                                      <w:rPr>
                                        <w:lang w:val="ka-GE"/>
                                      </w:rPr>
                                      <w:t>03.04.2025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9FC7760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26154">
                            <w:t>№</w:t>
                          </w:r>
                          <w:r w:rsidR="002B15E5">
                            <w:t>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3-2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21112">
                                <w:rPr>
                                  <w:lang w:val="ka-GE"/>
                                </w:rPr>
                                <w:t>20</w:t>
                              </w:r>
                              <w:r w:rsidR="002B15E5">
                                <w:rPr>
                                  <w:lang w:val="ka-GE"/>
                                </w:rPr>
                                <w:t>.03.2025</w:t>
                              </w:r>
                            </w:sdtContent>
                          </w:sdt>
                        </w:p>
                        <w:p w14:paraId="725EE839" w14:textId="5619F1B3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4-03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0650E">
                                <w:rPr>
                                  <w:lang w:val="ka-GE"/>
                                </w:rPr>
                                <w:t>03.04.2025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B6D2516" w:rsidR="00971FCA" w:rsidRDefault="002B15E5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3686B502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3459480"/>
                <wp:effectExtent l="0" t="0" r="0" b="762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345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47E61025" w:rsidR="001A0679" w:rsidRPr="00C82A55" w:rsidRDefault="00231160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2B15E5" w:rsidRPr="002B15E5">
                                  <w:rPr>
                                    <w:b/>
                                    <w:color w:val="1F497D"/>
                                    <w:sz w:val="28"/>
                                    <w:szCs w:val="28"/>
                                    <w:lang w:val="ka-GE"/>
                                  </w:rPr>
                                  <w:t xml:space="preserve">HPE Proliant DL360 Gen11 </w:t>
                                </w:r>
                                <w:r w:rsidR="003F0BA4">
                                  <w:rPr>
                                    <w:b/>
                                    <w:color w:val="1F497D"/>
                                    <w:sz w:val="28"/>
                                    <w:szCs w:val="28"/>
                                    <w:lang w:val="ka-GE"/>
                                  </w:rPr>
                                  <w:t xml:space="preserve">სერვერის </w:t>
                                </w:r>
                                <w:r w:rsidR="002B15E5" w:rsidRPr="002B15E5">
                                  <w:rPr>
                                    <w:b/>
                                    <w:color w:val="1F497D"/>
                                    <w:sz w:val="28"/>
                                    <w:szCs w:val="28"/>
                                    <w:lang w:val="ka-GE"/>
                                  </w:rPr>
                                  <w:t>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8in;height:272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" filled="f" stroked="f" strokeweight=".5pt">
                <v:textbox inset="126pt,0,54pt,0">
                  <w:txbxContent>
                    <w:p w14:paraId="04FE128E" w14:textId="47E61025" w:rsidR="001A0679" w:rsidRPr="00C82A55" w:rsidRDefault="00F35381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b/>
                            <w:color w:val="1F497D"/>
                            <w:sz w:val="28"/>
                            <w:szCs w:val="28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2B15E5" w:rsidRPr="002B15E5">
                            <w:rPr>
                              <w:b/>
                              <w:color w:val="1F497D"/>
                              <w:sz w:val="28"/>
                              <w:szCs w:val="28"/>
                              <w:lang w:val="ka-GE"/>
                            </w:rPr>
                            <w:t xml:space="preserve">HPE </w:t>
                          </w:r>
                          <w:r w:rsidR="002B15E5" w:rsidRPr="002B15E5">
                            <w:rPr>
                              <w:b/>
                              <w:color w:val="1F497D"/>
                              <w:sz w:val="28"/>
                              <w:szCs w:val="28"/>
                              <w:lang w:val="ka-GE"/>
                            </w:rPr>
                            <w:t xml:space="preserve">Proliant DL360 Gen11 </w:t>
                          </w:r>
                          <w:r w:rsidR="003F0BA4">
                            <w:rPr>
                              <w:b/>
                              <w:color w:val="1F497D"/>
                              <w:sz w:val="28"/>
                              <w:szCs w:val="28"/>
                              <w:lang w:val="ka-GE"/>
                            </w:rPr>
                            <w:t xml:space="preserve">სერვერის </w:t>
                          </w:r>
                          <w:r w:rsidR="002B15E5" w:rsidRPr="002B15E5">
                            <w:rPr>
                              <w:b/>
                              <w:color w:val="1F497D"/>
                              <w:sz w:val="28"/>
                              <w:szCs w:val="28"/>
                              <w:lang w:val="ka-GE"/>
                            </w:rPr>
                            <w:t>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2" w:name="_Toc456347628"/>
      <w:bookmarkStart w:id="3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23116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23116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23116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23116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23116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23116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2"/>
    <w:bookmarkEnd w:id="3"/>
    <w:p w14:paraId="288710B0" w14:textId="2FA4F752" w:rsidR="00C417BB" w:rsidRPr="002B15E5" w:rsidRDefault="000D19A9" w:rsidP="00D9165B">
      <w:pPr>
        <w:rPr>
          <w:rFonts w:ascii="Calibri" w:hAnsi="Calibri"/>
          <w:color w:val="000000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</w:t>
      </w:r>
      <w:r w:rsidR="002B15E5">
        <w:rPr>
          <w:rFonts w:eastAsiaTheme="minorEastAsia" w:cs="Sylfaen"/>
          <w:color w:val="244061" w:themeColor="accent1" w:themeShade="80"/>
          <w:lang w:val="ka-GE" w:eastAsia="ja-JP"/>
        </w:rPr>
        <w:t xml:space="preserve"> 204396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>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4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B15E5" w:rsidRPr="002B15E5">
        <w:rPr>
          <w:b/>
          <w:color w:val="1F497D"/>
          <w:lang w:val="ka-GE"/>
        </w:rPr>
        <w:t>HPE Proliant DL360 Gen11</w:t>
      </w:r>
      <w:r w:rsidR="002B15E5">
        <w:rPr>
          <w:color w:val="000000"/>
          <w:lang w:val="ka-GE"/>
        </w:rPr>
        <w:t xml:space="preserve"> </w:t>
      </w:r>
      <w:r w:rsidR="00246D6D" w:rsidRPr="00E51EA9">
        <w:rPr>
          <w:b/>
          <w:color w:val="1F497D"/>
          <w:lang w:val="ka-GE"/>
        </w:rPr>
        <w:t>სერვერ</w:t>
      </w:r>
      <w:r w:rsidR="00FB5DD8" w:rsidRPr="00E51EA9">
        <w:rPr>
          <w:b/>
          <w:color w:val="1F497D"/>
          <w:lang w:val="ka-GE"/>
        </w:rPr>
        <w:t xml:space="preserve">ის </w:t>
      </w:r>
      <w:r w:rsidR="00F62DF2" w:rsidRPr="00E51EA9">
        <w:rPr>
          <w:b/>
          <w:color w:val="1F497D"/>
          <w:lang w:val="ka-GE"/>
        </w:rPr>
        <w:t>შესყიდვაზე</w:t>
      </w:r>
      <w:r w:rsidR="00DD7B13" w:rsidRPr="00E51EA9">
        <w:rPr>
          <w:b/>
          <w:color w:val="1F497D"/>
          <w:lang w:val="ka-GE"/>
        </w:rPr>
        <w:t>.</w:t>
      </w:r>
      <w:r w:rsidR="00FB5DD8" w:rsidRPr="00E51EA9">
        <w:rPr>
          <w:b/>
          <w:color w:val="1F497D"/>
          <w:lang w:val="ka-GE"/>
        </w:rPr>
        <w:t xml:space="preserve"> </w:t>
      </w:r>
    </w:p>
    <w:p w14:paraId="7FAE613B" w14:textId="6CFA8453" w:rsidR="00427EE0" w:rsidRPr="00E51EA9" w:rsidRDefault="00785A76" w:rsidP="00D9165B">
      <w:pPr>
        <w:rPr>
          <w:b/>
          <w:color w:val="1F497D"/>
          <w:lang w:val="ka-GE"/>
        </w:rPr>
      </w:pPr>
      <w:r w:rsidRPr="00E51EA9">
        <w:rPr>
          <w:b/>
          <w:color w:val="1F497D"/>
          <w:lang w:val="ka-GE"/>
        </w:rPr>
        <w:t>რაოდენობა</w:t>
      </w:r>
      <w:r w:rsidR="00826154" w:rsidRPr="00E51EA9">
        <w:rPr>
          <w:b/>
          <w:color w:val="1F497D"/>
          <w:lang w:val="ka-GE"/>
        </w:rPr>
        <w:t>:</w:t>
      </w:r>
      <w:r w:rsidR="0055049C">
        <w:rPr>
          <w:b/>
          <w:color w:val="1F497D"/>
          <w:lang w:val="ka-GE"/>
        </w:rPr>
        <w:t xml:space="preserve"> </w:t>
      </w:r>
      <w:r w:rsidR="0055049C">
        <w:rPr>
          <w:b/>
          <w:color w:val="1F497D"/>
        </w:rPr>
        <w:t>2</w:t>
      </w:r>
      <w:r w:rsidRPr="00E51EA9">
        <w:rPr>
          <w:b/>
          <w:color w:val="1F497D"/>
          <w:lang w:val="ka-GE"/>
        </w:rPr>
        <w:t xml:space="preserve"> ცალი</w:t>
      </w:r>
      <w:r w:rsidR="00427EE0" w:rsidRPr="00E51EA9">
        <w:rPr>
          <w:b/>
          <w:color w:val="1F497D"/>
          <w:lang w:val="ka-GE"/>
        </w:rPr>
        <w:t xml:space="preserve"> </w:t>
      </w:r>
    </w:p>
    <w:p w14:paraId="2DAC9912" w14:textId="4A1746E2" w:rsidR="00785A76" w:rsidRPr="00E51EA9" w:rsidRDefault="00427EE0" w:rsidP="00D9165B">
      <w:pPr>
        <w:rPr>
          <w:b/>
          <w:color w:val="1F497D"/>
          <w:lang w:val="ka-GE"/>
        </w:rPr>
      </w:pPr>
      <w:r w:rsidRPr="00E51EA9">
        <w:rPr>
          <w:b/>
          <w:color w:val="1F497D"/>
          <w:lang w:val="ka-GE"/>
        </w:rPr>
        <w:t xml:space="preserve">პერიოდი: 3 </w:t>
      </w:r>
      <w:r w:rsidR="00A6145F" w:rsidRPr="00E51EA9">
        <w:rPr>
          <w:b/>
          <w:color w:val="1F497D"/>
          <w:lang w:val="ka-GE"/>
        </w:rPr>
        <w:t>წელი</w:t>
      </w:r>
    </w:p>
    <w:p w14:paraId="38D132B0" w14:textId="445641C6" w:rsidR="00BC52B5" w:rsidRPr="001318E4" w:rsidRDefault="00BC52B5" w:rsidP="00EC2631">
      <w:pPr>
        <w:pStyle w:val="a2"/>
      </w:pPr>
      <w:bookmarkStart w:id="5" w:name="_Toc29923760"/>
      <w:bookmarkStart w:id="6" w:name="_Toc73369513"/>
      <w:r w:rsidRPr="00050ABE">
        <w:t>ტენდერში მონაწილეობის ინსტრუქცია:</w:t>
      </w:r>
      <w:bookmarkEnd w:id="5"/>
      <w:bookmarkEnd w:id="6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7" w:name="_Toc29923761"/>
      <w:bookmarkStart w:id="8" w:name="_Toc73369514"/>
      <w:r w:rsidRPr="001318E4">
        <w:t>დავალებათა აღწერილობა</w:t>
      </w:r>
      <w:bookmarkEnd w:id="7"/>
      <w:bookmarkEnd w:id="8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9" w:name="_Toc29923762"/>
      <w:bookmarkStart w:id="10" w:name="_Toc73369515"/>
      <w:bookmarkEnd w:id="4"/>
      <w:r w:rsidRPr="001318E4">
        <w:t xml:space="preserve">სატენდერო </w:t>
      </w:r>
      <w:r w:rsidR="00605399" w:rsidRPr="001318E4">
        <w:t>მოთხოვნები</w:t>
      </w:r>
      <w:bookmarkEnd w:id="9"/>
      <w:bookmarkEnd w:id="10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1" w:name="_Toc29923763"/>
      <w:bookmarkStart w:id="12" w:name="_Toc73369516"/>
      <w:r w:rsidRPr="001318E4">
        <w:t>თანდართული დოკუმენტაცია</w:t>
      </w:r>
      <w:bookmarkEnd w:id="11"/>
      <w:bookmarkEnd w:id="12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3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3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4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4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pPr w:leftFromText="180" w:rightFromText="180" w:vertAnchor="text" w:horzAnchor="margin" w:tblpY="148"/>
        <w:tblW w:w="80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5044"/>
        <w:gridCol w:w="1350"/>
      </w:tblGrid>
      <w:tr w:rsidR="002B15E5" w14:paraId="4A24DCBA" w14:textId="77777777" w:rsidTr="00E24E5C">
        <w:trPr>
          <w:trHeight w:val="300"/>
        </w:trPr>
        <w:tc>
          <w:tcPr>
            <w:tcW w:w="6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DFA06" w14:textId="77777777" w:rsidR="002B15E5" w:rsidRPr="002B15E5" w:rsidRDefault="002B15E5" w:rsidP="00E24E5C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პროდუქციის აღწერილობა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D7EC2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2B15E5" w14:paraId="21910BE3" w14:textId="77777777" w:rsidTr="00E24E5C">
        <w:trPr>
          <w:trHeight w:val="48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495FA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Server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A5976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HPE Proliant DL360 Gen11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6BBD7" w14:textId="77777777" w:rsidR="002B15E5" w:rsidRPr="002B15E5" w:rsidRDefault="002B15E5" w:rsidP="00E24E5C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</w:tr>
      <w:tr w:rsidR="002B15E5" w14:paraId="715E9657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1C2C7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Form Factor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A38CB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1U Rack-mountable, with Rackmount Kit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177D2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237BB1EB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A8CC1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Processor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6996A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Intel Xeon-Gold 6542Y or high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82E0E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40C58777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54E40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Memory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7CAD6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512GB DDR5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D4891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6E4B9128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AC12F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Boot Device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29EC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1x OS boot controller card with min. 2x 480GB M.2 NVMe SSD (RAID 1)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F3AB3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757544DA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CAB35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HBA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0FDDF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HPE Gen11 vSAN compatible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84A41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648B8D5D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DF439A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Drive Slots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12DB5" w14:textId="4EF3BC0E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8 </w:t>
            </w:r>
            <w:r w:rsidR="00C64A2B">
              <w:rPr>
                <w:rFonts w:eastAsiaTheme="minorEastAsia"/>
                <w:color w:val="244061" w:themeColor="accent1" w:themeShade="80"/>
                <w:lang w:val="ka-GE" w:eastAsia="ja-JP"/>
              </w:rPr>
              <w:t>S</w:t>
            </w: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FF SAS 24Gb/SATA 6Gb Drive Slots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34C86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61FBE04D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BB1D13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Drives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73826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800GB SAS Write Intensive SSD, 4x 3.84TB SATA Mixed Use SSD vSAN compatible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1BFE7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47B43663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8CC95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LAN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D251B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2-port 10/25Gb Ethernet SFP28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54064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244F7579" w14:textId="77777777" w:rsidTr="00E24E5C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749AE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Transceivers &amp; Cables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2909F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- 4x 25GbE SFP28 SR Optical Transceiver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2F9A1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4EFDFA88" w14:textId="77777777" w:rsidTr="00E24E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A7096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DE4DE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- 4x 25GbE SFP28 SR Optical Transceiver (for Cisco Nexus)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1B8DE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77E44F36" w14:textId="77777777" w:rsidTr="00E24E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1241A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2B41C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- 4x 5-meter OM4 Multimode LC/LC Optical Patch Cord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49EFF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2EE6FC1C" w14:textId="77777777" w:rsidTr="00E24E5C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FBBC3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Management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2F17F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- 1x 1Gb Ethernet RJ45 port for remote management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75DD1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3B7250BF" w14:textId="77777777" w:rsidTr="00E24E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28833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FF80C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Full Out-of-Band management License (must include remote KVM &amp; virtual media)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BD75F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3BEA4EC9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0852E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Power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20EB9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Hot-Plug Power Supply, Fully Redundant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BC752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00EB2497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D3F20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Cooling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B8638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Redundant Fans with maximum available performance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8D2C8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00FCA3A7" w14:textId="77777777" w:rsidTr="00E24E5C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777EA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Support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03BA6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3 Year NBD warranty with Defective Media Retention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D4D55" w14:textId="77777777" w:rsidR="002B15E5" w:rsidRPr="002B15E5" w:rsidRDefault="002B15E5" w:rsidP="00E24E5C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</w:tbl>
    <w:p w14:paraId="771EF51D" w14:textId="77777777" w:rsidR="002B15E5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9AE4342" w14:textId="77777777" w:rsidR="002B15E5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D572BBF" w14:textId="77777777" w:rsidR="002B15E5" w:rsidRDefault="002B15E5" w:rsidP="002B15E5">
      <w:pPr>
        <w:rPr>
          <w:rFonts w:ascii="Calibri" w:hAnsi="Calibri" w:cs="Calibri"/>
          <w:color w:val="1F497D"/>
          <w:lang w:val="ka-GE"/>
        </w:rPr>
      </w:pPr>
    </w:p>
    <w:p w14:paraId="0436001A" w14:textId="77777777" w:rsidR="002B15E5" w:rsidRDefault="002B15E5" w:rsidP="002B15E5">
      <w:pPr>
        <w:rPr>
          <w:rFonts w:ascii="Calibri" w:hAnsi="Calibri" w:cs="Calibri"/>
          <w:color w:val="1F497D"/>
          <w:sz w:val="22"/>
          <w:szCs w:val="22"/>
        </w:rPr>
      </w:pPr>
    </w:p>
    <w:p w14:paraId="26AEA463" w14:textId="77777777" w:rsidR="002B15E5" w:rsidRPr="00C82A55" w:rsidRDefault="002B15E5" w:rsidP="002B15E5">
      <w:pPr>
        <w:pStyle w:val="a"/>
        <w:numPr>
          <w:ilvl w:val="0"/>
          <w:numId w:val="0"/>
        </w:numPr>
        <w:ind w:left="360" w:hanging="360"/>
      </w:pPr>
    </w:p>
    <w:p w14:paraId="14E5339F" w14:textId="77777777" w:rsidR="002B15E5" w:rsidRDefault="002B15E5" w:rsidP="002B15E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7FA2371" w14:textId="77777777" w:rsidR="002B15E5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2E873C" w14:textId="77777777" w:rsidR="002B15E5" w:rsidRPr="00FD0A91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E06D2D4" w14:textId="77777777" w:rsidR="002B15E5" w:rsidRPr="00FD0A91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6D2D42E" w14:textId="77777777" w:rsidR="002B15E5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1228EEC" w14:textId="77777777" w:rsidR="002B15E5" w:rsidRPr="00961531" w:rsidRDefault="002B15E5" w:rsidP="002B15E5">
      <w:pPr>
        <w:rPr>
          <w:rFonts w:eastAsiaTheme="minorEastAsia"/>
          <w:color w:val="244061" w:themeColor="accent1" w:themeShade="80"/>
          <w:lang w:eastAsia="ja-JP"/>
        </w:rPr>
      </w:pPr>
    </w:p>
    <w:p w14:paraId="05D1E601" w14:textId="77777777" w:rsidR="002B15E5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07167EA" w14:textId="77777777" w:rsidR="002B15E5" w:rsidRPr="00FD0A91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9AC54A5" w14:textId="77777777" w:rsidR="002B15E5" w:rsidRPr="00932F1A" w:rsidRDefault="002B15E5" w:rsidP="002B15E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3383992" w14:textId="77777777" w:rsidR="002B15E5" w:rsidRDefault="002B15E5" w:rsidP="002B15E5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8BC54E9" w14:textId="77777777" w:rsidR="00826154" w:rsidRDefault="00826154" w:rsidP="00826154">
      <w:pPr>
        <w:rPr>
          <w:rFonts w:ascii="Calibri" w:hAnsi="Calibri" w:cs="Calibri"/>
          <w:color w:val="1F497D"/>
          <w:sz w:val="22"/>
          <w:szCs w:val="22"/>
        </w:rPr>
      </w:pPr>
    </w:p>
    <w:p w14:paraId="0C1221C0" w14:textId="77777777" w:rsidR="00826154" w:rsidRDefault="00826154" w:rsidP="00826154">
      <w:pPr>
        <w:rPr>
          <w:color w:val="1F497D"/>
        </w:rPr>
      </w:pPr>
    </w:p>
    <w:p w14:paraId="418491F2" w14:textId="77777777" w:rsidR="009970E9" w:rsidRPr="00826154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5" w:name="_Toc29923766"/>
      <w:bookmarkStart w:id="16" w:name="_Toc73369518"/>
      <w:r w:rsidR="0016141B" w:rsidRPr="00632E2F">
        <w:lastRenderedPageBreak/>
        <w:t>დანართი 2: საბანკო რეკვიზიტები</w:t>
      </w:r>
      <w:bookmarkEnd w:id="15"/>
      <w:bookmarkEnd w:id="16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7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7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tbl>
      <w:tblPr>
        <w:tblpPr w:leftFromText="180" w:rightFromText="180" w:vertAnchor="text" w:horzAnchor="margin" w:tblpY="148"/>
        <w:tblW w:w="80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5044"/>
        <w:gridCol w:w="1350"/>
      </w:tblGrid>
      <w:tr w:rsidR="002B15E5" w14:paraId="245928CB" w14:textId="77777777" w:rsidTr="002B15E5">
        <w:trPr>
          <w:trHeight w:val="300"/>
        </w:trPr>
        <w:tc>
          <w:tcPr>
            <w:tcW w:w="6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4B415" w14:textId="77777777" w:rsidR="002B15E5" w:rsidRPr="002B15E5" w:rsidRDefault="002B15E5" w:rsidP="002B15E5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პროდუქციის აღწერილობა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D60D9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2B15E5" w14:paraId="7172055F" w14:textId="77777777" w:rsidTr="002B15E5">
        <w:trPr>
          <w:trHeight w:val="48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EC3EC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Server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F5DA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HPE Proliant DL360 Gen11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A59C1" w14:textId="77777777" w:rsidR="002B15E5" w:rsidRPr="002B15E5" w:rsidRDefault="002B15E5" w:rsidP="002B15E5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</w:tr>
      <w:tr w:rsidR="002B15E5" w14:paraId="476F0590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4F98F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Form Factor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6BA16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1U Rack-mountable, with Rackmount Kit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DE7B6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13484127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533FE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Processor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8401C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Intel Xeon-Gold 6542Y or high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04BCA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2C2BBF10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8348E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Memory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51F0D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512GB DDR5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50C0B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5A12D4B7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DA414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Boot Device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C4FE2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1x OS boot controller card with min. 2x 480GB M.2 NVMe SSD (RAID 1)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168EB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0329E3A6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7460D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HBA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724D5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HPE Gen11 vSAN compatible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CDD7E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569D8BD0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F059B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Drive Slots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71541" w14:textId="5A925D52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8 </w:t>
            </w:r>
            <w:r w:rsidR="00C64A2B">
              <w:rPr>
                <w:rFonts w:eastAsiaTheme="minorEastAsia"/>
                <w:color w:val="244061" w:themeColor="accent1" w:themeShade="80"/>
                <w:lang w:val="ka-GE" w:eastAsia="ja-JP"/>
              </w:rPr>
              <w:t>S</w:t>
            </w: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FF SAS 24Gb/SATA 6Gb Drive Slots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73874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6FE86865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0983F3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Drives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7F5DF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800GB SAS Write Intensive SSD, 4x 3.84TB SATA Mixed Use SSD vSAN compatible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01166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4894CF9D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9CBB9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LAN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95ABD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2-port 10/25Gb Ethernet SFP28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AD908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0408DD57" w14:textId="77777777" w:rsidTr="002B15E5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D8D5C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Transceivers &amp; Cables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4B54D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- 4x 25GbE SFP28 SR Optical Transceiver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C0B42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4A07FAAC" w14:textId="77777777" w:rsidTr="002B15E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FF78B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87E63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- 4x 25GbE SFP28 SR Optical Transceiver (for Cisco Nexus)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59593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63101D0B" w14:textId="77777777" w:rsidTr="002B15E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88342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4E99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- 4x 5-meter OM4 Multimode LC/LC Optical Patch Cord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41254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727E340E" w14:textId="77777777" w:rsidTr="002B15E5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72B00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Management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99070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- 1x 1Gb Ethernet RJ45 port for remote management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71931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5F1706BA" w14:textId="77777777" w:rsidTr="002B15E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FF352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682E9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- Full Out-of-Band management License (must include remote KVM &amp; virtual media)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8CA55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113D5754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A047C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Power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AC6A4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2x Hot-Plug Power Supply, Fully Redundant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340E5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3F516600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BE596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Cooling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3B4E8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Redundant Fans with maximum available performance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02D94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2B15E5" w14:paraId="55BF1CCF" w14:textId="77777777" w:rsidTr="002B15E5">
        <w:trPr>
          <w:trHeight w:val="300"/>
        </w:trPr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2E2AC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Support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E9DB3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B15E5">
              <w:rPr>
                <w:rFonts w:eastAsiaTheme="minorEastAsia"/>
                <w:color w:val="244061" w:themeColor="accent1" w:themeShade="80"/>
                <w:lang w:val="ka-GE" w:eastAsia="ja-JP"/>
              </w:rPr>
              <w:t>3 Year NBD warranty with Defective Media Retention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4C539" w14:textId="77777777" w:rsidR="002B15E5" w:rsidRPr="002B15E5" w:rsidRDefault="002B15E5" w:rsidP="002B15E5">
            <w:pPr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</w:tbl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36C9DC0" w14:textId="77777777" w:rsidR="002B15E5" w:rsidRDefault="002B15E5" w:rsidP="002B15E5">
      <w:pPr>
        <w:rPr>
          <w:rFonts w:ascii="Calibri" w:hAnsi="Calibri" w:cs="Calibri"/>
          <w:color w:val="1F497D"/>
          <w:lang w:val="ka-GE"/>
        </w:rPr>
      </w:pPr>
    </w:p>
    <w:p w14:paraId="403E837C" w14:textId="77777777" w:rsidR="002B15E5" w:rsidRDefault="002B15E5" w:rsidP="002B15E5">
      <w:pPr>
        <w:rPr>
          <w:rFonts w:ascii="Calibri" w:hAnsi="Calibri" w:cs="Calibri"/>
          <w:color w:val="1F497D"/>
          <w:sz w:val="22"/>
          <w:szCs w:val="22"/>
        </w:rPr>
      </w:pPr>
    </w:p>
    <w:p w14:paraId="4D9864BE" w14:textId="77777777" w:rsidR="009F5C27" w:rsidRPr="00C82A55" w:rsidRDefault="009F5C27" w:rsidP="009F5C27">
      <w:pPr>
        <w:pStyle w:val="a"/>
        <w:numPr>
          <w:ilvl w:val="0"/>
          <w:numId w:val="0"/>
        </w:numPr>
        <w:ind w:left="360" w:hanging="360"/>
      </w:pPr>
    </w:p>
    <w:p w14:paraId="6A5DB82B" w14:textId="77777777" w:rsidR="009F5C27" w:rsidRDefault="009F5C27" w:rsidP="009F5C2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944AE" w14:textId="77777777" w:rsidR="00231160" w:rsidRDefault="00231160" w:rsidP="002E7950">
      <w:r>
        <w:separator/>
      </w:r>
    </w:p>
  </w:endnote>
  <w:endnote w:type="continuationSeparator" w:id="0">
    <w:p w14:paraId="28E30D9C" w14:textId="77777777" w:rsidR="00231160" w:rsidRDefault="0023116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306561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21112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3B0A4" w14:textId="77777777" w:rsidR="00231160" w:rsidRDefault="00231160" w:rsidP="002E7950">
      <w:r>
        <w:separator/>
      </w:r>
    </w:p>
  </w:footnote>
  <w:footnote w:type="continuationSeparator" w:id="0">
    <w:p w14:paraId="4D5EFA9E" w14:textId="77777777" w:rsidR="00231160" w:rsidRDefault="0023116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88A645E" w:rsidR="00473393" w:rsidRDefault="0023116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3F0BA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Proliant DL360 Gen11 </w:t>
                              </w:r>
                              <w:proofErr w:type="spellStart"/>
                              <w:r w:rsidR="003F0BA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r w:rsidR="003F0BA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3F0BA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3F0BA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3F0BA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88A645E" w:rsidR="00473393" w:rsidRDefault="00F3538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3F0BA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Proliant DL360 Gen11 </w:t>
                        </w:r>
                        <w:proofErr w:type="spellStart"/>
                        <w:r w:rsidR="003F0BA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r w:rsidR="003F0BA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3F0BA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3F0BA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3F0BA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232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0F6D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6BBD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78B"/>
    <w:rsid w:val="00230C86"/>
    <w:rsid w:val="00231160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5E5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678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B09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0BA4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95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49C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650E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1112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569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4F7F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65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A6F89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9F1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354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A2B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A9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D6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5381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669F32-04AD-4CCF-A6BE-EEB6F586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Proliant DL360 Gen11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Proliant DL360 Gen11 სერვერის შესყიდვის ტენდერი</dc:title>
  <dc:subject>შესყიდვის ტენდერი</dc:subject>
  <dc:creator>მარიამ ტაბატაძე</dc:creator>
  <cp:lastModifiedBy>Nino Inasaridze</cp:lastModifiedBy>
  <cp:revision>3</cp:revision>
  <cp:lastPrinted>2022-08-23T13:56:00Z</cp:lastPrinted>
  <dcterms:created xsi:type="dcterms:W3CDTF">2025-03-20T14:22:00Z</dcterms:created>
  <dcterms:modified xsi:type="dcterms:W3CDTF">2025-03-20T14:48:00Z</dcterms:modified>
</cp:coreProperties>
</file>