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00F68" w14:textId="16DAA26F" w:rsidR="00D228CA" w:rsidRPr="00E0783D" w:rsidRDefault="00D228CA">
      <w:pPr>
        <w:rPr>
          <w:rFonts w:cstheme="minorHAnsi"/>
        </w:rPr>
      </w:pPr>
    </w:p>
    <w:p w14:paraId="68CEF644" w14:textId="01B16F6C" w:rsidR="00487867" w:rsidRPr="00E0783D" w:rsidRDefault="000A0D33" w:rsidP="000A0D33">
      <w:pPr>
        <w:spacing w:line="360" w:lineRule="auto"/>
        <w:jc w:val="center"/>
        <w:rPr>
          <w:rFonts w:cstheme="minorHAnsi"/>
          <w:color w:val="ED7D31" w:themeColor="accent2"/>
          <w:sz w:val="44"/>
          <w:szCs w:val="44"/>
        </w:rPr>
      </w:pPr>
      <w:r w:rsidRPr="00E0783D">
        <w:rPr>
          <w:rFonts w:cstheme="minorHAnsi"/>
          <w:color w:val="C00000"/>
          <w:sz w:val="44"/>
          <w:szCs w:val="44"/>
        </w:rPr>
        <w:t>Danish Refugee Council (DRC)</w:t>
      </w:r>
    </w:p>
    <w:p w14:paraId="66CA7D38" w14:textId="77777777" w:rsidR="00487867" w:rsidRPr="006870FB" w:rsidRDefault="00487867" w:rsidP="006870FB">
      <w:pPr>
        <w:jc w:val="center"/>
        <w:rPr>
          <w:rFonts w:eastAsiaTheme="majorEastAsia" w:cstheme="minorHAnsi"/>
          <w:color w:val="1F4D78" w:themeColor="accent1" w:themeShade="7F"/>
          <w:sz w:val="24"/>
          <w:szCs w:val="24"/>
        </w:rPr>
      </w:pPr>
    </w:p>
    <w:p w14:paraId="236239F6" w14:textId="40364B93" w:rsidR="00537830" w:rsidRPr="006870FB" w:rsidRDefault="00D7323F" w:rsidP="006870FB">
      <w:pPr>
        <w:jc w:val="center"/>
        <w:rPr>
          <w:rFonts w:eastAsiaTheme="majorEastAsia" w:cstheme="minorHAnsi"/>
          <w:color w:val="1F4D78" w:themeColor="accent1" w:themeShade="7F"/>
          <w:sz w:val="24"/>
          <w:szCs w:val="24"/>
        </w:rPr>
      </w:pPr>
      <w:r w:rsidRPr="006870FB">
        <w:rPr>
          <w:rFonts w:eastAsiaTheme="majorEastAsia" w:cstheme="minorHAnsi"/>
          <w:color w:val="1F4D78" w:themeColor="accent1" w:themeShade="7F"/>
          <w:sz w:val="24"/>
          <w:szCs w:val="24"/>
        </w:rPr>
        <w:t>“</w:t>
      </w:r>
      <w:r w:rsidR="006C2F83" w:rsidRPr="006C2F83">
        <w:rPr>
          <w:rFonts w:eastAsiaTheme="majorEastAsia" w:cstheme="minorHAnsi"/>
          <w:color w:val="1F4D78" w:themeColor="accent1" w:themeShade="7F"/>
          <w:sz w:val="24"/>
          <w:szCs w:val="24"/>
        </w:rPr>
        <w:t xml:space="preserve">Acceleration Service for </w:t>
      </w:r>
      <w:r w:rsidR="002154AF">
        <w:rPr>
          <w:rFonts w:eastAsiaTheme="majorEastAsia" w:cstheme="minorHAnsi"/>
          <w:color w:val="1F4D78" w:themeColor="accent1" w:themeShade="7F"/>
          <w:sz w:val="24"/>
          <w:szCs w:val="24"/>
        </w:rPr>
        <w:t xml:space="preserve">Start-up </w:t>
      </w:r>
      <w:r w:rsidR="006C2F83" w:rsidRPr="006C2F83">
        <w:rPr>
          <w:rFonts w:eastAsiaTheme="majorEastAsia" w:cstheme="minorHAnsi"/>
          <w:color w:val="1F4D78" w:themeColor="accent1" w:themeShade="7F"/>
          <w:sz w:val="24"/>
          <w:szCs w:val="24"/>
        </w:rPr>
        <w:t>Social Entrepreneurs</w:t>
      </w:r>
      <w:r w:rsidR="00537830" w:rsidRPr="006870FB">
        <w:rPr>
          <w:rFonts w:eastAsiaTheme="majorEastAsia" w:cstheme="minorHAnsi"/>
          <w:color w:val="1F4D78" w:themeColor="accent1" w:themeShade="7F"/>
          <w:sz w:val="24"/>
          <w:szCs w:val="24"/>
        </w:rPr>
        <w:t>”</w:t>
      </w:r>
    </w:p>
    <w:p w14:paraId="3D73C2FB" w14:textId="0A5653EF" w:rsidR="00D7323F" w:rsidRPr="00E0783D" w:rsidRDefault="00D7323F" w:rsidP="00B1261A">
      <w:pPr>
        <w:pStyle w:val="Heading3"/>
        <w:spacing w:before="91"/>
        <w:ind w:right="104"/>
        <w:jc w:val="center"/>
        <w:rPr>
          <w:rFonts w:asciiTheme="minorHAnsi" w:hAnsiTheme="minorHAnsi" w:cstheme="minorHAnsi"/>
        </w:rPr>
      </w:pPr>
    </w:p>
    <w:p w14:paraId="07B1CA2B" w14:textId="4E44B8D6" w:rsidR="00D7323F" w:rsidRPr="00E0783D" w:rsidRDefault="00D7323F" w:rsidP="00D7323F">
      <w:pPr>
        <w:pStyle w:val="Heading3"/>
        <w:spacing w:before="91"/>
        <w:ind w:right="104"/>
        <w:rPr>
          <w:rFonts w:asciiTheme="minorHAnsi" w:hAnsiTheme="minorHAnsi" w:cstheme="minorHAnsi"/>
        </w:rPr>
      </w:pPr>
      <w:r w:rsidRPr="00E0783D">
        <w:rPr>
          <w:rFonts w:asciiTheme="minorHAnsi" w:hAnsiTheme="minorHAnsi" w:cstheme="minorHAnsi"/>
        </w:rPr>
        <w:t xml:space="preserve"> </w:t>
      </w:r>
    </w:p>
    <w:p w14:paraId="148E6AD6" w14:textId="77777777" w:rsidR="00F70891" w:rsidRPr="00E0783D" w:rsidRDefault="00F70891" w:rsidP="0011099B">
      <w:pPr>
        <w:jc w:val="center"/>
        <w:rPr>
          <w:rFonts w:cstheme="minorHAnsi"/>
          <w:color w:val="C00000"/>
          <w:sz w:val="32"/>
          <w:szCs w:val="32"/>
        </w:rPr>
      </w:pPr>
      <w:r w:rsidRPr="00E0783D">
        <w:rPr>
          <w:rFonts w:cstheme="minorHAnsi"/>
          <w:color w:val="C00000"/>
          <w:sz w:val="32"/>
          <w:szCs w:val="32"/>
        </w:rPr>
        <w:t>For the project:</w:t>
      </w:r>
    </w:p>
    <w:p w14:paraId="36A55648" w14:textId="7FCA0E62" w:rsidR="00F70891" w:rsidRPr="00E0783D" w:rsidRDefault="00927250" w:rsidP="00154958">
      <w:pPr>
        <w:jc w:val="center"/>
        <w:rPr>
          <w:rFonts w:eastAsiaTheme="majorEastAsia" w:cstheme="minorHAnsi"/>
          <w:color w:val="1F4D78" w:themeColor="accent1" w:themeShade="7F"/>
          <w:sz w:val="24"/>
          <w:szCs w:val="24"/>
        </w:rPr>
      </w:pPr>
      <w:r w:rsidRPr="00E0783D">
        <w:rPr>
          <w:rFonts w:eastAsiaTheme="majorEastAsia" w:cstheme="minorHAnsi"/>
          <w:color w:val="1F4D78" w:themeColor="accent1" w:themeShade="7F"/>
          <w:sz w:val="24"/>
          <w:szCs w:val="24"/>
        </w:rPr>
        <w:t>“</w:t>
      </w:r>
      <w:r w:rsidR="00304FAF" w:rsidRPr="00E0783D">
        <w:rPr>
          <w:rFonts w:eastAsiaTheme="majorEastAsia" w:cstheme="minorHAnsi"/>
          <w:color w:val="1F4D78" w:themeColor="accent1" w:themeShade="7F"/>
          <w:sz w:val="24"/>
          <w:szCs w:val="24"/>
        </w:rPr>
        <w:t>Social Entrepreneurship and Enhanced Development-Based Skills-SEEDS- in Georgia and Ukraine</w:t>
      </w:r>
      <w:r w:rsidRPr="00E0783D">
        <w:rPr>
          <w:rFonts w:eastAsiaTheme="majorEastAsia" w:cstheme="minorHAnsi"/>
          <w:color w:val="1F4D78" w:themeColor="accent1" w:themeShade="7F"/>
          <w:sz w:val="24"/>
          <w:szCs w:val="24"/>
        </w:rPr>
        <w:t>”</w:t>
      </w:r>
    </w:p>
    <w:p w14:paraId="7FEBD285" w14:textId="77777777" w:rsidR="00F70891" w:rsidRPr="00E0783D" w:rsidRDefault="00F70891" w:rsidP="00487867">
      <w:pPr>
        <w:spacing w:line="360" w:lineRule="auto"/>
        <w:jc w:val="center"/>
        <w:rPr>
          <w:rFonts w:cstheme="minorHAnsi"/>
          <w:b/>
          <w:bCs/>
          <w:color w:val="ED7D31" w:themeColor="accent2"/>
          <w:sz w:val="44"/>
          <w:szCs w:val="44"/>
        </w:rPr>
      </w:pPr>
    </w:p>
    <w:p w14:paraId="14F8300E" w14:textId="77777777" w:rsidR="00487867" w:rsidRPr="00E0783D" w:rsidRDefault="00487867" w:rsidP="00304FAF">
      <w:pPr>
        <w:jc w:val="center"/>
        <w:rPr>
          <w:rFonts w:cstheme="minorHAnsi"/>
          <w:color w:val="C00000"/>
          <w:sz w:val="32"/>
          <w:szCs w:val="32"/>
        </w:rPr>
      </w:pPr>
      <w:r w:rsidRPr="00E0783D">
        <w:rPr>
          <w:rFonts w:cstheme="minorHAnsi"/>
          <w:color w:val="C00000"/>
          <w:sz w:val="32"/>
          <w:szCs w:val="32"/>
        </w:rPr>
        <w:t>Terms of Reference</w:t>
      </w:r>
    </w:p>
    <w:p w14:paraId="105846C1" w14:textId="77777777" w:rsidR="00487867" w:rsidRPr="00E0783D" w:rsidRDefault="00487867" w:rsidP="00487867">
      <w:pPr>
        <w:spacing w:line="360" w:lineRule="auto"/>
        <w:jc w:val="center"/>
        <w:rPr>
          <w:rFonts w:cstheme="minorHAnsi"/>
          <w:color w:val="ED7D31" w:themeColor="accent2"/>
          <w:sz w:val="48"/>
          <w:szCs w:val="48"/>
        </w:rPr>
      </w:pPr>
    </w:p>
    <w:p w14:paraId="259F2066" w14:textId="77777777" w:rsidR="00F70891" w:rsidRPr="00E0783D" w:rsidRDefault="00F70891" w:rsidP="00F70891">
      <w:pPr>
        <w:spacing w:line="360" w:lineRule="auto"/>
        <w:rPr>
          <w:rFonts w:cstheme="minorHAnsi"/>
          <w:color w:val="ED7D31" w:themeColor="accent2"/>
          <w:sz w:val="48"/>
          <w:szCs w:val="48"/>
        </w:rPr>
      </w:pPr>
    </w:p>
    <w:p w14:paraId="64AAAB11" w14:textId="77777777" w:rsidR="00F70891" w:rsidRPr="00E0783D" w:rsidRDefault="00F70891" w:rsidP="00F70891">
      <w:pPr>
        <w:spacing w:line="360" w:lineRule="auto"/>
        <w:rPr>
          <w:rFonts w:cstheme="minorHAnsi"/>
          <w:color w:val="ED7D31" w:themeColor="accent2"/>
          <w:sz w:val="48"/>
          <w:szCs w:val="48"/>
        </w:rPr>
      </w:pPr>
    </w:p>
    <w:p w14:paraId="48D2CE7A" w14:textId="77777777" w:rsidR="007A4246" w:rsidRPr="00E0783D" w:rsidRDefault="007A4246" w:rsidP="00F70891">
      <w:pPr>
        <w:spacing w:line="360" w:lineRule="auto"/>
        <w:rPr>
          <w:rFonts w:cstheme="minorHAnsi"/>
          <w:color w:val="ED7D31" w:themeColor="accent2"/>
          <w:sz w:val="48"/>
          <w:szCs w:val="48"/>
        </w:rPr>
      </w:pPr>
    </w:p>
    <w:p w14:paraId="368B7256" w14:textId="77777777" w:rsidR="007A4246" w:rsidRPr="00E0783D" w:rsidRDefault="007A4246" w:rsidP="00F70891">
      <w:pPr>
        <w:spacing w:line="360" w:lineRule="auto"/>
        <w:rPr>
          <w:rFonts w:cstheme="minorHAnsi"/>
          <w:color w:val="ED7D31" w:themeColor="accent2"/>
          <w:sz w:val="48"/>
          <w:szCs w:val="48"/>
        </w:rPr>
      </w:pPr>
    </w:p>
    <w:p w14:paraId="027185FE" w14:textId="2C853B75" w:rsidR="0074576E" w:rsidRDefault="00487867" w:rsidP="00304FAF">
      <w:pPr>
        <w:spacing w:line="360" w:lineRule="auto"/>
        <w:jc w:val="center"/>
        <w:rPr>
          <w:rFonts w:cstheme="minorHAnsi"/>
          <w:color w:val="C00000"/>
          <w:sz w:val="40"/>
          <w:szCs w:val="40"/>
        </w:rPr>
      </w:pPr>
      <w:r w:rsidRPr="00E0783D">
        <w:rPr>
          <w:rFonts w:cstheme="minorHAnsi"/>
          <w:color w:val="C00000"/>
          <w:sz w:val="40"/>
          <w:szCs w:val="40"/>
        </w:rPr>
        <w:t>202</w:t>
      </w:r>
      <w:r w:rsidR="0074576E">
        <w:rPr>
          <w:rFonts w:cstheme="minorHAnsi"/>
          <w:color w:val="C00000"/>
          <w:sz w:val="40"/>
          <w:szCs w:val="40"/>
        </w:rPr>
        <w:t>5</w:t>
      </w:r>
    </w:p>
    <w:p w14:paraId="0E46BB51" w14:textId="77777777" w:rsidR="0074576E" w:rsidRDefault="0074576E">
      <w:pPr>
        <w:rPr>
          <w:rFonts w:cstheme="minorHAnsi"/>
          <w:color w:val="C00000"/>
          <w:sz w:val="40"/>
          <w:szCs w:val="40"/>
        </w:rPr>
      </w:pPr>
      <w:r>
        <w:rPr>
          <w:rFonts w:cstheme="minorHAnsi"/>
          <w:color w:val="C00000"/>
          <w:sz w:val="40"/>
          <w:szCs w:val="40"/>
        </w:rPr>
        <w:br w:type="page"/>
      </w:r>
    </w:p>
    <w:bookmarkStart w:id="0" w:name="_Toc152073364" w:displacedByCustomXml="next"/>
    <w:sdt>
      <w:sdtPr>
        <w:rPr>
          <w:rFonts w:asciiTheme="minorHAnsi" w:eastAsiaTheme="minorHAnsi" w:hAnsiTheme="minorHAnsi" w:cstheme="minorBidi"/>
          <w:color w:val="auto"/>
          <w:sz w:val="22"/>
          <w:szCs w:val="22"/>
        </w:rPr>
        <w:id w:val="1098678724"/>
        <w:docPartObj>
          <w:docPartGallery w:val="Table of Contents"/>
          <w:docPartUnique/>
        </w:docPartObj>
      </w:sdtPr>
      <w:sdtEndPr>
        <w:rPr>
          <w:b/>
          <w:bCs/>
          <w:noProof/>
        </w:rPr>
      </w:sdtEndPr>
      <w:sdtContent>
        <w:p w14:paraId="7613D478" w14:textId="2A949253" w:rsidR="006870FB" w:rsidRDefault="006870FB">
          <w:pPr>
            <w:pStyle w:val="TOCHeading"/>
          </w:pPr>
          <w:r>
            <w:t>Contents</w:t>
          </w:r>
        </w:p>
        <w:p w14:paraId="69ED636B" w14:textId="602532D8" w:rsidR="00EF63CC" w:rsidRDefault="006870FB">
          <w:pPr>
            <w:pStyle w:val="TOC1"/>
            <w:rPr>
              <w:rFonts w:eastAsiaTheme="minorEastAsia"/>
              <w:noProof/>
              <w:kern w:val="2"/>
              <w:sz w:val="24"/>
              <w:szCs w:val="24"/>
              <w14:ligatures w14:val="standardContextual"/>
            </w:rPr>
          </w:pPr>
          <w:r>
            <w:fldChar w:fldCharType="begin"/>
          </w:r>
          <w:r>
            <w:instrText xml:space="preserve"> TOC \o "1-3" \h \z \u </w:instrText>
          </w:r>
          <w:r>
            <w:fldChar w:fldCharType="separate"/>
          </w:r>
          <w:hyperlink w:anchor="_Toc194680830" w:history="1">
            <w:r w:rsidR="00EF63CC" w:rsidRPr="009D3CD2">
              <w:rPr>
                <w:rStyle w:val="Hyperlink"/>
                <w:rFonts w:eastAsia="PMingLiU" w:cstheme="minorHAnsi"/>
                <w:b/>
                <w:bCs/>
                <w:noProof/>
                <w:lang w:val="en-GB" w:eastAsia="de-DE"/>
              </w:rPr>
              <w:t>Introduction</w:t>
            </w:r>
            <w:r w:rsidR="00EF63CC">
              <w:rPr>
                <w:noProof/>
                <w:webHidden/>
              </w:rPr>
              <w:tab/>
            </w:r>
            <w:r w:rsidR="00EF63CC">
              <w:rPr>
                <w:noProof/>
                <w:webHidden/>
              </w:rPr>
              <w:fldChar w:fldCharType="begin"/>
            </w:r>
            <w:r w:rsidR="00EF63CC">
              <w:rPr>
                <w:noProof/>
                <w:webHidden/>
              </w:rPr>
              <w:instrText xml:space="preserve"> PAGEREF _Toc194680830 \h </w:instrText>
            </w:r>
            <w:r w:rsidR="00EF63CC">
              <w:rPr>
                <w:noProof/>
                <w:webHidden/>
              </w:rPr>
            </w:r>
            <w:r w:rsidR="00EF63CC">
              <w:rPr>
                <w:noProof/>
                <w:webHidden/>
              </w:rPr>
              <w:fldChar w:fldCharType="separate"/>
            </w:r>
            <w:r w:rsidR="00EF63CC">
              <w:rPr>
                <w:noProof/>
                <w:webHidden/>
              </w:rPr>
              <w:t>3</w:t>
            </w:r>
            <w:r w:rsidR="00EF63CC">
              <w:rPr>
                <w:noProof/>
                <w:webHidden/>
              </w:rPr>
              <w:fldChar w:fldCharType="end"/>
            </w:r>
          </w:hyperlink>
        </w:p>
        <w:p w14:paraId="530C017F" w14:textId="7CE8ECE2" w:rsidR="00EF63CC" w:rsidRDefault="00EF63CC">
          <w:pPr>
            <w:pStyle w:val="TOC2"/>
            <w:tabs>
              <w:tab w:val="right" w:leader="dot" w:pos="9350"/>
            </w:tabs>
            <w:rPr>
              <w:rFonts w:eastAsiaTheme="minorEastAsia"/>
              <w:noProof/>
              <w:kern w:val="2"/>
              <w:sz w:val="24"/>
              <w:szCs w:val="24"/>
              <w14:ligatures w14:val="standardContextual"/>
            </w:rPr>
          </w:pPr>
          <w:hyperlink w:anchor="_Toc194680831" w:history="1">
            <w:r w:rsidRPr="009D3CD2">
              <w:rPr>
                <w:rStyle w:val="Hyperlink"/>
                <w:rFonts w:eastAsia="PMingLiU" w:cstheme="minorHAnsi"/>
                <w:b/>
                <w:bCs/>
                <w:noProof/>
                <w:lang w:val="en-GB" w:eastAsia="de-DE"/>
              </w:rPr>
              <w:t>Project Overview</w:t>
            </w:r>
            <w:r>
              <w:rPr>
                <w:noProof/>
                <w:webHidden/>
              </w:rPr>
              <w:tab/>
            </w:r>
            <w:r>
              <w:rPr>
                <w:noProof/>
                <w:webHidden/>
              </w:rPr>
              <w:fldChar w:fldCharType="begin"/>
            </w:r>
            <w:r>
              <w:rPr>
                <w:noProof/>
                <w:webHidden/>
              </w:rPr>
              <w:instrText xml:space="preserve"> PAGEREF _Toc194680831 \h </w:instrText>
            </w:r>
            <w:r>
              <w:rPr>
                <w:noProof/>
                <w:webHidden/>
              </w:rPr>
            </w:r>
            <w:r>
              <w:rPr>
                <w:noProof/>
                <w:webHidden/>
              </w:rPr>
              <w:fldChar w:fldCharType="separate"/>
            </w:r>
            <w:r>
              <w:rPr>
                <w:noProof/>
                <w:webHidden/>
              </w:rPr>
              <w:t>3</w:t>
            </w:r>
            <w:r>
              <w:rPr>
                <w:noProof/>
                <w:webHidden/>
              </w:rPr>
              <w:fldChar w:fldCharType="end"/>
            </w:r>
          </w:hyperlink>
        </w:p>
        <w:p w14:paraId="0EA2481F" w14:textId="3094A7AC" w:rsidR="00EF63CC" w:rsidRDefault="00EF63CC">
          <w:pPr>
            <w:pStyle w:val="TOC2"/>
            <w:tabs>
              <w:tab w:val="right" w:leader="dot" w:pos="9350"/>
            </w:tabs>
            <w:rPr>
              <w:rFonts w:eastAsiaTheme="minorEastAsia"/>
              <w:noProof/>
              <w:kern w:val="2"/>
              <w:sz w:val="24"/>
              <w:szCs w:val="24"/>
              <w14:ligatures w14:val="standardContextual"/>
            </w:rPr>
          </w:pPr>
          <w:hyperlink w:anchor="_Toc194680832" w:history="1">
            <w:r w:rsidRPr="009D3CD2">
              <w:rPr>
                <w:rStyle w:val="Hyperlink"/>
                <w:rFonts w:cstheme="minorHAnsi"/>
                <w:b/>
                <w:bCs/>
                <w:noProof/>
              </w:rPr>
              <w:t>General Information</w:t>
            </w:r>
            <w:r>
              <w:rPr>
                <w:noProof/>
                <w:webHidden/>
              </w:rPr>
              <w:tab/>
            </w:r>
            <w:r>
              <w:rPr>
                <w:noProof/>
                <w:webHidden/>
              </w:rPr>
              <w:fldChar w:fldCharType="begin"/>
            </w:r>
            <w:r>
              <w:rPr>
                <w:noProof/>
                <w:webHidden/>
              </w:rPr>
              <w:instrText xml:space="preserve"> PAGEREF _Toc194680832 \h </w:instrText>
            </w:r>
            <w:r>
              <w:rPr>
                <w:noProof/>
                <w:webHidden/>
              </w:rPr>
            </w:r>
            <w:r>
              <w:rPr>
                <w:noProof/>
                <w:webHidden/>
              </w:rPr>
              <w:fldChar w:fldCharType="separate"/>
            </w:r>
            <w:r>
              <w:rPr>
                <w:noProof/>
                <w:webHidden/>
              </w:rPr>
              <w:t>3</w:t>
            </w:r>
            <w:r>
              <w:rPr>
                <w:noProof/>
                <w:webHidden/>
              </w:rPr>
              <w:fldChar w:fldCharType="end"/>
            </w:r>
          </w:hyperlink>
        </w:p>
        <w:p w14:paraId="02B57EB8" w14:textId="3A5F5773" w:rsidR="00EF63CC" w:rsidRDefault="00EF63CC">
          <w:pPr>
            <w:pStyle w:val="TOC2"/>
            <w:tabs>
              <w:tab w:val="right" w:leader="dot" w:pos="9350"/>
            </w:tabs>
            <w:rPr>
              <w:rFonts w:eastAsiaTheme="minorEastAsia"/>
              <w:noProof/>
              <w:kern w:val="2"/>
              <w:sz w:val="24"/>
              <w:szCs w:val="24"/>
              <w14:ligatures w14:val="standardContextual"/>
            </w:rPr>
          </w:pPr>
          <w:hyperlink w:anchor="_Toc194680833" w:history="1">
            <w:r w:rsidRPr="009D3CD2">
              <w:rPr>
                <w:rStyle w:val="Hyperlink"/>
                <w:rFonts w:cstheme="minorHAnsi"/>
                <w:b/>
                <w:bCs/>
                <w:noProof/>
              </w:rPr>
              <w:t>Project Summary</w:t>
            </w:r>
            <w:r>
              <w:rPr>
                <w:noProof/>
                <w:webHidden/>
              </w:rPr>
              <w:tab/>
            </w:r>
            <w:r>
              <w:rPr>
                <w:noProof/>
                <w:webHidden/>
              </w:rPr>
              <w:fldChar w:fldCharType="begin"/>
            </w:r>
            <w:r>
              <w:rPr>
                <w:noProof/>
                <w:webHidden/>
              </w:rPr>
              <w:instrText xml:space="preserve"> PAGEREF _Toc194680833 \h </w:instrText>
            </w:r>
            <w:r>
              <w:rPr>
                <w:noProof/>
                <w:webHidden/>
              </w:rPr>
            </w:r>
            <w:r>
              <w:rPr>
                <w:noProof/>
                <w:webHidden/>
              </w:rPr>
              <w:fldChar w:fldCharType="separate"/>
            </w:r>
            <w:r>
              <w:rPr>
                <w:noProof/>
                <w:webHidden/>
              </w:rPr>
              <w:t>3</w:t>
            </w:r>
            <w:r>
              <w:rPr>
                <w:noProof/>
                <w:webHidden/>
              </w:rPr>
              <w:fldChar w:fldCharType="end"/>
            </w:r>
          </w:hyperlink>
        </w:p>
        <w:p w14:paraId="07CB07D4" w14:textId="13409EFE" w:rsidR="00EF63CC" w:rsidRDefault="00EF63CC">
          <w:pPr>
            <w:pStyle w:val="TOC1"/>
            <w:tabs>
              <w:tab w:val="left" w:pos="440"/>
            </w:tabs>
            <w:rPr>
              <w:rFonts w:eastAsiaTheme="minorEastAsia"/>
              <w:noProof/>
              <w:kern w:val="2"/>
              <w:sz w:val="24"/>
              <w:szCs w:val="24"/>
              <w14:ligatures w14:val="standardContextual"/>
            </w:rPr>
          </w:pPr>
          <w:hyperlink w:anchor="_Toc194680834" w:history="1">
            <w:r w:rsidRPr="009D3CD2">
              <w:rPr>
                <w:rStyle w:val="Hyperlink"/>
                <w:rFonts w:eastAsia="PMingLiU" w:cstheme="minorHAnsi"/>
                <w:b/>
                <w:bCs/>
                <w:noProof/>
                <w:lang w:val="en-GB" w:eastAsia="de-DE"/>
              </w:rPr>
              <w:t>1.</w:t>
            </w:r>
            <w:r>
              <w:rPr>
                <w:rFonts w:eastAsiaTheme="minorEastAsia"/>
                <w:noProof/>
                <w:kern w:val="2"/>
                <w:sz w:val="24"/>
                <w:szCs w:val="24"/>
                <w14:ligatures w14:val="standardContextual"/>
              </w:rPr>
              <w:tab/>
            </w:r>
            <w:r w:rsidRPr="009D3CD2">
              <w:rPr>
                <w:rStyle w:val="Hyperlink"/>
                <w:rFonts w:eastAsia="PMingLiU" w:cstheme="minorHAnsi"/>
                <w:b/>
                <w:bCs/>
                <w:noProof/>
                <w:lang w:val="en-GB" w:eastAsia="de-DE"/>
              </w:rPr>
              <w:t>Consultancy Summary</w:t>
            </w:r>
            <w:r>
              <w:rPr>
                <w:noProof/>
                <w:webHidden/>
              </w:rPr>
              <w:tab/>
            </w:r>
            <w:r>
              <w:rPr>
                <w:noProof/>
                <w:webHidden/>
              </w:rPr>
              <w:fldChar w:fldCharType="begin"/>
            </w:r>
            <w:r>
              <w:rPr>
                <w:noProof/>
                <w:webHidden/>
              </w:rPr>
              <w:instrText xml:space="preserve"> PAGEREF _Toc194680834 \h </w:instrText>
            </w:r>
            <w:r>
              <w:rPr>
                <w:noProof/>
                <w:webHidden/>
              </w:rPr>
            </w:r>
            <w:r>
              <w:rPr>
                <w:noProof/>
                <w:webHidden/>
              </w:rPr>
              <w:fldChar w:fldCharType="separate"/>
            </w:r>
            <w:r>
              <w:rPr>
                <w:noProof/>
                <w:webHidden/>
              </w:rPr>
              <w:t>4</w:t>
            </w:r>
            <w:r>
              <w:rPr>
                <w:noProof/>
                <w:webHidden/>
              </w:rPr>
              <w:fldChar w:fldCharType="end"/>
            </w:r>
          </w:hyperlink>
        </w:p>
        <w:p w14:paraId="12F7FF3A" w14:textId="4DBE2F56" w:rsidR="00EF63CC" w:rsidRDefault="00EF63CC">
          <w:pPr>
            <w:pStyle w:val="TOC1"/>
            <w:tabs>
              <w:tab w:val="left" w:pos="440"/>
            </w:tabs>
            <w:rPr>
              <w:rFonts w:eastAsiaTheme="minorEastAsia"/>
              <w:noProof/>
              <w:kern w:val="2"/>
              <w:sz w:val="24"/>
              <w:szCs w:val="24"/>
              <w14:ligatures w14:val="standardContextual"/>
            </w:rPr>
          </w:pPr>
          <w:hyperlink w:anchor="_Toc194680835" w:history="1">
            <w:r w:rsidRPr="009D3CD2">
              <w:rPr>
                <w:rStyle w:val="Hyperlink"/>
                <w:rFonts w:eastAsia="PMingLiU" w:cstheme="minorHAnsi"/>
                <w:b/>
                <w:bCs/>
                <w:noProof/>
                <w:lang w:val="en-GB" w:eastAsia="de-DE"/>
              </w:rPr>
              <w:t>2.</w:t>
            </w:r>
            <w:r>
              <w:rPr>
                <w:rFonts w:eastAsiaTheme="minorEastAsia"/>
                <w:noProof/>
                <w:kern w:val="2"/>
                <w:sz w:val="24"/>
                <w:szCs w:val="24"/>
                <w14:ligatures w14:val="standardContextual"/>
              </w:rPr>
              <w:tab/>
            </w:r>
            <w:r w:rsidRPr="009D3CD2">
              <w:rPr>
                <w:rStyle w:val="Hyperlink"/>
                <w:rFonts w:eastAsia="PMingLiU" w:cstheme="minorHAnsi"/>
                <w:b/>
                <w:bCs/>
                <w:noProof/>
                <w:lang w:val="en-GB" w:eastAsia="de-DE"/>
              </w:rPr>
              <w:t>Consultancy purpose and objectives.</w:t>
            </w:r>
            <w:r>
              <w:rPr>
                <w:noProof/>
                <w:webHidden/>
              </w:rPr>
              <w:tab/>
            </w:r>
            <w:r>
              <w:rPr>
                <w:noProof/>
                <w:webHidden/>
              </w:rPr>
              <w:fldChar w:fldCharType="begin"/>
            </w:r>
            <w:r>
              <w:rPr>
                <w:noProof/>
                <w:webHidden/>
              </w:rPr>
              <w:instrText xml:space="preserve"> PAGEREF _Toc194680835 \h </w:instrText>
            </w:r>
            <w:r>
              <w:rPr>
                <w:noProof/>
                <w:webHidden/>
              </w:rPr>
            </w:r>
            <w:r>
              <w:rPr>
                <w:noProof/>
                <w:webHidden/>
              </w:rPr>
              <w:fldChar w:fldCharType="separate"/>
            </w:r>
            <w:r>
              <w:rPr>
                <w:noProof/>
                <w:webHidden/>
              </w:rPr>
              <w:t>6</w:t>
            </w:r>
            <w:r>
              <w:rPr>
                <w:noProof/>
                <w:webHidden/>
              </w:rPr>
              <w:fldChar w:fldCharType="end"/>
            </w:r>
          </w:hyperlink>
        </w:p>
        <w:p w14:paraId="4F0708CF" w14:textId="546146D3" w:rsidR="00EF63CC" w:rsidRDefault="00EF63CC">
          <w:pPr>
            <w:pStyle w:val="TOC1"/>
            <w:tabs>
              <w:tab w:val="left" w:pos="440"/>
            </w:tabs>
            <w:rPr>
              <w:rFonts w:eastAsiaTheme="minorEastAsia"/>
              <w:noProof/>
              <w:kern w:val="2"/>
              <w:sz w:val="24"/>
              <w:szCs w:val="24"/>
              <w14:ligatures w14:val="standardContextual"/>
            </w:rPr>
          </w:pPr>
          <w:hyperlink w:anchor="_Toc194680836" w:history="1">
            <w:r w:rsidRPr="009D3CD2">
              <w:rPr>
                <w:rStyle w:val="Hyperlink"/>
                <w:rFonts w:eastAsia="PMingLiU" w:cstheme="minorHAnsi"/>
                <w:b/>
                <w:bCs/>
                <w:noProof/>
                <w:lang w:val="en-GB" w:eastAsia="de-DE"/>
              </w:rPr>
              <w:t>3.</w:t>
            </w:r>
            <w:r>
              <w:rPr>
                <w:rFonts w:eastAsiaTheme="minorEastAsia"/>
                <w:noProof/>
                <w:kern w:val="2"/>
                <w:sz w:val="24"/>
                <w:szCs w:val="24"/>
                <w14:ligatures w14:val="standardContextual"/>
              </w:rPr>
              <w:tab/>
            </w:r>
            <w:r w:rsidRPr="009D3CD2">
              <w:rPr>
                <w:rStyle w:val="Hyperlink"/>
                <w:rFonts w:eastAsia="PMingLiU" w:cstheme="minorHAnsi"/>
                <w:b/>
                <w:bCs/>
                <w:noProof/>
                <w:lang w:val="en-GB" w:eastAsia="de-DE"/>
              </w:rPr>
              <w:t>Consultancy Methodology</w:t>
            </w:r>
            <w:r>
              <w:rPr>
                <w:noProof/>
                <w:webHidden/>
              </w:rPr>
              <w:tab/>
            </w:r>
            <w:r>
              <w:rPr>
                <w:noProof/>
                <w:webHidden/>
              </w:rPr>
              <w:fldChar w:fldCharType="begin"/>
            </w:r>
            <w:r>
              <w:rPr>
                <w:noProof/>
                <w:webHidden/>
              </w:rPr>
              <w:instrText xml:space="preserve"> PAGEREF _Toc194680836 \h </w:instrText>
            </w:r>
            <w:r>
              <w:rPr>
                <w:noProof/>
                <w:webHidden/>
              </w:rPr>
            </w:r>
            <w:r>
              <w:rPr>
                <w:noProof/>
                <w:webHidden/>
              </w:rPr>
              <w:fldChar w:fldCharType="separate"/>
            </w:r>
            <w:r>
              <w:rPr>
                <w:noProof/>
                <w:webHidden/>
              </w:rPr>
              <w:t>6</w:t>
            </w:r>
            <w:r>
              <w:rPr>
                <w:noProof/>
                <w:webHidden/>
              </w:rPr>
              <w:fldChar w:fldCharType="end"/>
            </w:r>
          </w:hyperlink>
        </w:p>
        <w:p w14:paraId="5BE9D95B" w14:textId="7F8A391C" w:rsidR="00EF63CC" w:rsidRDefault="00EF63CC">
          <w:pPr>
            <w:pStyle w:val="TOC1"/>
            <w:tabs>
              <w:tab w:val="left" w:pos="440"/>
            </w:tabs>
            <w:rPr>
              <w:rFonts w:eastAsiaTheme="minorEastAsia"/>
              <w:noProof/>
              <w:kern w:val="2"/>
              <w:sz w:val="24"/>
              <w:szCs w:val="24"/>
              <w14:ligatures w14:val="standardContextual"/>
            </w:rPr>
          </w:pPr>
          <w:hyperlink w:anchor="_Toc194680837" w:history="1">
            <w:r w:rsidRPr="009D3CD2">
              <w:rPr>
                <w:rStyle w:val="Hyperlink"/>
                <w:rFonts w:eastAsia="PMingLiU" w:cstheme="minorHAnsi"/>
                <w:b/>
                <w:bCs/>
                <w:noProof/>
                <w:lang w:val="en-GB" w:eastAsia="de-DE"/>
              </w:rPr>
              <w:t>4.</w:t>
            </w:r>
            <w:r>
              <w:rPr>
                <w:rFonts w:eastAsiaTheme="minorEastAsia"/>
                <w:noProof/>
                <w:kern w:val="2"/>
                <w:sz w:val="24"/>
                <w:szCs w:val="24"/>
                <w14:ligatures w14:val="standardContextual"/>
              </w:rPr>
              <w:tab/>
            </w:r>
            <w:r w:rsidRPr="009D3CD2">
              <w:rPr>
                <w:rStyle w:val="Hyperlink"/>
                <w:rFonts w:eastAsia="PMingLiU" w:cstheme="minorHAnsi"/>
                <w:b/>
                <w:bCs/>
                <w:noProof/>
                <w:lang w:val="en-GB" w:eastAsia="de-DE"/>
              </w:rPr>
              <w:t>Time Plan and Deliverables</w:t>
            </w:r>
            <w:r>
              <w:rPr>
                <w:noProof/>
                <w:webHidden/>
              </w:rPr>
              <w:tab/>
            </w:r>
            <w:r>
              <w:rPr>
                <w:noProof/>
                <w:webHidden/>
              </w:rPr>
              <w:fldChar w:fldCharType="begin"/>
            </w:r>
            <w:r>
              <w:rPr>
                <w:noProof/>
                <w:webHidden/>
              </w:rPr>
              <w:instrText xml:space="preserve"> PAGEREF _Toc194680837 \h </w:instrText>
            </w:r>
            <w:r>
              <w:rPr>
                <w:noProof/>
                <w:webHidden/>
              </w:rPr>
            </w:r>
            <w:r>
              <w:rPr>
                <w:noProof/>
                <w:webHidden/>
              </w:rPr>
              <w:fldChar w:fldCharType="separate"/>
            </w:r>
            <w:r>
              <w:rPr>
                <w:noProof/>
                <w:webHidden/>
              </w:rPr>
              <w:t>7</w:t>
            </w:r>
            <w:r>
              <w:rPr>
                <w:noProof/>
                <w:webHidden/>
              </w:rPr>
              <w:fldChar w:fldCharType="end"/>
            </w:r>
          </w:hyperlink>
        </w:p>
        <w:p w14:paraId="35446CA6" w14:textId="457AE4A0" w:rsidR="00EF63CC" w:rsidRDefault="00EF63CC">
          <w:pPr>
            <w:pStyle w:val="TOC1"/>
            <w:tabs>
              <w:tab w:val="left" w:pos="440"/>
            </w:tabs>
            <w:rPr>
              <w:rFonts w:eastAsiaTheme="minorEastAsia"/>
              <w:noProof/>
              <w:kern w:val="2"/>
              <w:sz w:val="24"/>
              <w:szCs w:val="24"/>
              <w14:ligatures w14:val="standardContextual"/>
            </w:rPr>
          </w:pPr>
          <w:hyperlink w:anchor="_Toc194680838" w:history="1">
            <w:r w:rsidRPr="009D3CD2">
              <w:rPr>
                <w:rStyle w:val="Hyperlink"/>
                <w:rFonts w:eastAsia="PMingLiU" w:cstheme="minorHAnsi"/>
                <w:b/>
                <w:bCs/>
                <w:noProof/>
                <w:lang w:val="en-GB" w:eastAsia="de-DE"/>
              </w:rPr>
              <w:t>5.</w:t>
            </w:r>
            <w:r>
              <w:rPr>
                <w:rFonts w:eastAsiaTheme="minorEastAsia"/>
                <w:noProof/>
                <w:kern w:val="2"/>
                <w:sz w:val="24"/>
                <w:szCs w:val="24"/>
                <w14:ligatures w14:val="standardContextual"/>
              </w:rPr>
              <w:tab/>
            </w:r>
            <w:r w:rsidRPr="009D3CD2">
              <w:rPr>
                <w:rStyle w:val="Hyperlink"/>
                <w:rFonts w:eastAsia="PMingLiU" w:cstheme="minorHAnsi"/>
                <w:b/>
                <w:bCs/>
                <w:noProof/>
                <w:lang w:val="en-GB" w:eastAsia="de-DE"/>
              </w:rPr>
              <w:t>Logistics</w:t>
            </w:r>
            <w:r>
              <w:rPr>
                <w:noProof/>
                <w:webHidden/>
              </w:rPr>
              <w:tab/>
            </w:r>
            <w:r>
              <w:rPr>
                <w:noProof/>
                <w:webHidden/>
              </w:rPr>
              <w:fldChar w:fldCharType="begin"/>
            </w:r>
            <w:r>
              <w:rPr>
                <w:noProof/>
                <w:webHidden/>
              </w:rPr>
              <w:instrText xml:space="preserve"> PAGEREF _Toc194680838 \h </w:instrText>
            </w:r>
            <w:r>
              <w:rPr>
                <w:noProof/>
                <w:webHidden/>
              </w:rPr>
            </w:r>
            <w:r>
              <w:rPr>
                <w:noProof/>
                <w:webHidden/>
              </w:rPr>
              <w:fldChar w:fldCharType="separate"/>
            </w:r>
            <w:r>
              <w:rPr>
                <w:noProof/>
                <w:webHidden/>
              </w:rPr>
              <w:t>7</w:t>
            </w:r>
            <w:r>
              <w:rPr>
                <w:noProof/>
                <w:webHidden/>
              </w:rPr>
              <w:fldChar w:fldCharType="end"/>
            </w:r>
          </w:hyperlink>
        </w:p>
        <w:p w14:paraId="1D08E80F" w14:textId="25F796CA" w:rsidR="00EF63CC" w:rsidRDefault="00EF63CC">
          <w:pPr>
            <w:pStyle w:val="TOC1"/>
            <w:tabs>
              <w:tab w:val="left" w:pos="440"/>
            </w:tabs>
            <w:rPr>
              <w:rFonts w:eastAsiaTheme="minorEastAsia"/>
              <w:noProof/>
              <w:kern w:val="2"/>
              <w:sz w:val="24"/>
              <w:szCs w:val="24"/>
              <w14:ligatures w14:val="standardContextual"/>
            </w:rPr>
          </w:pPr>
          <w:hyperlink w:anchor="_Toc194680839" w:history="1">
            <w:r w:rsidRPr="009D3CD2">
              <w:rPr>
                <w:rStyle w:val="Hyperlink"/>
                <w:rFonts w:eastAsia="PMingLiU" w:cstheme="minorHAnsi"/>
                <w:b/>
                <w:bCs/>
                <w:noProof/>
                <w:lang w:val="en-GB" w:eastAsia="de-DE"/>
              </w:rPr>
              <w:t>6.</w:t>
            </w:r>
            <w:r>
              <w:rPr>
                <w:rFonts w:eastAsiaTheme="minorEastAsia"/>
                <w:noProof/>
                <w:kern w:val="2"/>
                <w:sz w:val="24"/>
                <w:szCs w:val="24"/>
                <w14:ligatures w14:val="standardContextual"/>
              </w:rPr>
              <w:tab/>
            </w:r>
            <w:r w:rsidRPr="009D3CD2">
              <w:rPr>
                <w:rStyle w:val="Hyperlink"/>
                <w:rFonts w:eastAsia="PMingLiU" w:cstheme="minorHAnsi"/>
                <w:b/>
                <w:bCs/>
                <w:noProof/>
                <w:lang w:val="en-GB" w:eastAsia="de-DE"/>
              </w:rPr>
              <w:t>Ethical considerations</w:t>
            </w:r>
            <w:r>
              <w:rPr>
                <w:noProof/>
                <w:webHidden/>
              </w:rPr>
              <w:tab/>
            </w:r>
            <w:r>
              <w:rPr>
                <w:noProof/>
                <w:webHidden/>
              </w:rPr>
              <w:fldChar w:fldCharType="begin"/>
            </w:r>
            <w:r>
              <w:rPr>
                <w:noProof/>
                <w:webHidden/>
              </w:rPr>
              <w:instrText xml:space="preserve"> PAGEREF _Toc194680839 \h </w:instrText>
            </w:r>
            <w:r>
              <w:rPr>
                <w:noProof/>
                <w:webHidden/>
              </w:rPr>
            </w:r>
            <w:r>
              <w:rPr>
                <w:noProof/>
                <w:webHidden/>
              </w:rPr>
              <w:fldChar w:fldCharType="separate"/>
            </w:r>
            <w:r>
              <w:rPr>
                <w:noProof/>
                <w:webHidden/>
              </w:rPr>
              <w:t>7</w:t>
            </w:r>
            <w:r>
              <w:rPr>
                <w:noProof/>
                <w:webHidden/>
              </w:rPr>
              <w:fldChar w:fldCharType="end"/>
            </w:r>
          </w:hyperlink>
        </w:p>
        <w:p w14:paraId="79BB536C" w14:textId="4416C481" w:rsidR="00EF63CC" w:rsidRDefault="00EF63CC">
          <w:pPr>
            <w:pStyle w:val="TOC1"/>
            <w:tabs>
              <w:tab w:val="left" w:pos="440"/>
            </w:tabs>
            <w:rPr>
              <w:rFonts w:eastAsiaTheme="minorEastAsia"/>
              <w:noProof/>
              <w:kern w:val="2"/>
              <w:sz w:val="24"/>
              <w:szCs w:val="24"/>
              <w14:ligatures w14:val="standardContextual"/>
            </w:rPr>
          </w:pPr>
          <w:hyperlink w:anchor="_Toc194680840" w:history="1">
            <w:r w:rsidRPr="009D3CD2">
              <w:rPr>
                <w:rStyle w:val="Hyperlink"/>
                <w:rFonts w:eastAsia="PMingLiU" w:cstheme="minorHAnsi"/>
                <w:b/>
                <w:bCs/>
                <w:noProof/>
                <w:lang w:val="en-GB" w:eastAsia="de-DE"/>
              </w:rPr>
              <w:t>7.</w:t>
            </w:r>
            <w:r>
              <w:rPr>
                <w:rFonts w:eastAsiaTheme="minorEastAsia"/>
                <w:noProof/>
                <w:kern w:val="2"/>
                <w:sz w:val="24"/>
                <w:szCs w:val="24"/>
                <w14:ligatures w14:val="standardContextual"/>
              </w:rPr>
              <w:tab/>
            </w:r>
            <w:r w:rsidRPr="009D3CD2">
              <w:rPr>
                <w:rStyle w:val="Hyperlink"/>
                <w:rFonts w:eastAsia="PMingLiU" w:cstheme="minorHAnsi"/>
                <w:b/>
                <w:bCs/>
                <w:noProof/>
                <w:lang w:val="en-GB" w:eastAsia="de-DE"/>
              </w:rPr>
              <w:t>Itemized budget</w:t>
            </w:r>
            <w:r>
              <w:rPr>
                <w:noProof/>
                <w:webHidden/>
              </w:rPr>
              <w:tab/>
            </w:r>
            <w:r>
              <w:rPr>
                <w:noProof/>
                <w:webHidden/>
              </w:rPr>
              <w:fldChar w:fldCharType="begin"/>
            </w:r>
            <w:r>
              <w:rPr>
                <w:noProof/>
                <w:webHidden/>
              </w:rPr>
              <w:instrText xml:space="preserve"> PAGEREF _Toc194680840 \h </w:instrText>
            </w:r>
            <w:r>
              <w:rPr>
                <w:noProof/>
                <w:webHidden/>
              </w:rPr>
            </w:r>
            <w:r>
              <w:rPr>
                <w:noProof/>
                <w:webHidden/>
              </w:rPr>
              <w:fldChar w:fldCharType="separate"/>
            </w:r>
            <w:r>
              <w:rPr>
                <w:noProof/>
                <w:webHidden/>
              </w:rPr>
              <w:t>8</w:t>
            </w:r>
            <w:r>
              <w:rPr>
                <w:noProof/>
                <w:webHidden/>
              </w:rPr>
              <w:fldChar w:fldCharType="end"/>
            </w:r>
          </w:hyperlink>
        </w:p>
        <w:p w14:paraId="227C5D7B" w14:textId="6ACF4785" w:rsidR="00EF63CC" w:rsidRDefault="00EF63CC">
          <w:pPr>
            <w:pStyle w:val="TOC1"/>
            <w:tabs>
              <w:tab w:val="left" w:pos="440"/>
            </w:tabs>
            <w:rPr>
              <w:rFonts w:eastAsiaTheme="minorEastAsia"/>
              <w:noProof/>
              <w:kern w:val="2"/>
              <w:sz w:val="24"/>
              <w:szCs w:val="24"/>
              <w14:ligatures w14:val="standardContextual"/>
            </w:rPr>
          </w:pPr>
          <w:hyperlink w:anchor="_Toc194680841" w:history="1">
            <w:r w:rsidRPr="009D3CD2">
              <w:rPr>
                <w:rStyle w:val="Hyperlink"/>
                <w:rFonts w:eastAsia="PMingLiU" w:cstheme="minorHAnsi"/>
                <w:b/>
                <w:bCs/>
                <w:noProof/>
                <w:lang w:val="en-GB" w:eastAsia="de-DE"/>
              </w:rPr>
              <w:t>8.</w:t>
            </w:r>
            <w:r>
              <w:rPr>
                <w:rFonts w:eastAsiaTheme="minorEastAsia"/>
                <w:noProof/>
                <w:kern w:val="2"/>
                <w:sz w:val="24"/>
                <w:szCs w:val="24"/>
                <w14:ligatures w14:val="standardContextual"/>
              </w:rPr>
              <w:tab/>
            </w:r>
            <w:r w:rsidRPr="009D3CD2">
              <w:rPr>
                <w:rStyle w:val="Hyperlink"/>
                <w:rFonts w:eastAsia="PMingLiU" w:cstheme="minorHAnsi"/>
                <w:b/>
                <w:bCs/>
                <w:noProof/>
                <w:lang w:val="en-GB" w:eastAsia="de-DE"/>
              </w:rPr>
              <w:t>Professional requirements for the consultant/institution/company</w:t>
            </w:r>
            <w:r>
              <w:rPr>
                <w:noProof/>
                <w:webHidden/>
              </w:rPr>
              <w:tab/>
            </w:r>
            <w:r>
              <w:rPr>
                <w:noProof/>
                <w:webHidden/>
              </w:rPr>
              <w:fldChar w:fldCharType="begin"/>
            </w:r>
            <w:r>
              <w:rPr>
                <w:noProof/>
                <w:webHidden/>
              </w:rPr>
              <w:instrText xml:space="preserve"> PAGEREF _Toc194680841 \h </w:instrText>
            </w:r>
            <w:r>
              <w:rPr>
                <w:noProof/>
                <w:webHidden/>
              </w:rPr>
            </w:r>
            <w:r>
              <w:rPr>
                <w:noProof/>
                <w:webHidden/>
              </w:rPr>
              <w:fldChar w:fldCharType="separate"/>
            </w:r>
            <w:r>
              <w:rPr>
                <w:noProof/>
                <w:webHidden/>
              </w:rPr>
              <w:t>8</w:t>
            </w:r>
            <w:r>
              <w:rPr>
                <w:noProof/>
                <w:webHidden/>
              </w:rPr>
              <w:fldChar w:fldCharType="end"/>
            </w:r>
          </w:hyperlink>
        </w:p>
        <w:p w14:paraId="181B0C48" w14:textId="62626EC2" w:rsidR="00EF63CC" w:rsidRDefault="00EF63CC">
          <w:pPr>
            <w:pStyle w:val="TOC1"/>
            <w:tabs>
              <w:tab w:val="left" w:pos="440"/>
            </w:tabs>
            <w:rPr>
              <w:rFonts w:eastAsiaTheme="minorEastAsia"/>
              <w:noProof/>
              <w:kern w:val="2"/>
              <w:sz w:val="24"/>
              <w:szCs w:val="24"/>
              <w14:ligatures w14:val="standardContextual"/>
            </w:rPr>
          </w:pPr>
          <w:hyperlink w:anchor="_Toc194680842" w:history="1">
            <w:r w:rsidRPr="009D3CD2">
              <w:rPr>
                <w:rStyle w:val="Hyperlink"/>
                <w:rFonts w:eastAsia="PMingLiU" w:cstheme="minorHAnsi"/>
                <w:b/>
                <w:bCs/>
                <w:noProof/>
                <w:lang w:val="en-GB" w:eastAsia="de-DE"/>
              </w:rPr>
              <w:t>9.</w:t>
            </w:r>
            <w:r>
              <w:rPr>
                <w:rFonts w:eastAsiaTheme="minorEastAsia"/>
                <w:noProof/>
                <w:kern w:val="2"/>
                <w:sz w:val="24"/>
                <w:szCs w:val="24"/>
                <w14:ligatures w14:val="standardContextual"/>
              </w:rPr>
              <w:tab/>
            </w:r>
            <w:r w:rsidRPr="009D3CD2">
              <w:rPr>
                <w:rStyle w:val="Hyperlink"/>
                <w:rFonts w:eastAsia="PMingLiU" w:cstheme="minorHAnsi"/>
                <w:b/>
                <w:bCs/>
                <w:noProof/>
                <w:lang w:val="en-GB" w:eastAsia="de-DE"/>
              </w:rPr>
              <w:t>Application package to be submitted by applying organization.</w:t>
            </w:r>
            <w:r>
              <w:rPr>
                <w:noProof/>
                <w:webHidden/>
              </w:rPr>
              <w:tab/>
            </w:r>
            <w:r>
              <w:rPr>
                <w:noProof/>
                <w:webHidden/>
              </w:rPr>
              <w:fldChar w:fldCharType="begin"/>
            </w:r>
            <w:r>
              <w:rPr>
                <w:noProof/>
                <w:webHidden/>
              </w:rPr>
              <w:instrText xml:space="preserve"> PAGEREF _Toc194680842 \h </w:instrText>
            </w:r>
            <w:r>
              <w:rPr>
                <w:noProof/>
                <w:webHidden/>
              </w:rPr>
            </w:r>
            <w:r>
              <w:rPr>
                <w:noProof/>
                <w:webHidden/>
              </w:rPr>
              <w:fldChar w:fldCharType="separate"/>
            </w:r>
            <w:r>
              <w:rPr>
                <w:noProof/>
                <w:webHidden/>
              </w:rPr>
              <w:t>8</w:t>
            </w:r>
            <w:r>
              <w:rPr>
                <w:noProof/>
                <w:webHidden/>
              </w:rPr>
              <w:fldChar w:fldCharType="end"/>
            </w:r>
          </w:hyperlink>
        </w:p>
        <w:p w14:paraId="71CAF3BB" w14:textId="60B2DC67" w:rsidR="006870FB" w:rsidRDefault="006870FB">
          <w:r>
            <w:rPr>
              <w:b/>
              <w:bCs/>
              <w:noProof/>
            </w:rPr>
            <w:fldChar w:fldCharType="end"/>
          </w:r>
        </w:p>
      </w:sdtContent>
    </w:sdt>
    <w:p w14:paraId="6B430BFD" w14:textId="77777777" w:rsidR="006870FB" w:rsidRDefault="006870FB">
      <w:pPr>
        <w:rPr>
          <w:rFonts w:eastAsia="PMingLiU" w:cstheme="minorHAnsi"/>
          <w:b/>
          <w:bCs/>
          <w:color w:val="C00000"/>
          <w:lang w:val="en-GB" w:eastAsia="de-DE"/>
        </w:rPr>
      </w:pPr>
      <w:r>
        <w:rPr>
          <w:rFonts w:eastAsia="PMingLiU" w:cstheme="minorHAnsi"/>
          <w:b/>
          <w:bCs/>
          <w:color w:val="C00000"/>
          <w:lang w:val="en-GB" w:eastAsia="de-DE"/>
        </w:rPr>
        <w:br w:type="page"/>
      </w:r>
    </w:p>
    <w:p w14:paraId="5A912F4C" w14:textId="6103D659" w:rsidR="00487867" w:rsidRPr="00B47F60" w:rsidRDefault="00487867" w:rsidP="00B47F60">
      <w:pPr>
        <w:pStyle w:val="Heading1"/>
        <w:spacing w:after="120"/>
        <w:rPr>
          <w:rFonts w:asciiTheme="minorHAnsi" w:eastAsia="Times New Roman" w:hAnsiTheme="minorHAnsi" w:cstheme="minorHAnsi"/>
          <w:color w:val="000000" w:themeColor="text1"/>
          <w:sz w:val="22"/>
          <w:szCs w:val="22"/>
          <w:lang w:val="en-GB"/>
        </w:rPr>
      </w:pPr>
      <w:bookmarkStart w:id="1" w:name="_Toc194680830"/>
      <w:r w:rsidRPr="00B47F60">
        <w:rPr>
          <w:rFonts w:asciiTheme="minorHAnsi" w:eastAsia="PMingLiU" w:hAnsiTheme="minorHAnsi" w:cstheme="minorHAnsi"/>
          <w:b/>
          <w:bCs/>
          <w:color w:val="C00000"/>
          <w:sz w:val="22"/>
          <w:szCs w:val="22"/>
          <w:lang w:val="en-GB" w:eastAsia="de-DE"/>
        </w:rPr>
        <w:lastRenderedPageBreak/>
        <w:t>Introduction</w:t>
      </w:r>
      <w:bookmarkEnd w:id="1"/>
      <w:r w:rsidRPr="00B47F60">
        <w:rPr>
          <w:rFonts w:asciiTheme="minorHAnsi" w:eastAsia="Times New Roman" w:hAnsiTheme="minorHAnsi" w:cstheme="minorHAnsi"/>
          <w:color w:val="000000" w:themeColor="text1"/>
          <w:sz w:val="22"/>
          <w:szCs w:val="22"/>
          <w:lang w:val="en-GB"/>
        </w:rPr>
        <w:t xml:space="preserve"> </w:t>
      </w:r>
      <w:bookmarkEnd w:id="0"/>
    </w:p>
    <w:p w14:paraId="2ACA902C" w14:textId="3F7537ED" w:rsidR="00487867" w:rsidRPr="00B47F60" w:rsidRDefault="00487867" w:rsidP="00B47F60">
      <w:pPr>
        <w:spacing w:before="240" w:after="120"/>
        <w:jc w:val="both"/>
        <w:rPr>
          <w:rFonts w:eastAsia="Times New Roman" w:cstheme="minorHAnsi"/>
          <w:color w:val="000000" w:themeColor="text1"/>
          <w:lang w:val="en-GB"/>
        </w:rPr>
      </w:pPr>
      <w:r w:rsidRPr="00B47F60">
        <w:rPr>
          <w:rFonts w:eastAsia="Times New Roman" w:cstheme="minorHAnsi"/>
          <w:color w:val="000000" w:themeColor="text1"/>
          <w:lang w:val="en-GB"/>
        </w:rPr>
        <w:t>DRC (Danish Refugee Council), founded in Denmark in 1956, is Denmark’s largest and the world’s leading non-profit, independent, rights-based refugee organization. Organization’s vision is to assist refugees, internally displaced people, and their host communities to a dignified life. DRC protects lives and human rights and empowers beneficiaries throughout conflict displacement by providing shelter, food, and hope in terms of work, education, and integration towards a sustainable future. Since 1998, programmes in the South Caucasus are designed through a “protection lens”, ensuring that all activities integrate protection principles. As such, organization will continue to work on expanding its knowledge and ensure durable solutions are provided to IDPs, returnees and host communities, and as well as make IDPs, returnees, host communities and persons in a refugee-like situation aware of and actively claim their rights, through legal assistance and awareness raising.</w:t>
      </w:r>
    </w:p>
    <w:p w14:paraId="59A7673F" w14:textId="212C3632" w:rsidR="00487867" w:rsidRPr="00B47F60" w:rsidRDefault="00487867" w:rsidP="00B47F60">
      <w:pPr>
        <w:pStyle w:val="Heading2"/>
        <w:spacing w:before="240" w:after="120"/>
        <w:rPr>
          <w:rFonts w:asciiTheme="minorHAnsi" w:hAnsiTheme="minorHAnsi" w:cstheme="minorHAnsi"/>
          <w:b/>
          <w:bCs/>
          <w:sz w:val="22"/>
          <w:szCs w:val="22"/>
          <w:lang w:val="en-GB" w:eastAsia="de-DE"/>
        </w:rPr>
      </w:pPr>
      <w:bookmarkStart w:id="2" w:name="_Toc152073366"/>
      <w:bookmarkStart w:id="3" w:name="_Toc194680831"/>
      <w:r w:rsidRPr="00B47F60">
        <w:rPr>
          <w:rFonts w:asciiTheme="minorHAnsi" w:eastAsia="PMingLiU" w:hAnsiTheme="minorHAnsi" w:cstheme="minorHAnsi"/>
          <w:b/>
          <w:bCs/>
          <w:color w:val="C00000"/>
          <w:sz w:val="22"/>
          <w:szCs w:val="22"/>
          <w:lang w:val="en-GB" w:eastAsia="de-DE"/>
        </w:rPr>
        <w:t>Project Overview</w:t>
      </w:r>
      <w:bookmarkEnd w:id="2"/>
      <w:bookmarkEnd w:id="3"/>
    </w:p>
    <w:p w14:paraId="4378DA9C" w14:textId="77777777" w:rsidR="00A26F53" w:rsidRPr="00B47F60" w:rsidRDefault="00A26F53" w:rsidP="00B47F60">
      <w:pPr>
        <w:pStyle w:val="Heading2"/>
        <w:spacing w:before="240" w:after="120" w:line="240" w:lineRule="auto"/>
        <w:rPr>
          <w:rFonts w:asciiTheme="minorHAnsi" w:hAnsiTheme="minorHAnsi" w:cstheme="minorHAnsi"/>
          <w:b/>
          <w:bCs/>
          <w:color w:val="auto"/>
          <w:sz w:val="22"/>
          <w:szCs w:val="22"/>
          <w:u w:val="single"/>
        </w:rPr>
      </w:pPr>
      <w:bookmarkStart w:id="4" w:name="_Toc194680832"/>
      <w:r w:rsidRPr="00B47F60">
        <w:rPr>
          <w:rFonts w:asciiTheme="minorHAnsi" w:hAnsiTheme="minorHAnsi" w:cstheme="minorHAnsi"/>
          <w:b/>
          <w:bCs/>
          <w:color w:val="auto"/>
          <w:sz w:val="22"/>
          <w:szCs w:val="22"/>
          <w:u w:val="single"/>
        </w:rPr>
        <w:t>General Information</w:t>
      </w:r>
      <w:bookmarkEnd w:id="4"/>
    </w:p>
    <w:p w14:paraId="2F8CDCD8" w14:textId="706EB4EF" w:rsidR="00A26F53" w:rsidRPr="00B47F60" w:rsidRDefault="00A26F53" w:rsidP="005B33D7">
      <w:pPr>
        <w:autoSpaceDE w:val="0"/>
        <w:autoSpaceDN w:val="0"/>
        <w:adjustRightInd w:val="0"/>
        <w:spacing w:before="240" w:after="120"/>
        <w:ind w:right="182"/>
        <w:jc w:val="both"/>
        <w:rPr>
          <w:rFonts w:eastAsia="Times New Roman" w:cstheme="minorHAnsi"/>
          <w:color w:val="000000" w:themeColor="text1"/>
          <w:lang w:val="en-GB"/>
        </w:rPr>
      </w:pPr>
      <w:r w:rsidRPr="00B47F60">
        <w:rPr>
          <w:rFonts w:eastAsia="Times New Roman" w:cstheme="minorHAnsi"/>
          <w:b/>
          <w:bCs/>
          <w:color w:val="000000" w:themeColor="text1"/>
          <w:lang w:val="en-GB"/>
        </w:rPr>
        <w:t>Project title:</w:t>
      </w:r>
      <w:r w:rsidRPr="00B47F60">
        <w:rPr>
          <w:rFonts w:eastAsia="Times New Roman" w:cstheme="minorHAnsi"/>
          <w:color w:val="000000" w:themeColor="text1"/>
          <w:lang w:val="en-GB"/>
        </w:rPr>
        <w:t xml:space="preserve"> Social Entrepreneurship and Enhanced Development-Based Skills-SEEDS- in Georgia and</w:t>
      </w:r>
      <w:r w:rsidR="00834DB0">
        <w:rPr>
          <w:rFonts w:eastAsia="Times New Roman" w:cstheme="minorHAnsi"/>
          <w:color w:val="000000" w:themeColor="text1"/>
          <w:lang w:val="en-GB"/>
        </w:rPr>
        <w:t xml:space="preserve"> </w:t>
      </w:r>
      <w:r w:rsidRPr="00B47F60">
        <w:rPr>
          <w:rFonts w:eastAsia="Times New Roman" w:cstheme="minorHAnsi"/>
          <w:color w:val="000000" w:themeColor="text1"/>
          <w:lang w:val="en-GB"/>
        </w:rPr>
        <w:t>Ukraine</w:t>
      </w:r>
    </w:p>
    <w:p w14:paraId="4A010836" w14:textId="77777777" w:rsidR="00A26F53" w:rsidRPr="00834DB0" w:rsidRDefault="00A26F53" w:rsidP="005B33D7">
      <w:pPr>
        <w:autoSpaceDE w:val="0"/>
        <w:autoSpaceDN w:val="0"/>
        <w:adjustRightInd w:val="0"/>
        <w:spacing w:before="240" w:after="120"/>
        <w:ind w:right="182"/>
        <w:jc w:val="both"/>
        <w:rPr>
          <w:rFonts w:eastAsia="Times New Roman" w:cstheme="minorHAnsi"/>
          <w:color w:val="000000" w:themeColor="text1"/>
          <w:lang w:val="en-GB"/>
        </w:rPr>
      </w:pPr>
      <w:r w:rsidRPr="00834DB0">
        <w:rPr>
          <w:rFonts w:eastAsia="Times New Roman" w:cstheme="minorHAnsi"/>
          <w:b/>
          <w:color w:val="000000" w:themeColor="text1"/>
          <w:lang w:val="en-GB"/>
        </w:rPr>
        <w:t>Donor:</w:t>
      </w:r>
      <w:r w:rsidRPr="00834DB0">
        <w:rPr>
          <w:rFonts w:eastAsia="Times New Roman" w:cstheme="minorHAnsi"/>
          <w:color w:val="000000" w:themeColor="text1"/>
          <w:lang w:val="en-GB"/>
        </w:rPr>
        <w:t xml:space="preserve"> European Union</w:t>
      </w:r>
    </w:p>
    <w:p w14:paraId="24A4CCDF" w14:textId="1D635835" w:rsidR="00A26F53" w:rsidRPr="00B47F60" w:rsidRDefault="00A26F53" w:rsidP="005B33D7">
      <w:pPr>
        <w:autoSpaceDE w:val="0"/>
        <w:autoSpaceDN w:val="0"/>
        <w:adjustRightInd w:val="0"/>
        <w:spacing w:before="240" w:after="120"/>
        <w:ind w:right="182"/>
        <w:jc w:val="both"/>
        <w:rPr>
          <w:rFonts w:eastAsia="Times New Roman" w:cstheme="minorHAnsi"/>
          <w:color w:val="000000" w:themeColor="text1"/>
          <w:lang w:val="en-GB"/>
        </w:rPr>
      </w:pPr>
      <w:r w:rsidRPr="00834DB0">
        <w:rPr>
          <w:rFonts w:eastAsia="Times New Roman" w:cstheme="minorHAnsi"/>
          <w:b/>
          <w:bCs/>
          <w:color w:val="000000" w:themeColor="text1"/>
          <w:lang w:val="en-GB"/>
        </w:rPr>
        <w:t>Implementing Agencies:</w:t>
      </w:r>
      <w:r w:rsidRPr="00B47F60">
        <w:rPr>
          <w:rFonts w:eastAsia="Times New Roman" w:cstheme="minorHAnsi"/>
          <w:color w:val="000000" w:themeColor="text1"/>
          <w:lang w:val="en-GB"/>
        </w:rPr>
        <w:t xml:space="preserve"> DRC Georgia, Youth Innovation </w:t>
      </w:r>
      <w:r w:rsidR="00D2196C" w:rsidRPr="00B47F60">
        <w:rPr>
          <w:rFonts w:eastAsia="Times New Roman" w:cstheme="minorHAnsi"/>
          <w:color w:val="000000" w:themeColor="text1"/>
          <w:lang w:val="en-GB"/>
        </w:rPr>
        <w:t>Centre</w:t>
      </w:r>
      <w:r w:rsidRPr="00B47F60">
        <w:rPr>
          <w:rFonts w:eastAsia="Times New Roman" w:cstheme="minorHAnsi"/>
          <w:color w:val="000000" w:themeColor="text1"/>
          <w:lang w:val="en-GB"/>
        </w:rPr>
        <w:t xml:space="preserve">, Georgia’s Innovation and Technology Agency, Tallinn University, Association ATINATI, Mariupol Youth Union </w:t>
      </w:r>
    </w:p>
    <w:p w14:paraId="615444E7" w14:textId="4403AD30" w:rsidR="00A26F53" w:rsidRPr="00834DB0" w:rsidRDefault="00A26F53" w:rsidP="005B33D7">
      <w:pPr>
        <w:autoSpaceDE w:val="0"/>
        <w:autoSpaceDN w:val="0"/>
        <w:adjustRightInd w:val="0"/>
        <w:spacing w:before="240" w:after="120"/>
        <w:ind w:right="182"/>
        <w:jc w:val="both"/>
        <w:rPr>
          <w:rFonts w:eastAsia="Times New Roman" w:cstheme="minorHAnsi"/>
          <w:color w:val="000000" w:themeColor="text1"/>
          <w:lang w:val="en-GB"/>
        </w:rPr>
      </w:pPr>
      <w:r w:rsidRPr="00834DB0">
        <w:rPr>
          <w:rFonts w:eastAsia="Times New Roman" w:cstheme="minorHAnsi"/>
          <w:b/>
          <w:bCs/>
          <w:color w:val="000000" w:themeColor="text1"/>
          <w:lang w:val="en-GB"/>
        </w:rPr>
        <w:t>Locations:</w:t>
      </w:r>
      <w:r w:rsidR="00834DB0">
        <w:rPr>
          <w:rFonts w:eastAsia="Times New Roman" w:cstheme="minorHAnsi"/>
          <w:color w:val="000000" w:themeColor="text1"/>
          <w:lang w:val="en-GB"/>
        </w:rPr>
        <w:t xml:space="preserve"> </w:t>
      </w:r>
      <w:r w:rsidRPr="00834DB0">
        <w:rPr>
          <w:rFonts w:eastAsia="Times New Roman" w:cstheme="minorHAnsi"/>
          <w:color w:val="000000" w:themeColor="text1"/>
          <w:lang w:val="en-GB"/>
        </w:rPr>
        <w:t>Georgia, Ukraine</w:t>
      </w:r>
    </w:p>
    <w:p w14:paraId="78E42D1A" w14:textId="77777777" w:rsidR="00A26F53" w:rsidRPr="00834DB0" w:rsidRDefault="00A26F53" w:rsidP="005B33D7">
      <w:pPr>
        <w:autoSpaceDE w:val="0"/>
        <w:autoSpaceDN w:val="0"/>
        <w:adjustRightInd w:val="0"/>
        <w:spacing w:before="240" w:after="120"/>
        <w:ind w:right="182"/>
        <w:jc w:val="both"/>
        <w:rPr>
          <w:rFonts w:eastAsia="Times New Roman" w:cstheme="minorHAnsi"/>
          <w:color w:val="000000" w:themeColor="text1"/>
          <w:lang w:val="en-GB"/>
        </w:rPr>
      </w:pPr>
      <w:r w:rsidRPr="00834DB0">
        <w:rPr>
          <w:rFonts w:eastAsia="Times New Roman" w:cstheme="minorHAnsi"/>
          <w:b/>
          <w:bCs/>
          <w:color w:val="000000" w:themeColor="text1"/>
          <w:lang w:val="en-GB"/>
        </w:rPr>
        <w:t>Duration:</w:t>
      </w:r>
      <w:r w:rsidRPr="00834DB0">
        <w:rPr>
          <w:rFonts w:eastAsia="Times New Roman" w:cstheme="minorHAnsi"/>
          <w:color w:val="000000" w:themeColor="text1"/>
          <w:lang w:val="en-GB"/>
        </w:rPr>
        <w:t xml:space="preserve">  18 months </w:t>
      </w:r>
    </w:p>
    <w:p w14:paraId="53D4813F" w14:textId="77777777" w:rsidR="005B33D7" w:rsidRDefault="005B33D7" w:rsidP="00B47F60">
      <w:pPr>
        <w:pStyle w:val="Heading2"/>
        <w:spacing w:before="240" w:after="120" w:line="240" w:lineRule="auto"/>
        <w:rPr>
          <w:rFonts w:asciiTheme="minorHAnsi" w:hAnsiTheme="minorHAnsi" w:cstheme="minorHAnsi"/>
          <w:b/>
          <w:bCs/>
          <w:color w:val="auto"/>
          <w:sz w:val="22"/>
          <w:szCs w:val="22"/>
          <w:u w:val="single"/>
        </w:rPr>
      </w:pPr>
    </w:p>
    <w:p w14:paraId="13C360FB" w14:textId="28D6CF1E" w:rsidR="00521692" w:rsidRPr="00B47F60" w:rsidRDefault="00521692" w:rsidP="00B47F60">
      <w:pPr>
        <w:pStyle w:val="Heading2"/>
        <w:spacing w:before="240" w:after="120" w:line="240" w:lineRule="auto"/>
        <w:rPr>
          <w:rFonts w:asciiTheme="minorHAnsi" w:hAnsiTheme="minorHAnsi" w:cstheme="minorHAnsi"/>
          <w:b/>
          <w:bCs/>
          <w:color w:val="auto"/>
          <w:sz w:val="22"/>
          <w:szCs w:val="22"/>
          <w:u w:val="single"/>
        </w:rPr>
      </w:pPr>
      <w:bookmarkStart w:id="5" w:name="_Toc194680833"/>
      <w:r w:rsidRPr="00B47F60">
        <w:rPr>
          <w:rFonts w:asciiTheme="minorHAnsi" w:hAnsiTheme="minorHAnsi" w:cstheme="minorHAnsi"/>
          <w:b/>
          <w:bCs/>
          <w:color w:val="auto"/>
          <w:sz w:val="22"/>
          <w:szCs w:val="22"/>
          <w:u w:val="single"/>
        </w:rPr>
        <w:t>Project Summary</w:t>
      </w:r>
      <w:bookmarkEnd w:id="5"/>
    </w:p>
    <w:p w14:paraId="496C2711" w14:textId="77777777" w:rsidR="00521692" w:rsidRPr="00834DB0" w:rsidRDefault="00521692" w:rsidP="00834DB0">
      <w:pPr>
        <w:spacing w:before="240" w:after="120"/>
        <w:jc w:val="both"/>
        <w:rPr>
          <w:rFonts w:eastAsia="Times New Roman" w:cstheme="minorHAnsi"/>
          <w:color w:val="000000" w:themeColor="text1"/>
          <w:lang w:val="en-GB"/>
        </w:rPr>
      </w:pPr>
      <w:r w:rsidRPr="00834DB0">
        <w:rPr>
          <w:rFonts w:eastAsia="Times New Roman" w:cstheme="minorHAnsi"/>
          <w:b/>
          <w:bCs/>
          <w:color w:val="000000" w:themeColor="text1"/>
          <w:lang w:val="en-GB"/>
        </w:rPr>
        <w:t>Overall objective:</w:t>
      </w:r>
      <w:r w:rsidRPr="00834DB0">
        <w:rPr>
          <w:rFonts w:eastAsia="Times New Roman" w:cstheme="minorHAnsi"/>
          <w:color w:val="000000" w:themeColor="text1"/>
          <w:lang w:val="en-GB"/>
        </w:rPr>
        <w:t xml:space="preserve"> Placing Social Entrepreneurship at the core of an integrated State - CSO response framework to systemically promote the inclusion of disadvantaged youth and contribute poverty reduction in Georgia and Ukraine following a Go Green and Go Digital agenda.</w:t>
      </w:r>
    </w:p>
    <w:p w14:paraId="5523A59E" w14:textId="12751720" w:rsidR="00521692" w:rsidRPr="00834DB0" w:rsidRDefault="00521692" w:rsidP="00834DB0">
      <w:pPr>
        <w:spacing w:before="240" w:after="120"/>
        <w:jc w:val="both"/>
        <w:rPr>
          <w:rFonts w:eastAsia="Times New Roman" w:cstheme="minorHAnsi"/>
          <w:color w:val="000000" w:themeColor="text1"/>
          <w:lang w:val="en-GB"/>
        </w:rPr>
      </w:pPr>
      <w:r w:rsidRPr="00834DB0">
        <w:rPr>
          <w:rFonts w:eastAsia="Times New Roman" w:cstheme="minorHAnsi"/>
          <w:color w:val="000000" w:themeColor="text1"/>
          <w:lang w:val="en-GB"/>
        </w:rPr>
        <w:t xml:space="preserve">The </w:t>
      </w:r>
      <w:r w:rsidR="006B3A97" w:rsidRPr="00834DB0">
        <w:rPr>
          <w:rFonts w:eastAsia="Times New Roman" w:cstheme="minorHAnsi"/>
          <w:color w:val="000000" w:themeColor="text1"/>
          <w:lang w:val="en-GB"/>
        </w:rPr>
        <w:t>project builds</w:t>
      </w:r>
      <w:r w:rsidRPr="00834DB0">
        <w:rPr>
          <w:rFonts w:eastAsia="Times New Roman" w:cstheme="minorHAnsi"/>
          <w:color w:val="000000" w:themeColor="text1"/>
          <w:lang w:val="en-GB"/>
        </w:rPr>
        <w:t xml:space="preserve"> upon the collected evidence, experience and lessons learnt from the first phase of EU4Youth action during which DRC in Georgia and Ukraine as of December 2018 till September 2021, in partnership with the Mariupol Youth Union in Eastern Ukraine and one partner in </w:t>
      </w:r>
      <w:proofErr w:type="spellStart"/>
      <w:r w:rsidRPr="00834DB0">
        <w:rPr>
          <w:rFonts w:eastAsia="Times New Roman" w:cstheme="minorHAnsi"/>
          <w:color w:val="000000" w:themeColor="text1"/>
          <w:lang w:val="en-GB"/>
        </w:rPr>
        <w:t>Imereti</w:t>
      </w:r>
      <w:proofErr w:type="spellEnd"/>
      <w:r w:rsidRPr="00834DB0">
        <w:rPr>
          <w:rFonts w:eastAsia="Times New Roman" w:cstheme="minorHAnsi"/>
          <w:color w:val="000000" w:themeColor="text1"/>
          <w:lang w:val="en-GB"/>
        </w:rPr>
        <w:t xml:space="preserve"> region in Georgia tested innovative dual skills development schemes for vulnerable youth NEETs (Not in Education, Employment or Training). The project also establishes a strong connection with the expected roll out in Georgia as of January 2023 of the World Bank-UNHCR founded initiative Ultra-Poor Graduation (UPG) approach which accompanies most vulnerable segments of the population in their trajectory out of poverty through long-term multifaceted interventions in an integrated manner.</w:t>
      </w:r>
    </w:p>
    <w:p w14:paraId="5395948F" w14:textId="77777777" w:rsidR="00521692" w:rsidRPr="00834DB0" w:rsidRDefault="00521692" w:rsidP="00834DB0">
      <w:pPr>
        <w:spacing w:before="240" w:after="120"/>
        <w:jc w:val="both"/>
        <w:rPr>
          <w:rFonts w:eastAsia="Times New Roman" w:cstheme="minorHAnsi"/>
          <w:color w:val="000000" w:themeColor="text1"/>
          <w:lang w:val="en-GB"/>
        </w:rPr>
      </w:pPr>
      <w:r w:rsidRPr="00834DB0">
        <w:rPr>
          <w:rFonts w:eastAsia="Times New Roman" w:cstheme="minorHAnsi"/>
          <w:color w:val="000000" w:themeColor="text1"/>
          <w:lang w:val="en-GB"/>
        </w:rPr>
        <w:lastRenderedPageBreak/>
        <w:t xml:space="preserve">The project will pay a specific attention to reduce structural gaps by engaging strategically on the path of social entrepreneurship mainly through the establishment of innovative incubators in partnership with the Youth Innovation Centre (YIC), the Georgian State Legal Entity under Public Law GITA (Georgian Innovation and Technology Agency) and the local NGO </w:t>
      </w:r>
      <w:proofErr w:type="spellStart"/>
      <w:r w:rsidRPr="00834DB0">
        <w:rPr>
          <w:rFonts w:eastAsia="Times New Roman" w:cstheme="minorHAnsi"/>
          <w:color w:val="000000" w:themeColor="text1"/>
          <w:lang w:val="en-GB"/>
        </w:rPr>
        <w:t>Atinati</w:t>
      </w:r>
      <w:proofErr w:type="spellEnd"/>
      <w:r w:rsidRPr="00834DB0">
        <w:rPr>
          <w:rFonts w:eastAsia="Times New Roman" w:cstheme="minorHAnsi"/>
          <w:color w:val="000000" w:themeColor="text1"/>
          <w:lang w:val="en-GB"/>
        </w:rPr>
        <w:t xml:space="preserve"> in Georgia, the Tallin University in Estonia with its instrumental link with the local development program NULA Incubator and finally the Mariupol Youth Union (MY) in Ukraine for scaling up purposes.</w:t>
      </w:r>
    </w:p>
    <w:p w14:paraId="3510F3A2" w14:textId="1A098FA8" w:rsidR="00487867" w:rsidRPr="00B47F60" w:rsidRDefault="00487867" w:rsidP="00B47F60">
      <w:pPr>
        <w:spacing w:before="240" w:after="120"/>
        <w:jc w:val="both"/>
        <w:rPr>
          <w:rFonts w:eastAsiaTheme="majorEastAsia" w:cstheme="minorHAnsi"/>
          <w:b/>
          <w:bCs/>
        </w:rPr>
      </w:pPr>
      <w:r w:rsidRPr="00B47F60">
        <w:rPr>
          <w:rFonts w:eastAsiaTheme="majorEastAsia" w:cstheme="minorHAnsi"/>
          <w:b/>
          <w:bCs/>
        </w:rPr>
        <w:t xml:space="preserve">The </w:t>
      </w:r>
      <w:r w:rsidR="000E328E" w:rsidRPr="00B47F60">
        <w:rPr>
          <w:rFonts w:eastAsiaTheme="majorEastAsia" w:cstheme="minorHAnsi"/>
          <w:b/>
          <w:bCs/>
        </w:rPr>
        <w:t>project</w:t>
      </w:r>
      <w:r w:rsidRPr="00B47F60">
        <w:rPr>
          <w:rFonts w:eastAsiaTheme="majorEastAsia" w:cstheme="minorHAnsi"/>
          <w:b/>
          <w:bCs/>
        </w:rPr>
        <w:t xml:space="preserve"> </w:t>
      </w:r>
      <w:r w:rsidR="007F00E7">
        <w:rPr>
          <w:rFonts w:eastAsiaTheme="majorEastAsia" w:cstheme="minorHAnsi"/>
          <w:b/>
          <w:bCs/>
        </w:rPr>
        <w:t>focuses on</w:t>
      </w:r>
      <w:r w:rsidRPr="00B47F60">
        <w:rPr>
          <w:rFonts w:eastAsiaTheme="majorEastAsia" w:cstheme="minorHAnsi"/>
          <w:b/>
          <w:bCs/>
        </w:rPr>
        <w:t xml:space="preserve"> the two major </w:t>
      </w:r>
      <w:r w:rsidR="00944734" w:rsidRPr="00B47F60">
        <w:rPr>
          <w:rFonts w:eastAsiaTheme="majorEastAsia" w:cstheme="minorHAnsi"/>
          <w:b/>
          <w:bCs/>
        </w:rPr>
        <w:t>outcomes</w:t>
      </w:r>
      <w:r w:rsidRPr="00B47F60">
        <w:rPr>
          <w:rFonts w:eastAsiaTheme="majorEastAsia" w:cstheme="minorHAnsi"/>
          <w:b/>
          <w:bCs/>
        </w:rPr>
        <w:t xml:space="preserve">: </w:t>
      </w:r>
    </w:p>
    <w:p w14:paraId="665F4D3D" w14:textId="63E8A34C" w:rsidR="00487867" w:rsidRPr="00B47F60" w:rsidRDefault="00487867" w:rsidP="005B33D7">
      <w:pPr>
        <w:spacing w:before="240" w:after="120"/>
        <w:jc w:val="both"/>
        <w:rPr>
          <w:rFonts w:eastAsia="Times New Roman" w:cstheme="minorHAnsi"/>
          <w:color w:val="000000" w:themeColor="text1"/>
          <w:lang w:val="en-GB"/>
        </w:rPr>
      </w:pPr>
      <w:r w:rsidRPr="005B33D7">
        <w:rPr>
          <w:rFonts w:eastAsia="Times New Roman" w:cstheme="minorHAnsi"/>
          <w:b/>
          <w:bCs/>
          <w:color w:val="000000" w:themeColor="text1"/>
          <w:lang w:val="en-GB"/>
        </w:rPr>
        <w:t>Outcome 1:</w:t>
      </w:r>
      <w:r w:rsidRPr="005B33D7">
        <w:rPr>
          <w:rFonts w:eastAsia="Times New Roman" w:cstheme="minorHAnsi"/>
          <w:color w:val="000000" w:themeColor="text1"/>
          <w:lang w:val="en-GB"/>
        </w:rPr>
        <w:t xml:space="preserve"> </w:t>
      </w:r>
      <w:r w:rsidR="00F90A7C" w:rsidRPr="00B47F60">
        <w:rPr>
          <w:rFonts w:eastAsia="Times New Roman" w:cstheme="minorHAnsi"/>
          <w:color w:val="000000" w:themeColor="text1"/>
          <w:lang w:val="en-GB"/>
        </w:rPr>
        <w:t xml:space="preserve">To create an institutionalized competence framework at state level in Georgia to position with participation of CSOs Social Entrepreneurship at the </w:t>
      </w:r>
      <w:r w:rsidR="008309E7" w:rsidRPr="00B47F60">
        <w:rPr>
          <w:rFonts w:eastAsia="Times New Roman" w:cstheme="minorHAnsi"/>
          <w:color w:val="000000" w:themeColor="text1"/>
          <w:lang w:val="en-GB"/>
        </w:rPr>
        <w:t>centre</w:t>
      </w:r>
      <w:r w:rsidR="00F90A7C" w:rsidRPr="00B47F60">
        <w:rPr>
          <w:rFonts w:eastAsia="Times New Roman" w:cstheme="minorHAnsi"/>
          <w:color w:val="000000" w:themeColor="text1"/>
          <w:lang w:val="en-GB"/>
        </w:rPr>
        <w:t xml:space="preserve"> of youth inclusion and career management policy in Georgia in anticipation of a viable replication to Ukraine in support of its recovery efforts</w:t>
      </w:r>
      <w:r w:rsidR="005D2735" w:rsidRPr="00B47F60">
        <w:rPr>
          <w:rFonts w:eastAsia="Times New Roman" w:cstheme="minorHAnsi"/>
          <w:color w:val="000000" w:themeColor="text1"/>
          <w:lang w:val="en-GB"/>
        </w:rPr>
        <w:t>.</w:t>
      </w:r>
    </w:p>
    <w:p w14:paraId="59C733F2" w14:textId="30125210" w:rsidR="00A87498" w:rsidRDefault="00487867" w:rsidP="00B47F60">
      <w:pPr>
        <w:spacing w:before="240" w:after="120"/>
        <w:jc w:val="both"/>
        <w:rPr>
          <w:rFonts w:eastAsia="Times New Roman" w:cstheme="minorHAnsi"/>
          <w:color w:val="000000" w:themeColor="text1"/>
          <w:lang w:val="en-GB"/>
        </w:rPr>
      </w:pPr>
      <w:r w:rsidRPr="005B33D7">
        <w:rPr>
          <w:rFonts w:eastAsia="Times New Roman" w:cstheme="minorHAnsi"/>
          <w:b/>
          <w:bCs/>
          <w:color w:val="000000" w:themeColor="text1"/>
          <w:lang w:val="en-GB"/>
        </w:rPr>
        <w:t>Outcome 2:</w:t>
      </w:r>
      <w:r w:rsidRPr="005B33D7">
        <w:rPr>
          <w:rFonts w:eastAsia="Times New Roman" w:cstheme="minorHAnsi"/>
          <w:color w:val="000000" w:themeColor="text1"/>
          <w:lang w:val="en-GB"/>
        </w:rPr>
        <w:t xml:space="preserve"> </w:t>
      </w:r>
      <w:r w:rsidR="00282304" w:rsidRPr="00B47F60">
        <w:rPr>
          <w:rFonts w:eastAsia="Times New Roman" w:cstheme="minorHAnsi"/>
          <w:color w:val="000000" w:themeColor="text1"/>
          <w:lang w:val="en-GB"/>
        </w:rPr>
        <w:t xml:space="preserve">To pilot in Georgia </w:t>
      </w:r>
      <w:r w:rsidR="005B33D7" w:rsidRPr="00B47F60">
        <w:rPr>
          <w:rFonts w:eastAsia="Times New Roman" w:cstheme="minorHAnsi"/>
          <w:color w:val="000000" w:themeColor="text1"/>
          <w:lang w:val="en-GB"/>
        </w:rPr>
        <w:t>based on</w:t>
      </w:r>
      <w:r w:rsidR="00282304" w:rsidRPr="00B47F60">
        <w:rPr>
          <w:rFonts w:eastAsia="Times New Roman" w:cstheme="minorHAnsi"/>
          <w:color w:val="000000" w:themeColor="text1"/>
          <w:lang w:val="en-GB"/>
        </w:rPr>
        <w:t xml:space="preserve"> one newly defined competence framework an innovative social entrepreneurship incubator model and career management paradigm in the green and digital economy as a foundation for the adoption of more integrated youth entrepreneurship trajectories in Georgia and Ukraine</w:t>
      </w:r>
    </w:p>
    <w:p w14:paraId="453072D1" w14:textId="5B389CAA" w:rsidR="005718AA" w:rsidRDefault="005718AA" w:rsidP="00B47F60">
      <w:pPr>
        <w:spacing w:before="240" w:after="120"/>
        <w:jc w:val="both"/>
        <w:rPr>
          <w:rFonts w:eastAsia="Times New Roman" w:cstheme="minorHAnsi"/>
          <w:color w:val="000000" w:themeColor="text1"/>
          <w:lang w:val="en-GB"/>
        </w:rPr>
      </w:pPr>
      <w:r w:rsidRPr="005718AA">
        <w:rPr>
          <w:rFonts w:eastAsia="Times New Roman" w:cstheme="minorHAnsi"/>
          <w:color w:val="000000" w:themeColor="text1"/>
          <w:lang w:val="en-GB"/>
        </w:rPr>
        <w:t>Building on the success of the Social Entrepreneurship (SE) Incubator program, a follow-up Acceleration Phase will be launched to further support selected SE initiatives (the “winners”) in scaling up their business models and increasing their impact. This phase is designed to equip SE talents with advanced knowledge, technical guidance, and access to new funding opportunities, particularly those offered by GITA (Georgia’s Innovation and Technology Agency). The Youth Innovation Centre and DRC will lead the acceleration process with tailored consultancy services, in close coordination with GITA.</w:t>
      </w:r>
    </w:p>
    <w:p w14:paraId="2CE27C5A" w14:textId="77777777" w:rsidR="005718AA" w:rsidRPr="00B47F60" w:rsidRDefault="005718AA" w:rsidP="00B47F60">
      <w:pPr>
        <w:spacing w:before="240" w:after="120"/>
        <w:jc w:val="both"/>
        <w:rPr>
          <w:rFonts w:eastAsia="Times New Roman" w:cstheme="minorHAnsi"/>
          <w:color w:val="000000" w:themeColor="text1"/>
          <w:lang w:val="en-GB"/>
        </w:rPr>
      </w:pPr>
    </w:p>
    <w:p w14:paraId="32F8741C" w14:textId="2CF8B07C" w:rsidR="00A87498" w:rsidRPr="00B47F60" w:rsidRDefault="00E86420" w:rsidP="00B47F60">
      <w:pPr>
        <w:pStyle w:val="ListParagraph"/>
        <w:keepNext/>
        <w:numPr>
          <w:ilvl w:val="0"/>
          <w:numId w:val="27"/>
        </w:numPr>
        <w:spacing w:before="240" w:after="120" w:line="240" w:lineRule="auto"/>
        <w:outlineLvl w:val="0"/>
        <w:rPr>
          <w:rFonts w:eastAsia="PMingLiU" w:cstheme="minorHAnsi"/>
          <w:b/>
          <w:bCs/>
          <w:color w:val="C00000"/>
          <w:lang w:val="en-GB" w:eastAsia="de-DE"/>
        </w:rPr>
      </w:pPr>
      <w:bookmarkStart w:id="6" w:name="_Toc152073367"/>
      <w:bookmarkStart w:id="7" w:name="_Toc194680834"/>
      <w:r w:rsidRPr="00B47F60">
        <w:rPr>
          <w:rFonts w:eastAsia="PMingLiU" w:cstheme="minorHAnsi"/>
          <w:b/>
          <w:bCs/>
          <w:color w:val="C00000"/>
          <w:lang w:val="en-GB" w:eastAsia="de-DE"/>
        </w:rPr>
        <w:t>Consultancy</w:t>
      </w:r>
      <w:r w:rsidR="00A87498" w:rsidRPr="00B47F60">
        <w:rPr>
          <w:rFonts w:eastAsia="PMingLiU" w:cstheme="minorHAnsi"/>
          <w:b/>
          <w:bCs/>
          <w:color w:val="C00000"/>
          <w:lang w:val="en-GB" w:eastAsia="de-DE"/>
        </w:rPr>
        <w:t xml:space="preserve"> Summary</w:t>
      </w:r>
      <w:bookmarkEnd w:id="6"/>
      <w:bookmarkEnd w:id="7"/>
      <w:r w:rsidR="00A87498" w:rsidRPr="00B47F60">
        <w:rPr>
          <w:rFonts w:eastAsia="PMingLiU" w:cstheme="minorHAnsi"/>
          <w:b/>
          <w:bCs/>
          <w:color w:val="C00000"/>
          <w:lang w:val="en-GB" w:eastAsia="de-D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5"/>
        <w:gridCol w:w="7191"/>
      </w:tblGrid>
      <w:tr w:rsidR="00A87498" w:rsidRPr="00B47F60" w14:paraId="7B0881EF" w14:textId="77777777" w:rsidTr="006870FB">
        <w:trPr>
          <w:trHeight w:val="863"/>
        </w:trPr>
        <w:tc>
          <w:tcPr>
            <w:tcW w:w="2155" w:type="dxa"/>
            <w:vAlign w:val="center"/>
          </w:tcPr>
          <w:p w14:paraId="008B1A49" w14:textId="77777777" w:rsidR="00A87498" w:rsidRPr="00B47F60" w:rsidRDefault="00A87498" w:rsidP="005B33D7">
            <w:pPr>
              <w:spacing w:before="240" w:after="120" w:line="276" w:lineRule="auto"/>
              <w:rPr>
                <w:rFonts w:eastAsia="Times New Roman" w:cstheme="minorHAnsi"/>
                <w:b/>
                <w:bCs/>
                <w:lang w:val="en-GB"/>
              </w:rPr>
            </w:pPr>
            <w:r w:rsidRPr="00B47F60">
              <w:rPr>
                <w:rFonts w:eastAsia="Times New Roman" w:cstheme="minorHAnsi"/>
                <w:b/>
                <w:bCs/>
                <w:lang w:val="en-GB"/>
              </w:rPr>
              <w:t xml:space="preserve">Programme/Project </w:t>
            </w:r>
          </w:p>
        </w:tc>
        <w:tc>
          <w:tcPr>
            <w:tcW w:w="7191" w:type="dxa"/>
            <w:vAlign w:val="center"/>
          </w:tcPr>
          <w:p w14:paraId="737C1A43" w14:textId="4252501D" w:rsidR="00A87498" w:rsidRPr="00B47F60" w:rsidRDefault="00DC1494" w:rsidP="005B33D7">
            <w:pPr>
              <w:autoSpaceDE w:val="0"/>
              <w:autoSpaceDN w:val="0"/>
              <w:adjustRightInd w:val="0"/>
              <w:spacing w:before="240" w:after="120" w:line="276" w:lineRule="auto"/>
              <w:ind w:right="182"/>
              <w:jc w:val="both"/>
              <w:rPr>
                <w:rFonts w:eastAsia="Times New Roman" w:cstheme="minorHAnsi"/>
                <w:lang w:val="en-GB"/>
              </w:rPr>
            </w:pPr>
            <w:r w:rsidRPr="00DC1494">
              <w:rPr>
                <w:rFonts w:eastAsia="Times New Roman" w:cstheme="minorHAnsi"/>
                <w:lang w:val="en-GB"/>
              </w:rPr>
              <w:t>Social Entrepreneurship and Enhanced Development-Based Skills-SEEDS- in Georgia and Ukraine</w:t>
            </w:r>
          </w:p>
        </w:tc>
      </w:tr>
      <w:tr w:rsidR="00A87498" w:rsidRPr="00B47F60" w14:paraId="3B50CDD7" w14:textId="77777777" w:rsidTr="006870FB">
        <w:tc>
          <w:tcPr>
            <w:tcW w:w="2155" w:type="dxa"/>
            <w:vAlign w:val="center"/>
          </w:tcPr>
          <w:p w14:paraId="106DB479" w14:textId="77777777" w:rsidR="00A87498" w:rsidRPr="00B47F60" w:rsidRDefault="00A87498" w:rsidP="005B33D7">
            <w:pPr>
              <w:spacing w:before="240" w:after="120" w:line="276" w:lineRule="auto"/>
              <w:rPr>
                <w:rFonts w:eastAsia="Times New Roman" w:cstheme="minorHAnsi"/>
                <w:b/>
                <w:bCs/>
                <w:lang w:val="en-GB"/>
              </w:rPr>
            </w:pPr>
            <w:r w:rsidRPr="00B47F60">
              <w:rPr>
                <w:rFonts w:eastAsia="Times New Roman" w:cstheme="minorHAnsi"/>
                <w:b/>
                <w:bCs/>
                <w:lang w:val="en-GB"/>
              </w:rPr>
              <w:t xml:space="preserve">Programme Phase </w:t>
            </w:r>
          </w:p>
        </w:tc>
        <w:tc>
          <w:tcPr>
            <w:tcW w:w="7191" w:type="dxa"/>
            <w:vAlign w:val="center"/>
          </w:tcPr>
          <w:p w14:paraId="5BB1492B" w14:textId="0476F456" w:rsidR="00A87498" w:rsidRPr="00B47F60" w:rsidRDefault="00053EE3" w:rsidP="005B33D7">
            <w:pPr>
              <w:spacing w:before="240" w:after="120" w:line="276" w:lineRule="auto"/>
              <w:rPr>
                <w:rFonts w:eastAsia="Times New Roman" w:cstheme="minorHAnsi"/>
                <w:lang w:val="en-GB"/>
              </w:rPr>
            </w:pPr>
            <w:r w:rsidRPr="00B47F60">
              <w:rPr>
                <w:rFonts w:eastAsia="Times New Roman" w:cstheme="minorHAnsi"/>
                <w:lang w:val="en-GB"/>
              </w:rPr>
              <w:t>November</w:t>
            </w:r>
            <w:r w:rsidR="00A87498" w:rsidRPr="00B47F60">
              <w:rPr>
                <w:rFonts w:eastAsia="Times New Roman" w:cstheme="minorHAnsi"/>
                <w:lang w:val="en-GB"/>
              </w:rPr>
              <w:t xml:space="preserve"> </w:t>
            </w:r>
            <w:r w:rsidRPr="00B47F60">
              <w:rPr>
                <w:rFonts w:eastAsia="Times New Roman" w:cstheme="minorHAnsi"/>
                <w:lang w:val="en-GB"/>
              </w:rPr>
              <w:t>15</w:t>
            </w:r>
            <w:r w:rsidR="00A87498" w:rsidRPr="00B47F60">
              <w:rPr>
                <w:rFonts w:eastAsia="Times New Roman" w:cstheme="minorHAnsi"/>
                <w:lang w:val="en-GB"/>
              </w:rPr>
              <w:t xml:space="preserve">, 2023 </w:t>
            </w:r>
            <w:r w:rsidR="00F70891" w:rsidRPr="00B47F60">
              <w:rPr>
                <w:rFonts w:eastAsia="Times New Roman" w:cstheme="minorHAnsi"/>
                <w:lang w:val="en-GB"/>
              </w:rPr>
              <w:t>–</w:t>
            </w:r>
            <w:r w:rsidR="00A87498" w:rsidRPr="00B47F60">
              <w:rPr>
                <w:rFonts w:eastAsia="Times New Roman" w:cstheme="minorHAnsi"/>
                <w:lang w:val="en-GB"/>
              </w:rPr>
              <w:t xml:space="preserve"> </w:t>
            </w:r>
            <w:r w:rsidR="00F83D65" w:rsidRPr="00B47F60">
              <w:rPr>
                <w:rFonts w:eastAsia="Times New Roman" w:cstheme="minorHAnsi"/>
                <w:lang w:val="en-GB"/>
              </w:rPr>
              <w:t>May</w:t>
            </w:r>
            <w:r w:rsidR="00F70891" w:rsidRPr="00B47F60">
              <w:rPr>
                <w:rFonts w:eastAsia="Times New Roman" w:cstheme="minorHAnsi"/>
                <w:lang w:val="en-GB"/>
              </w:rPr>
              <w:t xml:space="preserve"> </w:t>
            </w:r>
            <w:r w:rsidR="00F83D65" w:rsidRPr="00B47F60">
              <w:rPr>
                <w:rFonts w:eastAsia="Times New Roman" w:cstheme="minorHAnsi"/>
                <w:lang w:val="en-GB"/>
              </w:rPr>
              <w:t>15</w:t>
            </w:r>
            <w:r w:rsidR="00A87498" w:rsidRPr="00B47F60">
              <w:rPr>
                <w:rFonts w:eastAsia="Times New Roman" w:cstheme="minorHAnsi"/>
                <w:lang w:val="en-GB"/>
              </w:rPr>
              <w:t>, 202</w:t>
            </w:r>
            <w:r w:rsidR="00F83D65" w:rsidRPr="00B47F60">
              <w:rPr>
                <w:rFonts w:eastAsia="Times New Roman" w:cstheme="minorHAnsi"/>
                <w:lang w:val="en-GB"/>
              </w:rPr>
              <w:t>5</w:t>
            </w:r>
          </w:p>
        </w:tc>
      </w:tr>
      <w:tr w:rsidR="00BF2839" w:rsidRPr="00B47F60" w14:paraId="42AB6E35" w14:textId="77777777" w:rsidTr="006870FB">
        <w:tc>
          <w:tcPr>
            <w:tcW w:w="2155" w:type="dxa"/>
            <w:vAlign w:val="center"/>
          </w:tcPr>
          <w:p w14:paraId="1F88826B" w14:textId="590BB94F" w:rsidR="00BF2839" w:rsidRPr="00B47F60" w:rsidRDefault="00BF2839" w:rsidP="005B33D7">
            <w:pPr>
              <w:spacing w:before="240" w:after="120" w:line="276" w:lineRule="auto"/>
              <w:rPr>
                <w:rFonts w:eastAsia="Times New Roman" w:cstheme="minorHAnsi"/>
                <w:b/>
                <w:bCs/>
                <w:lang w:val="en-GB"/>
              </w:rPr>
            </w:pPr>
            <w:r>
              <w:rPr>
                <w:rFonts w:eastAsia="Times New Roman" w:cstheme="minorHAnsi"/>
                <w:b/>
                <w:bCs/>
                <w:lang w:val="en-GB"/>
              </w:rPr>
              <w:t>Consultancy Name</w:t>
            </w:r>
          </w:p>
        </w:tc>
        <w:tc>
          <w:tcPr>
            <w:tcW w:w="7191" w:type="dxa"/>
            <w:vAlign w:val="center"/>
          </w:tcPr>
          <w:p w14:paraId="53000422" w14:textId="185EE6C9" w:rsidR="00BF2839" w:rsidRPr="00B47F60" w:rsidRDefault="00BF2839" w:rsidP="005B33D7">
            <w:pPr>
              <w:spacing w:before="240" w:after="120" w:line="276" w:lineRule="auto"/>
              <w:rPr>
                <w:rFonts w:eastAsia="Times New Roman" w:cstheme="minorHAnsi"/>
                <w:lang w:val="en-GB"/>
              </w:rPr>
            </w:pPr>
            <w:r w:rsidRPr="00BF2839">
              <w:rPr>
                <w:rFonts w:eastAsia="Times New Roman" w:cstheme="minorHAnsi"/>
                <w:lang w:val="en-GB"/>
              </w:rPr>
              <w:t>Acceleration Service for Start-up Social Entrepreneurs</w:t>
            </w:r>
          </w:p>
        </w:tc>
      </w:tr>
      <w:tr w:rsidR="00A87498" w:rsidRPr="00B47F60" w14:paraId="218EFE5E" w14:textId="77777777" w:rsidTr="006870FB">
        <w:tc>
          <w:tcPr>
            <w:tcW w:w="2155" w:type="dxa"/>
            <w:vAlign w:val="center"/>
          </w:tcPr>
          <w:p w14:paraId="02F0871F" w14:textId="72C82CB1" w:rsidR="00A87498" w:rsidRPr="00B47F60" w:rsidRDefault="00003D07" w:rsidP="005B33D7">
            <w:pPr>
              <w:spacing w:before="240" w:after="120" w:line="276" w:lineRule="auto"/>
              <w:rPr>
                <w:rFonts w:eastAsia="Times New Roman" w:cstheme="minorHAnsi"/>
                <w:b/>
                <w:bCs/>
                <w:lang w:val="en-GB"/>
              </w:rPr>
            </w:pPr>
            <w:r w:rsidRPr="00B47F60">
              <w:rPr>
                <w:rFonts w:eastAsia="Times New Roman" w:cstheme="minorHAnsi"/>
                <w:b/>
                <w:bCs/>
                <w:lang w:val="en-GB"/>
              </w:rPr>
              <w:t xml:space="preserve">Consultancy </w:t>
            </w:r>
            <w:r w:rsidR="00A87498" w:rsidRPr="00B47F60">
              <w:rPr>
                <w:rFonts w:eastAsia="Times New Roman" w:cstheme="minorHAnsi"/>
                <w:b/>
                <w:bCs/>
                <w:lang w:val="en-GB"/>
              </w:rPr>
              <w:t xml:space="preserve">Purpose </w:t>
            </w:r>
          </w:p>
        </w:tc>
        <w:tc>
          <w:tcPr>
            <w:tcW w:w="7191" w:type="dxa"/>
            <w:vAlign w:val="center"/>
          </w:tcPr>
          <w:p w14:paraId="607C7485" w14:textId="1D2F0D8F" w:rsidR="00425BE8" w:rsidRPr="00674797" w:rsidRDefault="00674797" w:rsidP="00674797">
            <w:pPr>
              <w:spacing w:before="240" w:after="120" w:line="276" w:lineRule="auto"/>
              <w:rPr>
                <w:rFonts w:eastAsia="Times New Roman" w:cstheme="minorHAnsi"/>
                <w:lang w:val="en-GB"/>
              </w:rPr>
            </w:pPr>
            <w:r w:rsidRPr="00674797">
              <w:rPr>
                <w:rFonts w:eastAsia="Times New Roman" w:cstheme="minorHAnsi"/>
                <w:lang w:val="en-GB"/>
              </w:rPr>
              <w:t>The objective of the assignment is to provide targeted acceleration support to the winning social enterprises from the incubator phase, strengthening their capacities for sustainability, growth, and access to funding. The service provider will transfer additional knowledge and competencies to enable these teams to advance their ventures to the next level of development.</w:t>
            </w:r>
          </w:p>
        </w:tc>
      </w:tr>
      <w:tr w:rsidR="00A87498" w:rsidRPr="00B47F60" w14:paraId="0B503617" w14:textId="77777777" w:rsidTr="006870FB">
        <w:trPr>
          <w:trHeight w:val="287"/>
        </w:trPr>
        <w:tc>
          <w:tcPr>
            <w:tcW w:w="2155" w:type="dxa"/>
            <w:vAlign w:val="center"/>
          </w:tcPr>
          <w:p w14:paraId="05C123C9" w14:textId="77777777" w:rsidR="00A87498" w:rsidRPr="00B47F60" w:rsidRDefault="00A87498" w:rsidP="005B33D7">
            <w:pPr>
              <w:spacing w:before="240" w:after="120" w:line="276" w:lineRule="auto"/>
              <w:rPr>
                <w:rFonts w:eastAsia="Times New Roman" w:cstheme="minorHAnsi"/>
                <w:b/>
                <w:bCs/>
                <w:lang w:val="en-GB"/>
              </w:rPr>
            </w:pPr>
            <w:r w:rsidRPr="00B47F60">
              <w:rPr>
                <w:rFonts w:eastAsia="Times New Roman" w:cstheme="minorHAnsi"/>
                <w:b/>
                <w:bCs/>
                <w:lang w:val="en-GB"/>
              </w:rPr>
              <w:lastRenderedPageBreak/>
              <w:t>Primary Methodologies</w:t>
            </w:r>
          </w:p>
        </w:tc>
        <w:tc>
          <w:tcPr>
            <w:tcW w:w="7191" w:type="dxa"/>
            <w:vAlign w:val="center"/>
          </w:tcPr>
          <w:p w14:paraId="35475DF0" w14:textId="6FF31772" w:rsidR="005E041A" w:rsidRPr="005E041A" w:rsidRDefault="005E041A" w:rsidP="00BC1C04">
            <w:pPr>
              <w:spacing w:before="240" w:after="120" w:line="240" w:lineRule="auto"/>
              <w:jc w:val="both"/>
              <w:rPr>
                <w:rFonts w:eastAsia="Times New Roman" w:cstheme="minorHAnsi"/>
                <w:b/>
                <w:bCs/>
                <w:lang w:val="ka-GE"/>
              </w:rPr>
            </w:pPr>
            <w:r w:rsidRPr="005E041A">
              <w:rPr>
                <w:rFonts w:eastAsia="Times New Roman" w:cstheme="minorHAnsi"/>
                <w:b/>
                <w:bCs/>
                <w:lang w:val="ka-GE"/>
              </w:rPr>
              <w:t>Group Consultancy (5 Days Total)</w:t>
            </w:r>
            <w:r w:rsidR="002C1C31">
              <w:rPr>
                <w:rFonts w:eastAsia="Times New Roman" w:cstheme="minorHAnsi"/>
                <w:b/>
                <w:bCs/>
                <w:lang w:val="ka-GE"/>
              </w:rPr>
              <w:t xml:space="preserve"> (In person</w:t>
            </w:r>
            <w:r w:rsidR="00030C48">
              <w:rPr>
                <w:rFonts w:eastAsia="Times New Roman" w:cstheme="minorHAnsi"/>
                <w:b/>
                <w:bCs/>
                <w:lang w:val="ka-GE"/>
              </w:rPr>
              <w:t xml:space="preserve"> for one group</w:t>
            </w:r>
            <w:r w:rsidR="006A490E">
              <w:rPr>
                <w:rFonts w:eastAsia="Times New Roman" w:cstheme="minorHAnsi"/>
                <w:b/>
                <w:bCs/>
                <w:lang w:val="ka-GE"/>
              </w:rPr>
              <w:t>)</w:t>
            </w:r>
          </w:p>
          <w:p w14:paraId="0DEB8C18" w14:textId="618E57F4" w:rsidR="005E041A" w:rsidRPr="005E041A" w:rsidRDefault="005E041A" w:rsidP="00BC1C04">
            <w:pPr>
              <w:spacing w:before="240" w:after="120" w:line="240" w:lineRule="auto"/>
              <w:jc w:val="both"/>
              <w:rPr>
                <w:rFonts w:eastAsia="Times New Roman" w:cstheme="minorHAnsi"/>
                <w:lang w:val="ka-GE"/>
              </w:rPr>
            </w:pPr>
            <w:r w:rsidRPr="005E041A">
              <w:rPr>
                <w:rFonts w:eastAsia="Times New Roman" w:cstheme="minorHAnsi"/>
                <w:lang w:val="ka-GE"/>
              </w:rPr>
              <w:t>Conduct tailored workshop</w:t>
            </w:r>
            <w:r>
              <w:rPr>
                <w:rFonts w:eastAsia="Times New Roman" w:cstheme="minorHAnsi"/>
                <w:lang w:val="ka-GE"/>
              </w:rPr>
              <w:t xml:space="preserve"> </w:t>
            </w:r>
            <w:r w:rsidRPr="005E041A">
              <w:rPr>
                <w:rFonts w:eastAsia="Times New Roman" w:cstheme="minorHAnsi"/>
                <w:lang w:val="ka-GE"/>
              </w:rPr>
              <w:t>with all five selected SE groups, fostering peer learning, practical exercises, and expert guidance on the above topics.</w:t>
            </w:r>
          </w:p>
          <w:p w14:paraId="2397B7B5" w14:textId="412DC23C" w:rsidR="005E041A" w:rsidRPr="005E041A" w:rsidRDefault="005E041A" w:rsidP="00BC1C04">
            <w:pPr>
              <w:spacing w:before="240" w:after="120" w:line="240" w:lineRule="auto"/>
              <w:jc w:val="both"/>
              <w:rPr>
                <w:rFonts w:eastAsia="Times New Roman" w:cstheme="minorHAnsi"/>
                <w:b/>
                <w:bCs/>
                <w:lang w:val="ka-GE"/>
              </w:rPr>
            </w:pPr>
            <w:r w:rsidRPr="005E041A">
              <w:rPr>
                <w:rFonts w:eastAsia="Times New Roman" w:cstheme="minorHAnsi"/>
                <w:b/>
                <w:bCs/>
                <w:lang w:val="ka-GE"/>
              </w:rPr>
              <w:t>Individual Consultancy (1 Day per SE)</w:t>
            </w:r>
            <w:r w:rsidR="006A490E">
              <w:rPr>
                <w:rFonts w:eastAsia="Times New Roman" w:cstheme="minorHAnsi"/>
                <w:b/>
                <w:bCs/>
                <w:lang w:val="ka-GE"/>
              </w:rPr>
              <w:t xml:space="preserve"> (Online)</w:t>
            </w:r>
          </w:p>
          <w:p w14:paraId="0E6F7007" w14:textId="5CDFAAF9" w:rsidR="005E041A" w:rsidRPr="005E041A" w:rsidRDefault="005E041A" w:rsidP="00BC1C04">
            <w:pPr>
              <w:spacing w:before="240" w:after="120" w:line="240" w:lineRule="auto"/>
              <w:jc w:val="both"/>
              <w:rPr>
                <w:rFonts w:eastAsia="Times New Roman" w:cstheme="minorHAnsi"/>
                <w:lang w:val="ka-GE"/>
              </w:rPr>
            </w:pPr>
            <w:r w:rsidRPr="005E041A">
              <w:rPr>
                <w:rFonts w:eastAsia="Times New Roman" w:cstheme="minorHAnsi"/>
                <w:lang w:val="ka-GE"/>
              </w:rPr>
              <w:t>Provide in-depth, one-on-one consultancy to each of the five winners (5 days total</w:t>
            </w:r>
            <w:r>
              <w:rPr>
                <w:rFonts w:eastAsia="Times New Roman" w:cstheme="minorHAnsi"/>
                <w:lang w:val="ka-GE"/>
              </w:rPr>
              <w:t xml:space="preserve"> - online</w:t>
            </w:r>
            <w:r w:rsidRPr="005E041A">
              <w:rPr>
                <w:rFonts w:eastAsia="Times New Roman" w:cstheme="minorHAnsi"/>
                <w:lang w:val="ka-GE"/>
              </w:rPr>
              <w:t>), addressing their specific business needs, challenges, and readiness for funding opportunities.</w:t>
            </w:r>
          </w:p>
          <w:p w14:paraId="5D867C02" w14:textId="230C14E4" w:rsidR="00A87498" w:rsidRPr="00B47F60" w:rsidRDefault="005E041A" w:rsidP="00BC1C04">
            <w:pPr>
              <w:spacing w:before="240" w:after="120" w:line="240" w:lineRule="auto"/>
              <w:jc w:val="both"/>
              <w:rPr>
                <w:rFonts w:eastAsia="Times New Roman" w:cstheme="minorHAnsi"/>
                <w:lang w:val="ka-GE"/>
              </w:rPr>
            </w:pPr>
            <w:r w:rsidRPr="005E041A">
              <w:rPr>
                <w:rFonts w:eastAsia="Times New Roman" w:cstheme="minorHAnsi"/>
                <w:lang w:val="ka-GE"/>
              </w:rPr>
              <w:t>The consultant(s) should apply a participatory and hands-on approach, using real-case exercises, practical tools, and examples relevant to the Georgian context.</w:t>
            </w:r>
          </w:p>
        </w:tc>
      </w:tr>
      <w:tr w:rsidR="00A87498" w:rsidRPr="00B47F60" w14:paraId="4AC539F6" w14:textId="77777777" w:rsidTr="006870FB">
        <w:tc>
          <w:tcPr>
            <w:tcW w:w="2155" w:type="dxa"/>
            <w:vAlign w:val="center"/>
          </w:tcPr>
          <w:p w14:paraId="1F37D046" w14:textId="22EB4EF7" w:rsidR="00A87498" w:rsidRPr="00B47F60" w:rsidRDefault="00B6289B" w:rsidP="005B33D7">
            <w:pPr>
              <w:spacing w:before="240" w:after="120" w:line="276" w:lineRule="auto"/>
              <w:rPr>
                <w:rFonts w:eastAsia="Times New Roman" w:cstheme="minorHAnsi"/>
                <w:b/>
                <w:bCs/>
                <w:lang w:val="en-GB"/>
              </w:rPr>
            </w:pPr>
            <w:r>
              <w:rPr>
                <w:rFonts w:eastAsia="Times New Roman" w:cstheme="minorHAnsi"/>
                <w:b/>
                <w:bCs/>
                <w:lang w:val="en-GB"/>
              </w:rPr>
              <w:t xml:space="preserve">Consultancy </w:t>
            </w:r>
            <w:r w:rsidR="00A87498" w:rsidRPr="00B47F60">
              <w:rPr>
                <w:rFonts w:eastAsia="Times New Roman" w:cstheme="minorHAnsi"/>
                <w:b/>
                <w:bCs/>
                <w:lang w:val="en-GB"/>
              </w:rPr>
              <w:t>Start and End Dates</w:t>
            </w:r>
          </w:p>
        </w:tc>
        <w:tc>
          <w:tcPr>
            <w:tcW w:w="7191" w:type="dxa"/>
            <w:shd w:val="clear" w:color="auto" w:fill="auto"/>
            <w:vAlign w:val="center"/>
          </w:tcPr>
          <w:p w14:paraId="3B3DBE95" w14:textId="565F898A" w:rsidR="00A87498" w:rsidRPr="00C817D9" w:rsidRDefault="00B6289B" w:rsidP="005B33D7">
            <w:pPr>
              <w:spacing w:before="240" w:after="120" w:line="276" w:lineRule="auto"/>
              <w:rPr>
                <w:rFonts w:eastAsia="Times New Roman" w:cstheme="minorHAnsi"/>
                <w:lang w:val="en-GB"/>
              </w:rPr>
            </w:pPr>
            <w:r w:rsidRPr="00C817D9">
              <w:rPr>
                <w:rFonts w:eastAsia="Times New Roman" w:cstheme="minorHAnsi"/>
                <w:lang w:val="en-GB"/>
              </w:rPr>
              <w:t>April</w:t>
            </w:r>
            <w:r w:rsidR="00721052" w:rsidRPr="00C817D9">
              <w:rPr>
                <w:rFonts w:eastAsia="Times New Roman" w:cstheme="minorHAnsi"/>
                <w:lang w:val="en-GB"/>
              </w:rPr>
              <w:t xml:space="preserve"> </w:t>
            </w:r>
            <w:r w:rsidR="008E4558">
              <w:rPr>
                <w:rFonts w:eastAsia="Times New Roman" w:cstheme="minorHAnsi"/>
                <w:lang w:val="en-GB"/>
              </w:rPr>
              <w:t>28</w:t>
            </w:r>
            <w:r w:rsidR="00BC1C04" w:rsidRPr="00C817D9">
              <w:rPr>
                <w:rFonts w:eastAsia="Times New Roman" w:cstheme="minorHAnsi"/>
                <w:vertAlign w:val="superscript"/>
                <w:lang w:val="en-GB"/>
              </w:rPr>
              <w:t>th</w:t>
            </w:r>
            <w:r w:rsidR="00944734" w:rsidRPr="00C817D9">
              <w:rPr>
                <w:rFonts w:eastAsia="Times New Roman" w:cstheme="minorHAnsi"/>
                <w:lang w:val="en-GB"/>
              </w:rPr>
              <w:t>, 2025</w:t>
            </w:r>
            <w:r w:rsidR="00721052" w:rsidRPr="00C817D9">
              <w:rPr>
                <w:rFonts w:eastAsia="Times New Roman" w:cstheme="minorHAnsi"/>
              </w:rPr>
              <w:t xml:space="preserve"> </w:t>
            </w:r>
            <w:r w:rsidR="00A87498" w:rsidRPr="00C817D9">
              <w:rPr>
                <w:rFonts w:eastAsia="Times New Roman" w:cstheme="minorHAnsi"/>
                <w:lang w:val="en-GB"/>
              </w:rPr>
              <w:t xml:space="preserve">– </w:t>
            </w:r>
            <w:r w:rsidR="00996929" w:rsidRPr="00C817D9">
              <w:rPr>
                <w:rFonts w:eastAsia="Times New Roman" w:cstheme="minorHAnsi"/>
                <w:lang w:val="en-GB"/>
              </w:rPr>
              <w:t>May</w:t>
            </w:r>
            <w:r w:rsidR="00705367" w:rsidRPr="00C817D9">
              <w:rPr>
                <w:rFonts w:eastAsia="Times New Roman" w:cstheme="minorHAnsi"/>
              </w:rPr>
              <w:t xml:space="preserve"> </w:t>
            </w:r>
            <w:r w:rsidR="00153DC3" w:rsidRPr="00C817D9">
              <w:rPr>
                <w:rFonts w:eastAsia="Times New Roman" w:cstheme="minorHAnsi"/>
              </w:rPr>
              <w:t>8</w:t>
            </w:r>
            <w:r w:rsidR="00705367" w:rsidRPr="00C817D9">
              <w:rPr>
                <w:rFonts w:eastAsia="Times New Roman" w:cstheme="minorHAnsi"/>
                <w:vertAlign w:val="superscript"/>
              </w:rPr>
              <w:t>th</w:t>
            </w:r>
            <w:r w:rsidR="002774C3" w:rsidRPr="00C817D9">
              <w:rPr>
                <w:rFonts w:eastAsia="Times New Roman" w:cstheme="minorHAnsi"/>
                <w:lang w:val="en-GB"/>
              </w:rPr>
              <w:t xml:space="preserve"> 202</w:t>
            </w:r>
            <w:r w:rsidR="00153DC3" w:rsidRPr="00C817D9">
              <w:rPr>
                <w:rFonts w:eastAsia="Times New Roman" w:cstheme="minorHAnsi"/>
                <w:lang w:val="en-GB"/>
              </w:rPr>
              <w:t>5</w:t>
            </w:r>
          </w:p>
        </w:tc>
      </w:tr>
      <w:tr w:rsidR="00A87498" w:rsidRPr="00B47F60" w14:paraId="507FD1AF" w14:textId="77777777" w:rsidTr="006870FB">
        <w:tc>
          <w:tcPr>
            <w:tcW w:w="2155" w:type="dxa"/>
            <w:vAlign w:val="center"/>
          </w:tcPr>
          <w:p w14:paraId="0B4D786C" w14:textId="4FE3547B" w:rsidR="00A87498" w:rsidRPr="00B47F60" w:rsidRDefault="00A87498" w:rsidP="005B33D7">
            <w:pPr>
              <w:spacing w:before="240" w:after="120" w:line="276" w:lineRule="auto"/>
              <w:rPr>
                <w:rFonts w:eastAsia="Times New Roman" w:cstheme="minorHAnsi"/>
                <w:b/>
                <w:bCs/>
                <w:color w:val="800080"/>
                <w:lang w:val="en-GB"/>
              </w:rPr>
            </w:pPr>
            <w:r w:rsidRPr="00B47F60">
              <w:rPr>
                <w:rFonts w:eastAsia="Times New Roman" w:cstheme="minorHAnsi"/>
                <w:b/>
                <w:bCs/>
                <w:lang w:val="en-GB"/>
              </w:rPr>
              <w:t xml:space="preserve">Anticipated Final </w:t>
            </w:r>
            <w:r w:rsidR="00153DC3">
              <w:rPr>
                <w:rFonts w:eastAsia="Times New Roman" w:cstheme="minorHAnsi"/>
                <w:b/>
                <w:bCs/>
                <w:lang w:val="en-GB"/>
              </w:rPr>
              <w:t>Acceptance date</w:t>
            </w:r>
            <w:r w:rsidRPr="00B47F60">
              <w:rPr>
                <w:rFonts w:eastAsia="Times New Roman" w:cstheme="minorHAnsi"/>
                <w:b/>
                <w:bCs/>
                <w:lang w:val="en-GB"/>
              </w:rPr>
              <w:t xml:space="preserve"> </w:t>
            </w:r>
          </w:p>
        </w:tc>
        <w:tc>
          <w:tcPr>
            <w:tcW w:w="7191" w:type="dxa"/>
            <w:shd w:val="clear" w:color="auto" w:fill="auto"/>
            <w:vAlign w:val="center"/>
          </w:tcPr>
          <w:p w14:paraId="59E20FAA" w14:textId="2D49F7DF" w:rsidR="00A87498" w:rsidRPr="00C817D9" w:rsidRDefault="004A7E04" w:rsidP="005B33D7">
            <w:pPr>
              <w:spacing w:before="240" w:after="120" w:line="276" w:lineRule="auto"/>
              <w:rPr>
                <w:rFonts w:eastAsia="Times New Roman" w:cstheme="minorHAnsi"/>
                <w:lang w:val="en-GB"/>
              </w:rPr>
            </w:pPr>
            <w:r w:rsidRPr="00C817D9">
              <w:rPr>
                <w:rFonts w:eastAsia="Times New Roman" w:cstheme="minorHAnsi"/>
                <w:lang w:val="en-GB"/>
              </w:rPr>
              <w:t xml:space="preserve">May </w:t>
            </w:r>
            <w:r w:rsidR="0099052B" w:rsidRPr="00C817D9">
              <w:rPr>
                <w:rFonts w:eastAsia="Times New Roman" w:cstheme="minorHAnsi"/>
                <w:lang w:val="en-GB"/>
              </w:rPr>
              <w:t>13</w:t>
            </w:r>
            <w:r w:rsidR="00705367" w:rsidRPr="00C817D9">
              <w:rPr>
                <w:rFonts w:eastAsia="Times New Roman" w:cstheme="minorHAnsi"/>
                <w:vertAlign w:val="superscript"/>
              </w:rPr>
              <w:t>th</w:t>
            </w:r>
            <w:r w:rsidR="00A87498" w:rsidRPr="00C817D9">
              <w:rPr>
                <w:rFonts w:eastAsia="Times New Roman" w:cstheme="minorHAnsi"/>
                <w:lang w:val="en-GB"/>
              </w:rPr>
              <w:t xml:space="preserve">, </w:t>
            </w:r>
            <w:r w:rsidR="00944734" w:rsidRPr="00C817D9">
              <w:rPr>
                <w:rFonts w:eastAsia="Times New Roman" w:cstheme="minorHAnsi"/>
                <w:lang w:val="en-GB"/>
              </w:rPr>
              <w:t>2025,</w:t>
            </w:r>
            <w:r w:rsidR="00A87498" w:rsidRPr="00C817D9">
              <w:rPr>
                <w:rFonts w:eastAsia="Times New Roman" w:cstheme="minorHAnsi"/>
                <w:lang w:val="en-GB"/>
              </w:rPr>
              <w:t xml:space="preserve">  </w:t>
            </w:r>
          </w:p>
        </w:tc>
      </w:tr>
    </w:tbl>
    <w:p w14:paraId="3E0698C1" w14:textId="77777777" w:rsidR="00EE42E4" w:rsidRDefault="00EE42E4" w:rsidP="00EE42E4">
      <w:pPr>
        <w:pStyle w:val="ListParagraph"/>
        <w:keepNext/>
        <w:spacing w:before="240" w:after="120" w:line="240" w:lineRule="auto"/>
        <w:outlineLvl w:val="0"/>
        <w:rPr>
          <w:rFonts w:eastAsia="PMingLiU" w:cstheme="minorHAnsi"/>
          <w:b/>
          <w:bCs/>
          <w:color w:val="C00000"/>
          <w:lang w:val="en-GB" w:eastAsia="de-DE"/>
        </w:rPr>
      </w:pPr>
      <w:bookmarkStart w:id="8" w:name="_Toc152073369"/>
    </w:p>
    <w:p w14:paraId="278279FC" w14:textId="71A6AA63" w:rsidR="00EE42E4" w:rsidRDefault="00EE42E4">
      <w:pPr>
        <w:rPr>
          <w:rFonts w:eastAsia="PMingLiU" w:cstheme="minorHAnsi"/>
          <w:b/>
          <w:bCs/>
          <w:color w:val="C00000"/>
          <w:lang w:val="en-GB" w:eastAsia="de-DE"/>
        </w:rPr>
      </w:pPr>
      <w:r>
        <w:rPr>
          <w:rFonts w:eastAsia="PMingLiU" w:cstheme="minorHAnsi"/>
          <w:b/>
          <w:bCs/>
          <w:color w:val="C00000"/>
          <w:lang w:val="en-GB" w:eastAsia="de-DE"/>
        </w:rPr>
        <w:br w:type="page"/>
      </w:r>
    </w:p>
    <w:p w14:paraId="174E09FE" w14:textId="1E1F07FF" w:rsidR="00A87498" w:rsidRPr="004A7E04" w:rsidRDefault="00EE42E4" w:rsidP="004A7E04">
      <w:pPr>
        <w:pStyle w:val="ListParagraph"/>
        <w:keepNext/>
        <w:numPr>
          <w:ilvl w:val="0"/>
          <w:numId w:val="27"/>
        </w:numPr>
        <w:spacing w:before="240" w:after="120" w:line="240" w:lineRule="auto"/>
        <w:outlineLvl w:val="0"/>
        <w:rPr>
          <w:rFonts w:eastAsia="PMingLiU" w:cstheme="minorHAnsi"/>
          <w:b/>
          <w:bCs/>
          <w:color w:val="C00000"/>
          <w:lang w:val="en-GB" w:eastAsia="de-DE"/>
        </w:rPr>
      </w:pPr>
      <w:bookmarkStart w:id="9" w:name="_Toc194680835"/>
      <w:r>
        <w:rPr>
          <w:rFonts w:eastAsia="PMingLiU" w:cstheme="minorHAnsi"/>
          <w:b/>
          <w:bCs/>
          <w:color w:val="C00000"/>
          <w:lang w:val="en-GB" w:eastAsia="de-DE"/>
        </w:rPr>
        <w:lastRenderedPageBreak/>
        <w:t>Consultancy</w:t>
      </w:r>
      <w:r w:rsidR="00A87498" w:rsidRPr="00B47F60">
        <w:rPr>
          <w:rFonts w:eastAsia="PMingLiU" w:cstheme="minorHAnsi"/>
          <w:b/>
          <w:bCs/>
          <w:color w:val="C00000"/>
          <w:lang w:val="en-GB" w:eastAsia="de-DE"/>
        </w:rPr>
        <w:t xml:space="preserve"> purpose and objectives</w:t>
      </w:r>
      <w:bookmarkEnd w:id="8"/>
      <w:r w:rsidR="005D2735" w:rsidRPr="00B47F60">
        <w:rPr>
          <w:rFonts w:eastAsia="PMingLiU" w:cstheme="minorHAnsi"/>
          <w:b/>
          <w:bCs/>
          <w:color w:val="C00000"/>
          <w:lang w:val="en-GB" w:eastAsia="de-DE"/>
        </w:rPr>
        <w:t>.</w:t>
      </w:r>
      <w:bookmarkEnd w:id="9"/>
    </w:p>
    <w:p w14:paraId="0F4080AF" w14:textId="465AFE0C" w:rsidR="00850F58" w:rsidRPr="002C58FA" w:rsidRDefault="002C58FA" w:rsidP="004D42B4">
      <w:pPr>
        <w:pStyle w:val="BodyText"/>
        <w:spacing w:before="240" w:after="120" w:line="276" w:lineRule="auto"/>
        <w:ind w:left="0" w:right="102"/>
        <w:rPr>
          <w:rFonts w:asciiTheme="minorHAnsi" w:hAnsiTheme="minorHAnsi" w:cstheme="minorHAnsi"/>
          <w:color w:val="000000" w:themeColor="text1"/>
          <w:sz w:val="22"/>
          <w:szCs w:val="22"/>
          <w:lang w:val="en-GB"/>
        </w:rPr>
      </w:pPr>
      <w:r w:rsidRPr="002C58FA">
        <w:rPr>
          <w:rFonts w:asciiTheme="minorHAnsi" w:hAnsiTheme="minorHAnsi" w:cstheme="minorHAnsi"/>
          <w:color w:val="000000" w:themeColor="text1"/>
          <w:sz w:val="22"/>
          <w:szCs w:val="22"/>
          <w:lang w:val="en-GB"/>
        </w:rPr>
        <w:t>The objective of the assignment is to provide targeted acceleration support to the winning social enterprises from the incubator phase, strengthening their capacities for sustainability, growth, and access to funding. The service provider will transfer additional knowledge and competencies to enable these teams to advance their ventures to the next level of development.</w:t>
      </w:r>
    </w:p>
    <w:p w14:paraId="32E1B529" w14:textId="3FFDD46B" w:rsidR="00FA3A46" w:rsidRDefault="001479CD" w:rsidP="004D42B4">
      <w:pPr>
        <w:pStyle w:val="BodyText"/>
        <w:spacing w:before="240" w:after="120" w:line="276" w:lineRule="auto"/>
        <w:ind w:left="0" w:right="102"/>
        <w:rPr>
          <w:rFonts w:asciiTheme="minorHAnsi" w:hAnsiTheme="minorHAnsi" w:cstheme="minorHAnsi"/>
          <w:b/>
          <w:bCs/>
          <w:color w:val="000000" w:themeColor="text1"/>
          <w:sz w:val="22"/>
          <w:szCs w:val="22"/>
          <w:lang w:val="en-GB"/>
        </w:rPr>
      </w:pPr>
      <w:r>
        <w:rPr>
          <w:rFonts w:asciiTheme="minorHAnsi" w:hAnsiTheme="minorHAnsi" w:cstheme="minorHAnsi"/>
          <w:b/>
          <w:bCs/>
          <w:color w:val="000000" w:themeColor="text1"/>
          <w:sz w:val="22"/>
          <w:szCs w:val="22"/>
          <w:lang w:val="en-GB"/>
        </w:rPr>
        <w:t xml:space="preserve">Specific </w:t>
      </w:r>
      <w:r w:rsidR="006A3F8B" w:rsidRPr="00B47F60">
        <w:rPr>
          <w:rFonts w:asciiTheme="minorHAnsi" w:hAnsiTheme="minorHAnsi" w:cstheme="minorHAnsi"/>
          <w:b/>
          <w:bCs/>
          <w:color w:val="000000" w:themeColor="text1"/>
          <w:sz w:val="22"/>
          <w:szCs w:val="22"/>
          <w:lang w:val="en-GB"/>
        </w:rPr>
        <w:t>Objectives:</w:t>
      </w:r>
    </w:p>
    <w:p w14:paraId="5C371768" w14:textId="77777777" w:rsidR="001479CD" w:rsidRPr="001479CD" w:rsidRDefault="001479CD" w:rsidP="00870365">
      <w:pPr>
        <w:pStyle w:val="BodyText"/>
        <w:numPr>
          <w:ilvl w:val="0"/>
          <w:numId w:val="31"/>
        </w:numPr>
        <w:spacing w:before="240" w:after="120" w:line="276" w:lineRule="auto"/>
        <w:ind w:right="102"/>
        <w:rPr>
          <w:rFonts w:asciiTheme="minorHAnsi" w:hAnsiTheme="minorHAnsi" w:cstheme="minorHAnsi"/>
          <w:color w:val="000000" w:themeColor="text1"/>
          <w:sz w:val="22"/>
          <w:szCs w:val="22"/>
          <w:lang w:val="en-GB"/>
        </w:rPr>
      </w:pPr>
      <w:r w:rsidRPr="001479CD">
        <w:rPr>
          <w:rFonts w:asciiTheme="minorHAnsi" w:hAnsiTheme="minorHAnsi" w:cstheme="minorHAnsi"/>
          <w:b/>
          <w:bCs/>
          <w:color w:val="000000" w:themeColor="text1"/>
          <w:sz w:val="22"/>
          <w:szCs w:val="22"/>
          <w:lang w:val="en-GB"/>
        </w:rPr>
        <w:t xml:space="preserve">To strengthen the organizational and business development capacities of the winning social enterprises through targeted consultancy and group-based acceleration sessions, enabling them to enhance the sustainability and scalability of their ventures. </w:t>
      </w:r>
    </w:p>
    <w:p w14:paraId="0EFBBA8A" w14:textId="4256788D" w:rsidR="001479CD" w:rsidRPr="00064B48" w:rsidRDefault="00064B48" w:rsidP="00870365">
      <w:pPr>
        <w:pStyle w:val="BodyText"/>
        <w:numPr>
          <w:ilvl w:val="0"/>
          <w:numId w:val="31"/>
        </w:numPr>
        <w:spacing w:before="240" w:after="120" w:line="276" w:lineRule="auto"/>
        <w:ind w:right="102"/>
        <w:rPr>
          <w:rFonts w:asciiTheme="minorHAnsi" w:hAnsiTheme="minorHAnsi" w:cstheme="minorHAnsi"/>
          <w:b/>
          <w:bCs/>
          <w:color w:val="000000" w:themeColor="text1"/>
          <w:sz w:val="22"/>
          <w:szCs w:val="22"/>
          <w:lang w:val="en-GB"/>
        </w:rPr>
      </w:pPr>
      <w:r w:rsidRPr="00064B48">
        <w:rPr>
          <w:rFonts w:asciiTheme="minorHAnsi" w:hAnsiTheme="minorHAnsi" w:cstheme="minorHAnsi"/>
          <w:b/>
          <w:bCs/>
          <w:color w:val="000000" w:themeColor="text1"/>
          <w:sz w:val="22"/>
          <w:szCs w:val="22"/>
          <w:lang w:val="en-GB"/>
        </w:rPr>
        <w:t>To equip the selected social enterprises with advanced knowledge and skills related to legal compliance, financial management, investment readiness, and branding, thereby increasing their ability to access external funding opportunities</w:t>
      </w:r>
      <w:r>
        <w:rPr>
          <w:rFonts w:asciiTheme="minorHAnsi" w:hAnsiTheme="minorHAnsi" w:cstheme="minorHAnsi"/>
          <w:b/>
          <w:bCs/>
          <w:color w:val="000000" w:themeColor="text1"/>
          <w:sz w:val="22"/>
          <w:szCs w:val="22"/>
          <w:lang w:val="en-GB"/>
        </w:rPr>
        <w:t>.</w:t>
      </w:r>
    </w:p>
    <w:p w14:paraId="0C7A02BA" w14:textId="072E3F60" w:rsidR="00693A4A" w:rsidRPr="001479CD" w:rsidRDefault="00693A4A" w:rsidP="00693A4A">
      <w:pPr>
        <w:spacing w:before="240" w:after="120" w:line="276" w:lineRule="auto"/>
        <w:jc w:val="both"/>
        <w:rPr>
          <w:rFonts w:cstheme="minorHAnsi"/>
          <w:b/>
          <w:bCs/>
        </w:rPr>
      </w:pPr>
      <w:r w:rsidRPr="001479CD">
        <w:rPr>
          <w:rFonts w:cstheme="minorHAnsi"/>
          <w:b/>
          <w:bCs/>
        </w:rPr>
        <w:t>Scope of Work</w:t>
      </w:r>
    </w:p>
    <w:p w14:paraId="3FC761CD" w14:textId="50DD2CC3" w:rsidR="00693A4A" w:rsidRPr="00693A4A" w:rsidRDefault="00693A4A" w:rsidP="00693A4A">
      <w:pPr>
        <w:spacing w:before="240" w:after="120" w:line="276" w:lineRule="auto"/>
        <w:jc w:val="both"/>
        <w:rPr>
          <w:rFonts w:cstheme="minorHAnsi"/>
        </w:rPr>
      </w:pPr>
      <w:r w:rsidRPr="00693A4A">
        <w:rPr>
          <w:rFonts w:cstheme="minorHAnsi"/>
        </w:rPr>
        <w:t>The consultancy service will deliver group</w:t>
      </w:r>
      <w:r>
        <w:rPr>
          <w:rFonts w:cstheme="minorHAnsi"/>
        </w:rPr>
        <w:t xml:space="preserve"> (face to face)</w:t>
      </w:r>
      <w:r w:rsidRPr="00693A4A">
        <w:rPr>
          <w:rFonts w:cstheme="minorHAnsi"/>
        </w:rPr>
        <w:t xml:space="preserve"> and individual </w:t>
      </w:r>
      <w:r>
        <w:rPr>
          <w:rFonts w:cstheme="minorHAnsi"/>
        </w:rPr>
        <w:t xml:space="preserve">(online) </w:t>
      </w:r>
      <w:r w:rsidRPr="00693A4A">
        <w:rPr>
          <w:rFonts w:cstheme="minorHAnsi"/>
        </w:rPr>
        <w:t>acceleration support, focusing on the following areas (but not limited to):</w:t>
      </w:r>
    </w:p>
    <w:p w14:paraId="17567B03" w14:textId="77777777" w:rsidR="00693A4A" w:rsidRPr="00693A4A" w:rsidRDefault="00693A4A" w:rsidP="00693A4A">
      <w:pPr>
        <w:pStyle w:val="ListParagraph"/>
        <w:numPr>
          <w:ilvl w:val="0"/>
          <w:numId w:val="34"/>
        </w:numPr>
        <w:spacing w:before="240" w:after="120" w:line="276" w:lineRule="auto"/>
        <w:jc w:val="both"/>
        <w:rPr>
          <w:rFonts w:cstheme="minorHAnsi"/>
        </w:rPr>
      </w:pPr>
      <w:r w:rsidRPr="00693A4A">
        <w:rPr>
          <w:rFonts w:cstheme="minorHAnsi"/>
        </w:rPr>
        <w:t>Legal and regulatory framework for Social Enterprises in Georgia</w:t>
      </w:r>
    </w:p>
    <w:p w14:paraId="559312B5" w14:textId="77777777" w:rsidR="00693A4A" w:rsidRPr="00693A4A" w:rsidRDefault="00693A4A" w:rsidP="00693A4A">
      <w:pPr>
        <w:pStyle w:val="ListParagraph"/>
        <w:numPr>
          <w:ilvl w:val="0"/>
          <w:numId w:val="34"/>
        </w:numPr>
        <w:spacing w:before="240" w:after="120" w:line="276" w:lineRule="auto"/>
        <w:jc w:val="both"/>
        <w:rPr>
          <w:rFonts w:cstheme="minorHAnsi"/>
        </w:rPr>
      </w:pPr>
      <w:r w:rsidRPr="00693A4A">
        <w:rPr>
          <w:rFonts w:cstheme="minorHAnsi"/>
        </w:rPr>
        <w:t>Accounting and taxation for SEs</w:t>
      </w:r>
    </w:p>
    <w:p w14:paraId="19933934" w14:textId="77777777" w:rsidR="00693A4A" w:rsidRPr="00693A4A" w:rsidRDefault="00693A4A" w:rsidP="00693A4A">
      <w:pPr>
        <w:pStyle w:val="ListParagraph"/>
        <w:numPr>
          <w:ilvl w:val="0"/>
          <w:numId w:val="34"/>
        </w:numPr>
        <w:spacing w:before="240" w:after="120" w:line="276" w:lineRule="auto"/>
        <w:jc w:val="both"/>
        <w:rPr>
          <w:rFonts w:cstheme="minorHAnsi"/>
        </w:rPr>
      </w:pPr>
      <w:r w:rsidRPr="00693A4A">
        <w:rPr>
          <w:rFonts w:cstheme="minorHAnsi"/>
        </w:rPr>
        <w:t>Investment readiness and pitching techniques</w:t>
      </w:r>
    </w:p>
    <w:p w14:paraId="4D14FEF8" w14:textId="77777777" w:rsidR="00693A4A" w:rsidRPr="00693A4A" w:rsidRDefault="00693A4A" w:rsidP="00693A4A">
      <w:pPr>
        <w:pStyle w:val="ListParagraph"/>
        <w:numPr>
          <w:ilvl w:val="0"/>
          <w:numId w:val="34"/>
        </w:numPr>
        <w:spacing w:before="240" w:after="120" w:line="276" w:lineRule="auto"/>
        <w:jc w:val="both"/>
        <w:rPr>
          <w:rFonts w:cstheme="minorHAnsi"/>
        </w:rPr>
      </w:pPr>
      <w:r w:rsidRPr="00693A4A">
        <w:rPr>
          <w:rFonts w:cstheme="minorHAnsi"/>
        </w:rPr>
        <w:t>Branding and marketing strategies for social impact</w:t>
      </w:r>
    </w:p>
    <w:p w14:paraId="71339775" w14:textId="77777777" w:rsidR="00693A4A" w:rsidRPr="00693A4A" w:rsidRDefault="00693A4A" w:rsidP="00693A4A">
      <w:pPr>
        <w:pStyle w:val="ListParagraph"/>
        <w:numPr>
          <w:ilvl w:val="0"/>
          <w:numId w:val="34"/>
        </w:numPr>
        <w:spacing w:before="240" w:after="120" w:line="276" w:lineRule="auto"/>
        <w:jc w:val="both"/>
        <w:rPr>
          <w:rFonts w:cstheme="minorHAnsi"/>
        </w:rPr>
      </w:pPr>
      <w:r w:rsidRPr="00693A4A">
        <w:rPr>
          <w:rFonts w:cstheme="minorHAnsi"/>
        </w:rPr>
        <w:t>Strategic planning and organizational development</w:t>
      </w:r>
    </w:p>
    <w:p w14:paraId="200D5180" w14:textId="39309562" w:rsidR="00693A4A" w:rsidRDefault="00693A4A" w:rsidP="00D2297F">
      <w:pPr>
        <w:pStyle w:val="ListParagraph"/>
        <w:numPr>
          <w:ilvl w:val="0"/>
          <w:numId w:val="34"/>
        </w:numPr>
        <w:spacing w:before="240" w:after="120" w:line="276" w:lineRule="auto"/>
        <w:jc w:val="both"/>
        <w:rPr>
          <w:rFonts w:cstheme="minorHAnsi"/>
        </w:rPr>
      </w:pPr>
      <w:r w:rsidRPr="00693A4A">
        <w:rPr>
          <w:rFonts w:cstheme="minorHAnsi"/>
        </w:rPr>
        <w:t>Access to funding opportunities (with a focus on GITA programs)</w:t>
      </w:r>
    </w:p>
    <w:p w14:paraId="76AF4FDB" w14:textId="77777777" w:rsidR="00F61434" w:rsidRDefault="00F61434" w:rsidP="00F61434">
      <w:pPr>
        <w:pStyle w:val="ListParagraph"/>
        <w:spacing w:before="240" w:after="120" w:line="276" w:lineRule="auto"/>
        <w:jc w:val="both"/>
        <w:rPr>
          <w:rFonts w:cstheme="minorHAnsi"/>
        </w:rPr>
      </w:pPr>
    </w:p>
    <w:p w14:paraId="08918761" w14:textId="77777777" w:rsidR="00F61434" w:rsidRPr="00F61434" w:rsidRDefault="00F61434" w:rsidP="00F61434">
      <w:pPr>
        <w:pStyle w:val="ListParagraph"/>
        <w:spacing w:before="240" w:after="120" w:line="276" w:lineRule="auto"/>
        <w:jc w:val="both"/>
        <w:rPr>
          <w:rFonts w:cstheme="minorHAnsi"/>
        </w:rPr>
      </w:pPr>
    </w:p>
    <w:p w14:paraId="03B23A1F" w14:textId="543B4183" w:rsidR="00A87498" w:rsidRPr="004A7E04" w:rsidRDefault="00CC34FB" w:rsidP="004A7E04">
      <w:pPr>
        <w:pStyle w:val="ListParagraph"/>
        <w:keepNext/>
        <w:numPr>
          <w:ilvl w:val="0"/>
          <w:numId w:val="27"/>
        </w:numPr>
        <w:spacing w:before="240" w:after="120" w:line="240" w:lineRule="auto"/>
        <w:outlineLvl w:val="0"/>
        <w:rPr>
          <w:rFonts w:eastAsia="PMingLiU" w:cstheme="minorHAnsi"/>
          <w:b/>
          <w:bCs/>
          <w:color w:val="C00000"/>
          <w:lang w:val="en-GB" w:eastAsia="de-DE"/>
        </w:rPr>
      </w:pPr>
      <w:bookmarkStart w:id="10" w:name="_Toc194680836"/>
      <w:bookmarkStart w:id="11" w:name="_Toc152073370"/>
      <w:r w:rsidRPr="00B47F60">
        <w:rPr>
          <w:rFonts w:eastAsia="PMingLiU" w:cstheme="minorHAnsi"/>
          <w:b/>
          <w:bCs/>
          <w:color w:val="C00000"/>
          <w:lang w:val="en-GB" w:eastAsia="de-DE"/>
        </w:rPr>
        <w:t xml:space="preserve">Consultancy </w:t>
      </w:r>
      <w:r w:rsidR="00A87498" w:rsidRPr="00B47F60">
        <w:rPr>
          <w:rFonts w:eastAsia="PMingLiU" w:cstheme="minorHAnsi"/>
          <w:b/>
          <w:bCs/>
          <w:color w:val="C00000"/>
          <w:lang w:val="en-GB" w:eastAsia="de-DE"/>
        </w:rPr>
        <w:t>Methodology</w:t>
      </w:r>
      <w:bookmarkEnd w:id="10"/>
      <w:r w:rsidR="00A87498" w:rsidRPr="004A7E04">
        <w:rPr>
          <w:rFonts w:eastAsia="PMingLiU" w:cstheme="minorHAnsi"/>
          <w:b/>
          <w:bCs/>
          <w:color w:val="C00000"/>
          <w:lang w:val="en-GB" w:eastAsia="de-DE"/>
        </w:rPr>
        <w:t xml:space="preserve"> </w:t>
      </w:r>
      <w:bookmarkEnd w:id="11"/>
      <w:r w:rsidR="00A87498" w:rsidRPr="004A7E04">
        <w:rPr>
          <w:rFonts w:eastAsia="PMingLiU" w:cstheme="minorHAnsi"/>
          <w:b/>
          <w:bCs/>
          <w:color w:val="C00000"/>
          <w:lang w:val="en-GB" w:eastAsia="de-DE"/>
        </w:rPr>
        <w:t xml:space="preserve"> </w:t>
      </w:r>
    </w:p>
    <w:p w14:paraId="33941C6B" w14:textId="2193499C" w:rsidR="00064B48" w:rsidRDefault="00D636F1" w:rsidP="00AD4149">
      <w:pPr>
        <w:spacing w:before="240" w:after="120" w:line="240" w:lineRule="auto"/>
        <w:jc w:val="both"/>
        <w:rPr>
          <w:rFonts w:eastAsia="Times New Roman" w:cstheme="minorHAnsi"/>
          <w:color w:val="000000"/>
        </w:rPr>
      </w:pPr>
      <w:r w:rsidRPr="00B47F60">
        <w:rPr>
          <w:rFonts w:eastAsia="Times New Roman" w:cstheme="minorHAnsi"/>
          <w:color w:val="000000"/>
          <w:lang w:val="en-GB"/>
        </w:rPr>
        <w:t>Danish Refugee Council in Georgia</w:t>
      </w:r>
      <w:r w:rsidR="00A87498" w:rsidRPr="00B47F60">
        <w:rPr>
          <w:rFonts w:eastAsia="Times New Roman" w:cstheme="minorHAnsi"/>
          <w:color w:val="000000"/>
          <w:lang w:val="en-GB"/>
        </w:rPr>
        <w:t xml:space="preserve"> will select a local </w:t>
      </w:r>
      <w:r w:rsidR="00A87498" w:rsidRPr="00B47F60">
        <w:rPr>
          <w:rFonts w:eastAsia="Times New Roman" w:cstheme="minorHAnsi"/>
          <w:color w:val="000000"/>
        </w:rPr>
        <w:t>company</w:t>
      </w:r>
      <w:r w:rsidR="00A87498" w:rsidRPr="00B47F60">
        <w:rPr>
          <w:rFonts w:eastAsia="Times New Roman" w:cstheme="minorHAnsi"/>
          <w:color w:val="000000"/>
          <w:lang w:val="en-GB"/>
        </w:rPr>
        <w:t xml:space="preserve"> to </w:t>
      </w:r>
      <w:r w:rsidR="00064B48">
        <w:rPr>
          <w:rFonts w:eastAsia="Times New Roman" w:cstheme="minorHAnsi"/>
          <w:color w:val="000000"/>
          <w:lang w:val="en-GB"/>
        </w:rPr>
        <w:t xml:space="preserve">deliver </w:t>
      </w:r>
      <w:r w:rsidR="00064B48" w:rsidRPr="00064B48">
        <w:rPr>
          <w:rFonts w:eastAsia="Times New Roman" w:cstheme="minorHAnsi"/>
          <w:color w:val="000000"/>
          <w:lang w:val="en-GB"/>
        </w:rPr>
        <w:t>acceleration support to the winning social enterprises from the incubator phase</w:t>
      </w:r>
      <w:r w:rsidR="00064B48">
        <w:rPr>
          <w:rFonts w:eastAsia="Times New Roman" w:cstheme="minorHAnsi"/>
          <w:color w:val="000000"/>
          <w:lang w:val="en-GB"/>
        </w:rPr>
        <w:t>.</w:t>
      </w:r>
    </w:p>
    <w:p w14:paraId="6638D0EA" w14:textId="4C6CA6EF" w:rsidR="002F28D1" w:rsidRPr="002F28D1" w:rsidRDefault="002F28D1" w:rsidP="002F28D1">
      <w:pPr>
        <w:spacing w:before="240" w:after="120" w:line="240" w:lineRule="auto"/>
        <w:jc w:val="both"/>
        <w:rPr>
          <w:rFonts w:eastAsia="Times New Roman" w:cstheme="minorHAnsi"/>
          <w:b/>
          <w:bCs/>
          <w:color w:val="000000"/>
          <w:lang w:val="en-GB"/>
        </w:rPr>
      </w:pPr>
      <w:r w:rsidRPr="002F28D1">
        <w:rPr>
          <w:rFonts w:eastAsia="Times New Roman" w:cstheme="minorHAnsi"/>
          <w:b/>
          <w:bCs/>
          <w:color w:val="000000"/>
          <w:lang w:val="en-GB"/>
        </w:rPr>
        <w:t>Group Consultancy (Face to Face - 5 Days Total):</w:t>
      </w:r>
    </w:p>
    <w:p w14:paraId="2CB39C6B" w14:textId="6B914692" w:rsidR="002F28D1" w:rsidRPr="002F28D1" w:rsidRDefault="002F28D1" w:rsidP="002F28D1">
      <w:pPr>
        <w:spacing w:before="240" w:after="120" w:line="240" w:lineRule="auto"/>
        <w:jc w:val="both"/>
        <w:rPr>
          <w:rFonts w:eastAsia="Times New Roman" w:cstheme="minorHAnsi"/>
          <w:color w:val="000000"/>
          <w:lang w:val="en-GB"/>
        </w:rPr>
      </w:pPr>
      <w:r w:rsidRPr="002F28D1">
        <w:rPr>
          <w:rFonts w:eastAsia="Times New Roman" w:cstheme="minorHAnsi"/>
          <w:color w:val="000000"/>
          <w:lang w:val="en-GB"/>
        </w:rPr>
        <w:t>Conduct tailored workshops with all five selected SE groups, fostering peer learning, practical exercises, and expert guidance on the above topics.</w:t>
      </w:r>
    </w:p>
    <w:p w14:paraId="50928545" w14:textId="2CC81D3F" w:rsidR="002F28D1" w:rsidRPr="002F28D1" w:rsidRDefault="002F28D1" w:rsidP="002F28D1">
      <w:pPr>
        <w:spacing w:before="240" w:after="120" w:line="240" w:lineRule="auto"/>
        <w:jc w:val="both"/>
        <w:rPr>
          <w:rFonts w:eastAsia="Times New Roman" w:cstheme="minorHAnsi"/>
          <w:b/>
          <w:bCs/>
          <w:color w:val="000000"/>
          <w:lang w:val="en-GB"/>
        </w:rPr>
      </w:pPr>
      <w:r w:rsidRPr="002F28D1">
        <w:rPr>
          <w:rFonts w:eastAsia="Times New Roman" w:cstheme="minorHAnsi"/>
          <w:b/>
          <w:bCs/>
          <w:color w:val="000000"/>
          <w:lang w:val="en-GB"/>
        </w:rPr>
        <w:t>Individual Consultancy (</w:t>
      </w:r>
      <w:r>
        <w:rPr>
          <w:rFonts w:eastAsia="Times New Roman" w:cstheme="minorHAnsi"/>
          <w:b/>
          <w:bCs/>
          <w:color w:val="000000"/>
          <w:lang w:val="en-GB"/>
        </w:rPr>
        <w:t xml:space="preserve">Online </w:t>
      </w:r>
      <w:r w:rsidRPr="002F28D1">
        <w:rPr>
          <w:rFonts w:eastAsia="Times New Roman" w:cstheme="minorHAnsi"/>
          <w:b/>
          <w:bCs/>
          <w:color w:val="000000"/>
          <w:lang w:val="en-GB"/>
        </w:rPr>
        <w:t>1 Day per SE):</w:t>
      </w:r>
    </w:p>
    <w:p w14:paraId="200F84AE" w14:textId="77777777" w:rsidR="002F28D1" w:rsidRPr="002F28D1" w:rsidRDefault="002F28D1" w:rsidP="002F28D1">
      <w:pPr>
        <w:spacing w:before="240" w:after="120" w:line="240" w:lineRule="auto"/>
        <w:jc w:val="both"/>
        <w:rPr>
          <w:rFonts w:eastAsia="Times New Roman" w:cstheme="minorHAnsi"/>
          <w:color w:val="000000"/>
          <w:lang w:val="en-GB"/>
        </w:rPr>
      </w:pPr>
      <w:r w:rsidRPr="002F28D1">
        <w:rPr>
          <w:rFonts w:eastAsia="Times New Roman" w:cstheme="minorHAnsi"/>
          <w:color w:val="000000"/>
          <w:lang w:val="en-GB"/>
        </w:rPr>
        <w:t>Provide in-depth, one-on-one consultancy to each of the five winners (5 days total), addressing their specific business needs, challenges, and readiness for funding opportunities.</w:t>
      </w:r>
    </w:p>
    <w:p w14:paraId="5AE6EE32" w14:textId="77777777" w:rsidR="002F28D1" w:rsidRPr="002F28D1" w:rsidRDefault="002F28D1" w:rsidP="002F28D1">
      <w:pPr>
        <w:spacing w:before="240" w:after="120" w:line="240" w:lineRule="auto"/>
        <w:jc w:val="both"/>
        <w:rPr>
          <w:rFonts w:eastAsia="Times New Roman" w:cstheme="minorHAnsi"/>
          <w:color w:val="000000"/>
          <w:lang w:val="en-GB"/>
        </w:rPr>
      </w:pPr>
      <w:r w:rsidRPr="002F28D1">
        <w:rPr>
          <w:rFonts w:eastAsia="Times New Roman" w:cstheme="minorHAnsi"/>
          <w:color w:val="000000"/>
          <w:lang w:val="en-GB"/>
        </w:rPr>
        <w:lastRenderedPageBreak/>
        <w:t>The consultant(s) should apply a participatory and hands-on approach, using real-case exercises, practical tools, and examples relevant to the Georgian context.</w:t>
      </w:r>
    </w:p>
    <w:p w14:paraId="382FF094" w14:textId="691CC4C7" w:rsidR="003015AE" w:rsidRDefault="002F28D1" w:rsidP="002F28D1">
      <w:pPr>
        <w:spacing w:before="240" w:after="120" w:line="240" w:lineRule="auto"/>
        <w:jc w:val="both"/>
        <w:rPr>
          <w:rFonts w:eastAsia="Times New Roman" w:cstheme="minorHAnsi"/>
          <w:color w:val="000000"/>
          <w:lang w:val="en-GB"/>
        </w:rPr>
      </w:pPr>
      <w:r w:rsidRPr="002F28D1">
        <w:rPr>
          <w:rFonts w:eastAsia="Times New Roman" w:cstheme="minorHAnsi"/>
          <w:color w:val="000000"/>
          <w:lang w:val="en-GB"/>
        </w:rPr>
        <w:t>Close collaboration with the Youth Innovation Centre, DRC, and GITA will be required to align the acceleration content and outcomes with available support mechanisms.</w:t>
      </w:r>
    </w:p>
    <w:p w14:paraId="7890F5E9" w14:textId="77777777" w:rsidR="002F28D1" w:rsidRDefault="002F28D1" w:rsidP="002F28D1">
      <w:pPr>
        <w:spacing w:before="240" w:after="120" w:line="240" w:lineRule="auto"/>
        <w:jc w:val="both"/>
        <w:rPr>
          <w:rFonts w:eastAsia="Times New Roman" w:cstheme="minorHAnsi"/>
          <w:color w:val="000000"/>
          <w:lang w:val="en-GB"/>
        </w:rPr>
      </w:pPr>
    </w:p>
    <w:p w14:paraId="1AE01781" w14:textId="51F86490" w:rsidR="00A87498" w:rsidRPr="004A7E04" w:rsidRDefault="00A87498" w:rsidP="004A7E04">
      <w:pPr>
        <w:pStyle w:val="ListParagraph"/>
        <w:keepNext/>
        <w:numPr>
          <w:ilvl w:val="0"/>
          <w:numId w:val="27"/>
        </w:numPr>
        <w:spacing w:before="240" w:after="120" w:line="240" w:lineRule="auto"/>
        <w:outlineLvl w:val="0"/>
        <w:rPr>
          <w:rFonts w:eastAsia="PMingLiU" w:cstheme="minorHAnsi"/>
          <w:b/>
          <w:bCs/>
          <w:color w:val="C00000"/>
          <w:lang w:val="en-GB" w:eastAsia="de-DE"/>
        </w:rPr>
      </w:pPr>
      <w:bookmarkStart w:id="12" w:name="_Toc152073372"/>
      <w:bookmarkStart w:id="13" w:name="_Toc194680837"/>
      <w:r w:rsidRPr="00B47F60">
        <w:rPr>
          <w:rFonts w:eastAsia="PMingLiU" w:cstheme="minorHAnsi"/>
          <w:b/>
          <w:bCs/>
          <w:color w:val="C00000"/>
          <w:lang w:val="en-GB" w:eastAsia="de-DE"/>
        </w:rPr>
        <w:t>Time Plan and Deliverables</w:t>
      </w:r>
      <w:bookmarkEnd w:id="12"/>
      <w:bookmarkEnd w:id="13"/>
      <w:r w:rsidRPr="004A7E04">
        <w:rPr>
          <w:rFonts w:eastAsia="PMingLiU" w:cstheme="minorHAnsi"/>
          <w:b/>
          <w:bCs/>
          <w:color w:val="C00000"/>
          <w:lang w:val="en-GB" w:eastAsia="de-DE"/>
        </w:rPr>
        <w:t xml:space="preserve"> </w:t>
      </w:r>
    </w:p>
    <w:p w14:paraId="21F271CD" w14:textId="16C318FE" w:rsidR="00A87498" w:rsidRPr="00B47F60" w:rsidRDefault="00A87498" w:rsidP="00B47F60">
      <w:pPr>
        <w:spacing w:before="240" w:after="120" w:line="240" w:lineRule="auto"/>
        <w:jc w:val="both"/>
        <w:rPr>
          <w:rFonts w:eastAsia="Times New Roman" w:cstheme="minorHAnsi"/>
          <w:lang w:val="en-GB"/>
        </w:rPr>
      </w:pPr>
      <w:r w:rsidRPr="00B47F60">
        <w:rPr>
          <w:rFonts w:eastAsia="Times New Roman" w:cstheme="minorHAnsi"/>
        </w:rPr>
        <w:t xml:space="preserve">The </w:t>
      </w:r>
      <w:r w:rsidR="00CC34FB" w:rsidRPr="00B47F60">
        <w:rPr>
          <w:rFonts w:eastAsia="Times New Roman" w:cstheme="minorHAnsi"/>
        </w:rPr>
        <w:t xml:space="preserve">consultancy service </w:t>
      </w:r>
      <w:r w:rsidRPr="00B47F60">
        <w:rPr>
          <w:rFonts w:eastAsia="Times New Roman" w:cstheme="minorHAnsi"/>
        </w:rPr>
        <w:t xml:space="preserve">is expected to be carried out </w:t>
      </w:r>
      <w:r w:rsidR="00835FBF" w:rsidRPr="00B47F60">
        <w:rPr>
          <w:rFonts w:eastAsia="Times New Roman" w:cstheme="minorHAnsi"/>
        </w:rPr>
        <w:t>over</w:t>
      </w:r>
      <w:r w:rsidRPr="00B47F60">
        <w:rPr>
          <w:rFonts w:eastAsia="Times New Roman" w:cstheme="minorHAnsi"/>
        </w:rPr>
        <w:t xml:space="preserve"> an o</w:t>
      </w:r>
      <w:r w:rsidR="00466840" w:rsidRPr="00B47F60">
        <w:rPr>
          <w:rFonts w:eastAsia="Times New Roman" w:cstheme="minorHAnsi"/>
        </w:rPr>
        <w:t xml:space="preserve">verall total of approximately </w:t>
      </w:r>
      <w:r w:rsidR="00CB287A">
        <w:rPr>
          <w:rFonts w:eastAsia="Times New Roman" w:cstheme="minorHAnsi"/>
        </w:rPr>
        <w:t>3</w:t>
      </w:r>
      <w:r w:rsidR="00466840" w:rsidRPr="00B47F60">
        <w:rPr>
          <w:rFonts w:eastAsia="Times New Roman" w:cstheme="minorHAnsi"/>
        </w:rPr>
        <w:t>0</w:t>
      </w:r>
      <w:r w:rsidRPr="00B47F60">
        <w:rPr>
          <w:rFonts w:eastAsia="Times New Roman" w:cstheme="minorHAnsi"/>
        </w:rPr>
        <w:t xml:space="preserve"> days. The following table outlines the main </w:t>
      </w:r>
      <w:proofErr w:type="gramStart"/>
      <w:r w:rsidRPr="00B47F60">
        <w:rPr>
          <w:rFonts w:eastAsia="Times New Roman" w:cstheme="minorHAnsi"/>
        </w:rPr>
        <w:t>deliverables</w:t>
      </w:r>
      <w:proofErr w:type="gramEnd"/>
      <w:r w:rsidRPr="00B47F60">
        <w:rPr>
          <w:rFonts w:eastAsia="Times New Roman" w:cstheme="minorHAnsi"/>
        </w:rPr>
        <w:t xml:space="preserve"> of </w:t>
      </w:r>
      <w:r w:rsidR="00375872">
        <w:rPr>
          <w:rFonts w:eastAsia="Times New Roman" w:cstheme="minorHAnsi"/>
        </w:rPr>
        <w:t>the service</w:t>
      </w:r>
      <w:r w:rsidRPr="00B47F60">
        <w:rPr>
          <w:rFonts w:eastAsia="Times New Roman" w:cstheme="minorHAnsi"/>
        </w:rPr>
        <w:t xml:space="preserve">: </w:t>
      </w:r>
    </w:p>
    <w:tbl>
      <w:tblPr>
        <w:tblpPr w:leftFromText="180" w:rightFromText="180" w:vertAnchor="text" w:horzAnchor="margin"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7748"/>
      </w:tblGrid>
      <w:tr w:rsidR="00A87498" w:rsidRPr="00B47F60" w14:paraId="4EC29B95" w14:textId="77777777" w:rsidTr="004A7E04">
        <w:tc>
          <w:tcPr>
            <w:tcW w:w="9350" w:type="dxa"/>
            <w:gridSpan w:val="2"/>
            <w:shd w:val="clear" w:color="auto" w:fill="DBDBDB" w:themeFill="accent3" w:themeFillTint="66"/>
            <w:vAlign w:val="center"/>
          </w:tcPr>
          <w:p w14:paraId="647A9C14" w14:textId="77777777" w:rsidR="00A87498" w:rsidRPr="00B47F60" w:rsidRDefault="00A87498" w:rsidP="00B47F60">
            <w:pPr>
              <w:spacing w:before="240" w:after="120" w:line="240" w:lineRule="auto"/>
              <w:jc w:val="center"/>
              <w:rPr>
                <w:rFonts w:eastAsia="Calibri" w:cstheme="minorHAnsi"/>
                <w:b/>
                <w:bCs/>
              </w:rPr>
            </w:pPr>
            <w:r w:rsidRPr="00B47F60">
              <w:rPr>
                <w:rFonts w:eastAsia="Calibri" w:cstheme="minorHAnsi"/>
                <w:b/>
                <w:bCs/>
              </w:rPr>
              <w:t>Key Deliverables:</w:t>
            </w:r>
          </w:p>
        </w:tc>
      </w:tr>
      <w:tr w:rsidR="00A87498" w:rsidRPr="00B47F60" w14:paraId="2EA5E9F5" w14:textId="77777777" w:rsidTr="004A7E04">
        <w:tc>
          <w:tcPr>
            <w:tcW w:w="1602" w:type="dxa"/>
            <w:shd w:val="clear" w:color="auto" w:fill="auto"/>
          </w:tcPr>
          <w:p w14:paraId="1AD787AF" w14:textId="77777777" w:rsidR="00A87498" w:rsidRPr="0017702C" w:rsidRDefault="00A87498" w:rsidP="0095078F">
            <w:pPr>
              <w:spacing w:before="240" w:after="120" w:line="240" w:lineRule="auto"/>
              <w:jc w:val="both"/>
              <w:rPr>
                <w:rFonts w:eastAsia="Calibri" w:cstheme="minorHAnsi"/>
              </w:rPr>
            </w:pPr>
            <w:r w:rsidRPr="0017702C">
              <w:rPr>
                <w:rFonts w:eastAsia="Calibri" w:cstheme="minorHAnsi"/>
              </w:rPr>
              <w:t>Deliverable 1</w:t>
            </w:r>
          </w:p>
        </w:tc>
        <w:tc>
          <w:tcPr>
            <w:tcW w:w="7748" w:type="dxa"/>
            <w:shd w:val="clear" w:color="auto" w:fill="auto"/>
          </w:tcPr>
          <w:p w14:paraId="597D1545" w14:textId="4FE7C0FA" w:rsidR="00A87498" w:rsidRPr="004A59A1" w:rsidRDefault="004A59A1" w:rsidP="004A59A1">
            <w:pPr>
              <w:spacing w:before="240" w:after="120" w:line="240" w:lineRule="auto"/>
              <w:jc w:val="both"/>
              <w:rPr>
                <w:rFonts w:eastAsia="Calibri" w:cstheme="minorHAnsi"/>
              </w:rPr>
            </w:pPr>
            <w:r w:rsidRPr="004A59A1">
              <w:rPr>
                <w:rFonts w:eastAsia="Calibri" w:cstheme="minorHAnsi"/>
              </w:rPr>
              <w:t>Acceleration program outline and schedule (including topics, formats, and tools)</w:t>
            </w:r>
          </w:p>
        </w:tc>
      </w:tr>
      <w:tr w:rsidR="004A59A1" w:rsidRPr="00B47F60" w14:paraId="0A319EAF" w14:textId="77777777" w:rsidTr="004A7E04">
        <w:tc>
          <w:tcPr>
            <w:tcW w:w="1602" w:type="dxa"/>
            <w:shd w:val="clear" w:color="auto" w:fill="auto"/>
          </w:tcPr>
          <w:p w14:paraId="050B9A0D" w14:textId="75D356C6" w:rsidR="004A59A1" w:rsidRPr="0017702C" w:rsidRDefault="004A59A1" w:rsidP="0095078F">
            <w:pPr>
              <w:spacing w:before="240" w:after="120" w:line="240" w:lineRule="auto"/>
              <w:jc w:val="both"/>
              <w:rPr>
                <w:rFonts w:eastAsia="Calibri" w:cstheme="minorHAnsi"/>
              </w:rPr>
            </w:pPr>
            <w:r w:rsidRPr="00375872">
              <w:rPr>
                <w:rFonts w:eastAsia="Calibri" w:cstheme="minorHAnsi"/>
              </w:rPr>
              <w:t>Deliverable 2</w:t>
            </w:r>
          </w:p>
        </w:tc>
        <w:tc>
          <w:tcPr>
            <w:tcW w:w="7748" w:type="dxa"/>
            <w:shd w:val="clear" w:color="auto" w:fill="auto"/>
          </w:tcPr>
          <w:p w14:paraId="2921A131" w14:textId="63547F29" w:rsidR="004A59A1" w:rsidRPr="004A59A1" w:rsidRDefault="00A92E38" w:rsidP="004A59A1">
            <w:pPr>
              <w:spacing w:before="240" w:after="120" w:line="240" w:lineRule="auto"/>
              <w:jc w:val="both"/>
              <w:rPr>
                <w:rFonts w:eastAsia="Calibri" w:cstheme="minorHAnsi"/>
              </w:rPr>
            </w:pPr>
            <w:r w:rsidRPr="00A92E38">
              <w:rPr>
                <w:rFonts w:eastAsia="Calibri" w:cstheme="minorHAnsi"/>
              </w:rPr>
              <w:t>Delivery of 5 days of group consultancy sessions</w:t>
            </w:r>
          </w:p>
        </w:tc>
      </w:tr>
      <w:tr w:rsidR="00A87498" w:rsidRPr="00B47F60" w14:paraId="50502638" w14:textId="77777777" w:rsidTr="004A7E04">
        <w:tc>
          <w:tcPr>
            <w:tcW w:w="1602" w:type="dxa"/>
            <w:shd w:val="clear" w:color="auto" w:fill="auto"/>
          </w:tcPr>
          <w:p w14:paraId="2E0D3971" w14:textId="72C409A0" w:rsidR="00A87498" w:rsidRPr="00375872" w:rsidRDefault="00A92E38" w:rsidP="0095078F">
            <w:pPr>
              <w:spacing w:before="240" w:after="120" w:line="240" w:lineRule="auto"/>
              <w:jc w:val="both"/>
              <w:rPr>
                <w:rFonts w:eastAsia="Calibri" w:cstheme="minorHAnsi"/>
                <w:lang w:val="ka-GE"/>
              </w:rPr>
            </w:pPr>
            <w:r w:rsidRPr="00375872">
              <w:rPr>
                <w:rFonts w:eastAsia="Calibri" w:cstheme="minorHAnsi"/>
              </w:rPr>
              <w:t>Deliverable 3</w:t>
            </w:r>
          </w:p>
        </w:tc>
        <w:tc>
          <w:tcPr>
            <w:tcW w:w="7748" w:type="dxa"/>
            <w:shd w:val="clear" w:color="auto" w:fill="auto"/>
          </w:tcPr>
          <w:p w14:paraId="4C616AEF" w14:textId="1969194F" w:rsidR="00A87498" w:rsidRPr="00A92E38" w:rsidRDefault="00A92E38" w:rsidP="00A92E38">
            <w:pPr>
              <w:spacing w:before="240" w:after="120" w:line="240" w:lineRule="auto"/>
              <w:jc w:val="both"/>
              <w:rPr>
                <w:rFonts w:eastAsia="Calibri" w:cstheme="minorHAnsi"/>
              </w:rPr>
            </w:pPr>
            <w:r w:rsidRPr="00A92E38">
              <w:rPr>
                <w:rFonts w:eastAsia="Calibri" w:cstheme="minorHAnsi"/>
              </w:rPr>
              <w:t>Delivery of 5 individual consultancy sessions (1 day per winning team)</w:t>
            </w:r>
          </w:p>
        </w:tc>
      </w:tr>
      <w:tr w:rsidR="00A87498" w:rsidRPr="00B47F60" w14:paraId="371DF97C" w14:textId="77777777" w:rsidTr="004A7E04">
        <w:tc>
          <w:tcPr>
            <w:tcW w:w="1602" w:type="dxa"/>
            <w:shd w:val="clear" w:color="auto" w:fill="auto"/>
          </w:tcPr>
          <w:p w14:paraId="2DD7128E" w14:textId="515E265B" w:rsidR="00A87498" w:rsidRPr="00375872" w:rsidRDefault="00A92E38" w:rsidP="0095078F">
            <w:pPr>
              <w:spacing w:before="240" w:after="120" w:line="240" w:lineRule="auto"/>
              <w:jc w:val="both"/>
              <w:rPr>
                <w:rFonts w:eastAsia="Calibri" w:cstheme="minorHAnsi"/>
              </w:rPr>
            </w:pPr>
            <w:r>
              <w:rPr>
                <w:rFonts w:eastAsia="Calibri" w:cstheme="minorHAnsi"/>
              </w:rPr>
              <w:t>Deliverable 4</w:t>
            </w:r>
          </w:p>
        </w:tc>
        <w:tc>
          <w:tcPr>
            <w:tcW w:w="7748" w:type="dxa"/>
            <w:shd w:val="clear" w:color="auto" w:fill="auto"/>
          </w:tcPr>
          <w:p w14:paraId="2EEF8DC1" w14:textId="73C1B362" w:rsidR="00A87498" w:rsidRPr="00A92E38" w:rsidRDefault="00C447D1" w:rsidP="00A92E38">
            <w:pPr>
              <w:spacing w:before="240" w:after="120" w:line="240" w:lineRule="auto"/>
              <w:jc w:val="both"/>
              <w:rPr>
                <w:rFonts w:eastAsia="Calibri" w:cstheme="minorHAnsi"/>
              </w:rPr>
            </w:pPr>
            <w:r w:rsidRPr="00C447D1">
              <w:rPr>
                <w:rFonts w:eastAsia="Calibri" w:cstheme="minorHAnsi"/>
              </w:rPr>
              <w:t>Brief acceleration roadmaps developed for each participating SE</w:t>
            </w:r>
          </w:p>
        </w:tc>
      </w:tr>
      <w:tr w:rsidR="000A7F1C" w:rsidRPr="00B47F60" w14:paraId="145682CC" w14:textId="77777777" w:rsidTr="004A7E04">
        <w:tc>
          <w:tcPr>
            <w:tcW w:w="1602" w:type="dxa"/>
            <w:shd w:val="clear" w:color="auto" w:fill="auto"/>
          </w:tcPr>
          <w:p w14:paraId="4E29093C" w14:textId="0CCC75F5" w:rsidR="000A7F1C" w:rsidRDefault="000A7F1C" w:rsidP="0095078F">
            <w:pPr>
              <w:spacing w:before="240" w:after="120" w:line="240" w:lineRule="auto"/>
              <w:jc w:val="both"/>
              <w:rPr>
                <w:rFonts w:eastAsia="Calibri" w:cstheme="minorHAnsi"/>
              </w:rPr>
            </w:pPr>
            <w:r>
              <w:rPr>
                <w:rFonts w:eastAsia="Calibri" w:cstheme="minorHAnsi"/>
              </w:rPr>
              <w:t>Deliverable 5</w:t>
            </w:r>
          </w:p>
        </w:tc>
        <w:tc>
          <w:tcPr>
            <w:tcW w:w="7748" w:type="dxa"/>
            <w:shd w:val="clear" w:color="auto" w:fill="auto"/>
          </w:tcPr>
          <w:p w14:paraId="175433DE" w14:textId="2A9CD857" w:rsidR="000A7F1C" w:rsidRPr="00C447D1" w:rsidRDefault="000A7F1C" w:rsidP="00A92E38">
            <w:pPr>
              <w:spacing w:before="240" w:after="120" w:line="240" w:lineRule="auto"/>
              <w:jc w:val="both"/>
              <w:rPr>
                <w:rFonts w:eastAsia="Calibri" w:cstheme="minorHAnsi"/>
              </w:rPr>
            </w:pPr>
            <w:r w:rsidRPr="000A7F1C">
              <w:rPr>
                <w:rFonts w:eastAsia="Calibri" w:cstheme="minorHAnsi"/>
              </w:rPr>
              <w:t>Final summary report outlining key achievements, lessons learned, and recommendations</w:t>
            </w:r>
          </w:p>
        </w:tc>
      </w:tr>
    </w:tbl>
    <w:p w14:paraId="7BC7D7D0" w14:textId="77777777" w:rsidR="0095078F" w:rsidRDefault="00A87498" w:rsidP="0095078F">
      <w:pPr>
        <w:spacing w:before="240" w:after="120" w:line="240" w:lineRule="auto"/>
        <w:jc w:val="both"/>
        <w:rPr>
          <w:rFonts w:eastAsia="Times New Roman" w:cstheme="minorHAnsi"/>
        </w:rPr>
      </w:pPr>
      <w:r w:rsidRPr="00CD6CC0">
        <w:rPr>
          <w:rFonts w:eastAsia="Times New Roman" w:cstheme="minorHAnsi"/>
        </w:rPr>
        <w:t xml:space="preserve">A detailed work plan needs to be developed by the contracted organization and agreed upon with </w:t>
      </w:r>
      <w:r w:rsidR="000925DC" w:rsidRPr="00CD6CC0">
        <w:rPr>
          <w:rFonts w:eastAsia="Times New Roman" w:cstheme="minorHAnsi"/>
        </w:rPr>
        <w:t>DRC</w:t>
      </w:r>
      <w:r w:rsidRPr="00CD6CC0">
        <w:rPr>
          <w:rFonts w:eastAsia="Times New Roman" w:cstheme="minorHAnsi"/>
        </w:rPr>
        <w:t>.</w:t>
      </w:r>
      <w:r w:rsidR="000925DC" w:rsidRPr="00CD6CC0">
        <w:rPr>
          <w:rFonts w:eastAsia="Times New Roman" w:cstheme="minorHAnsi"/>
        </w:rPr>
        <w:t xml:space="preserve"> </w:t>
      </w:r>
    </w:p>
    <w:p w14:paraId="38B48994" w14:textId="77777777" w:rsidR="00043563" w:rsidRDefault="00A87498" w:rsidP="0095078F">
      <w:pPr>
        <w:spacing w:before="240" w:after="120" w:line="240" w:lineRule="auto"/>
        <w:jc w:val="both"/>
        <w:rPr>
          <w:rFonts w:eastAsia="Times New Roman" w:cstheme="minorHAnsi"/>
        </w:rPr>
      </w:pPr>
      <w:r w:rsidRPr="00B47F60">
        <w:rPr>
          <w:rFonts w:eastAsia="Times New Roman" w:cstheme="minorHAnsi"/>
        </w:rPr>
        <w:t xml:space="preserve">Acceptance will be acknowledged only if the deliverables are judged to be in accordance with the requirements set out in the contract, to reflect agreements reached and plans submitted during the contract </w:t>
      </w:r>
      <w:r w:rsidR="00B53C16" w:rsidRPr="00B47F60">
        <w:rPr>
          <w:rFonts w:eastAsia="Times New Roman" w:cstheme="minorHAnsi"/>
        </w:rPr>
        <w:t>process and</w:t>
      </w:r>
      <w:r w:rsidRPr="00B47F60">
        <w:rPr>
          <w:rFonts w:eastAsia="Times New Roman" w:cstheme="minorHAnsi"/>
        </w:rPr>
        <w:t xml:space="preserve"> incorporate or reflect consideration of amendments proposed by </w:t>
      </w:r>
      <w:r w:rsidR="0080171F" w:rsidRPr="00B47F60">
        <w:rPr>
          <w:rFonts w:eastAsia="Times New Roman" w:cstheme="minorHAnsi"/>
        </w:rPr>
        <w:t>DRC</w:t>
      </w:r>
      <w:r w:rsidRPr="00B47F60">
        <w:rPr>
          <w:rFonts w:eastAsia="Times New Roman" w:cstheme="minorHAnsi"/>
        </w:rPr>
        <w:t xml:space="preserve">. </w:t>
      </w:r>
    </w:p>
    <w:p w14:paraId="4B93AC6F" w14:textId="7E9CB5DD" w:rsidR="00A87498" w:rsidRPr="00B47F60" w:rsidRDefault="00A87498" w:rsidP="0095078F">
      <w:pPr>
        <w:spacing w:before="240" w:after="120" w:line="240" w:lineRule="auto"/>
        <w:jc w:val="both"/>
        <w:rPr>
          <w:rFonts w:eastAsia="Times New Roman" w:cstheme="minorHAnsi"/>
        </w:rPr>
      </w:pPr>
      <w:r w:rsidRPr="00B47F60">
        <w:rPr>
          <w:rFonts w:eastAsia="Times New Roman" w:cstheme="minorHAnsi"/>
        </w:rPr>
        <w:t xml:space="preserve">Deliverables will be regarded as delivered when they have been received electronically </w:t>
      </w:r>
      <w:r w:rsidR="00043563">
        <w:rPr>
          <w:rFonts w:eastAsia="Times New Roman" w:cstheme="minorHAnsi"/>
        </w:rPr>
        <w:t xml:space="preserve">by the consultant </w:t>
      </w:r>
      <w:r w:rsidRPr="00B47F60">
        <w:rPr>
          <w:rFonts w:eastAsia="Times New Roman" w:cstheme="minorHAnsi"/>
        </w:rPr>
        <w:t>and confirmed acceptance of them.</w:t>
      </w:r>
    </w:p>
    <w:p w14:paraId="7B4AF78F" w14:textId="5EB87468" w:rsidR="00A87498" w:rsidRPr="001C7A2B" w:rsidRDefault="00A87498" w:rsidP="001C7A2B">
      <w:pPr>
        <w:pStyle w:val="ListParagraph"/>
        <w:keepNext/>
        <w:numPr>
          <w:ilvl w:val="0"/>
          <w:numId w:val="27"/>
        </w:numPr>
        <w:spacing w:before="240" w:after="120" w:line="240" w:lineRule="auto"/>
        <w:outlineLvl w:val="0"/>
        <w:rPr>
          <w:rFonts w:eastAsia="PMingLiU" w:cstheme="minorHAnsi"/>
          <w:b/>
          <w:bCs/>
          <w:color w:val="C00000"/>
          <w:lang w:val="en-GB" w:eastAsia="de-DE"/>
        </w:rPr>
      </w:pPr>
      <w:bookmarkStart w:id="14" w:name="_Toc152073373"/>
      <w:bookmarkStart w:id="15" w:name="_Toc194680838"/>
      <w:r w:rsidRPr="00B47F60">
        <w:rPr>
          <w:rFonts w:eastAsia="PMingLiU" w:cstheme="minorHAnsi"/>
          <w:b/>
          <w:bCs/>
          <w:color w:val="C00000"/>
          <w:lang w:val="en-GB" w:eastAsia="de-DE"/>
        </w:rPr>
        <w:t>Logistics</w:t>
      </w:r>
      <w:bookmarkEnd w:id="14"/>
      <w:bookmarkEnd w:id="15"/>
    </w:p>
    <w:p w14:paraId="060835F8" w14:textId="08F76142" w:rsidR="00A87498" w:rsidRPr="00B47F60" w:rsidRDefault="00A87498" w:rsidP="00B47F60">
      <w:pPr>
        <w:spacing w:before="240" w:after="120" w:line="240" w:lineRule="auto"/>
        <w:jc w:val="both"/>
        <w:rPr>
          <w:rFonts w:eastAsia="Times New Roman" w:cstheme="minorHAnsi"/>
          <w:lang w:val="ka-GE"/>
        </w:rPr>
      </w:pPr>
      <w:r w:rsidRPr="00B47F60">
        <w:rPr>
          <w:rFonts w:eastAsia="Times New Roman" w:cstheme="minorHAnsi"/>
        </w:rPr>
        <w:t xml:space="preserve">The </w:t>
      </w:r>
      <w:r w:rsidR="00C13ECA">
        <w:rPr>
          <w:rFonts w:eastAsia="Times New Roman" w:cstheme="minorHAnsi"/>
        </w:rPr>
        <w:t xml:space="preserve">Group Acceleration Service </w:t>
      </w:r>
      <w:r w:rsidRPr="00B47F60">
        <w:rPr>
          <w:rFonts w:eastAsia="Times New Roman" w:cstheme="minorHAnsi"/>
        </w:rPr>
        <w:t>logistics</w:t>
      </w:r>
      <w:r w:rsidR="00C13ECA">
        <w:rPr>
          <w:rFonts w:eastAsia="Times New Roman" w:cstheme="minorHAnsi"/>
        </w:rPr>
        <w:t xml:space="preserve"> and related costs will</w:t>
      </w:r>
      <w:r w:rsidRPr="00B47F60">
        <w:rPr>
          <w:rFonts w:eastAsia="Times New Roman" w:cstheme="minorHAnsi"/>
        </w:rPr>
        <w:t xml:space="preserve"> be organized by </w:t>
      </w:r>
      <w:r w:rsidR="000A7F1C">
        <w:rPr>
          <w:rFonts w:eastAsia="Times New Roman" w:cstheme="minorHAnsi"/>
        </w:rPr>
        <w:t>DRC</w:t>
      </w:r>
      <w:r w:rsidR="00CC34FB" w:rsidRPr="00B47F60">
        <w:rPr>
          <w:rFonts w:eastAsia="Times New Roman" w:cstheme="minorHAnsi"/>
        </w:rPr>
        <w:t xml:space="preserve"> </w:t>
      </w:r>
      <w:r w:rsidRPr="00B47F60">
        <w:rPr>
          <w:rFonts w:eastAsia="Times New Roman" w:cstheme="minorHAnsi"/>
        </w:rPr>
        <w:t>and supported by the project team</w:t>
      </w:r>
      <w:r w:rsidRPr="00B47F60">
        <w:rPr>
          <w:rFonts w:eastAsia="Times New Roman" w:cstheme="minorHAnsi"/>
          <w:lang w:val="ka-GE"/>
        </w:rPr>
        <w:t>.</w:t>
      </w:r>
    </w:p>
    <w:p w14:paraId="040B18E1" w14:textId="350F3F12" w:rsidR="00A87498" w:rsidRPr="001C7A2B" w:rsidRDefault="00A87498" w:rsidP="001C7A2B">
      <w:pPr>
        <w:pStyle w:val="ListParagraph"/>
        <w:keepNext/>
        <w:numPr>
          <w:ilvl w:val="0"/>
          <w:numId w:val="27"/>
        </w:numPr>
        <w:spacing w:before="240" w:after="120" w:line="240" w:lineRule="auto"/>
        <w:outlineLvl w:val="0"/>
        <w:rPr>
          <w:rFonts w:eastAsia="PMingLiU" w:cstheme="minorHAnsi"/>
          <w:b/>
          <w:bCs/>
          <w:color w:val="C00000"/>
          <w:lang w:val="en-GB" w:eastAsia="de-DE"/>
        </w:rPr>
      </w:pPr>
      <w:bookmarkStart w:id="16" w:name="_Toc152073374"/>
      <w:bookmarkStart w:id="17" w:name="_Toc194680839"/>
      <w:r w:rsidRPr="00B47F60">
        <w:rPr>
          <w:rFonts w:eastAsia="PMingLiU" w:cstheme="minorHAnsi"/>
          <w:b/>
          <w:bCs/>
          <w:color w:val="C00000"/>
          <w:lang w:val="en-GB" w:eastAsia="de-DE"/>
        </w:rPr>
        <w:t>Ethical considerations</w:t>
      </w:r>
      <w:bookmarkEnd w:id="16"/>
      <w:bookmarkEnd w:id="17"/>
    </w:p>
    <w:p w14:paraId="45966EE5" w14:textId="77777777" w:rsidR="00F02BFF" w:rsidRPr="00D761E5" w:rsidRDefault="00F02BFF" w:rsidP="00F02BFF">
      <w:pPr>
        <w:spacing w:before="240" w:after="0" w:line="276" w:lineRule="auto"/>
        <w:jc w:val="both"/>
        <w:rPr>
          <w:rFonts w:eastAsia="Times New Roman" w:cstheme="minorHAnsi"/>
          <w:color w:val="000000" w:themeColor="text1"/>
          <w:lang w:val="en-GB"/>
        </w:rPr>
      </w:pPr>
      <w:r w:rsidRPr="00D761E5">
        <w:rPr>
          <w:rFonts w:eastAsia="Times New Roman" w:cstheme="minorHAnsi"/>
          <w:color w:val="000000" w:themeColor="text1"/>
          <w:lang w:val="en-GB"/>
        </w:rPr>
        <w:t>To ensure that ethical principles are considered, the following steps should be completed:</w:t>
      </w:r>
    </w:p>
    <w:p w14:paraId="3729138B" w14:textId="77777777" w:rsidR="00F02BFF" w:rsidRPr="00D761E5" w:rsidRDefault="00F02BFF" w:rsidP="00F02BFF">
      <w:pPr>
        <w:spacing w:before="240" w:after="0" w:line="276" w:lineRule="auto"/>
        <w:jc w:val="both"/>
        <w:rPr>
          <w:rFonts w:eastAsia="Times New Roman" w:cstheme="minorHAnsi"/>
          <w:color w:val="000000" w:themeColor="text1"/>
          <w:lang w:val="en-GB"/>
        </w:rPr>
      </w:pPr>
      <w:r w:rsidRPr="00D761E5">
        <w:rPr>
          <w:rFonts w:eastAsia="Times New Roman" w:cstheme="minorHAnsi"/>
          <w:b/>
          <w:bCs/>
          <w:color w:val="000000" w:themeColor="text1"/>
          <w:lang w:val="en-GB"/>
        </w:rPr>
        <w:t>Informed consent</w:t>
      </w:r>
      <w:r w:rsidRPr="00D761E5">
        <w:rPr>
          <w:rFonts w:eastAsia="Times New Roman" w:cstheme="minorHAnsi"/>
          <w:color w:val="000000" w:themeColor="text1"/>
          <w:lang w:val="en-GB"/>
        </w:rPr>
        <w:t xml:space="preserve"> will be received from participants before they take part. This means that before they agree to take part, the evaluator will explain to them exactly what is the study about and what they are </w:t>
      </w:r>
      <w:r w:rsidRPr="00D761E5">
        <w:rPr>
          <w:rFonts w:eastAsia="Times New Roman" w:cstheme="minorHAnsi"/>
          <w:color w:val="000000" w:themeColor="text1"/>
          <w:lang w:val="en-GB"/>
        </w:rPr>
        <w:lastRenderedPageBreak/>
        <w:t>being asked to do, how/why they were selected as the respondents, and what the information will be used for; will inform them that, even if they agree to take part, they can change their mind at any time, without giving an explanation.</w:t>
      </w:r>
    </w:p>
    <w:p w14:paraId="3DDF98DB" w14:textId="77777777" w:rsidR="00F02BFF" w:rsidRPr="00D761E5" w:rsidRDefault="00F02BFF" w:rsidP="00F02BFF">
      <w:pPr>
        <w:spacing w:before="240" w:after="0" w:line="276" w:lineRule="auto"/>
        <w:jc w:val="both"/>
        <w:rPr>
          <w:rFonts w:eastAsia="Times New Roman" w:cstheme="minorHAnsi"/>
          <w:color w:val="000000" w:themeColor="text1"/>
          <w:lang w:val="en-GB"/>
        </w:rPr>
      </w:pPr>
      <w:r w:rsidRPr="00D761E5">
        <w:rPr>
          <w:rFonts w:eastAsia="Times New Roman" w:cstheme="minorHAnsi"/>
          <w:b/>
          <w:bCs/>
          <w:color w:val="000000" w:themeColor="text1"/>
          <w:lang w:val="en-GB"/>
        </w:rPr>
        <w:t>Maintain Anonymity</w:t>
      </w:r>
      <w:r w:rsidRPr="00D761E5">
        <w:rPr>
          <w:rFonts w:eastAsia="Times New Roman" w:cstheme="minorHAnsi"/>
          <w:color w:val="000000" w:themeColor="text1"/>
          <w:lang w:val="en-GB"/>
        </w:rPr>
        <w:t xml:space="preserve"> by removing the respondents’ names, as well as other information that can help to identify people.</w:t>
      </w:r>
    </w:p>
    <w:p w14:paraId="45F7EFD6" w14:textId="1D3BAF65" w:rsidR="00F02BFF" w:rsidRPr="00D761E5" w:rsidRDefault="00F02BFF" w:rsidP="00F02BFF">
      <w:pPr>
        <w:spacing w:before="240" w:after="0" w:line="276" w:lineRule="auto"/>
        <w:jc w:val="both"/>
        <w:rPr>
          <w:rFonts w:eastAsia="Times New Roman" w:cstheme="minorHAnsi"/>
          <w:color w:val="000000" w:themeColor="text1"/>
          <w:lang w:val="en-GB"/>
        </w:rPr>
      </w:pPr>
      <w:r w:rsidRPr="00D761E5">
        <w:rPr>
          <w:rFonts w:eastAsia="Times New Roman" w:cstheme="minorHAnsi"/>
          <w:b/>
          <w:bCs/>
          <w:color w:val="000000" w:themeColor="text1"/>
          <w:lang w:val="en-GB"/>
        </w:rPr>
        <w:t>Respect the privacy and confidentiality</w:t>
      </w:r>
      <w:r w:rsidRPr="00D761E5">
        <w:rPr>
          <w:rFonts w:eastAsia="Times New Roman" w:cstheme="minorHAnsi"/>
          <w:color w:val="000000" w:themeColor="text1"/>
          <w:lang w:val="en-GB"/>
        </w:rPr>
        <w:t xml:space="preserve"> of respondents participating in </w:t>
      </w:r>
      <w:r>
        <w:rPr>
          <w:rFonts w:eastAsia="Times New Roman" w:cstheme="minorHAnsi"/>
          <w:lang w:val="en-GB"/>
        </w:rPr>
        <w:t>e</w:t>
      </w:r>
      <w:r w:rsidRPr="006C5059">
        <w:rPr>
          <w:rFonts w:eastAsia="Times New Roman" w:cstheme="minorHAnsi"/>
          <w:lang w:val="en-GB"/>
        </w:rPr>
        <w:t xml:space="preserve">valuation </w:t>
      </w:r>
      <w:r w:rsidR="00D24E77">
        <w:rPr>
          <w:rFonts w:eastAsia="Times New Roman" w:cstheme="minorHAnsi"/>
          <w:color w:val="000000" w:themeColor="text1"/>
          <w:lang w:val="en-GB"/>
        </w:rPr>
        <w:t>by</w:t>
      </w:r>
      <w:r w:rsidRPr="00D761E5">
        <w:rPr>
          <w:rFonts w:eastAsia="Times New Roman" w:cstheme="minorHAnsi"/>
          <w:color w:val="000000" w:themeColor="text1"/>
          <w:lang w:val="en-GB"/>
        </w:rPr>
        <w:t xml:space="preserve"> considering of how much information the respondent wants to reveal or share, and with whom; privacy in the processes of information gathering/data collection and storage that allows the exchange of information to be confidential to those involved.</w:t>
      </w:r>
    </w:p>
    <w:p w14:paraId="53B8BC42" w14:textId="726CF5E8" w:rsidR="00F02BFF" w:rsidRDefault="004D069B" w:rsidP="00F02BFF">
      <w:pPr>
        <w:spacing w:before="240" w:after="0" w:line="276" w:lineRule="auto"/>
        <w:jc w:val="both"/>
        <w:rPr>
          <w:rFonts w:eastAsia="Times New Roman" w:cstheme="minorHAnsi"/>
          <w:color w:val="000000" w:themeColor="text1"/>
          <w:lang w:val="en-GB"/>
        </w:rPr>
      </w:pPr>
      <w:r>
        <w:rPr>
          <w:rFonts w:eastAsia="Times New Roman" w:cstheme="minorHAnsi"/>
          <w:color w:val="000000" w:themeColor="text1"/>
          <w:lang w:val="en-GB"/>
        </w:rPr>
        <w:t>The consultant</w:t>
      </w:r>
      <w:r w:rsidR="00F02BFF" w:rsidRPr="00D761E5">
        <w:rPr>
          <w:rFonts w:eastAsia="Times New Roman" w:cstheme="minorHAnsi"/>
          <w:color w:val="000000" w:themeColor="text1"/>
          <w:lang w:val="en-GB"/>
        </w:rPr>
        <w:t xml:space="preserve">/institution/company involved in the process will sign </w:t>
      </w:r>
      <w:r>
        <w:rPr>
          <w:rFonts w:eastAsia="Times New Roman" w:cstheme="minorHAnsi"/>
          <w:color w:val="000000" w:themeColor="text1"/>
          <w:lang w:val="en-GB"/>
        </w:rPr>
        <w:t xml:space="preserve">the </w:t>
      </w:r>
      <w:r w:rsidR="00F02BFF" w:rsidRPr="00D761E5">
        <w:rPr>
          <w:rFonts w:eastAsia="Times New Roman" w:cstheme="minorHAnsi"/>
          <w:color w:val="000000" w:themeColor="text1"/>
          <w:lang w:val="en-GB"/>
        </w:rPr>
        <w:t>CoC.</w:t>
      </w:r>
    </w:p>
    <w:p w14:paraId="39566279" w14:textId="4321AD3E" w:rsidR="00A87498" w:rsidRPr="001C7A2B" w:rsidRDefault="00A87498" w:rsidP="001C7A2B">
      <w:pPr>
        <w:pStyle w:val="ListParagraph"/>
        <w:keepNext/>
        <w:numPr>
          <w:ilvl w:val="0"/>
          <w:numId w:val="27"/>
        </w:numPr>
        <w:spacing w:before="240" w:after="120" w:line="240" w:lineRule="auto"/>
        <w:outlineLvl w:val="0"/>
        <w:rPr>
          <w:rFonts w:eastAsia="PMingLiU" w:cstheme="minorHAnsi"/>
          <w:b/>
          <w:bCs/>
          <w:color w:val="C00000"/>
          <w:lang w:val="en-GB" w:eastAsia="de-DE"/>
        </w:rPr>
      </w:pPr>
      <w:bookmarkStart w:id="18" w:name="_Toc152073376"/>
      <w:bookmarkStart w:id="19" w:name="_Toc194680840"/>
      <w:r w:rsidRPr="00B47F60">
        <w:rPr>
          <w:rFonts w:eastAsia="PMingLiU" w:cstheme="minorHAnsi"/>
          <w:b/>
          <w:bCs/>
          <w:color w:val="C00000"/>
          <w:lang w:val="en-GB" w:eastAsia="de-DE"/>
        </w:rPr>
        <w:t>Itemized budget</w:t>
      </w:r>
      <w:bookmarkEnd w:id="18"/>
      <w:bookmarkEnd w:id="19"/>
      <w:r w:rsidRPr="001C7A2B">
        <w:rPr>
          <w:rFonts w:eastAsia="PMingLiU" w:cstheme="minorHAnsi"/>
          <w:b/>
          <w:bCs/>
          <w:color w:val="C00000"/>
          <w:lang w:val="en-GB" w:eastAsia="de-DE"/>
        </w:rPr>
        <w:t xml:space="preserve"> </w:t>
      </w:r>
    </w:p>
    <w:p w14:paraId="420C9F76" w14:textId="77777777" w:rsidR="00A87498" w:rsidRPr="00B47F60" w:rsidRDefault="00A87498" w:rsidP="00B47F60">
      <w:pPr>
        <w:spacing w:before="240" w:after="120" w:line="240" w:lineRule="auto"/>
        <w:jc w:val="both"/>
        <w:rPr>
          <w:rFonts w:eastAsia="Times New Roman" w:cstheme="minorHAnsi"/>
          <w:lang w:val="en-GB"/>
        </w:rPr>
      </w:pPr>
      <w:r w:rsidRPr="00B47F60">
        <w:rPr>
          <w:rFonts w:eastAsia="Times New Roman" w:cstheme="minorHAnsi"/>
          <w:lang w:val="en-GB"/>
        </w:rPr>
        <w:t>Overall budget and detailed budget</w:t>
      </w:r>
      <w:r w:rsidRPr="00B47F60">
        <w:rPr>
          <w:rFonts w:eastAsia="Times New Roman" w:cstheme="minorHAnsi"/>
          <w:lang w:val="ka-GE"/>
        </w:rPr>
        <w:t xml:space="preserve"> </w:t>
      </w:r>
      <w:r w:rsidRPr="00B47F60">
        <w:rPr>
          <w:rFonts w:eastAsia="Times New Roman" w:cstheme="minorHAnsi"/>
          <w:lang w:val="en-GB"/>
        </w:rPr>
        <w:t xml:space="preserve">breakdown to be proposed by the applicant. </w:t>
      </w:r>
    </w:p>
    <w:p w14:paraId="794E5418" w14:textId="5D438C24" w:rsidR="00A87498" w:rsidRPr="001C7A2B" w:rsidRDefault="00A87498" w:rsidP="001C7A2B">
      <w:pPr>
        <w:pStyle w:val="ListParagraph"/>
        <w:keepNext/>
        <w:numPr>
          <w:ilvl w:val="0"/>
          <w:numId w:val="27"/>
        </w:numPr>
        <w:spacing w:before="240" w:after="120" w:line="240" w:lineRule="auto"/>
        <w:outlineLvl w:val="0"/>
        <w:rPr>
          <w:rFonts w:eastAsia="PMingLiU" w:cstheme="minorHAnsi"/>
          <w:b/>
          <w:bCs/>
          <w:color w:val="C00000"/>
          <w:lang w:val="en-GB" w:eastAsia="de-DE"/>
        </w:rPr>
      </w:pPr>
      <w:bookmarkStart w:id="20" w:name="_Toc152073377"/>
      <w:bookmarkStart w:id="21" w:name="_Toc194680841"/>
      <w:r w:rsidRPr="00B47F60">
        <w:rPr>
          <w:rFonts w:eastAsia="PMingLiU" w:cstheme="minorHAnsi"/>
          <w:b/>
          <w:bCs/>
          <w:color w:val="C00000"/>
          <w:lang w:val="en-GB" w:eastAsia="de-DE"/>
        </w:rPr>
        <w:t xml:space="preserve">Professional requirements for the </w:t>
      </w:r>
      <w:bookmarkEnd w:id="20"/>
      <w:r w:rsidR="006F6F31" w:rsidRPr="00B47F60">
        <w:rPr>
          <w:rFonts w:eastAsia="PMingLiU" w:cstheme="minorHAnsi"/>
          <w:b/>
          <w:bCs/>
          <w:color w:val="C00000"/>
          <w:lang w:val="en-GB" w:eastAsia="de-DE"/>
        </w:rPr>
        <w:t>consultant/institution/company</w:t>
      </w:r>
      <w:bookmarkEnd w:id="21"/>
    </w:p>
    <w:p w14:paraId="4CFD21F1" w14:textId="763946DF" w:rsidR="00A87498" w:rsidRPr="00B47F60" w:rsidRDefault="00A87498" w:rsidP="00B47F60">
      <w:pPr>
        <w:spacing w:before="240" w:after="120" w:line="240" w:lineRule="auto"/>
        <w:jc w:val="both"/>
        <w:rPr>
          <w:rFonts w:eastAsia="Times New Roman" w:cstheme="minorHAnsi"/>
          <w:lang w:val="en-GB"/>
        </w:rPr>
      </w:pPr>
      <w:r w:rsidRPr="00B47F60">
        <w:rPr>
          <w:rFonts w:eastAsia="Times New Roman" w:cstheme="minorHAnsi"/>
          <w:lang w:val="en-GB"/>
        </w:rPr>
        <w:t xml:space="preserve">The </w:t>
      </w:r>
      <w:r w:rsidR="00CC34FB" w:rsidRPr="00B47F60">
        <w:rPr>
          <w:rFonts w:eastAsia="Times New Roman" w:cstheme="minorHAnsi"/>
          <w:lang w:val="en-GB"/>
        </w:rPr>
        <w:t xml:space="preserve">consultancy service </w:t>
      </w:r>
      <w:r w:rsidRPr="00B47F60">
        <w:rPr>
          <w:rFonts w:eastAsia="Times New Roman" w:cstheme="minorHAnsi"/>
          <w:lang w:val="en-GB"/>
        </w:rPr>
        <w:t xml:space="preserve">will be conducted by </w:t>
      </w:r>
      <w:r w:rsidR="00772A67" w:rsidRPr="00B47F60">
        <w:rPr>
          <w:rFonts w:eastAsia="Times New Roman" w:cstheme="minorHAnsi"/>
          <w:lang w:val="en-GB"/>
        </w:rPr>
        <w:t>a</w:t>
      </w:r>
      <w:r w:rsidRPr="00B47F60">
        <w:rPr>
          <w:rFonts w:eastAsia="Times New Roman" w:cstheme="minorHAnsi"/>
          <w:lang w:val="en-GB"/>
        </w:rPr>
        <w:t xml:space="preserve"> </w:t>
      </w:r>
      <w:r w:rsidR="00772A67" w:rsidRPr="00B47F60">
        <w:rPr>
          <w:rFonts w:eastAsia="Times New Roman" w:cstheme="minorHAnsi"/>
          <w:color w:val="000000"/>
          <w:lang w:val="en-GB"/>
        </w:rPr>
        <w:t>consultant/institution</w:t>
      </w:r>
      <w:r w:rsidR="00772A67" w:rsidRPr="00B47F60">
        <w:rPr>
          <w:rFonts w:eastAsia="Times New Roman" w:cstheme="minorHAnsi"/>
          <w:color w:val="000000"/>
          <w:lang w:val="ka-GE"/>
        </w:rPr>
        <w:t>/</w:t>
      </w:r>
      <w:r w:rsidR="00772A67" w:rsidRPr="00B47F60">
        <w:rPr>
          <w:rFonts w:eastAsia="Times New Roman" w:cstheme="minorHAnsi"/>
          <w:color w:val="000000"/>
        </w:rPr>
        <w:t>company</w:t>
      </w:r>
      <w:r w:rsidRPr="00B47F60">
        <w:rPr>
          <w:rFonts w:eastAsia="Times New Roman" w:cstheme="minorHAnsi"/>
          <w:lang w:val="en-GB"/>
        </w:rPr>
        <w:t xml:space="preserve">. The selection of the </w:t>
      </w:r>
      <w:r w:rsidR="00772A67" w:rsidRPr="00B47F60">
        <w:rPr>
          <w:rFonts w:eastAsia="Times New Roman" w:cstheme="minorHAnsi"/>
          <w:color w:val="000000"/>
          <w:lang w:val="en-GB"/>
        </w:rPr>
        <w:t>consultant/institution</w:t>
      </w:r>
      <w:r w:rsidR="00772A67" w:rsidRPr="00B47F60">
        <w:rPr>
          <w:rFonts w:eastAsia="Times New Roman" w:cstheme="minorHAnsi"/>
          <w:color w:val="000000"/>
          <w:lang w:val="ka-GE"/>
        </w:rPr>
        <w:t>/</w:t>
      </w:r>
      <w:r w:rsidR="00772A67" w:rsidRPr="00B47F60">
        <w:rPr>
          <w:rFonts w:eastAsia="Times New Roman" w:cstheme="minorHAnsi"/>
          <w:color w:val="000000"/>
        </w:rPr>
        <w:t>company</w:t>
      </w:r>
      <w:r w:rsidR="00772A67" w:rsidRPr="00B47F60">
        <w:rPr>
          <w:rFonts w:eastAsia="Times New Roman" w:cstheme="minorHAnsi"/>
          <w:color w:val="000000"/>
          <w:lang w:val="en-GB"/>
        </w:rPr>
        <w:t xml:space="preserve"> </w:t>
      </w:r>
      <w:r w:rsidRPr="00B47F60">
        <w:rPr>
          <w:rFonts w:eastAsia="Times New Roman" w:cstheme="minorHAnsi"/>
          <w:lang w:val="en-GB"/>
        </w:rPr>
        <w:t>will be based on the qualifications and experience of potential candidates as described in their expression of interest for the assignment.</w:t>
      </w:r>
    </w:p>
    <w:p w14:paraId="260BF2E5" w14:textId="155AC937" w:rsidR="00A87498" w:rsidRDefault="00A87498" w:rsidP="00B47F60">
      <w:pPr>
        <w:spacing w:before="240" w:after="120" w:line="240" w:lineRule="auto"/>
        <w:jc w:val="both"/>
        <w:rPr>
          <w:rFonts w:eastAsia="Times New Roman" w:cstheme="minorHAnsi"/>
          <w:b/>
          <w:bCs/>
          <w:lang w:val="en-GB"/>
        </w:rPr>
      </w:pPr>
      <w:r w:rsidRPr="00B47F60">
        <w:rPr>
          <w:rFonts w:eastAsia="Times New Roman" w:cstheme="minorHAnsi"/>
          <w:b/>
          <w:bCs/>
          <w:lang w:val="en-GB"/>
        </w:rPr>
        <w:t xml:space="preserve">The </w:t>
      </w:r>
      <w:r w:rsidR="00772A67" w:rsidRPr="00B47F60">
        <w:rPr>
          <w:rFonts w:eastAsia="Times New Roman" w:cstheme="minorHAnsi"/>
          <w:b/>
          <w:bCs/>
          <w:lang w:val="en-GB"/>
        </w:rPr>
        <w:t xml:space="preserve">research company </w:t>
      </w:r>
      <w:r w:rsidRPr="00B47F60">
        <w:rPr>
          <w:rFonts w:eastAsia="Times New Roman" w:cstheme="minorHAnsi"/>
          <w:b/>
          <w:bCs/>
          <w:lang w:val="en-GB"/>
        </w:rPr>
        <w:t>staff should have:</w:t>
      </w:r>
    </w:p>
    <w:p w14:paraId="21CFC6BE" w14:textId="099B544F" w:rsidR="00CF70E0" w:rsidRPr="00CF70E0" w:rsidRDefault="00CF70E0" w:rsidP="00CF70E0">
      <w:pPr>
        <w:pStyle w:val="ListParagraph"/>
        <w:numPr>
          <w:ilvl w:val="0"/>
          <w:numId w:val="35"/>
        </w:numPr>
        <w:spacing w:before="240" w:after="120" w:line="240" w:lineRule="auto"/>
        <w:jc w:val="both"/>
        <w:rPr>
          <w:rFonts w:eastAsia="Times New Roman" w:cstheme="minorHAnsi"/>
          <w:lang w:val="en-GB"/>
        </w:rPr>
      </w:pPr>
      <w:r w:rsidRPr="00CF70E0">
        <w:rPr>
          <w:rFonts w:eastAsia="Times New Roman" w:cstheme="minorHAnsi"/>
          <w:lang w:val="en-GB"/>
        </w:rPr>
        <w:t>Proven experience in business development, acceleration, or incubation, preferably with social enterprises</w:t>
      </w:r>
      <w:r w:rsidR="0007044F">
        <w:rPr>
          <w:rFonts w:eastAsia="Times New Roman" w:cstheme="minorHAnsi"/>
          <w:lang w:val="en-GB"/>
        </w:rPr>
        <w:t>,</w:t>
      </w:r>
    </w:p>
    <w:p w14:paraId="4126EF96" w14:textId="77777777" w:rsidR="00CF70E0" w:rsidRPr="00CF70E0" w:rsidRDefault="00CF70E0" w:rsidP="00CF70E0">
      <w:pPr>
        <w:pStyle w:val="ListParagraph"/>
        <w:numPr>
          <w:ilvl w:val="0"/>
          <w:numId w:val="35"/>
        </w:numPr>
        <w:spacing w:before="240" w:after="120" w:line="240" w:lineRule="auto"/>
        <w:jc w:val="both"/>
        <w:rPr>
          <w:rFonts w:eastAsia="Times New Roman" w:cstheme="minorHAnsi"/>
          <w:lang w:val="en-GB"/>
        </w:rPr>
      </w:pPr>
      <w:r w:rsidRPr="00CF70E0">
        <w:rPr>
          <w:rFonts w:eastAsia="Times New Roman" w:cstheme="minorHAnsi"/>
          <w:lang w:val="en-GB"/>
        </w:rPr>
        <w:t>Strong knowledge of the Georgian legal, taxation, and regulatory environment relevant to SEs</w:t>
      </w:r>
    </w:p>
    <w:p w14:paraId="6B800427" w14:textId="77777777" w:rsidR="00CF70E0" w:rsidRPr="00CF70E0" w:rsidRDefault="00CF70E0" w:rsidP="00CF70E0">
      <w:pPr>
        <w:pStyle w:val="ListParagraph"/>
        <w:numPr>
          <w:ilvl w:val="0"/>
          <w:numId w:val="35"/>
        </w:numPr>
        <w:spacing w:before="240" w:after="120" w:line="240" w:lineRule="auto"/>
        <w:jc w:val="both"/>
        <w:rPr>
          <w:rFonts w:eastAsia="Times New Roman" w:cstheme="minorHAnsi"/>
          <w:lang w:val="en-GB"/>
        </w:rPr>
      </w:pPr>
      <w:r w:rsidRPr="00CF70E0">
        <w:rPr>
          <w:rFonts w:eastAsia="Times New Roman" w:cstheme="minorHAnsi"/>
          <w:lang w:val="en-GB"/>
        </w:rPr>
        <w:t>Expertise in investment readiness, pitching, branding, and access to funding</w:t>
      </w:r>
    </w:p>
    <w:p w14:paraId="3D47C642" w14:textId="77777777" w:rsidR="00CF70E0" w:rsidRPr="00CF70E0" w:rsidRDefault="00CF70E0" w:rsidP="00CF70E0">
      <w:pPr>
        <w:pStyle w:val="ListParagraph"/>
        <w:numPr>
          <w:ilvl w:val="0"/>
          <w:numId w:val="35"/>
        </w:numPr>
        <w:spacing w:before="240" w:after="120" w:line="240" w:lineRule="auto"/>
        <w:jc w:val="both"/>
        <w:rPr>
          <w:rFonts w:eastAsia="Times New Roman" w:cstheme="minorHAnsi"/>
          <w:lang w:val="en-GB"/>
        </w:rPr>
      </w:pPr>
      <w:r w:rsidRPr="00CF70E0">
        <w:rPr>
          <w:rFonts w:eastAsia="Times New Roman" w:cstheme="minorHAnsi"/>
          <w:lang w:val="en-GB"/>
        </w:rPr>
        <w:t>Excellent facilitation, mentoring, and coaching skills</w:t>
      </w:r>
    </w:p>
    <w:p w14:paraId="5163102A" w14:textId="34923137" w:rsidR="003265C3" w:rsidRDefault="00CF70E0" w:rsidP="00CF00A6">
      <w:pPr>
        <w:pStyle w:val="ListParagraph"/>
        <w:numPr>
          <w:ilvl w:val="0"/>
          <w:numId w:val="35"/>
        </w:numPr>
        <w:spacing w:before="240" w:after="120" w:line="240" w:lineRule="auto"/>
        <w:jc w:val="both"/>
        <w:rPr>
          <w:rFonts w:eastAsia="Times New Roman" w:cstheme="minorHAnsi"/>
          <w:lang w:val="en-GB"/>
        </w:rPr>
      </w:pPr>
      <w:r w:rsidRPr="00AE2644">
        <w:rPr>
          <w:rFonts w:eastAsia="Times New Roman" w:cstheme="minorHAnsi"/>
          <w:lang w:val="en-GB"/>
        </w:rPr>
        <w:t>Ability to work collaboratively with diverse stakeholders</w:t>
      </w:r>
      <w:r w:rsidR="00AE2644" w:rsidRPr="00AE2644">
        <w:rPr>
          <w:rFonts w:eastAsia="Times New Roman" w:cstheme="minorHAnsi"/>
          <w:lang w:val="en-GB"/>
        </w:rPr>
        <w:t>.</w:t>
      </w:r>
    </w:p>
    <w:p w14:paraId="558E90F9" w14:textId="77777777" w:rsidR="00AE2644" w:rsidRPr="00AE2644" w:rsidRDefault="00AE2644" w:rsidP="00AE2644">
      <w:pPr>
        <w:spacing w:before="240" w:after="120" w:line="240" w:lineRule="auto"/>
        <w:jc w:val="both"/>
        <w:rPr>
          <w:rFonts w:eastAsia="Times New Roman" w:cstheme="minorHAnsi"/>
          <w:lang w:val="en-GB"/>
        </w:rPr>
      </w:pPr>
    </w:p>
    <w:p w14:paraId="2ABD6FC2" w14:textId="35797DA3" w:rsidR="00A87498" w:rsidRPr="001C7A2B" w:rsidRDefault="005B132B" w:rsidP="001C7A2B">
      <w:pPr>
        <w:pStyle w:val="ListParagraph"/>
        <w:keepNext/>
        <w:numPr>
          <w:ilvl w:val="0"/>
          <w:numId w:val="27"/>
        </w:numPr>
        <w:spacing w:before="240" w:after="120" w:line="240" w:lineRule="auto"/>
        <w:outlineLvl w:val="0"/>
        <w:rPr>
          <w:rFonts w:eastAsia="PMingLiU" w:cstheme="minorHAnsi"/>
          <w:b/>
          <w:bCs/>
          <w:color w:val="C00000"/>
          <w:lang w:val="en-GB" w:eastAsia="de-DE"/>
        </w:rPr>
      </w:pPr>
      <w:r w:rsidRPr="005B132B">
        <w:rPr>
          <w:rFonts w:eastAsia="PMingLiU" w:cstheme="minorHAnsi"/>
          <w:b/>
          <w:bCs/>
          <w:color w:val="C00000"/>
          <w:lang w:val="en-GB" w:eastAsia="de-DE"/>
        </w:rPr>
        <w:t>Application Package Must Include:</w:t>
      </w:r>
    </w:p>
    <w:p w14:paraId="40752790" w14:textId="44B75E16" w:rsidR="00A87498" w:rsidRPr="007F5AE7" w:rsidRDefault="00A87498" w:rsidP="00B47F60">
      <w:pPr>
        <w:numPr>
          <w:ilvl w:val="0"/>
          <w:numId w:val="22"/>
        </w:numPr>
        <w:tabs>
          <w:tab w:val="left" w:pos="360"/>
        </w:tabs>
        <w:spacing w:before="240" w:after="120" w:line="240" w:lineRule="auto"/>
        <w:rPr>
          <w:rFonts w:eastAsia="Times New Roman" w:cstheme="minorHAnsi"/>
          <w:b/>
          <w:lang w:val="en-GB"/>
        </w:rPr>
      </w:pPr>
      <w:r w:rsidRPr="007F5AE7">
        <w:rPr>
          <w:rFonts w:eastAsia="Times New Roman" w:cstheme="minorHAnsi"/>
          <w:b/>
          <w:lang w:val="en-GB"/>
        </w:rPr>
        <w:t>CVs of team members</w:t>
      </w:r>
      <w:r w:rsidR="00857AFD" w:rsidRPr="007F5AE7">
        <w:rPr>
          <w:rFonts w:eastAsia="Times New Roman" w:cstheme="minorHAnsi"/>
          <w:b/>
          <w:lang w:val="en-GB"/>
        </w:rPr>
        <w:t xml:space="preserve">, </w:t>
      </w:r>
      <w:r w:rsidR="00974C86" w:rsidRPr="007F5AE7">
        <w:rPr>
          <w:rFonts w:eastAsia="Times New Roman" w:cstheme="minorHAnsi"/>
          <w:b/>
          <w:lang w:val="en-GB"/>
        </w:rPr>
        <w:t>trainers</w:t>
      </w:r>
      <w:r w:rsidR="00912F47">
        <w:rPr>
          <w:rFonts w:eastAsia="Times New Roman" w:cstheme="minorHAnsi"/>
          <w:b/>
          <w:lang w:val="en-GB"/>
        </w:rPr>
        <w:t>,</w:t>
      </w:r>
      <w:r w:rsidR="00974C86" w:rsidRPr="007F5AE7">
        <w:rPr>
          <w:rFonts w:eastAsia="Times New Roman" w:cstheme="minorHAnsi"/>
          <w:b/>
          <w:lang w:val="en-GB"/>
        </w:rPr>
        <w:t xml:space="preserve"> and mentors</w:t>
      </w:r>
      <w:r w:rsidR="00FC6ACB" w:rsidRPr="007F5AE7">
        <w:rPr>
          <w:rFonts w:eastAsia="Times New Roman" w:cstheme="minorHAnsi"/>
          <w:b/>
          <w:lang w:val="en-GB"/>
        </w:rPr>
        <w:t>.</w:t>
      </w:r>
      <w:r w:rsidR="00912F47">
        <w:rPr>
          <w:rFonts w:eastAsia="Times New Roman" w:cstheme="minorHAnsi"/>
          <w:b/>
          <w:lang w:val="en-GB"/>
        </w:rPr>
        <w:t xml:space="preserve"> </w:t>
      </w:r>
    </w:p>
    <w:p w14:paraId="697BA117" w14:textId="65825B9A" w:rsidR="00A87498" w:rsidRPr="007F5AE7" w:rsidRDefault="00A87498" w:rsidP="00B47F60">
      <w:pPr>
        <w:numPr>
          <w:ilvl w:val="0"/>
          <w:numId w:val="22"/>
        </w:numPr>
        <w:tabs>
          <w:tab w:val="left" w:pos="360"/>
        </w:tabs>
        <w:spacing w:before="240" w:after="120" w:line="240" w:lineRule="auto"/>
        <w:rPr>
          <w:rFonts w:eastAsia="Times New Roman" w:cstheme="minorHAnsi"/>
          <w:b/>
          <w:lang w:val="en-GB"/>
        </w:rPr>
      </w:pPr>
      <w:r w:rsidRPr="007F5AE7">
        <w:rPr>
          <w:rFonts w:eastAsia="Times New Roman" w:cstheme="minorHAnsi"/>
          <w:b/>
          <w:lang w:val="en-GB"/>
        </w:rPr>
        <w:t xml:space="preserve">List of </w:t>
      </w:r>
      <w:r w:rsidR="00961FFE" w:rsidRPr="007F5AE7">
        <w:rPr>
          <w:rFonts w:eastAsia="Times New Roman" w:cstheme="minorHAnsi"/>
          <w:b/>
          <w:lang w:val="en-GB"/>
        </w:rPr>
        <w:t xml:space="preserve">relevant </w:t>
      </w:r>
      <w:r w:rsidR="00CD11B6" w:rsidRPr="007F5AE7">
        <w:rPr>
          <w:rFonts w:eastAsia="Times New Roman" w:cstheme="minorHAnsi"/>
          <w:b/>
          <w:lang w:val="en-GB"/>
        </w:rPr>
        <w:t>consultancy</w:t>
      </w:r>
      <w:r w:rsidRPr="007F5AE7">
        <w:rPr>
          <w:rFonts w:eastAsia="Times New Roman" w:cstheme="minorHAnsi"/>
          <w:b/>
          <w:lang w:val="en-GB"/>
        </w:rPr>
        <w:t xml:space="preserve"> </w:t>
      </w:r>
      <w:r w:rsidR="00CD11B6" w:rsidRPr="007F5AE7">
        <w:rPr>
          <w:rFonts w:eastAsia="Times New Roman" w:cstheme="minorHAnsi"/>
          <w:b/>
          <w:lang w:val="en-GB"/>
        </w:rPr>
        <w:t xml:space="preserve">services </w:t>
      </w:r>
      <w:r w:rsidRPr="007F5AE7">
        <w:rPr>
          <w:rFonts w:eastAsia="Times New Roman" w:cstheme="minorHAnsi"/>
          <w:b/>
          <w:lang w:val="en-GB"/>
        </w:rPr>
        <w:t xml:space="preserve">conducted within the last </w:t>
      </w:r>
      <w:r w:rsidR="00944734" w:rsidRPr="007F5AE7">
        <w:rPr>
          <w:rFonts w:eastAsia="Times New Roman" w:cstheme="minorHAnsi"/>
          <w:b/>
          <w:lang w:val="en-GB"/>
        </w:rPr>
        <w:t>3.</w:t>
      </w:r>
      <w:r w:rsidR="00B72D0A" w:rsidRPr="007F5AE7">
        <w:rPr>
          <w:rFonts w:eastAsia="Times New Roman" w:cstheme="minorHAnsi"/>
          <w:b/>
          <w:lang w:val="en-GB"/>
        </w:rPr>
        <w:t xml:space="preserve"> </w:t>
      </w:r>
    </w:p>
    <w:p w14:paraId="0235A52E" w14:textId="446AF2B4" w:rsidR="00FC6ACB" w:rsidRPr="007F5AE7" w:rsidRDefault="00A87498" w:rsidP="00B47F60">
      <w:pPr>
        <w:numPr>
          <w:ilvl w:val="0"/>
          <w:numId w:val="22"/>
        </w:numPr>
        <w:tabs>
          <w:tab w:val="left" w:pos="360"/>
        </w:tabs>
        <w:spacing w:before="240" w:after="120" w:line="240" w:lineRule="auto"/>
        <w:rPr>
          <w:rFonts w:eastAsia="Times New Roman" w:cstheme="minorHAnsi"/>
          <w:b/>
          <w:lang w:val="en-GB"/>
        </w:rPr>
      </w:pPr>
      <w:r w:rsidRPr="007F5AE7">
        <w:rPr>
          <w:rFonts w:eastAsia="Times New Roman" w:cstheme="minorHAnsi"/>
          <w:b/>
          <w:lang w:val="en-GB"/>
        </w:rPr>
        <w:t xml:space="preserve">Recommendation letters from previous contractors (at least </w:t>
      </w:r>
      <w:r w:rsidR="00FC6ACB" w:rsidRPr="007F5AE7">
        <w:rPr>
          <w:rFonts w:eastAsia="Times New Roman" w:cstheme="minorHAnsi"/>
          <w:b/>
          <w:lang w:val="en-GB"/>
        </w:rPr>
        <w:t>2</w:t>
      </w:r>
      <w:r w:rsidRPr="007F5AE7">
        <w:rPr>
          <w:rFonts w:eastAsia="Times New Roman" w:cstheme="minorHAnsi"/>
          <w:b/>
          <w:lang w:val="en-GB"/>
        </w:rPr>
        <w:t xml:space="preserve"> recommendation </w:t>
      </w:r>
      <w:r w:rsidR="00FC6ACB" w:rsidRPr="007F5AE7">
        <w:rPr>
          <w:rFonts w:eastAsia="Times New Roman" w:cstheme="minorHAnsi"/>
          <w:b/>
          <w:lang w:val="en-GB"/>
        </w:rPr>
        <w:t>letters)</w:t>
      </w:r>
      <w:r w:rsidR="00974C86" w:rsidRPr="007F5AE7">
        <w:rPr>
          <w:rFonts w:eastAsia="Times New Roman" w:cstheme="minorHAnsi"/>
          <w:b/>
          <w:lang w:val="en-GB"/>
        </w:rPr>
        <w:t xml:space="preserve"> / or at least 2 reference contact information from previous contractors/clients</w:t>
      </w:r>
      <w:r w:rsidR="00FC6ACB" w:rsidRPr="007F5AE7">
        <w:rPr>
          <w:rFonts w:eastAsia="Times New Roman" w:cstheme="minorHAnsi"/>
          <w:b/>
          <w:lang w:val="en-GB"/>
        </w:rPr>
        <w:t>.</w:t>
      </w:r>
    </w:p>
    <w:p w14:paraId="1D085E9A" w14:textId="6FD8A5E1" w:rsidR="00FC6ACB" w:rsidRPr="007F5AE7" w:rsidRDefault="00485B69" w:rsidP="00B47F60">
      <w:pPr>
        <w:numPr>
          <w:ilvl w:val="0"/>
          <w:numId w:val="22"/>
        </w:numPr>
        <w:tabs>
          <w:tab w:val="left" w:pos="360"/>
        </w:tabs>
        <w:spacing w:before="240" w:after="120" w:line="240" w:lineRule="auto"/>
        <w:rPr>
          <w:rFonts w:eastAsia="Times New Roman" w:cstheme="minorHAnsi"/>
          <w:b/>
          <w:lang w:val="en-GB"/>
        </w:rPr>
      </w:pPr>
      <w:r w:rsidRPr="007F5AE7">
        <w:rPr>
          <w:rFonts w:cstheme="minorHAnsi"/>
          <w:b/>
          <w:lang w:val="en-GB"/>
        </w:rPr>
        <w:t xml:space="preserve">Technical proposal with </w:t>
      </w:r>
      <w:r w:rsidR="000D748A" w:rsidRPr="007F5AE7">
        <w:rPr>
          <w:rFonts w:cstheme="minorHAnsi"/>
          <w:b/>
          <w:lang w:val="en-GB"/>
        </w:rPr>
        <w:t xml:space="preserve">a </w:t>
      </w:r>
      <w:r w:rsidRPr="007F5AE7">
        <w:rPr>
          <w:rFonts w:cstheme="minorHAnsi"/>
          <w:b/>
          <w:lang w:val="en-GB"/>
        </w:rPr>
        <w:t xml:space="preserve">detailed timeline </w:t>
      </w:r>
      <w:r w:rsidR="005B132B">
        <w:rPr>
          <w:rFonts w:cstheme="minorHAnsi"/>
          <w:b/>
          <w:lang w:val="en-GB"/>
        </w:rPr>
        <w:t>involving</w:t>
      </w:r>
      <w:r w:rsidRPr="007F5AE7">
        <w:rPr>
          <w:rFonts w:cstheme="minorHAnsi"/>
          <w:b/>
          <w:lang w:val="en-GB"/>
        </w:rPr>
        <w:t xml:space="preserve"> human resources and estimated budget (with a detailed breakdown of costs per unit)</w:t>
      </w:r>
      <w:r w:rsidR="007F63BA" w:rsidRPr="007F5AE7">
        <w:rPr>
          <w:rFonts w:cstheme="minorHAnsi"/>
          <w:b/>
          <w:lang w:val="en-GB"/>
        </w:rPr>
        <w:t xml:space="preserve"> </w:t>
      </w:r>
      <w:r w:rsidR="007F63BA" w:rsidRPr="007F5AE7">
        <w:rPr>
          <w:rFonts w:cstheme="minorHAnsi"/>
          <w:b/>
        </w:rPr>
        <w:t xml:space="preserve">in </w:t>
      </w:r>
      <w:r w:rsidR="00BA5AB9" w:rsidRPr="007F5AE7">
        <w:rPr>
          <w:rFonts w:cstheme="minorHAnsi"/>
          <w:b/>
        </w:rPr>
        <w:t>EUR.</w:t>
      </w:r>
      <w:r w:rsidR="00262FE3" w:rsidRPr="007F5AE7">
        <w:rPr>
          <w:rFonts w:cstheme="minorHAnsi"/>
          <w:b/>
        </w:rPr>
        <w:t xml:space="preserve"> </w:t>
      </w:r>
    </w:p>
    <w:p w14:paraId="23F3BDEB" w14:textId="1A491FBF" w:rsidR="00B053E8" w:rsidRPr="007F5AE7" w:rsidRDefault="00485B69" w:rsidP="00B47F60">
      <w:pPr>
        <w:pStyle w:val="ListParagraph"/>
        <w:numPr>
          <w:ilvl w:val="1"/>
          <w:numId w:val="22"/>
        </w:numPr>
        <w:tabs>
          <w:tab w:val="left" w:pos="360"/>
        </w:tabs>
        <w:spacing w:before="240" w:after="120" w:line="240" w:lineRule="auto"/>
        <w:rPr>
          <w:rFonts w:cstheme="minorHAnsi"/>
          <w:b/>
          <w:lang w:val="en-GB"/>
        </w:rPr>
      </w:pPr>
      <w:r w:rsidRPr="007F5AE7">
        <w:rPr>
          <w:rFonts w:cstheme="minorHAnsi"/>
          <w:b/>
          <w:lang w:val="en-GB"/>
        </w:rPr>
        <w:t xml:space="preserve">Budget should be presented </w:t>
      </w:r>
      <w:r w:rsidR="000D748A" w:rsidRPr="007F5AE7">
        <w:rPr>
          <w:rFonts w:cstheme="minorHAnsi"/>
          <w:b/>
          <w:lang w:val="en-GB"/>
        </w:rPr>
        <w:t>Excluding</w:t>
      </w:r>
      <w:r w:rsidRPr="007F5AE7">
        <w:rPr>
          <w:rFonts w:cstheme="minorHAnsi"/>
          <w:b/>
          <w:lang w:val="en-GB"/>
        </w:rPr>
        <w:t xml:space="preserve"> VAT.</w:t>
      </w:r>
    </w:p>
    <w:p w14:paraId="58A5B107" w14:textId="77777777" w:rsidR="00C22A0D" w:rsidRDefault="00A83BE0" w:rsidP="00B47F60">
      <w:pPr>
        <w:spacing w:before="240" w:after="120"/>
        <w:rPr>
          <w:rFonts w:cstheme="minorHAnsi"/>
        </w:rPr>
      </w:pPr>
      <w:r w:rsidRPr="00965E50">
        <w:rPr>
          <w:rFonts w:cstheme="minorHAnsi"/>
        </w:rPr>
        <w:lastRenderedPageBreak/>
        <w:t>The abovementioned documents should be sent in PDF format to:</w:t>
      </w:r>
      <w:r w:rsidR="000429CA" w:rsidRPr="00965E50">
        <w:t xml:space="preserve"> </w:t>
      </w:r>
      <w:hyperlink r:id="rId8" w:history="1">
        <w:r w:rsidR="000429CA" w:rsidRPr="00965E50">
          <w:rPr>
            <w:rStyle w:val="Hyperlink"/>
            <w:rFonts w:cstheme="minorHAnsi"/>
          </w:rPr>
          <w:t>rfq.geo.tbs@drc.ngo</w:t>
        </w:r>
      </w:hyperlink>
      <w:r w:rsidR="000429CA" w:rsidRPr="00965E50">
        <w:rPr>
          <w:rFonts w:cstheme="minorHAnsi"/>
        </w:rPr>
        <w:t xml:space="preserve"> </w:t>
      </w:r>
      <w:r w:rsidRPr="00965E50">
        <w:rPr>
          <w:rFonts w:cstheme="minorHAnsi"/>
        </w:rPr>
        <w:t>no later than</w:t>
      </w:r>
    </w:p>
    <w:p w14:paraId="787C3A3D" w14:textId="1C90C137" w:rsidR="007C198E" w:rsidRPr="00965E50" w:rsidRDefault="00A83BE0" w:rsidP="00B47F60">
      <w:pPr>
        <w:spacing w:before="240" w:after="120"/>
        <w:rPr>
          <w:rFonts w:cstheme="minorHAnsi"/>
        </w:rPr>
      </w:pPr>
      <w:r w:rsidRPr="00965E50">
        <w:rPr>
          <w:rFonts w:cstheme="minorHAnsi"/>
          <w:b/>
        </w:rPr>
        <w:t xml:space="preserve"> 6 PM, </w:t>
      </w:r>
      <w:r w:rsidR="007C198E" w:rsidRPr="00965E50">
        <w:rPr>
          <w:rFonts w:cstheme="minorHAnsi"/>
          <w:b/>
        </w:rPr>
        <w:t>April</w:t>
      </w:r>
      <w:r w:rsidR="008E4558">
        <w:rPr>
          <w:rFonts w:cstheme="minorHAnsi"/>
          <w:b/>
        </w:rPr>
        <w:t xml:space="preserve"> 24</w:t>
      </w:r>
      <w:r w:rsidR="00965E50" w:rsidRPr="00965E50">
        <w:rPr>
          <w:rFonts w:cstheme="minorHAnsi"/>
          <w:b/>
          <w:vertAlign w:val="superscript"/>
        </w:rPr>
        <w:t>th</w:t>
      </w:r>
      <w:r w:rsidR="00C22A0D" w:rsidRPr="00965E50">
        <w:rPr>
          <w:rFonts w:cstheme="minorHAnsi"/>
          <w:b/>
        </w:rPr>
        <w:t>, 2025</w:t>
      </w:r>
      <w:r w:rsidRPr="00965E50">
        <w:rPr>
          <w:rFonts w:cstheme="minorHAnsi"/>
          <w:b/>
        </w:rPr>
        <w:t>.</w:t>
      </w:r>
      <w:r w:rsidR="00C22A0D">
        <w:rPr>
          <w:rFonts w:cstheme="minorHAnsi"/>
          <w:b/>
        </w:rPr>
        <w:t xml:space="preserve"> </w:t>
      </w:r>
      <w:r w:rsidRPr="00965E50">
        <w:rPr>
          <w:rFonts w:cstheme="minorHAnsi"/>
        </w:rPr>
        <w:t xml:space="preserve"> </w:t>
      </w:r>
    </w:p>
    <w:p w14:paraId="3ACC70B2" w14:textId="17337217" w:rsidR="00A9448A" w:rsidRDefault="00A83BE0" w:rsidP="00601997">
      <w:pPr>
        <w:spacing w:before="240" w:after="120"/>
        <w:jc w:val="both"/>
        <w:rPr>
          <w:rFonts w:cstheme="minorHAnsi"/>
        </w:rPr>
      </w:pPr>
      <w:r w:rsidRPr="00965E50">
        <w:rPr>
          <w:rFonts w:cstheme="minorHAnsi"/>
        </w:rPr>
        <w:t>Please indicate the following assignment title in the subject line of the email “</w:t>
      </w:r>
      <w:r w:rsidR="00180467" w:rsidRPr="00180467">
        <w:rPr>
          <w:rFonts w:cstheme="minorHAnsi"/>
        </w:rPr>
        <w:t>Acceleration Service for Start-up Social Entrepreneurs</w:t>
      </w:r>
      <w:r w:rsidRPr="00965E50">
        <w:rPr>
          <w:rFonts w:cstheme="minorHAnsi"/>
          <w:b/>
        </w:rPr>
        <w:t xml:space="preserve">”, </w:t>
      </w:r>
      <w:r w:rsidRPr="00965E50">
        <w:rPr>
          <w:rFonts w:cstheme="minorHAnsi"/>
        </w:rPr>
        <w:t>otherwise your application will not be considered.</w:t>
      </w:r>
    </w:p>
    <w:p w14:paraId="76C09D1F" w14:textId="67853B79" w:rsidR="00F61434" w:rsidRDefault="00F61434" w:rsidP="00601997">
      <w:pPr>
        <w:spacing w:before="240" w:after="120"/>
        <w:jc w:val="both"/>
        <w:rPr>
          <w:rFonts w:cstheme="minorHAnsi"/>
          <w:b/>
          <w:bCs/>
          <w:u w:val="single"/>
        </w:rPr>
      </w:pPr>
      <w:r w:rsidRPr="00F61434">
        <w:rPr>
          <w:rFonts w:cstheme="minorHAnsi"/>
          <w:b/>
          <w:bCs/>
          <w:u w:val="single"/>
        </w:rPr>
        <w:t>Administrative Evaluation</w:t>
      </w:r>
    </w:p>
    <w:p w14:paraId="60F6016C" w14:textId="15A44E22" w:rsidR="00C22A0D" w:rsidRPr="00C22A0D" w:rsidRDefault="00C22A0D" w:rsidP="00C22A0D">
      <w:pPr>
        <w:tabs>
          <w:tab w:val="left" w:pos="360"/>
        </w:tabs>
        <w:rPr>
          <w:color w:val="222222"/>
        </w:rPr>
      </w:pPr>
      <w:r w:rsidRPr="4F9B3C01">
        <w:rPr>
          <w:color w:val="222222"/>
        </w:rPr>
        <w:t xml:space="preserve">A bid </w:t>
      </w:r>
      <w:r>
        <w:rPr>
          <w:color w:val="222222"/>
        </w:rPr>
        <w:t>shall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The documents listed below shall be submitted with your bid.</w:t>
      </w:r>
    </w:p>
    <w:tbl>
      <w:tblPr>
        <w:tblStyle w:val="TableGrid"/>
        <w:tblW w:w="5000" w:type="pct"/>
        <w:jc w:val="center"/>
        <w:tblLook w:val="04A0" w:firstRow="1" w:lastRow="0" w:firstColumn="1" w:lastColumn="0" w:noHBand="0" w:noVBand="1"/>
      </w:tblPr>
      <w:tblGrid>
        <w:gridCol w:w="551"/>
        <w:gridCol w:w="1057"/>
        <w:gridCol w:w="3239"/>
        <w:gridCol w:w="4503"/>
      </w:tblGrid>
      <w:tr w:rsidR="00F61434" w:rsidRPr="00E817E2" w14:paraId="49EC5BBF" w14:textId="77777777" w:rsidTr="00F50E1A">
        <w:trPr>
          <w:trHeight w:val="432"/>
          <w:jc w:val="center"/>
        </w:trPr>
        <w:tc>
          <w:tcPr>
            <w:tcW w:w="295" w:type="pct"/>
            <w:shd w:val="clear" w:color="auto" w:fill="D9D9D9" w:themeFill="background1" w:themeFillShade="D9"/>
            <w:vAlign w:val="center"/>
          </w:tcPr>
          <w:p w14:paraId="6AF15A6C" w14:textId="77777777" w:rsidR="00F61434" w:rsidRPr="00972789" w:rsidRDefault="00F61434" w:rsidP="00845453">
            <w:pPr>
              <w:rPr>
                <w:b/>
                <w:sz w:val="20"/>
                <w:szCs w:val="20"/>
              </w:rPr>
            </w:pPr>
            <w:r w:rsidRPr="00972789">
              <w:rPr>
                <w:b/>
              </w:rPr>
              <w:t>#</w:t>
            </w:r>
          </w:p>
        </w:tc>
        <w:tc>
          <w:tcPr>
            <w:tcW w:w="565" w:type="pct"/>
            <w:shd w:val="clear" w:color="auto" w:fill="D9D9D9" w:themeFill="background1" w:themeFillShade="D9"/>
            <w:vAlign w:val="center"/>
          </w:tcPr>
          <w:p w14:paraId="4826C5CA" w14:textId="77777777" w:rsidR="00F61434" w:rsidRPr="00972789" w:rsidRDefault="00F61434" w:rsidP="00845453">
            <w:pPr>
              <w:rPr>
                <w:b/>
                <w:sz w:val="20"/>
                <w:szCs w:val="20"/>
              </w:rPr>
            </w:pPr>
            <w:r w:rsidRPr="00972789">
              <w:rPr>
                <w:b/>
              </w:rPr>
              <w:t>Annex #</w:t>
            </w:r>
          </w:p>
        </w:tc>
        <w:tc>
          <w:tcPr>
            <w:tcW w:w="1732" w:type="pct"/>
            <w:shd w:val="clear" w:color="auto" w:fill="D9D9D9" w:themeFill="background1" w:themeFillShade="D9"/>
            <w:vAlign w:val="center"/>
          </w:tcPr>
          <w:p w14:paraId="127EA73C" w14:textId="77777777" w:rsidR="00F61434" w:rsidRPr="00972789" w:rsidRDefault="00F61434" w:rsidP="00845453">
            <w:pPr>
              <w:rPr>
                <w:b/>
                <w:sz w:val="20"/>
                <w:szCs w:val="20"/>
              </w:rPr>
            </w:pPr>
            <w:r w:rsidRPr="00972789">
              <w:rPr>
                <w:b/>
              </w:rPr>
              <w:t>Document</w:t>
            </w:r>
          </w:p>
        </w:tc>
        <w:tc>
          <w:tcPr>
            <w:tcW w:w="2408" w:type="pct"/>
            <w:shd w:val="clear" w:color="auto" w:fill="D9D9D9" w:themeFill="background1" w:themeFillShade="D9"/>
            <w:vAlign w:val="center"/>
          </w:tcPr>
          <w:p w14:paraId="1FE25BE6" w14:textId="77777777" w:rsidR="00F61434" w:rsidRPr="00972789" w:rsidRDefault="00F61434" w:rsidP="00845453">
            <w:pPr>
              <w:rPr>
                <w:b/>
                <w:sz w:val="20"/>
                <w:szCs w:val="20"/>
              </w:rPr>
            </w:pPr>
            <w:r w:rsidRPr="00972789">
              <w:rPr>
                <w:b/>
              </w:rPr>
              <w:t xml:space="preserve">Instructions </w:t>
            </w:r>
          </w:p>
        </w:tc>
      </w:tr>
      <w:tr w:rsidR="00542EC2" w:rsidRPr="00E817E2" w14:paraId="3966B9F2" w14:textId="77777777" w:rsidTr="00F50E1A">
        <w:trPr>
          <w:trHeight w:val="539"/>
          <w:jc w:val="center"/>
        </w:trPr>
        <w:tc>
          <w:tcPr>
            <w:tcW w:w="295" w:type="pct"/>
            <w:vAlign w:val="center"/>
          </w:tcPr>
          <w:p w14:paraId="3A40C81E" w14:textId="1DA7F6CC" w:rsidR="00542EC2" w:rsidRDefault="000E6C52" w:rsidP="00F50E1A">
            <w:pPr>
              <w:jc w:val="center"/>
              <w:rPr>
                <w:sz w:val="20"/>
                <w:szCs w:val="20"/>
              </w:rPr>
            </w:pPr>
            <w:r>
              <w:rPr>
                <w:sz w:val="20"/>
                <w:szCs w:val="20"/>
              </w:rPr>
              <w:t>1</w:t>
            </w:r>
          </w:p>
        </w:tc>
        <w:tc>
          <w:tcPr>
            <w:tcW w:w="565" w:type="pct"/>
            <w:vAlign w:val="center"/>
          </w:tcPr>
          <w:p w14:paraId="624A07A1" w14:textId="1656DEA4" w:rsidR="00542EC2" w:rsidRPr="00972789" w:rsidRDefault="000E6C52" w:rsidP="00542EC2">
            <w:pPr>
              <w:rPr>
                <w:sz w:val="20"/>
                <w:szCs w:val="20"/>
              </w:rPr>
            </w:pPr>
            <w:r>
              <w:rPr>
                <w:sz w:val="20"/>
                <w:szCs w:val="20"/>
              </w:rPr>
              <w:t>N/A</w:t>
            </w:r>
          </w:p>
        </w:tc>
        <w:tc>
          <w:tcPr>
            <w:tcW w:w="1732" w:type="pct"/>
            <w:vAlign w:val="center"/>
          </w:tcPr>
          <w:p w14:paraId="4D13986F" w14:textId="43395EDB" w:rsidR="00542EC2" w:rsidRPr="00563ED7" w:rsidRDefault="00542EC2" w:rsidP="00542EC2">
            <w:pPr>
              <w:shd w:val="clear" w:color="auto" w:fill="FFFFFF"/>
              <w:tabs>
                <w:tab w:val="left" w:pos="720"/>
                <w:tab w:val="left" w:pos="1710"/>
              </w:tabs>
              <w:spacing w:line="276" w:lineRule="auto"/>
              <w:rPr>
                <w:rFonts w:ascii="Calibri" w:hAnsi="Calibri" w:cs="Arial"/>
                <w:color w:val="222222"/>
                <w:lang w:val="en-GB"/>
              </w:rPr>
            </w:pPr>
            <w:r>
              <w:rPr>
                <w:color w:val="000000"/>
                <w:sz w:val="24"/>
                <w:szCs w:val="24"/>
              </w:rPr>
              <w:t xml:space="preserve">Terms of Reference </w:t>
            </w:r>
          </w:p>
        </w:tc>
        <w:tc>
          <w:tcPr>
            <w:tcW w:w="2408" w:type="pct"/>
            <w:vAlign w:val="center"/>
          </w:tcPr>
          <w:p w14:paraId="03CBB837" w14:textId="39588C76" w:rsidR="00542EC2" w:rsidRDefault="00542EC2" w:rsidP="00542EC2">
            <w:r>
              <w:t>Reference document (Detailed description</w:t>
            </w:r>
            <w:r w:rsidR="00135026">
              <w:t xml:space="preserve"> of the RFQ)</w:t>
            </w:r>
          </w:p>
        </w:tc>
      </w:tr>
      <w:tr w:rsidR="00135026" w:rsidRPr="00E817E2" w14:paraId="5A8FEFB7" w14:textId="77777777" w:rsidTr="00F50E1A">
        <w:trPr>
          <w:trHeight w:val="539"/>
          <w:jc w:val="center"/>
        </w:trPr>
        <w:tc>
          <w:tcPr>
            <w:tcW w:w="295" w:type="pct"/>
            <w:vAlign w:val="center"/>
          </w:tcPr>
          <w:p w14:paraId="5D2C994B" w14:textId="75C7E466" w:rsidR="00135026" w:rsidRDefault="000E44F4" w:rsidP="00F50E1A">
            <w:pPr>
              <w:jc w:val="center"/>
              <w:rPr>
                <w:sz w:val="20"/>
                <w:szCs w:val="20"/>
              </w:rPr>
            </w:pPr>
            <w:r>
              <w:rPr>
                <w:sz w:val="20"/>
                <w:szCs w:val="20"/>
              </w:rPr>
              <w:t>2</w:t>
            </w:r>
          </w:p>
        </w:tc>
        <w:tc>
          <w:tcPr>
            <w:tcW w:w="565" w:type="pct"/>
            <w:vAlign w:val="center"/>
          </w:tcPr>
          <w:p w14:paraId="1301A904" w14:textId="3F0D7583" w:rsidR="00135026" w:rsidRPr="00972789" w:rsidRDefault="000E6C52" w:rsidP="00845453">
            <w:pPr>
              <w:rPr>
                <w:sz w:val="20"/>
                <w:szCs w:val="20"/>
              </w:rPr>
            </w:pPr>
            <w:r>
              <w:rPr>
                <w:sz w:val="20"/>
                <w:szCs w:val="20"/>
              </w:rPr>
              <w:t>Annex A1-A2</w:t>
            </w:r>
          </w:p>
        </w:tc>
        <w:tc>
          <w:tcPr>
            <w:tcW w:w="1732" w:type="pct"/>
            <w:vAlign w:val="center"/>
          </w:tcPr>
          <w:p w14:paraId="41BDBEF7" w14:textId="6FC3E827" w:rsidR="00135026" w:rsidRPr="00563ED7" w:rsidRDefault="00F84DB4" w:rsidP="00845453">
            <w:pPr>
              <w:shd w:val="clear" w:color="auto" w:fill="FFFFFF"/>
              <w:tabs>
                <w:tab w:val="left" w:pos="720"/>
                <w:tab w:val="left" w:pos="1710"/>
              </w:tabs>
              <w:spacing w:line="276" w:lineRule="auto"/>
              <w:rPr>
                <w:rFonts w:ascii="Calibri" w:hAnsi="Calibri" w:cs="Arial"/>
                <w:color w:val="222222"/>
                <w:lang w:val="en-GB"/>
              </w:rPr>
            </w:pPr>
            <w:r w:rsidRPr="00F84DB4">
              <w:rPr>
                <w:rFonts w:ascii="Calibri" w:hAnsi="Calibri" w:cs="Arial"/>
                <w:color w:val="222222"/>
                <w:lang w:val="en-GB"/>
              </w:rPr>
              <w:t>Annex A.1 - DRC TECHNICAL BID FORM FOR SERVICES</w:t>
            </w:r>
            <w:r>
              <w:rPr>
                <w:rFonts w:ascii="Calibri" w:hAnsi="Calibri" w:cs="Arial"/>
                <w:color w:val="222222"/>
                <w:lang w:val="en-GB"/>
              </w:rPr>
              <w:t>/</w:t>
            </w:r>
            <w:r w:rsidR="000E44F4" w:rsidRPr="000E44F4">
              <w:rPr>
                <w:rFonts w:ascii="Calibri" w:hAnsi="Calibri" w:cs="Arial"/>
                <w:color w:val="222222"/>
                <w:lang w:val="en-GB"/>
              </w:rPr>
              <w:t>Annex A.2 - DRC FINANCIAL BID FORM FOR SERVICES</w:t>
            </w:r>
          </w:p>
        </w:tc>
        <w:tc>
          <w:tcPr>
            <w:tcW w:w="2408" w:type="pct"/>
            <w:vAlign w:val="center"/>
          </w:tcPr>
          <w:p w14:paraId="2753F2A2" w14:textId="72E27C4F" w:rsidR="00135026" w:rsidRDefault="000E44F4" w:rsidP="00845453">
            <w:r>
              <w:t xml:space="preserve">Complete all sections - </w:t>
            </w:r>
            <w:r>
              <w:rPr>
                <w:color w:val="FF0000"/>
              </w:rPr>
              <w:t>Mandatory</w:t>
            </w:r>
          </w:p>
        </w:tc>
      </w:tr>
      <w:tr w:rsidR="00F61434" w:rsidRPr="00E817E2" w14:paraId="4620C373" w14:textId="77777777" w:rsidTr="00F50E1A">
        <w:trPr>
          <w:trHeight w:val="539"/>
          <w:jc w:val="center"/>
        </w:trPr>
        <w:tc>
          <w:tcPr>
            <w:tcW w:w="295" w:type="pct"/>
            <w:vAlign w:val="center"/>
          </w:tcPr>
          <w:p w14:paraId="2E0942AB" w14:textId="4D266501" w:rsidR="00F61434" w:rsidRPr="00972789" w:rsidRDefault="000E44F4" w:rsidP="00F50E1A">
            <w:pPr>
              <w:jc w:val="center"/>
              <w:rPr>
                <w:sz w:val="20"/>
                <w:szCs w:val="20"/>
              </w:rPr>
            </w:pPr>
            <w:r>
              <w:rPr>
                <w:sz w:val="20"/>
                <w:szCs w:val="20"/>
              </w:rPr>
              <w:t>3</w:t>
            </w:r>
          </w:p>
        </w:tc>
        <w:tc>
          <w:tcPr>
            <w:tcW w:w="565" w:type="pct"/>
            <w:vAlign w:val="center"/>
          </w:tcPr>
          <w:p w14:paraId="664E9F7A" w14:textId="6C3C9370" w:rsidR="00F61434" w:rsidRPr="00972789" w:rsidRDefault="000E44F4" w:rsidP="00845453">
            <w:pPr>
              <w:rPr>
                <w:sz w:val="20"/>
                <w:szCs w:val="20"/>
              </w:rPr>
            </w:pPr>
            <w:r>
              <w:rPr>
                <w:sz w:val="20"/>
                <w:szCs w:val="20"/>
              </w:rPr>
              <w:t>Annex B</w:t>
            </w:r>
          </w:p>
        </w:tc>
        <w:tc>
          <w:tcPr>
            <w:tcW w:w="1732" w:type="pct"/>
            <w:vAlign w:val="center"/>
          </w:tcPr>
          <w:p w14:paraId="71490500" w14:textId="77777777" w:rsidR="00F61434" w:rsidRPr="003113D2" w:rsidRDefault="00F61434" w:rsidP="00845453">
            <w:pPr>
              <w:shd w:val="clear" w:color="auto" w:fill="FFFFFF"/>
              <w:tabs>
                <w:tab w:val="left" w:pos="720"/>
                <w:tab w:val="left" w:pos="1710"/>
              </w:tabs>
              <w:spacing w:line="276" w:lineRule="auto"/>
              <w:rPr>
                <w:rFonts w:ascii="Calibri" w:hAnsi="Calibri" w:cs="Arial"/>
                <w:color w:val="222222"/>
                <w:lang w:val="en-GB"/>
              </w:rPr>
            </w:pPr>
            <w:r w:rsidRPr="00563ED7">
              <w:rPr>
                <w:rFonts w:ascii="Calibri" w:hAnsi="Calibri" w:cs="Arial"/>
                <w:color w:val="222222"/>
                <w:lang w:val="en-GB"/>
              </w:rPr>
              <w:t xml:space="preserve">DRC General Conditions of Contract </w:t>
            </w:r>
          </w:p>
          <w:p w14:paraId="1951D09B" w14:textId="77777777" w:rsidR="00F61434" w:rsidRPr="00D95ADF" w:rsidRDefault="00F61434" w:rsidP="00845453">
            <w:pPr>
              <w:rPr>
                <w:sz w:val="20"/>
                <w:szCs w:val="20"/>
                <w:lang w:val="en-GB"/>
              </w:rPr>
            </w:pPr>
          </w:p>
        </w:tc>
        <w:tc>
          <w:tcPr>
            <w:tcW w:w="2408" w:type="pct"/>
            <w:vAlign w:val="center"/>
          </w:tcPr>
          <w:p w14:paraId="5F3A47AB" w14:textId="77777777" w:rsidR="00F61434" w:rsidRDefault="00F61434" w:rsidP="00845453">
            <w:r>
              <w:t>Reference document: S</w:t>
            </w:r>
            <w:r w:rsidRPr="00E817E2">
              <w:t>ign, stamp</w:t>
            </w:r>
            <w:r>
              <w:t>,</w:t>
            </w:r>
            <w:r w:rsidRPr="00E817E2">
              <w:t xml:space="preserve"> and submit</w:t>
            </w:r>
            <w:r>
              <w:t xml:space="preserve"> </w:t>
            </w:r>
          </w:p>
          <w:p w14:paraId="72BC8AAB" w14:textId="59DC47A8" w:rsidR="00F61434" w:rsidRPr="00972789" w:rsidRDefault="00F61434" w:rsidP="00845453">
            <w:pPr>
              <w:rPr>
                <w:sz w:val="20"/>
                <w:szCs w:val="20"/>
              </w:rPr>
            </w:pPr>
            <w:r>
              <w:rPr>
                <w:color w:val="FF0000"/>
              </w:rPr>
              <w:t>Mandatory</w:t>
            </w:r>
          </w:p>
        </w:tc>
      </w:tr>
      <w:tr w:rsidR="00F61434" w:rsidRPr="00E817E2" w14:paraId="09A4DAE4" w14:textId="77777777" w:rsidTr="00F50E1A">
        <w:trPr>
          <w:trHeight w:val="432"/>
          <w:jc w:val="center"/>
        </w:trPr>
        <w:tc>
          <w:tcPr>
            <w:tcW w:w="295" w:type="pct"/>
            <w:vAlign w:val="center"/>
          </w:tcPr>
          <w:p w14:paraId="71F6DA08" w14:textId="3E9C740C" w:rsidR="00F61434" w:rsidRPr="00972789" w:rsidRDefault="000E44F4" w:rsidP="00F50E1A">
            <w:pPr>
              <w:jc w:val="center"/>
              <w:rPr>
                <w:sz w:val="20"/>
                <w:szCs w:val="20"/>
              </w:rPr>
            </w:pPr>
            <w:r>
              <w:rPr>
                <w:sz w:val="20"/>
                <w:szCs w:val="20"/>
              </w:rPr>
              <w:t>4</w:t>
            </w:r>
          </w:p>
        </w:tc>
        <w:tc>
          <w:tcPr>
            <w:tcW w:w="565" w:type="pct"/>
            <w:vAlign w:val="center"/>
          </w:tcPr>
          <w:p w14:paraId="26175B25" w14:textId="304FB0A2" w:rsidR="00F61434" w:rsidRPr="00972789" w:rsidRDefault="000E44F4" w:rsidP="00845453">
            <w:pPr>
              <w:rPr>
                <w:sz w:val="20"/>
                <w:szCs w:val="20"/>
              </w:rPr>
            </w:pPr>
            <w:r>
              <w:rPr>
                <w:sz w:val="20"/>
                <w:szCs w:val="20"/>
              </w:rPr>
              <w:t>Annex C</w:t>
            </w:r>
          </w:p>
        </w:tc>
        <w:tc>
          <w:tcPr>
            <w:tcW w:w="1732" w:type="pct"/>
            <w:vAlign w:val="center"/>
          </w:tcPr>
          <w:p w14:paraId="69106631" w14:textId="77777777" w:rsidR="00F61434" w:rsidRPr="003113D2" w:rsidRDefault="00F61434" w:rsidP="00845453">
            <w:pPr>
              <w:shd w:val="clear" w:color="auto" w:fill="FFFFFF"/>
              <w:tabs>
                <w:tab w:val="left" w:pos="720"/>
                <w:tab w:val="left" w:pos="1710"/>
              </w:tabs>
              <w:spacing w:line="276" w:lineRule="auto"/>
              <w:rPr>
                <w:rFonts w:ascii="Calibri" w:hAnsi="Calibri" w:cs="Arial"/>
                <w:color w:val="222222"/>
                <w:lang w:val="en-GB"/>
              </w:rPr>
            </w:pPr>
            <w:r w:rsidRPr="003113D2">
              <w:rPr>
                <w:rFonts w:ascii="Calibri" w:hAnsi="Calibri" w:cs="Arial"/>
                <w:color w:val="222222"/>
                <w:lang w:val="en-GB"/>
              </w:rPr>
              <w:t xml:space="preserve">DRC </w:t>
            </w:r>
            <w:r>
              <w:rPr>
                <w:rFonts w:ascii="Calibri" w:hAnsi="Calibri" w:cs="Arial"/>
                <w:color w:val="222222"/>
                <w:lang w:val="en-GB"/>
              </w:rPr>
              <w:t xml:space="preserve">Supplier </w:t>
            </w:r>
            <w:r w:rsidRPr="003113D2">
              <w:rPr>
                <w:rFonts w:ascii="Calibri" w:hAnsi="Calibri" w:cs="Arial"/>
                <w:color w:val="222222"/>
                <w:lang w:val="en-GB"/>
              </w:rPr>
              <w:t xml:space="preserve">Code of </w:t>
            </w:r>
            <w:r>
              <w:rPr>
                <w:rFonts w:ascii="Calibri" w:hAnsi="Calibri" w:cs="Arial"/>
                <w:color w:val="222222"/>
                <w:lang w:val="en-GB"/>
              </w:rPr>
              <w:t>Conduct</w:t>
            </w:r>
          </w:p>
          <w:p w14:paraId="352D5824" w14:textId="77777777" w:rsidR="00F61434" w:rsidRPr="00972789" w:rsidRDefault="00F61434" w:rsidP="00845453">
            <w:pPr>
              <w:rPr>
                <w:sz w:val="20"/>
                <w:szCs w:val="20"/>
              </w:rPr>
            </w:pPr>
          </w:p>
        </w:tc>
        <w:tc>
          <w:tcPr>
            <w:tcW w:w="2408" w:type="pct"/>
            <w:vAlign w:val="center"/>
          </w:tcPr>
          <w:p w14:paraId="46213416" w14:textId="77777777" w:rsidR="00F61434" w:rsidRDefault="00F61434" w:rsidP="00845453">
            <w:r>
              <w:t>Reference Document: S</w:t>
            </w:r>
            <w:r w:rsidRPr="00E817E2">
              <w:t>ign, stamp</w:t>
            </w:r>
            <w:r>
              <w:t>,</w:t>
            </w:r>
            <w:r w:rsidRPr="00E817E2">
              <w:t xml:space="preserve"> and submit</w:t>
            </w:r>
            <w:r>
              <w:t xml:space="preserve"> </w:t>
            </w:r>
          </w:p>
          <w:p w14:paraId="279B3DF6" w14:textId="02D80BC9" w:rsidR="00F61434" w:rsidRPr="00972789" w:rsidRDefault="00F61434" w:rsidP="00845453">
            <w:pPr>
              <w:rPr>
                <w:sz w:val="20"/>
                <w:szCs w:val="20"/>
              </w:rPr>
            </w:pPr>
            <w:r>
              <w:rPr>
                <w:color w:val="FF0000"/>
              </w:rPr>
              <w:t>Mandatory</w:t>
            </w:r>
          </w:p>
        </w:tc>
      </w:tr>
      <w:tr w:rsidR="00F61434" w:rsidRPr="00E817E2" w14:paraId="244FE3B7" w14:textId="77777777" w:rsidTr="00F50E1A">
        <w:trPr>
          <w:trHeight w:val="432"/>
          <w:jc w:val="center"/>
        </w:trPr>
        <w:tc>
          <w:tcPr>
            <w:tcW w:w="295" w:type="pct"/>
            <w:vAlign w:val="center"/>
          </w:tcPr>
          <w:p w14:paraId="146E0C1C" w14:textId="0BDCDF62" w:rsidR="00F61434" w:rsidRDefault="000E44F4" w:rsidP="00F50E1A">
            <w:pPr>
              <w:jc w:val="center"/>
            </w:pPr>
            <w:r>
              <w:t>5</w:t>
            </w:r>
          </w:p>
        </w:tc>
        <w:tc>
          <w:tcPr>
            <w:tcW w:w="565" w:type="pct"/>
            <w:vAlign w:val="center"/>
          </w:tcPr>
          <w:p w14:paraId="5CD35940" w14:textId="58A11E1F" w:rsidR="00F61434" w:rsidRPr="00972789" w:rsidRDefault="000E44F4" w:rsidP="00845453">
            <w:r>
              <w:t>Annex D</w:t>
            </w:r>
          </w:p>
        </w:tc>
        <w:tc>
          <w:tcPr>
            <w:tcW w:w="1732" w:type="pct"/>
            <w:vAlign w:val="center"/>
          </w:tcPr>
          <w:p w14:paraId="3313C63D" w14:textId="77777777" w:rsidR="00F61434" w:rsidRPr="00972789" w:rsidRDefault="00F61434" w:rsidP="00845453">
            <w:pPr>
              <w:rPr>
                <w:highlight w:val="yellow"/>
              </w:rPr>
            </w:pPr>
            <w:r w:rsidRPr="00E817E2">
              <w:t xml:space="preserve">Supplier Profile and Registration Form </w:t>
            </w:r>
          </w:p>
        </w:tc>
        <w:tc>
          <w:tcPr>
            <w:tcW w:w="2408" w:type="pct"/>
            <w:vAlign w:val="center"/>
          </w:tcPr>
          <w:p w14:paraId="18A8F1C5" w14:textId="77777777" w:rsidR="00F61434" w:rsidRPr="009954C7" w:rsidRDefault="00F61434" w:rsidP="00845453">
            <w:pPr>
              <w:rPr>
                <w:color w:val="FF0000"/>
              </w:rPr>
            </w:pPr>
            <w:r w:rsidRPr="00E817E2">
              <w:t>Complete ALL sections in full, sign, stamp</w:t>
            </w:r>
            <w:r>
              <w:t>,</w:t>
            </w:r>
            <w:r w:rsidRPr="00E817E2">
              <w:t xml:space="preserve"> and submit</w:t>
            </w:r>
            <w:r>
              <w:t xml:space="preserve"> – </w:t>
            </w:r>
            <w:r>
              <w:rPr>
                <w:color w:val="FF0000"/>
              </w:rPr>
              <w:t>Mandatory</w:t>
            </w:r>
          </w:p>
        </w:tc>
      </w:tr>
      <w:tr w:rsidR="00F61434" w:rsidRPr="00E817E2" w14:paraId="754FE023" w14:textId="77777777" w:rsidTr="00F50E1A">
        <w:trPr>
          <w:trHeight w:val="432"/>
          <w:jc w:val="center"/>
        </w:trPr>
        <w:tc>
          <w:tcPr>
            <w:tcW w:w="295" w:type="pct"/>
            <w:vAlign w:val="center"/>
          </w:tcPr>
          <w:p w14:paraId="27DFB275" w14:textId="73DB5466" w:rsidR="00F61434" w:rsidRDefault="000E44F4" w:rsidP="00F50E1A">
            <w:pPr>
              <w:jc w:val="center"/>
            </w:pPr>
            <w:r>
              <w:t>6</w:t>
            </w:r>
          </w:p>
        </w:tc>
        <w:tc>
          <w:tcPr>
            <w:tcW w:w="565" w:type="pct"/>
            <w:vAlign w:val="center"/>
          </w:tcPr>
          <w:p w14:paraId="4BCDF736" w14:textId="3F3E7A01" w:rsidR="00F61434" w:rsidRPr="00972789" w:rsidRDefault="000E44F4" w:rsidP="00845453">
            <w:r>
              <w:t>Annex E</w:t>
            </w:r>
          </w:p>
        </w:tc>
        <w:tc>
          <w:tcPr>
            <w:tcW w:w="1732" w:type="pct"/>
            <w:vAlign w:val="center"/>
          </w:tcPr>
          <w:p w14:paraId="3791C21C" w14:textId="77777777" w:rsidR="00F61434" w:rsidRPr="00972789" w:rsidRDefault="00F61434" w:rsidP="00845453">
            <w:pPr>
              <w:rPr>
                <w:highlight w:val="yellow"/>
              </w:rPr>
            </w:pPr>
            <w:r>
              <w:rPr>
                <w:rFonts w:eastAsia="Times New Roman"/>
                <w:color w:val="000000"/>
                <w:sz w:val="24"/>
                <w:szCs w:val="24"/>
              </w:rPr>
              <w:t xml:space="preserve">Company Registration Certificate </w:t>
            </w:r>
          </w:p>
        </w:tc>
        <w:tc>
          <w:tcPr>
            <w:tcW w:w="2408" w:type="pct"/>
            <w:vAlign w:val="center"/>
          </w:tcPr>
          <w:p w14:paraId="6DD090CC" w14:textId="3548BEB0" w:rsidR="00F61434" w:rsidRPr="009954C7" w:rsidRDefault="00F61434" w:rsidP="00845453">
            <w:pPr>
              <w:rPr>
                <w:color w:val="FF0000"/>
              </w:rPr>
            </w:pPr>
            <w:r>
              <w:t xml:space="preserve">Photocopy </w:t>
            </w:r>
          </w:p>
        </w:tc>
      </w:tr>
      <w:tr w:rsidR="00C22A0D" w:rsidRPr="00E817E2" w14:paraId="3F85907C" w14:textId="77777777" w:rsidTr="00F50E1A">
        <w:trPr>
          <w:trHeight w:val="432"/>
          <w:jc w:val="center"/>
        </w:trPr>
        <w:tc>
          <w:tcPr>
            <w:tcW w:w="295" w:type="pct"/>
            <w:vAlign w:val="center"/>
          </w:tcPr>
          <w:p w14:paraId="45028975" w14:textId="256C2E57" w:rsidR="00C22A0D" w:rsidRDefault="00A651E5" w:rsidP="00F50E1A">
            <w:pPr>
              <w:jc w:val="center"/>
            </w:pPr>
            <w:r>
              <w:t>7</w:t>
            </w:r>
          </w:p>
        </w:tc>
        <w:tc>
          <w:tcPr>
            <w:tcW w:w="565" w:type="pct"/>
            <w:vAlign w:val="center"/>
          </w:tcPr>
          <w:p w14:paraId="0D601B95" w14:textId="277BBD19" w:rsidR="00C22A0D" w:rsidRDefault="000E44F4" w:rsidP="00845453">
            <w:r>
              <w:t>Annex F</w:t>
            </w:r>
          </w:p>
        </w:tc>
        <w:tc>
          <w:tcPr>
            <w:tcW w:w="1732" w:type="pct"/>
            <w:vAlign w:val="center"/>
          </w:tcPr>
          <w:p w14:paraId="3B0EE0F2" w14:textId="0A60DBB5" w:rsidR="00C22A0D" w:rsidRDefault="00C22A0D" w:rsidP="00845453">
            <w:pPr>
              <w:rPr>
                <w:rFonts w:eastAsia="Times New Roman"/>
                <w:color w:val="000000"/>
                <w:sz w:val="24"/>
                <w:szCs w:val="24"/>
              </w:rPr>
            </w:pPr>
            <w:r w:rsidRPr="00C22A0D">
              <w:rPr>
                <w:rFonts w:eastAsia="Times New Roman"/>
                <w:color w:val="000000"/>
                <w:sz w:val="24"/>
                <w:szCs w:val="24"/>
              </w:rPr>
              <w:t>ID Copies of the Company/Organization Owner and Director</w:t>
            </w:r>
          </w:p>
        </w:tc>
        <w:tc>
          <w:tcPr>
            <w:tcW w:w="2408" w:type="pct"/>
            <w:vAlign w:val="center"/>
          </w:tcPr>
          <w:p w14:paraId="44D87822" w14:textId="1498E2AF" w:rsidR="00C22A0D" w:rsidRDefault="00C22A0D" w:rsidP="00845453">
            <w:r>
              <w:rPr>
                <w:color w:val="FF0000"/>
              </w:rPr>
              <w:t>Mandatory</w:t>
            </w:r>
          </w:p>
        </w:tc>
      </w:tr>
    </w:tbl>
    <w:p w14:paraId="24DF46B2" w14:textId="1AAED885" w:rsidR="00C22A0D" w:rsidRPr="00894DA9" w:rsidRDefault="00C22A0D" w:rsidP="00C22A0D">
      <w:pPr>
        <w:tabs>
          <w:tab w:val="left" w:pos="709"/>
          <w:tab w:val="left" w:pos="1418"/>
          <w:tab w:val="left" w:pos="2126"/>
          <w:tab w:val="left" w:pos="2835"/>
          <w:tab w:val="left" w:pos="3544"/>
          <w:tab w:val="left" w:pos="4253"/>
          <w:tab w:val="left" w:pos="4961"/>
          <w:tab w:val="left" w:pos="5670"/>
          <w:tab w:val="right" w:pos="8363"/>
        </w:tabs>
        <w:contextualSpacing/>
        <w:rPr>
          <w:rFonts w:asciiTheme="majorHAnsi" w:hAnsiTheme="majorHAnsi" w:cstheme="majorBidi"/>
          <w:sz w:val="24"/>
          <w:szCs w:val="24"/>
        </w:rPr>
      </w:pPr>
      <w:r w:rsidRPr="00894DA9">
        <w:rPr>
          <w:b/>
          <w:bCs/>
          <w:color w:val="222222"/>
          <w:sz w:val="24"/>
          <w:szCs w:val="24"/>
        </w:rPr>
        <w:t>Failing to submit the above-mentioned mandatory documents may result in automatic disqualification of the Bid for this tender</w:t>
      </w:r>
    </w:p>
    <w:p w14:paraId="57CA6974" w14:textId="77777777" w:rsidR="007F5AE7" w:rsidRDefault="007F5AE7" w:rsidP="00965E50">
      <w:pPr>
        <w:spacing w:before="240" w:after="120" w:line="276" w:lineRule="auto"/>
        <w:jc w:val="both"/>
        <w:rPr>
          <w:rFonts w:cstheme="minorHAnsi"/>
          <w:b/>
          <w:bCs/>
          <w:u w:val="single"/>
        </w:rPr>
      </w:pPr>
    </w:p>
    <w:p w14:paraId="5236C1D4" w14:textId="1E9BBDBB" w:rsidR="00965E50" w:rsidRDefault="00965E50" w:rsidP="00965E50">
      <w:pPr>
        <w:spacing w:before="240" w:after="120" w:line="276" w:lineRule="auto"/>
        <w:jc w:val="both"/>
        <w:rPr>
          <w:rFonts w:cstheme="minorHAnsi"/>
          <w:b/>
          <w:u w:val="single"/>
        </w:rPr>
      </w:pPr>
      <w:r w:rsidRPr="002646CF">
        <w:rPr>
          <w:rFonts w:cstheme="minorHAnsi"/>
          <w:b/>
          <w:u w:val="single"/>
        </w:rPr>
        <w:t>Proposal Evaluation and Selection</w:t>
      </w:r>
      <w:r w:rsidR="006727F6">
        <w:rPr>
          <w:rFonts w:cstheme="minorHAnsi"/>
          <w:b/>
          <w:u w:val="single"/>
        </w:rPr>
        <w:t xml:space="preserve"> </w:t>
      </w:r>
      <w:r w:rsidR="006727F6" w:rsidRPr="006727F6">
        <w:rPr>
          <w:rFonts w:cstheme="minorHAnsi"/>
          <w:bCs/>
          <w:u w:val="single"/>
        </w:rPr>
        <w:t>(</w:t>
      </w:r>
      <w:r w:rsidR="006727F6" w:rsidRPr="006727F6">
        <w:rPr>
          <w:rFonts w:ascii="Calibri" w:hAnsi="Calibri" w:cs="Calibri"/>
          <w:bCs/>
          <w:color w:val="000000"/>
          <w:lang w:val="en-GB" w:eastAsia="en-GB"/>
        </w:rPr>
        <w:t>T</w:t>
      </w:r>
      <w:r w:rsidR="006727F6" w:rsidRPr="000C14A7">
        <w:rPr>
          <w:rFonts w:ascii="Calibri" w:hAnsi="Calibri" w:cs="Calibri"/>
          <w:color w:val="000000"/>
          <w:lang w:val="en-GB" w:eastAsia="en-GB"/>
        </w:rPr>
        <w:t>echnical</w:t>
      </w:r>
      <w:r w:rsidR="006727F6">
        <w:rPr>
          <w:rFonts w:ascii="Calibri" w:hAnsi="Calibri" w:cs="Calibri"/>
          <w:color w:val="000000"/>
          <w:lang w:val="en-GB" w:eastAsia="en-GB"/>
        </w:rPr>
        <w:t xml:space="preserve"> and Financial)</w:t>
      </w:r>
    </w:p>
    <w:p w14:paraId="19B6D64F" w14:textId="77777777" w:rsidR="00965E50" w:rsidRDefault="00965E50" w:rsidP="00965E50">
      <w:pPr>
        <w:pStyle w:val="Default"/>
        <w:spacing w:before="240" w:after="120" w:line="276" w:lineRule="auto"/>
        <w:jc w:val="both"/>
        <w:rPr>
          <w:rFonts w:asciiTheme="minorHAnsi" w:hAnsiTheme="minorHAnsi" w:cstheme="minorHAnsi"/>
          <w:sz w:val="22"/>
          <w:szCs w:val="22"/>
        </w:rPr>
      </w:pPr>
      <w:r w:rsidRPr="002646CF">
        <w:rPr>
          <w:rFonts w:asciiTheme="minorHAnsi" w:hAnsiTheme="minorHAnsi" w:cstheme="minorHAnsi"/>
          <w:sz w:val="22"/>
          <w:szCs w:val="22"/>
        </w:rPr>
        <w:t>The evaluation is made on a technical and financial basis.</w:t>
      </w:r>
      <w:r>
        <w:rPr>
          <w:rFonts w:asciiTheme="minorHAnsi" w:hAnsiTheme="minorHAnsi" w:cstheme="minorHAnsi"/>
          <w:sz w:val="22"/>
          <w:szCs w:val="22"/>
        </w:rPr>
        <w:t xml:space="preserve"> </w:t>
      </w:r>
      <w:r w:rsidRPr="002646CF">
        <w:rPr>
          <w:rFonts w:asciiTheme="minorHAnsi" w:hAnsiTheme="minorHAnsi" w:cstheme="minorHAnsi"/>
          <w:sz w:val="22"/>
          <w:szCs w:val="22"/>
        </w:rPr>
        <w:t>The proposed technical offers by bidders will be evaluated using the following criteria, and points will be allocated on a scale from 1 – 10 for each of the criteria stipulated below, whereas the weighting is as follows:</w:t>
      </w:r>
    </w:p>
    <w:p w14:paraId="4F83CDC5" w14:textId="19E8BEB0" w:rsidR="006C1C98" w:rsidRDefault="006C1C98" w:rsidP="00965E50">
      <w:pPr>
        <w:pStyle w:val="Default"/>
        <w:spacing w:before="240" w:after="120" w:line="276" w:lineRule="auto"/>
        <w:jc w:val="both"/>
        <w:rPr>
          <w:rFonts w:asciiTheme="minorHAnsi" w:hAnsiTheme="minorHAnsi" w:cstheme="minorHAnsi"/>
          <w:sz w:val="22"/>
          <w:szCs w:val="22"/>
        </w:rPr>
      </w:pPr>
    </w:p>
    <w:p w14:paraId="34575B58" w14:textId="77777777" w:rsidR="006C1C98" w:rsidRPr="002646CF" w:rsidRDefault="006C1C98" w:rsidP="00965E50">
      <w:pPr>
        <w:pStyle w:val="Default"/>
        <w:spacing w:before="240" w:after="120" w:line="276" w:lineRule="auto"/>
        <w:jc w:val="both"/>
        <w:rPr>
          <w:rFonts w:asciiTheme="minorHAnsi" w:hAnsiTheme="minorHAnsi" w:cstheme="minorHAnsi"/>
          <w:sz w:val="22"/>
          <w:szCs w:val="22"/>
        </w:rPr>
      </w:pPr>
    </w:p>
    <w:tbl>
      <w:tblPr>
        <w:tblStyle w:val="TableGrid"/>
        <w:tblW w:w="5000" w:type="pct"/>
        <w:tblLook w:val="04A0" w:firstRow="1" w:lastRow="0" w:firstColumn="1" w:lastColumn="0" w:noHBand="0" w:noVBand="1"/>
      </w:tblPr>
      <w:tblGrid>
        <w:gridCol w:w="2064"/>
        <w:gridCol w:w="7286"/>
      </w:tblGrid>
      <w:tr w:rsidR="00965E50" w:rsidRPr="002646CF" w14:paraId="7C5BD497" w14:textId="77777777" w:rsidTr="006727F6">
        <w:tc>
          <w:tcPr>
            <w:tcW w:w="1104" w:type="pct"/>
          </w:tcPr>
          <w:p w14:paraId="16484495" w14:textId="77777777" w:rsidR="00965E50" w:rsidRPr="002646CF" w:rsidRDefault="00965E50" w:rsidP="000A09EB">
            <w:pPr>
              <w:pStyle w:val="Default"/>
              <w:adjustRightInd w:val="0"/>
              <w:rPr>
                <w:rFonts w:asciiTheme="minorHAnsi" w:hAnsiTheme="minorHAnsi" w:cstheme="minorHAnsi"/>
                <w:b/>
                <w:sz w:val="22"/>
                <w:szCs w:val="22"/>
              </w:rPr>
            </w:pPr>
            <w:r w:rsidRPr="002646CF">
              <w:rPr>
                <w:rFonts w:asciiTheme="minorHAnsi" w:hAnsiTheme="minorHAnsi" w:cstheme="minorHAnsi"/>
                <w:b/>
                <w:sz w:val="22"/>
                <w:szCs w:val="22"/>
              </w:rPr>
              <w:lastRenderedPageBreak/>
              <w:t>Qualifications (50%)</w:t>
            </w:r>
          </w:p>
          <w:p w14:paraId="6D7BBE3A" w14:textId="77777777" w:rsidR="00965E50" w:rsidRPr="002646CF" w:rsidRDefault="00965E50" w:rsidP="000A09EB">
            <w:pPr>
              <w:pStyle w:val="Default"/>
              <w:rPr>
                <w:rFonts w:asciiTheme="minorHAnsi" w:hAnsiTheme="minorHAnsi" w:cstheme="minorHAnsi"/>
                <w:sz w:val="22"/>
                <w:szCs w:val="22"/>
              </w:rPr>
            </w:pPr>
          </w:p>
        </w:tc>
        <w:tc>
          <w:tcPr>
            <w:tcW w:w="3896" w:type="pct"/>
          </w:tcPr>
          <w:p w14:paraId="3F3D9674" w14:textId="77777777" w:rsidR="00965E50" w:rsidRPr="002646CF" w:rsidRDefault="00965E50" w:rsidP="000A09EB">
            <w:pPr>
              <w:pStyle w:val="Default"/>
              <w:numPr>
                <w:ilvl w:val="0"/>
                <w:numId w:val="25"/>
              </w:numPr>
              <w:adjustRightInd w:val="0"/>
              <w:ind w:left="332" w:hanging="332"/>
              <w:rPr>
                <w:rFonts w:asciiTheme="minorHAnsi" w:hAnsiTheme="minorHAnsi" w:cstheme="minorHAnsi"/>
                <w:sz w:val="22"/>
                <w:szCs w:val="22"/>
              </w:rPr>
            </w:pPr>
            <w:r w:rsidRPr="002646CF">
              <w:rPr>
                <w:rFonts w:asciiTheme="minorHAnsi" w:hAnsiTheme="minorHAnsi" w:cstheme="minorHAnsi"/>
                <w:sz w:val="22"/>
                <w:szCs w:val="22"/>
              </w:rPr>
              <w:t>Documented experience working in requested sectors (30%)</w:t>
            </w:r>
          </w:p>
          <w:p w14:paraId="38C1C2D2" w14:textId="77777777" w:rsidR="00965E50" w:rsidRPr="002646CF" w:rsidRDefault="00965E50" w:rsidP="000A09EB">
            <w:pPr>
              <w:pStyle w:val="Default"/>
              <w:numPr>
                <w:ilvl w:val="0"/>
                <w:numId w:val="25"/>
              </w:numPr>
              <w:adjustRightInd w:val="0"/>
              <w:ind w:left="332" w:hanging="332"/>
              <w:rPr>
                <w:rFonts w:asciiTheme="minorHAnsi" w:hAnsiTheme="minorHAnsi" w:cstheme="minorHAnsi"/>
                <w:sz w:val="22"/>
                <w:szCs w:val="22"/>
              </w:rPr>
            </w:pPr>
            <w:r w:rsidRPr="002646CF">
              <w:rPr>
                <w:rFonts w:asciiTheme="minorHAnsi" w:hAnsiTheme="minorHAnsi" w:cstheme="minorHAnsi"/>
                <w:sz w:val="22"/>
                <w:szCs w:val="22"/>
              </w:rPr>
              <w:t>Documented experience of developing reports (20%)</w:t>
            </w:r>
          </w:p>
        </w:tc>
      </w:tr>
      <w:tr w:rsidR="00965E50" w:rsidRPr="002646CF" w14:paraId="1E4CB73B" w14:textId="77777777" w:rsidTr="006727F6">
        <w:tc>
          <w:tcPr>
            <w:tcW w:w="1104" w:type="pct"/>
          </w:tcPr>
          <w:p w14:paraId="69F7B10B" w14:textId="77777777" w:rsidR="00965E50" w:rsidRPr="002646CF" w:rsidRDefault="00965E50" w:rsidP="000A09EB">
            <w:pPr>
              <w:pStyle w:val="Default"/>
              <w:adjustRightInd w:val="0"/>
              <w:rPr>
                <w:rFonts w:asciiTheme="minorHAnsi" w:hAnsiTheme="minorHAnsi" w:cstheme="minorHAnsi"/>
                <w:b/>
                <w:sz w:val="22"/>
                <w:szCs w:val="22"/>
              </w:rPr>
            </w:pPr>
            <w:r w:rsidRPr="002646CF">
              <w:rPr>
                <w:rFonts w:asciiTheme="minorHAnsi" w:hAnsiTheme="minorHAnsi" w:cstheme="minorHAnsi"/>
                <w:b/>
                <w:sz w:val="22"/>
                <w:szCs w:val="22"/>
              </w:rPr>
              <w:t>Proposed services (50%)</w:t>
            </w:r>
          </w:p>
        </w:tc>
        <w:tc>
          <w:tcPr>
            <w:tcW w:w="3896" w:type="pct"/>
          </w:tcPr>
          <w:p w14:paraId="5E4FED81" w14:textId="1965AB34" w:rsidR="00965E50" w:rsidRPr="002646CF" w:rsidRDefault="00944734" w:rsidP="000A09EB">
            <w:pPr>
              <w:pStyle w:val="Default"/>
              <w:numPr>
                <w:ilvl w:val="0"/>
                <w:numId w:val="25"/>
              </w:numPr>
              <w:adjustRightInd w:val="0"/>
              <w:ind w:left="332" w:hanging="332"/>
              <w:rPr>
                <w:rFonts w:asciiTheme="minorHAnsi" w:hAnsiTheme="minorHAnsi" w:cstheme="minorHAnsi"/>
                <w:sz w:val="22"/>
                <w:szCs w:val="22"/>
              </w:rPr>
            </w:pPr>
            <w:r w:rsidRPr="002646CF">
              <w:rPr>
                <w:rFonts w:asciiTheme="minorHAnsi" w:hAnsiTheme="minorHAnsi" w:cstheme="minorHAnsi"/>
                <w:sz w:val="22"/>
                <w:szCs w:val="22"/>
              </w:rPr>
              <w:t>The content</w:t>
            </w:r>
            <w:r w:rsidR="00965E50" w:rsidRPr="002646CF">
              <w:rPr>
                <w:rFonts w:asciiTheme="minorHAnsi" w:hAnsiTheme="minorHAnsi" w:cstheme="minorHAnsi"/>
                <w:sz w:val="22"/>
                <w:szCs w:val="22"/>
              </w:rPr>
              <w:t xml:space="preserve"> of the proposal is suitable </w:t>
            </w:r>
            <w:r w:rsidRPr="002646CF">
              <w:rPr>
                <w:rFonts w:asciiTheme="minorHAnsi" w:hAnsiTheme="minorHAnsi" w:cstheme="minorHAnsi"/>
                <w:sz w:val="22"/>
                <w:szCs w:val="22"/>
              </w:rPr>
              <w:t>for</w:t>
            </w:r>
            <w:r w:rsidR="00965E50" w:rsidRPr="002646CF">
              <w:rPr>
                <w:rFonts w:asciiTheme="minorHAnsi" w:hAnsiTheme="minorHAnsi" w:cstheme="minorHAnsi"/>
                <w:sz w:val="22"/>
                <w:szCs w:val="22"/>
              </w:rPr>
              <w:t xml:space="preserve"> meeting DRC’s requirements (30%)</w:t>
            </w:r>
          </w:p>
          <w:p w14:paraId="3B574707" w14:textId="77777777" w:rsidR="00965E50" w:rsidRPr="002646CF" w:rsidRDefault="00965E50" w:rsidP="000A09EB">
            <w:pPr>
              <w:pStyle w:val="Default"/>
              <w:numPr>
                <w:ilvl w:val="0"/>
                <w:numId w:val="25"/>
              </w:numPr>
              <w:adjustRightInd w:val="0"/>
              <w:ind w:left="332" w:hanging="332"/>
              <w:rPr>
                <w:rFonts w:asciiTheme="minorHAnsi" w:hAnsiTheme="minorHAnsi" w:cstheme="minorHAnsi"/>
                <w:sz w:val="22"/>
                <w:szCs w:val="22"/>
              </w:rPr>
            </w:pPr>
            <w:r w:rsidRPr="002646CF">
              <w:rPr>
                <w:rFonts w:asciiTheme="minorHAnsi" w:hAnsiTheme="minorHAnsi" w:cstheme="minorHAnsi"/>
                <w:sz w:val="22"/>
                <w:szCs w:val="22"/>
              </w:rPr>
              <w:t>Demonstrated understanding of DRC’s profile (20%)</w:t>
            </w:r>
          </w:p>
        </w:tc>
      </w:tr>
      <w:tr w:rsidR="00965E50" w:rsidRPr="002646CF" w14:paraId="2547B255" w14:textId="77777777" w:rsidTr="006727F6">
        <w:tc>
          <w:tcPr>
            <w:tcW w:w="1104" w:type="pct"/>
          </w:tcPr>
          <w:p w14:paraId="001E0431" w14:textId="77777777" w:rsidR="00965E50" w:rsidRPr="002646CF" w:rsidRDefault="00965E50" w:rsidP="000A09EB">
            <w:pPr>
              <w:pStyle w:val="Default"/>
              <w:rPr>
                <w:rFonts w:asciiTheme="minorHAnsi" w:hAnsiTheme="minorHAnsi" w:cstheme="minorHAnsi"/>
                <w:b/>
                <w:sz w:val="22"/>
                <w:szCs w:val="22"/>
              </w:rPr>
            </w:pPr>
            <w:r w:rsidRPr="002646CF">
              <w:rPr>
                <w:rFonts w:asciiTheme="minorHAnsi" w:hAnsiTheme="minorHAnsi" w:cstheme="minorHAnsi"/>
                <w:b/>
                <w:sz w:val="22"/>
                <w:szCs w:val="22"/>
              </w:rPr>
              <w:t>Total</w:t>
            </w:r>
          </w:p>
        </w:tc>
        <w:tc>
          <w:tcPr>
            <w:tcW w:w="3896" w:type="pct"/>
          </w:tcPr>
          <w:p w14:paraId="1A93704B" w14:textId="77777777" w:rsidR="00965E50" w:rsidRPr="002646CF" w:rsidRDefault="00965E50" w:rsidP="000A09EB">
            <w:pPr>
              <w:pStyle w:val="Default"/>
              <w:rPr>
                <w:rFonts w:asciiTheme="minorHAnsi" w:hAnsiTheme="minorHAnsi" w:cstheme="minorHAnsi"/>
                <w:b/>
                <w:sz w:val="22"/>
                <w:szCs w:val="22"/>
              </w:rPr>
            </w:pPr>
            <w:r w:rsidRPr="002646CF">
              <w:rPr>
                <w:rFonts w:asciiTheme="minorHAnsi" w:hAnsiTheme="minorHAnsi" w:cstheme="minorHAnsi"/>
                <w:b/>
                <w:sz w:val="22"/>
                <w:szCs w:val="22"/>
              </w:rPr>
              <w:t>100%</w:t>
            </w:r>
          </w:p>
        </w:tc>
      </w:tr>
    </w:tbl>
    <w:p w14:paraId="4E786D6E" w14:textId="77777777" w:rsidR="00F61434" w:rsidRDefault="00F61434" w:rsidP="00965E50">
      <w:pPr>
        <w:pStyle w:val="Default"/>
        <w:spacing w:before="240" w:after="120"/>
        <w:jc w:val="both"/>
        <w:rPr>
          <w:rFonts w:asciiTheme="minorHAnsi" w:hAnsiTheme="minorHAnsi" w:cstheme="minorHAnsi"/>
          <w:sz w:val="22"/>
          <w:szCs w:val="22"/>
        </w:rPr>
      </w:pPr>
    </w:p>
    <w:p w14:paraId="4A913ADB" w14:textId="5BA7C689" w:rsidR="00965E50" w:rsidRPr="002646CF" w:rsidRDefault="00965E50" w:rsidP="00965E50">
      <w:pPr>
        <w:pStyle w:val="Default"/>
        <w:spacing w:before="240" w:after="120"/>
        <w:jc w:val="both"/>
        <w:rPr>
          <w:rFonts w:asciiTheme="minorHAnsi" w:hAnsiTheme="minorHAnsi" w:cstheme="minorHAnsi"/>
          <w:sz w:val="22"/>
          <w:szCs w:val="22"/>
        </w:rPr>
      </w:pPr>
      <w:r w:rsidRPr="002646CF">
        <w:rPr>
          <w:rFonts w:asciiTheme="minorHAnsi" w:hAnsiTheme="minorHAnsi" w:cstheme="minorHAnsi"/>
          <w:sz w:val="22"/>
          <w:szCs w:val="22"/>
        </w:rPr>
        <w:t xml:space="preserve">All bidders must obtain an </w:t>
      </w:r>
      <w:r w:rsidRPr="002646CF">
        <w:rPr>
          <w:rFonts w:asciiTheme="minorHAnsi" w:hAnsiTheme="minorHAnsi" w:cstheme="minorHAnsi"/>
          <w:b/>
          <w:bCs/>
          <w:sz w:val="22"/>
          <w:szCs w:val="22"/>
          <w:u w:val="single"/>
        </w:rPr>
        <w:t>average score of at least five</w:t>
      </w:r>
      <w:r w:rsidRPr="002646CF">
        <w:rPr>
          <w:rFonts w:asciiTheme="minorHAnsi" w:hAnsiTheme="minorHAnsi" w:cstheme="minorHAnsi"/>
          <w:sz w:val="22"/>
          <w:szCs w:val="22"/>
        </w:rPr>
        <w:t xml:space="preserve"> for the total technical scoring </w:t>
      </w:r>
      <w:proofErr w:type="gramStart"/>
      <w:r w:rsidRPr="002646CF">
        <w:rPr>
          <w:rFonts w:asciiTheme="minorHAnsi" w:hAnsiTheme="minorHAnsi" w:cstheme="minorHAnsi"/>
          <w:sz w:val="22"/>
          <w:szCs w:val="22"/>
        </w:rPr>
        <w:t>in order to</w:t>
      </w:r>
      <w:proofErr w:type="gramEnd"/>
      <w:r w:rsidRPr="002646CF">
        <w:rPr>
          <w:rFonts w:asciiTheme="minorHAnsi" w:hAnsiTheme="minorHAnsi" w:cstheme="minorHAnsi"/>
          <w:sz w:val="22"/>
          <w:szCs w:val="22"/>
        </w:rPr>
        <w:t xml:space="preserve"> proceed </w:t>
      </w:r>
      <w:proofErr w:type="gramStart"/>
      <w:r w:rsidRPr="002646CF">
        <w:rPr>
          <w:rFonts w:asciiTheme="minorHAnsi" w:hAnsiTheme="minorHAnsi" w:cstheme="minorHAnsi"/>
          <w:sz w:val="22"/>
          <w:szCs w:val="22"/>
        </w:rPr>
        <w:t>to</w:t>
      </w:r>
      <w:proofErr w:type="gramEnd"/>
      <w:r w:rsidRPr="002646CF">
        <w:rPr>
          <w:rFonts w:asciiTheme="minorHAnsi" w:hAnsiTheme="minorHAnsi" w:cstheme="minorHAnsi"/>
          <w:sz w:val="22"/>
          <w:szCs w:val="22"/>
        </w:rPr>
        <w:t xml:space="preserve"> the financial evaluation. The financial offer will then be weighed against the technical offer.</w:t>
      </w:r>
    </w:p>
    <w:p w14:paraId="408BB6A8" w14:textId="64A07418" w:rsidR="00965E50" w:rsidRPr="002646CF" w:rsidRDefault="00965E50" w:rsidP="00965E50">
      <w:pPr>
        <w:spacing w:before="240" w:after="120"/>
        <w:jc w:val="both"/>
        <w:rPr>
          <w:rFonts w:cstheme="minorHAnsi"/>
        </w:rPr>
      </w:pPr>
      <w:r w:rsidRPr="002646CF">
        <w:rPr>
          <w:rFonts w:cstheme="minorHAnsi"/>
        </w:rPr>
        <w:t>The final decision will be made after the interview (if applicable</w:t>
      </w:r>
      <w:r w:rsidR="006727F6">
        <w:rPr>
          <w:rFonts w:cstheme="minorHAnsi"/>
        </w:rPr>
        <w:t xml:space="preserve">) </w:t>
      </w:r>
      <w:r w:rsidRPr="002646CF">
        <w:rPr>
          <w:rFonts w:cstheme="minorHAnsi"/>
        </w:rPr>
        <w:t xml:space="preserve">considering </w:t>
      </w:r>
      <w:r w:rsidR="00262901">
        <w:rPr>
          <w:rFonts w:cstheme="minorHAnsi"/>
        </w:rPr>
        <w:t xml:space="preserve">the </w:t>
      </w:r>
      <w:r w:rsidRPr="002646CF">
        <w:rPr>
          <w:rFonts w:cstheme="minorHAnsi"/>
        </w:rPr>
        <w:t xml:space="preserve">applicants’ relevant experience, </w:t>
      </w:r>
      <w:r w:rsidR="00262901">
        <w:rPr>
          <w:rFonts w:cstheme="minorHAnsi"/>
        </w:rPr>
        <w:t>qualifications</w:t>
      </w:r>
      <w:r w:rsidRPr="002646CF">
        <w:rPr>
          <w:rFonts w:cstheme="minorHAnsi"/>
        </w:rPr>
        <w:t>, and cost efficiency of the offer.</w:t>
      </w:r>
    </w:p>
    <w:p w14:paraId="5A6E3D69" w14:textId="77777777" w:rsidR="00965E50" w:rsidRPr="00B47F60" w:rsidRDefault="00965E50" w:rsidP="00601997">
      <w:pPr>
        <w:spacing w:before="240" w:after="120"/>
        <w:jc w:val="both"/>
        <w:rPr>
          <w:rFonts w:cstheme="minorHAnsi"/>
        </w:rPr>
      </w:pPr>
    </w:p>
    <w:sectPr w:rsidR="00965E50" w:rsidRPr="00B47F60">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62715" w14:textId="77777777" w:rsidR="00B870FC" w:rsidRDefault="00B870FC" w:rsidP="00487867">
      <w:pPr>
        <w:spacing w:after="0" w:line="240" w:lineRule="auto"/>
      </w:pPr>
      <w:r>
        <w:separator/>
      </w:r>
    </w:p>
  </w:endnote>
  <w:endnote w:type="continuationSeparator" w:id="0">
    <w:p w14:paraId="72EABF5F" w14:textId="77777777" w:rsidR="00B870FC" w:rsidRDefault="00B870FC" w:rsidP="004878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ヒラギノ角ゴ Pro W3">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7134040"/>
      <w:docPartObj>
        <w:docPartGallery w:val="Page Numbers (Bottom of Page)"/>
        <w:docPartUnique/>
      </w:docPartObj>
    </w:sdtPr>
    <w:sdtEndPr>
      <w:rPr>
        <w:noProof/>
      </w:rPr>
    </w:sdtEndPr>
    <w:sdtContent>
      <w:p w14:paraId="2E14E339" w14:textId="3197C1DF" w:rsidR="005B21CF" w:rsidRDefault="005B21CF">
        <w:pPr>
          <w:pStyle w:val="Footer"/>
          <w:jc w:val="center"/>
        </w:pPr>
        <w:r>
          <w:fldChar w:fldCharType="begin"/>
        </w:r>
        <w:r>
          <w:instrText xml:space="preserve"> PAGE   \* MERGEFORMAT </w:instrText>
        </w:r>
        <w:r>
          <w:fldChar w:fldCharType="separate"/>
        </w:r>
        <w:r w:rsidR="00FC76B2">
          <w:rPr>
            <w:noProof/>
          </w:rPr>
          <w:t>16</w:t>
        </w:r>
        <w:r>
          <w:rPr>
            <w:noProof/>
          </w:rPr>
          <w:fldChar w:fldCharType="end"/>
        </w:r>
      </w:p>
    </w:sdtContent>
  </w:sdt>
  <w:p w14:paraId="725DDD6B" w14:textId="77777777" w:rsidR="005B21CF" w:rsidRDefault="005B21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8B69A" w14:textId="77777777" w:rsidR="00B870FC" w:rsidRDefault="00B870FC" w:rsidP="00487867">
      <w:pPr>
        <w:spacing w:after="0" w:line="240" w:lineRule="auto"/>
      </w:pPr>
      <w:r>
        <w:separator/>
      </w:r>
    </w:p>
  </w:footnote>
  <w:footnote w:type="continuationSeparator" w:id="0">
    <w:p w14:paraId="4B49D5D3" w14:textId="77777777" w:rsidR="00B870FC" w:rsidRDefault="00B870FC" w:rsidP="004878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C5334" w14:textId="7559586F" w:rsidR="005B21CF" w:rsidRPr="00C22A0D" w:rsidRDefault="00A05A2C" w:rsidP="00C22A0D">
    <w:pPr>
      <w:pStyle w:val="Header"/>
      <w:rPr>
        <w:b/>
        <w:bCs/>
      </w:rPr>
    </w:pPr>
    <w:r w:rsidRPr="00C22A0D">
      <w:rPr>
        <w:b/>
        <w:bCs/>
        <w:noProof/>
      </w:rPr>
      <w:drawing>
        <wp:anchor distT="0" distB="0" distL="114300" distR="114300" simplePos="0" relativeHeight="251658240" behindDoc="1" locked="0" layoutInCell="1" allowOverlap="1" wp14:anchorId="4898721C" wp14:editId="141D3504">
          <wp:simplePos x="0" y="0"/>
          <wp:positionH relativeFrom="margin">
            <wp:align>right</wp:align>
          </wp:positionH>
          <wp:positionV relativeFrom="paragraph">
            <wp:posOffset>-101600</wp:posOffset>
          </wp:positionV>
          <wp:extent cx="896758" cy="463550"/>
          <wp:effectExtent l="0" t="0" r="0" b="0"/>
          <wp:wrapTight wrapText="bothSides">
            <wp:wrapPolygon edited="0">
              <wp:start x="0" y="0"/>
              <wp:lineTo x="0" y="20416"/>
              <wp:lineTo x="21110" y="20416"/>
              <wp:lineTo x="21110" y="7101"/>
              <wp:lineTo x="19275" y="0"/>
              <wp:lineTo x="0" y="0"/>
            </wp:wrapPolygon>
          </wp:wrapTight>
          <wp:docPr id="1269328007" name="Picture 1269328007"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896758" cy="46355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3157E"/>
    <w:multiLevelType w:val="hybridMultilevel"/>
    <w:tmpl w:val="114AABF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565402"/>
    <w:multiLevelType w:val="hybridMultilevel"/>
    <w:tmpl w:val="5E4C1F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D141A9"/>
    <w:multiLevelType w:val="multilevel"/>
    <w:tmpl w:val="432C557A"/>
    <w:lvl w:ilvl="0">
      <w:start w:val="1"/>
      <w:numFmt w:val="decimal"/>
      <w:lvlText w:val="%1."/>
      <w:lvlJc w:val="left"/>
      <w:pPr>
        <w:ind w:left="1080" w:hanging="360"/>
      </w:pPr>
      <w:rPr>
        <w:color w:val="ED7D31"/>
      </w:rPr>
    </w:lvl>
    <w:lvl w:ilvl="1">
      <w:start w:val="1"/>
      <w:numFmt w:val="decimal"/>
      <w:isLgl/>
      <w:lvlText w:val="%1.%2."/>
      <w:lvlJc w:val="left"/>
      <w:pPr>
        <w:ind w:left="1080" w:hanging="360"/>
      </w:pPr>
      <w:rPr>
        <w:rFonts w:eastAsia="Malgun Gothic" w:hint="default"/>
        <w:b/>
        <w:color w:val="FF6600"/>
        <w:u w:val="none"/>
      </w:rPr>
    </w:lvl>
    <w:lvl w:ilvl="2">
      <w:start w:val="1"/>
      <w:numFmt w:val="decimal"/>
      <w:isLgl/>
      <w:lvlText w:val="%1.%2.%3."/>
      <w:lvlJc w:val="left"/>
      <w:pPr>
        <w:ind w:left="1440" w:hanging="720"/>
      </w:pPr>
      <w:rPr>
        <w:rFonts w:eastAsia="Malgun Gothic" w:hint="default"/>
        <w:b/>
        <w:color w:val="FF6600"/>
        <w:u w:val="none"/>
      </w:rPr>
    </w:lvl>
    <w:lvl w:ilvl="3">
      <w:start w:val="1"/>
      <w:numFmt w:val="decimal"/>
      <w:isLgl/>
      <w:lvlText w:val="%1.%2.%3.%4."/>
      <w:lvlJc w:val="left"/>
      <w:pPr>
        <w:ind w:left="1440" w:hanging="720"/>
      </w:pPr>
      <w:rPr>
        <w:rFonts w:eastAsia="Malgun Gothic" w:hint="default"/>
        <w:b/>
        <w:color w:val="FF6600"/>
        <w:u w:val="none"/>
      </w:rPr>
    </w:lvl>
    <w:lvl w:ilvl="4">
      <w:start w:val="1"/>
      <w:numFmt w:val="decimal"/>
      <w:isLgl/>
      <w:lvlText w:val="%1.%2.%3.%4.%5."/>
      <w:lvlJc w:val="left"/>
      <w:pPr>
        <w:ind w:left="1800" w:hanging="1080"/>
      </w:pPr>
      <w:rPr>
        <w:rFonts w:eastAsia="Malgun Gothic" w:hint="default"/>
        <w:b/>
        <w:color w:val="FF6600"/>
        <w:u w:val="none"/>
      </w:rPr>
    </w:lvl>
    <w:lvl w:ilvl="5">
      <w:start w:val="1"/>
      <w:numFmt w:val="decimal"/>
      <w:isLgl/>
      <w:lvlText w:val="%1.%2.%3.%4.%5.%6."/>
      <w:lvlJc w:val="left"/>
      <w:pPr>
        <w:ind w:left="1800" w:hanging="1080"/>
      </w:pPr>
      <w:rPr>
        <w:rFonts w:eastAsia="Malgun Gothic" w:hint="default"/>
        <w:b/>
        <w:color w:val="FF6600"/>
        <w:u w:val="none"/>
      </w:rPr>
    </w:lvl>
    <w:lvl w:ilvl="6">
      <w:start w:val="1"/>
      <w:numFmt w:val="decimal"/>
      <w:isLgl/>
      <w:lvlText w:val="%1.%2.%3.%4.%5.%6.%7."/>
      <w:lvlJc w:val="left"/>
      <w:pPr>
        <w:ind w:left="2160" w:hanging="1440"/>
      </w:pPr>
      <w:rPr>
        <w:rFonts w:eastAsia="Malgun Gothic" w:hint="default"/>
        <w:b/>
        <w:color w:val="FF6600"/>
        <w:u w:val="none"/>
      </w:rPr>
    </w:lvl>
    <w:lvl w:ilvl="7">
      <w:start w:val="1"/>
      <w:numFmt w:val="decimal"/>
      <w:isLgl/>
      <w:lvlText w:val="%1.%2.%3.%4.%5.%6.%7.%8."/>
      <w:lvlJc w:val="left"/>
      <w:pPr>
        <w:ind w:left="2160" w:hanging="1440"/>
      </w:pPr>
      <w:rPr>
        <w:rFonts w:eastAsia="Malgun Gothic" w:hint="default"/>
        <w:b/>
        <w:color w:val="FF6600"/>
        <w:u w:val="none"/>
      </w:rPr>
    </w:lvl>
    <w:lvl w:ilvl="8">
      <w:start w:val="1"/>
      <w:numFmt w:val="decimal"/>
      <w:isLgl/>
      <w:lvlText w:val="%1.%2.%3.%4.%5.%6.%7.%8.%9."/>
      <w:lvlJc w:val="left"/>
      <w:pPr>
        <w:ind w:left="2520" w:hanging="1800"/>
      </w:pPr>
      <w:rPr>
        <w:rFonts w:eastAsia="Malgun Gothic" w:hint="default"/>
        <w:b/>
        <w:color w:val="FF6600"/>
        <w:u w:val="none"/>
      </w:rPr>
    </w:lvl>
  </w:abstractNum>
  <w:abstractNum w:abstractNumId="3" w15:restartNumberingAfterBreak="0">
    <w:nsid w:val="0B3E7F62"/>
    <w:multiLevelType w:val="hybridMultilevel"/>
    <w:tmpl w:val="CCD6B5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303089"/>
    <w:multiLevelType w:val="hybridMultilevel"/>
    <w:tmpl w:val="4EB009E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122AC7"/>
    <w:multiLevelType w:val="hybridMultilevel"/>
    <w:tmpl w:val="AA0052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2B57A4"/>
    <w:multiLevelType w:val="hybridMultilevel"/>
    <w:tmpl w:val="D0B0A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152295"/>
    <w:multiLevelType w:val="hybridMultilevel"/>
    <w:tmpl w:val="D7F0ABB2"/>
    <w:lvl w:ilvl="0" w:tplc="16ECA036">
      <w:numFmt w:val="bullet"/>
      <w:lvlText w:val="-"/>
      <w:lvlJc w:val="left"/>
      <w:pPr>
        <w:ind w:left="720" w:hanging="360"/>
      </w:pPr>
      <w:rPr>
        <w:rFonts w:ascii="Calibri" w:eastAsia="Calibri" w:hAnsi="Calibri" w:cs="Calibri"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E485E44"/>
    <w:multiLevelType w:val="multilevel"/>
    <w:tmpl w:val="47B2E59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23B7CA6"/>
    <w:multiLevelType w:val="hybridMultilevel"/>
    <w:tmpl w:val="46E64604"/>
    <w:lvl w:ilvl="0" w:tplc="04090001">
      <w:start w:val="1"/>
      <w:numFmt w:val="bullet"/>
      <w:lvlText w:val=""/>
      <w:lvlJc w:val="left"/>
      <w:pPr>
        <w:ind w:left="780" w:hanging="360"/>
      </w:pPr>
      <w:rPr>
        <w:rFonts w:ascii="Symbol" w:hAnsi="Symbol" w:hint="default"/>
        <w:sz w:val="24"/>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0" w15:restartNumberingAfterBreak="0">
    <w:nsid w:val="268B5C0A"/>
    <w:multiLevelType w:val="hybridMultilevel"/>
    <w:tmpl w:val="8572E2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ACD302D"/>
    <w:multiLevelType w:val="hybridMultilevel"/>
    <w:tmpl w:val="E4680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182BF0"/>
    <w:multiLevelType w:val="hybridMultilevel"/>
    <w:tmpl w:val="A6A819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0E279C"/>
    <w:multiLevelType w:val="hybridMultilevel"/>
    <w:tmpl w:val="74DC991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342D0A"/>
    <w:multiLevelType w:val="hybridMultilevel"/>
    <w:tmpl w:val="3E40A96C"/>
    <w:lvl w:ilvl="0" w:tplc="16ECA036">
      <w:numFmt w:val="bullet"/>
      <w:lvlText w:val="-"/>
      <w:lvlJc w:val="left"/>
      <w:pPr>
        <w:ind w:left="838" w:hanging="360"/>
      </w:pPr>
      <w:rPr>
        <w:rFonts w:ascii="Calibri" w:eastAsia="Calibri" w:hAnsi="Calibri" w:cs="Calibri"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15" w15:restartNumberingAfterBreak="0">
    <w:nsid w:val="413A197B"/>
    <w:multiLevelType w:val="hybridMultilevel"/>
    <w:tmpl w:val="719843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B279AD"/>
    <w:multiLevelType w:val="multilevel"/>
    <w:tmpl w:val="5B6495E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2840917"/>
    <w:multiLevelType w:val="hybridMultilevel"/>
    <w:tmpl w:val="DBC23AD2"/>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48AC24D1"/>
    <w:multiLevelType w:val="hybridMultilevel"/>
    <w:tmpl w:val="258A8230"/>
    <w:lvl w:ilvl="0" w:tplc="CC345A3A">
      <w:numFmt w:val="bullet"/>
      <w:lvlText w:val="-"/>
      <w:lvlJc w:val="left"/>
      <w:pPr>
        <w:ind w:left="720" w:hanging="360"/>
      </w:pPr>
      <w:rPr>
        <w:rFonts w:ascii="Times New Roman" w:eastAsia="Times New Roman" w:hAnsi="Times New Roman" w:cs="Times New Roman" w:hint="default"/>
        <w:w w:val="95"/>
        <w:sz w:val="20"/>
        <w:szCs w:val="20"/>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4414B5"/>
    <w:multiLevelType w:val="hybridMultilevel"/>
    <w:tmpl w:val="30F6AF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F104D5E"/>
    <w:multiLevelType w:val="hybridMultilevel"/>
    <w:tmpl w:val="B35C62D4"/>
    <w:lvl w:ilvl="0" w:tplc="040C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51A20A03"/>
    <w:multiLevelType w:val="hybridMultilevel"/>
    <w:tmpl w:val="3C9A4D8C"/>
    <w:lvl w:ilvl="0" w:tplc="8D300C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2D279E8"/>
    <w:multiLevelType w:val="hybridMultilevel"/>
    <w:tmpl w:val="F0163A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8E9341F"/>
    <w:multiLevelType w:val="hybridMultilevel"/>
    <w:tmpl w:val="961E7C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5F023F"/>
    <w:multiLevelType w:val="hybridMultilevel"/>
    <w:tmpl w:val="C9E4CCA4"/>
    <w:lvl w:ilvl="0" w:tplc="040C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60B71BB2"/>
    <w:multiLevelType w:val="hybridMultilevel"/>
    <w:tmpl w:val="F44816AC"/>
    <w:lvl w:ilvl="0" w:tplc="13B8D61E">
      <w:numFmt w:val="bullet"/>
      <w:lvlText w:val="-"/>
      <w:lvlJc w:val="left"/>
      <w:pPr>
        <w:ind w:left="478" w:hanging="360"/>
      </w:pPr>
      <w:rPr>
        <w:rFonts w:ascii="Calibri" w:eastAsia="Times New Roman" w:hAnsi="Calibri" w:cs="Calibri" w:hint="default"/>
      </w:rPr>
    </w:lvl>
    <w:lvl w:ilvl="1" w:tplc="04090003" w:tentative="1">
      <w:start w:val="1"/>
      <w:numFmt w:val="bullet"/>
      <w:lvlText w:val="o"/>
      <w:lvlJc w:val="left"/>
      <w:pPr>
        <w:ind w:left="1198" w:hanging="360"/>
      </w:pPr>
      <w:rPr>
        <w:rFonts w:ascii="Courier New" w:hAnsi="Courier New" w:cs="Courier New" w:hint="default"/>
      </w:rPr>
    </w:lvl>
    <w:lvl w:ilvl="2" w:tplc="04090005" w:tentative="1">
      <w:start w:val="1"/>
      <w:numFmt w:val="bullet"/>
      <w:lvlText w:val=""/>
      <w:lvlJc w:val="left"/>
      <w:pPr>
        <w:ind w:left="1918" w:hanging="360"/>
      </w:pPr>
      <w:rPr>
        <w:rFonts w:ascii="Wingdings" w:hAnsi="Wingdings" w:hint="default"/>
      </w:rPr>
    </w:lvl>
    <w:lvl w:ilvl="3" w:tplc="04090001" w:tentative="1">
      <w:start w:val="1"/>
      <w:numFmt w:val="bullet"/>
      <w:lvlText w:val=""/>
      <w:lvlJc w:val="left"/>
      <w:pPr>
        <w:ind w:left="2638" w:hanging="360"/>
      </w:pPr>
      <w:rPr>
        <w:rFonts w:ascii="Symbol" w:hAnsi="Symbol" w:hint="default"/>
      </w:rPr>
    </w:lvl>
    <w:lvl w:ilvl="4" w:tplc="04090003" w:tentative="1">
      <w:start w:val="1"/>
      <w:numFmt w:val="bullet"/>
      <w:lvlText w:val="o"/>
      <w:lvlJc w:val="left"/>
      <w:pPr>
        <w:ind w:left="3358" w:hanging="360"/>
      </w:pPr>
      <w:rPr>
        <w:rFonts w:ascii="Courier New" w:hAnsi="Courier New" w:cs="Courier New" w:hint="default"/>
      </w:rPr>
    </w:lvl>
    <w:lvl w:ilvl="5" w:tplc="04090005" w:tentative="1">
      <w:start w:val="1"/>
      <w:numFmt w:val="bullet"/>
      <w:lvlText w:val=""/>
      <w:lvlJc w:val="left"/>
      <w:pPr>
        <w:ind w:left="4078" w:hanging="360"/>
      </w:pPr>
      <w:rPr>
        <w:rFonts w:ascii="Wingdings" w:hAnsi="Wingdings" w:hint="default"/>
      </w:rPr>
    </w:lvl>
    <w:lvl w:ilvl="6" w:tplc="04090001" w:tentative="1">
      <w:start w:val="1"/>
      <w:numFmt w:val="bullet"/>
      <w:lvlText w:val=""/>
      <w:lvlJc w:val="left"/>
      <w:pPr>
        <w:ind w:left="4798" w:hanging="360"/>
      </w:pPr>
      <w:rPr>
        <w:rFonts w:ascii="Symbol" w:hAnsi="Symbol" w:hint="default"/>
      </w:rPr>
    </w:lvl>
    <w:lvl w:ilvl="7" w:tplc="04090003" w:tentative="1">
      <w:start w:val="1"/>
      <w:numFmt w:val="bullet"/>
      <w:lvlText w:val="o"/>
      <w:lvlJc w:val="left"/>
      <w:pPr>
        <w:ind w:left="5518" w:hanging="360"/>
      </w:pPr>
      <w:rPr>
        <w:rFonts w:ascii="Courier New" w:hAnsi="Courier New" w:cs="Courier New" w:hint="default"/>
      </w:rPr>
    </w:lvl>
    <w:lvl w:ilvl="8" w:tplc="04090005" w:tentative="1">
      <w:start w:val="1"/>
      <w:numFmt w:val="bullet"/>
      <w:lvlText w:val=""/>
      <w:lvlJc w:val="left"/>
      <w:pPr>
        <w:ind w:left="6238" w:hanging="360"/>
      </w:pPr>
      <w:rPr>
        <w:rFonts w:ascii="Wingdings" w:hAnsi="Wingdings" w:hint="default"/>
      </w:rPr>
    </w:lvl>
  </w:abstractNum>
  <w:abstractNum w:abstractNumId="26" w15:restartNumberingAfterBreak="0">
    <w:nsid w:val="61107599"/>
    <w:multiLevelType w:val="hybridMultilevel"/>
    <w:tmpl w:val="9B92AC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C6C39D7"/>
    <w:multiLevelType w:val="multilevel"/>
    <w:tmpl w:val="527E29D8"/>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Symbol" w:hAnsi="Symbol"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8" w15:restartNumberingAfterBreak="0">
    <w:nsid w:val="6DB03D4C"/>
    <w:multiLevelType w:val="hybridMultilevel"/>
    <w:tmpl w:val="9F6461B4"/>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9" w15:restartNumberingAfterBreak="0">
    <w:nsid w:val="73B83A45"/>
    <w:multiLevelType w:val="multilevel"/>
    <w:tmpl w:val="432C557A"/>
    <w:lvl w:ilvl="0">
      <w:start w:val="1"/>
      <w:numFmt w:val="decimal"/>
      <w:lvlText w:val="%1."/>
      <w:lvlJc w:val="left"/>
      <w:pPr>
        <w:ind w:left="720" w:hanging="360"/>
      </w:pPr>
      <w:rPr>
        <w:color w:val="ED7D31"/>
      </w:rPr>
    </w:lvl>
    <w:lvl w:ilvl="1">
      <w:start w:val="1"/>
      <w:numFmt w:val="decimal"/>
      <w:isLgl/>
      <w:lvlText w:val="%1.%2."/>
      <w:lvlJc w:val="left"/>
      <w:pPr>
        <w:ind w:left="720" w:hanging="360"/>
      </w:pPr>
      <w:rPr>
        <w:rFonts w:eastAsia="Malgun Gothic" w:hint="default"/>
        <w:b/>
        <w:color w:val="FF6600"/>
        <w:u w:val="none"/>
      </w:rPr>
    </w:lvl>
    <w:lvl w:ilvl="2">
      <w:start w:val="1"/>
      <w:numFmt w:val="decimal"/>
      <w:isLgl/>
      <w:lvlText w:val="%1.%2.%3."/>
      <w:lvlJc w:val="left"/>
      <w:pPr>
        <w:ind w:left="1080" w:hanging="720"/>
      </w:pPr>
      <w:rPr>
        <w:rFonts w:eastAsia="Malgun Gothic" w:hint="default"/>
        <w:b/>
        <w:color w:val="FF6600"/>
        <w:u w:val="none"/>
      </w:rPr>
    </w:lvl>
    <w:lvl w:ilvl="3">
      <w:start w:val="1"/>
      <w:numFmt w:val="decimal"/>
      <w:isLgl/>
      <w:lvlText w:val="%1.%2.%3.%4."/>
      <w:lvlJc w:val="left"/>
      <w:pPr>
        <w:ind w:left="1080" w:hanging="720"/>
      </w:pPr>
      <w:rPr>
        <w:rFonts w:eastAsia="Malgun Gothic" w:hint="default"/>
        <w:b/>
        <w:color w:val="FF6600"/>
        <w:u w:val="none"/>
      </w:rPr>
    </w:lvl>
    <w:lvl w:ilvl="4">
      <w:start w:val="1"/>
      <w:numFmt w:val="decimal"/>
      <w:isLgl/>
      <w:lvlText w:val="%1.%2.%3.%4.%5."/>
      <w:lvlJc w:val="left"/>
      <w:pPr>
        <w:ind w:left="1440" w:hanging="1080"/>
      </w:pPr>
      <w:rPr>
        <w:rFonts w:eastAsia="Malgun Gothic" w:hint="default"/>
        <w:b/>
        <w:color w:val="FF6600"/>
        <w:u w:val="none"/>
      </w:rPr>
    </w:lvl>
    <w:lvl w:ilvl="5">
      <w:start w:val="1"/>
      <w:numFmt w:val="decimal"/>
      <w:isLgl/>
      <w:lvlText w:val="%1.%2.%3.%4.%5.%6."/>
      <w:lvlJc w:val="left"/>
      <w:pPr>
        <w:ind w:left="1440" w:hanging="1080"/>
      </w:pPr>
      <w:rPr>
        <w:rFonts w:eastAsia="Malgun Gothic" w:hint="default"/>
        <w:b/>
        <w:color w:val="FF6600"/>
        <w:u w:val="none"/>
      </w:rPr>
    </w:lvl>
    <w:lvl w:ilvl="6">
      <w:start w:val="1"/>
      <w:numFmt w:val="decimal"/>
      <w:isLgl/>
      <w:lvlText w:val="%1.%2.%3.%4.%5.%6.%7."/>
      <w:lvlJc w:val="left"/>
      <w:pPr>
        <w:ind w:left="1800" w:hanging="1440"/>
      </w:pPr>
      <w:rPr>
        <w:rFonts w:eastAsia="Malgun Gothic" w:hint="default"/>
        <w:b/>
        <w:color w:val="FF6600"/>
        <w:u w:val="none"/>
      </w:rPr>
    </w:lvl>
    <w:lvl w:ilvl="7">
      <w:start w:val="1"/>
      <w:numFmt w:val="decimal"/>
      <w:isLgl/>
      <w:lvlText w:val="%1.%2.%3.%4.%5.%6.%7.%8."/>
      <w:lvlJc w:val="left"/>
      <w:pPr>
        <w:ind w:left="1800" w:hanging="1440"/>
      </w:pPr>
      <w:rPr>
        <w:rFonts w:eastAsia="Malgun Gothic" w:hint="default"/>
        <w:b/>
        <w:color w:val="FF6600"/>
        <w:u w:val="none"/>
      </w:rPr>
    </w:lvl>
    <w:lvl w:ilvl="8">
      <w:start w:val="1"/>
      <w:numFmt w:val="decimal"/>
      <w:isLgl/>
      <w:lvlText w:val="%1.%2.%3.%4.%5.%6.%7.%8.%9."/>
      <w:lvlJc w:val="left"/>
      <w:pPr>
        <w:ind w:left="2160" w:hanging="1800"/>
      </w:pPr>
      <w:rPr>
        <w:rFonts w:eastAsia="Malgun Gothic" w:hint="default"/>
        <w:b/>
        <w:color w:val="FF6600"/>
        <w:u w:val="none"/>
      </w:rPr>
    </w:lvl>
  </w:abstractNum>
  <w:abstractNum w:abstractNumId="30" w15:restartNumberingAfterBreak="0">
    <w:nsid w:val="73FF4A57"/>
    <w:multiLevelType w:val="hybridMultilevel"/>
    <w:tmpl w:val="448AF7AE"/>
    <w:lvl w:ilvl="0" w:tplc="CC345A3A">
      <w:numFmt w:val="bullet"/>
      <w:lvlText w:val="-"/>
      <w:lvlJc w:val="left"/>
      <w:pPr>
        <w:ind w:left="720" w:hanging="360"/>
      </w:pPr>
      <w:rPr>
        <w:rFonts w:ascii="Times New Roman" w:eastAsia="Times New Roman" w:hAnsi="Times New Roman" w:cs="Times New Roman" w:hint="default"/>
        <w:w w:val="95"/>
        <w:sz w:val="20"/>
        <w:szCs w:val="20"/>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7C55CF"/>
    <w:multiLevelType w:val="hybridMultilevel"/>
    <w:tmpl w:val="5E566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C2589B"/>
    <w:multiLevelType w:val="hybridMultilevel"/>
    <w:tmpl w:val="3A2622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7B1CC6"/>
    <w:multiLevelType w:val="hybridMultilevel"/>
    <w:tmpl w:val="288A9C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C870B5F"/>
    <w:multiLevelType w:val="hybridMultilevel"/>
    <w:tmpl w:val="D6344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52939427">
    <w:abstractNumId w:val="15"/>
  </w:num>
  <w:num w:numId="2" w16cid:durableId="584728706">
    <w:abstractNumId w:val="29"/>
  </w:num>
  <w:num w:numId="3" w16cid:durableId="1532840480">
    <w:abstractNumId w:val="7"/>
  </w:num>
  <w:num w:numId="4" w16cid:durableId="977497601">
    <w:abstractNumId w:val="10"/>
  </w:num>
  <w:num w:numId="5" w16cid:durableId="951787156">
    <w:abstractNumId w:val="34"/>
  </w:num>
  <w:num w:numId="6" w16cid:durableId="1763604842">
    <w:abstractNumId w:val="2"/>
  </w:num>
  <w:num w:numId="7" w16cid:durableId="380131154">
    <w:abstractNumId w:val="22"/>
  </w:num>
  <w:num w:numId="8" w16cid:durableId="1587762724">
    <w:abstractNumId w:val="19"/>
  </w:num>
  <w:num w:numId="9" w16cid:durableId="1404915300">
    <w:abstractNumId w:val="4"/>
  </w:num>
  <w:num w:numId="10" w16cid:durableId="1468821338">
    <w:abstractNumId w:val="1"/>
  </w:num>
  <w:num w:numId="11" w16cid:durableId="1127431601">
    <w:abstractNumId w:val="33"/>
  </w:num>
  <w:num w:numId="12" w16cid:durableId="1981105042">
    <w:abstractNumId w:val="26"/>
  </w:num>
  <w:num w:numId="13" w16cid:durableId="1015840117">
    <w:abstractNumId w:val="28"/>
  </w:num>
  <w:num w:numId="14" w16cid:durableId="637689770">
    <w:abstractNumId w:val="21"/>
  </w:num>
  <w:num w:numId="15" w16cid:durableId="1034037460">
    <w:abstractNumId w:val="6"/>
  </w:num>
  <w:num w:numId="16" w16cid:durableId="1735809661">
    <w:abstractNumId w:val="11"/>
  </w:num>
  <w:num w:numId="17" w16cid:durableId="1719626349">
    <w:abstractNumId w:val="27"/>
  </w:num>
  <w:num w:numId="18" w16cid:durableId="707334334">
    <w:abstractNumId w:val="16"/>
  </w:num>
  <w:num w:numId="19" w16cid:durableId="654992287">
    <w:abstractNumId w:val="5"/>
  </w:num>
  <w:num w:numId="20" w16cid:durableId="171258795">
    <w:abstractNumId w:val="0"/>
  </w:num>
  <w:num w:numId="21" w16cid:durableId="375586891">
    <w:abstractNumId w:val="9"/>
  </w:num>
  <w:num w:numId="22" w16cid:durableId="1249772404">
    <w:abstractNumId w:val="13"/>
  </w:num>
  <w:num w:numId="23" w16cid:durableId="332804023">
    <w:abstractNumId w:val="17"/>
  </w:num>
  <w:num w:numId="24" w16cid:durableId="225995391">
    <w:abstractNumId w:val="23"/>
  </w:num>
  <w:num w:numId="25" w16cid:durableId="426116809">
    <w:abstractNumId w:val="20"/>
  </w:num>
  <w:num w:numId="26" w16cid:durableId="1935743202">
    <w:abstractNumId w:val="24"/>
  </w:num>
  <w:num w:numId="27" w16cid:durableId="918708124">
    <w:abstractNumId w:val="32"/>
  </w:num>
  <w:num w:numId="28" w16cid:durableId="1880236062">
    <w:abstractNumId w:val="8"/>
  </w:num>
  <w:num w:numId="29" w16cid:durableId="515968477">
    <w:abstractNumId w:val="25"/>
  </w:num>
  <w:num w:numId="30" w16cid:durableId="40860274">
    <w:abstractNumId w:val="12"/>
  </w:num>
  <w:num w:numId="31" w16cid:durableId="798957277">
    <w:abstractNumId w:val="14"/>
  </w:num>
  <w:num w:numId="32" w16cid:durableId="1265649263">
    <w:abstractNumId w:val="3"/>
  </w:num>
  <w:num w:numId="33" w16cid:durableId="1029716988">
    <w:abstractNumId w:val="30"/>
  </w:num>
  <w:num w:numId="34" w16cid:durableId="1286933030">
    <w:abstractNumId w:val="31"/>
  </w:num>
  <w:num w:numId="35" w16cid:durableId="99930545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867"/>
    <w:rsid w:val="00003D07"/>
    <w:rsid w:val="00003E86"/>
    <w:rsid w:val="000048E5"/>
    <w:rsid w:val="00016C39"/>
    <w:rsid w:val="00022C5D"/>
    <w:rsid w:val="00025DC5"/>
    <w:rsid w:val="00030C48"/>
    <w:rsid w:val="00033947"/>
    <w:rsid w:val="000409BF"/>
    <w:rsid w:val="000427DF"/>
    <w:rsid w:val="000429CA"/>
    <w:rsid w:val="00043563"/>
    <w:rsid w:val="000437A9"/>
    <w:rsid w:val="00053EE3"/>
    <w:rsid w:val="00055F5A"/>
    <w:rsid w:val="000623F6"/>
    <w:rsid w:val="0006361B"/>
    <w:rsid w:val="0006430F"/>
    <w:rsid w:val="00064B48"/>
    <w:rsid w:val="0007044F"/>
    <w:rsid w:val="00070A51"/>
    <w:rsid w:val="0007161B"/>
    <w:rsid w:val="00076851"/>
    <w:rsid w:val="00087C15"/>
    <w:rsid w:val="000925DC"/>
    <w:rsid w:val="000A02F6"/>
    <w:rsid w:val="000A0D33"/>
    <w:rsid w:val="000A302B"/>
    <w:rsid w:val="000A367B"/>
    <w:rsid w:val="000A5FA5"/>
    <w:rsid w:val="000A7A7C"/>
    <w:rsid w:val="000A7F1C"/>
    <w:rsid w:val="000B33A6"/>
    <w:rsid w:val="000C2111"/>
    <w:rsid w:val="000C3388"/>
    <w:rsid w:val="000D27B7"/>
    <w:rsid w:val="000D2B9A"/>
    <w:rsid w:val="000D356E"/>
    <w:rsid w:val="000D42CE"/>
    <w:rsid w:val="000D748A"/>
    <w:rsid w:val="000E328E"/>
    <w:rsid w:val="000E44F4"/>
    <w:rsid w:val="000E6C52"/>
    <w:rsid w:val="000F4562"/>
    <w:rsid w:val="00103ECE"/>
    <w:rsid w:val="0011099B"/>
    <w:rsid w:val="001142C0"/>
    <w:rsid w:val="00122819"/>
    <w:rsid w:val="0012646B"/>
    <w:rsid w:val="00126A50"/>
    <w:rsid w:val="00131421"/>
    <w:rsid w:val="00135026"/>
    <w:rsid w:val="00135337"/>
    <w:rsid w:val="0013777A"/>
    <w:rsid w:val="00146341"/>
    <w:rsid w:val="001467C7"/>
    <w:rsid w:val="001479CD"/>
    <w:rsid w:val="00153DC3"/>
    <w:rsid w:val="00154958"/>
    <w:rsid w:val="0017086B"/>
    <w:rsid w:val="001725DC"/>
    <w:rsid w:val="001762DF"/>
    <w:rsid w:val="0017702C"/>
    <w:rsid w:val="00180467"/>
    <w:rsid w:val="001821CE"/>
    <w:rsid w:val="00192439"/>
    <w:rsid w:val="00195836"/>
    <w:rsid w:val="001971B1"/>
    <w:rsid w:val="001A1AF9"/>
    <w:rsid w:val="001A5670"/>
    <w:rsid w:val="001A6C5E"/>
    <w:rsid w:val="001B52DA"/>
    <w:rsid w:val="001B7BED"/>
    <w:rsid w:val="001B7C86"/>
    <w:rsid w:val="001C661D"/>
    <w:rsid w:val="001C73E8"/>
    <w:rsid w:val="001C7A2B"/>
    <w:rsid w:val="001E2085"/>
    <w:rsid w:val="001E6D3A"/>
    <w:rsid w:val="001F3D18"/>
    <w:rsid w:val="00211D6D"/>
    <w:rsid w:val="00212736"/>
    <w:rsid w:val="002154AF"/>
    <w:rsid w:val="00216A6F"/>
    <w:rsid w:val="002438D1"/>
    <w:rsid w:val="00251BD8"/>
    <w:rsid w:val="00257657"/>
    <w:rsid w:val="00262901"/>
    <w:rsid w:val="00262FE3"/>
    <w:rsid w:val="00264BE6"/>
    <w:rsid w:val="00267957"/>
    <w:rsid w:val="002774C3"/>
    <w:rsid w:val="00277575"/>
    <w:rsid w:val="00282304"/>
    <w:rsid w:val="00287942"/>
    <w:rsid w:val="00296305"/>
    <w:rsid w:val="002A051E"/>
    <w:rsid w:val="002A26A7"/>
    <w:rsid w:val="002A65E1"/>
    <w:rsid w:val="002B04A8"/>
    <w:rsid w:val="002B3720"/>
    <w:rsid w:val="002B4069"/>
    <w:rsid w:val="002B6654"/>
    <w:rsid w:val="002B7576"/>
    <w:rsid w:val="002C06B2"/>
    <w:rsid w:val="002C1C31"/>
    <w:rsid w:val="002C4087"/>
    <w:rsid w:val="002C5234"/>
    <w:rsid w:val="002C58FA"/>
    <w:rsid w:val="002E38AF"/>
    <w:rsid w:val="002F1A20"/>
    <w:rsid w:val="002F1EB4"/>
    <w:rsid w:val="002F28D1"/>
    <w:rsid w:val="003015AE"/>
    <w:rsid w:val="00303243"/>
    <w:rsid w:val="00304FAF"/>
    <w:rsid w:val="00307B42"/>
    <w:rsid w:val="003112E7"/>
    <w:rsid w:val="003153A4"/>
    <w:rsid w:val="0031672E"/>
    <w:rsid w:val="00317EF1"/>
    <w:rsid w:val="00323982"/>
    <w:rsid w:val="003265C3"/>
    <w:rsid w:val="003300D9"/>
    <w:rsid w:val="00343A56"/>
    <w:rsid w:val="00344DF2"/>
    <w:rsid w:val="0035273A"/>
    <w:rsid w:val="00352BD3"/>
    <w:rsid w:val="003631D1"/>
    <w:rsid w:val="00375872"/>
    <w:rsid w:val="003758D1"/>
    <w:rsid w:val="00377732"/>
    <w:rsid w:val="003779B2"/>
    <w:rsid w:val="00380C68"/>
    <w:rsid w:val="00383F1F"/>
    <w:rsid w:val="00392FA3"/>
    <w:rsid w:val="00393B77"/>
    <w:rsid w:val="003A1D93"/>
    <w:rsid w:val="003A3279"/>
    <w:rsid w:val="003A7FB8"/>
    <w:rsid w:val="003B00A4"/>
    <w:rsid w:val="003B4384"/>
    <w:rsid w:val="003C0608"/>
    <w:rsid w:val="003C2143"/>
    <w:rsid w:val="003E36E7"/>
    <w:rsid w:val="00404E22"/>
    <w:rsid w:val="004066E3"/>
    <w:rsid w:val="00410387"/>
    <w:rsid w:val="00411B73"/>
    <w:rsid w:val="00412F1E"/>
    <w:rsid w:val="004151FB"/>
    <w:rsid w:val="0041553A"/>
    <w:rsid w:val="004236FF"/>
    <w:rsid w:val="00425BE8"/>
    <w:rsid w:val="004268F9"/>
    <w:rsid w:val="00444FE2"/>
    <w:rsid w:val="00451E1E"/>
    <w:rsid w:val="00453FB7"/>
    <w:rsid w:val="004560C9"/>
    <w:rsid w:val="00460CB6"/>
    <w:rsid w:val="004612D4"/>
    <w:rsid w:val="00466840"/>
    <w:rsid w:val="00477C9A"/>
    <w:rsid w:val="004846A7"/>
    <w:rsid w:val="00485B69"/>
    <w:rsid w:val="00487867"/>
    <w:rsid w:val="004A1996"/>
    <w:rsid w:val="004A5506"/>
    <w:rsid w:val="004A59A1"/>
    <w:rsid w:val="004A7E04"/>
    <w:rsid w:val="004B6DFB"/>
    <w:rsid w:val="004B6FB9"/>
    <w:rsid w:val="004B7BD2"/>
    <w:rsid w:val="004C19AB"/>
    <w:rsid w:val="004C5479"/>
    <w:rsid w:val="004D069B"/>
    <w:rsid w:val="004D0AE6"/>
    <w:rsid w:val="004D0F51"/>
    <w:rsid w:val="004D15D0"/>
    <w:rsid w:val="004D42B4"/>
    <w:rsid w:val="004F1BC7"/>
    <w:rsid w:val="004F20DC"/>
    <w:rsid w:val="004F526F"/>
    <w:rsid w:val="00506576"/>
    <w:rsid w:val="00507669"/>
    <w:rsid w:val="00514B4B"/>
    <w:rsid w:val="00521692"/>
    <w:rsid w:val="0052758F"/>
    <w:rsid w:val="0053026E"/>
    <w:rsid w:val="0053462A"/>
    <w:rsid w:val="00537006"/>
    <w:rsid w:val="00537830"/>
    <w:rsid w:val="00542178"/>
    <w:rsid w:val="00542EC2"/>
    <w:rsid w:val="00545D87"/>
    <w:rsid w:val="00546A58"/>
    <w:rsid w:val="005574BD"/>
    <w:rsid w:val="00557FF4"/>
    <w:rsid w:val="0056689D"/>
    <w:rsid w:val="005718AA"/>
    <w:rsid w:val="00571FB0"/>
    <w:rsid w:val="005732B2"/>
    <w:rsid w:val="00574836"/>
    <w:rsid w:val="0059188F"/>
    <w:rsid w:val="005A2F67"/>
    <w:rsid w:val="005A62FE"/>
    <w:rsid w:val="005B132B"/>
    <w:rsid w:val="005B21CF"/>
    <w:rsid w:val="005B33D7"/>
    <w:rsid w:val="005C0746"/>
    <w:rsid w:val="005C325F"/>
    <w:rsid w:val="005C7BAD"/>
    <w:rsid w:val="005D2735"/>
    <w:rsid w:val="005D620F"/>
    <w:rsid w:val="005D7A98"/>
    <w:rsid w:val="005D7AAA"/>
    <w:rsid w:val="005D7B51"/>
    <w:rsid w:val="005E041A"/>
    <w:rsid w:val="005F6456"/>
    <w:rsid w:val="005F75DE"/>
    <w:rsid w:val="006005D9"/>
    <w:rsid w:val="0060173D"/>
    <w:rsid w:val="00601997"/>
    <w:rsid w:val="006034C6"/>
    <w:rsid w:val="006111A1"/>
    <w:rsid w:val="00613D3F"/>
    <w:rsid w:val="0062504A"/>
    <w:rsid w:val="00625BAC"/>
    <w:rsid w:val="006424E3"/>
    <w:rsid w:val="00643AB2"/>
    <w:rsid w:val="006555F2"/>
    <w:rsid w:val="0065678E"/>
    <w:rsid w:val="006727F6"/>
    <w:rsid w:val="00674797"/>
    <w:rsid w:val="00685B13"/>
    <w:rsid w:val="006870FB"/>
    <w:rsid w:val="00687AF5"/>
    <w:rsid w:val="00691BEA"/>
    <w:rsid w:val="00692141"/>
    <w:rsid w:val="00693A4A"/>
    <w:rsid w:val="00696C5D"/>
    <w:rsid w:val="006A2942"/>
    <w:rsid w:val="006A3F8B"/>
    <w:rsid w:val="006A490E"/>
    <w:rsid w:val="006A58FB"/>
    <w:rsid w:val="006A6C5F"/>
    <w:rsid w:val="006B225C"/>
    <w:rsid w:val="006B294A"/>
    <w:rsid w:val="006B3A97"/>
    <w:rsid w:val="006B47A6"/>
    <w:rsid w:val="006C1C98"/>
    <w:rsid w:val="006C2F83"/>
    <w:rsid w:val="006C46C1"/>
    <w:rsid w:val="006C6C70"/>
    <w:rsid w:val="006C78CC"/>
    <w:rsid w:val="006D4759"/>
    <w:rsid w:val="006D4E44"/>
    <w:rsid w:val="006E40FC"/>
    <w:rsid w:val="006F0249"/>
    <w:rsid w:val="006F35AB"/>
    <w:rsid w:val="006F57D1"/>
    <w:rsid w:val="006F607F"/>
    <w:rsid w:val="006F6F31"/>
    <w:rsid w:val="00704A27"/>
    <w:rsid w:val="00705367"/>
    <w:rsid w:val="00713882"/>
    <w:rsid w:val="00720125"/>
    <w:rsid w:val="00721052"/>
    <w:rsid w:val="007213D0"/>
    <w:rsid w:val="00727169"/>
    <w:rsid w:val="007334E5"/>
    <w:rsid w:val="00735B70"/>
    <w:rsid w:val="007415EB"/>
    <w:rsid w:val="00744577"/>
    <w:rsid w:val="00745604"/>
    <w:rsid w:val="0074576E"/>
    <w:rsid w:val="00746896"/>
    <w:rsid w:val="0075498B"/>
    <w:rsid w:val="00755519"/>
    <w:rsid w:val="0075678A"/>
    <w:rsid w:val="0076038A"/>
    <w:rsid w:val="0076796C"/>
    <w:rsid w:val="00772A67"/>
    <w:rsid w:val="00773145"/>
    <w:rsid w:val="00773491"/>
    <w:rsid w:val="00776DEA"/>
    <w:rsid w:val="0078286F"/>
    <w:rsid w:val="00790D25"/>
    <w:rsid w:val="00792FF9"/>
    <w:rsid w:val="0079588E"/>
    <w:rsid w:val="007A3972"/>
    <w:rsid w:val="007A4246"/>
    <w:rsid w:val="007A4BD5"/>
    <w:rsid w:val="007A65BF"/>
    <w:rsid w:val="007B6DD7"/>
    <w:rsid w:val="007C191C"/>
    <w:rsid w:val="007C198E"/>
    <w:rsid w:val="007C35DC"/>
    <w:rsid w:val="007C512E"/>
    <w:rsid w:val="007F00E7"/>
    <w:rsid w:val="007F5AE7"/>
    <w:rsid w:val="007F5F08"/>
    <w:rsid w:val="007F63BA"/>
    <w:rsid w:val="0080157A"/>
    <w:rsid w:val="0080171F"/>
    <w:rsid w:val="00803660"/>
    <w:rsid w:val="00813512"/>
    <w:rsid w:val="0082232D"/>
    <w:rsid w:val="00823333"/>
    <w:rsid w:val="008265B9"/>
    <w:rsid w:val="00827542"/>
    <w:rsid w:val="008309E7"/>
    <w:rsid w:val="008328DF"/>
    <w:rsid w:val="00834DB0"/>
    <w:rsid w:val="008357A5"/>
    <w:rsid w:val="00835FBF"/>
    <w:rsid w:val="00850F58"/>
    <w:rsid w:val="00853FB8"/>
    <w:rsid w:val="00857AFD"/>
    <w:rsid w:val="008629E2"/>
    <w:rsid w:val="00862C22"/>
    <w:rsid w:val="00870365"/>
    <w:rsid w:val="00870C5D"/>
    <w:rsid w:val="00880A0D"/>
    <w:rsid w:val="00881663"/>
    <w:rsid w:val="008844E2"/>
    <w:rsid w:val="00884D49"/>
    <w:rsid w:val="0089269C"/>
    <w:rsid w:val="008A7074"/>
    <w:rsid w:val="008B4782"/>
    <w:rsid w:val="008B5080"/>
    <w:rsid w:val="008E4558"/>
    <w:rsid w:val="008F5623"/>
    <w:rsid w:val="008F5C6F"/>
    <w:rsid w:val="00912F47"/>
    <w:rsid w:val="00915D0C"/>
    <w:rsid w:val="00920D2F"/>
    <w:rsid w:val="0092103F"/>
    <w:rsid w:val="00925907"/>
    <w:rsid w:val="009270F1"/>
    <w:rsid w:val="00927250"/>
    <w:rsid w:val="00933FD4"/>
    <w:rsid w:val="00935612"/>
    <w:rsid w:val="00940EB0"/>
    <w:rsid w:val="00944722"/>
    <w:rsid w:val="00944734"/>
    <w:rsid w:val="00946DFC"/>
    <w:rsid w:val="0095078F"/>
    <w:rsid w:val="009508F3"/>
    <w:rsid w:val="00950ECD"/>
    <w:rsid w:val="00951A45"/>
    <w:rsid w:val="009565C9"/>
    <w:rsid w:val="00961FFE"/>
    <w:rsid w:val="00965E50"/>
    <w:rsid w:val="00971208"/>
    <w:rsid w:val="00974C86"/>
    <w:rsid w:val="00980FD0"/>
    <w:rsid w:val="009876CC"/>
    <w:rsid w:val="0099052B"/>
    <w:rsid w:val="00996929"/>
    <w:rsid w:val="009A692D"/>
    <w:rsid w:val="009C1CF3"/>
    <w:rsid w:val="009C2779"/>
    <w:rsid w:val="009C5E79"/>
    <w:rsid w:val="009D5A35"/>
    <w:rsid w:val="009D5D2F"/>
    <w:rsid w:val="009E2452"/>
    <w:rsid w:val="009E5F0F"/>
    <w:rsid w:val="009F0EFB"/>
    <w:rsid w:val="009F1356"/>
    <w:rsid w:val="009F1E5A"/>
    <w:rsid w:val="009F2BD6"/>
    <w:rsid w:val="009F75BC"/>
    <w:rsid w:val="00A0026F"/>
    <w:rsid w:val="00A0094D"/>
    <w:rsid w:val="00A05A2C"/>
    <w:rsid w:val="00A06F8F"/>
    <w:rsid w:val="00A07BC7"/>
    <w:rsid w:val="00A14595"/>
    <w:rsid w:val="00A15CE4"/>
    <w:rsid w:val="00A17EDA"/>
    <w:rsid w:val="00A26F53"/>
    <w:rsid w:val="00A30653"/>
    <w:rsid w:val="00A3694C"/>
    <w:rsid w:val="00A44345"/>
    <w:rsid w:val="00A46181"/>
    <w:rsid w:val="00A53A15"/>
    <w:rsid w:val="00A5501C"/>
    <w:rsid w:val="00A600FC"/>
    <w:rsid w:val="00A651E5"/>
    <w:rsid w:val="00A66923"/>
    <w:rsid w:val="00A74109"/>
    <w:rsid w:val="00A74478"/>
    <w:rsid w:val="00A81377"/>
    <w:rsid w:val="00A83BE0"/>
    <w:rsid w:val="00A87498"/>
    <w:rsid w:val="00A90467"/>
    <w:rsid w:val="00A92E38"/>
    <w:rsid w:val="00A9448A"/>
    <w:rsid w:val="00A9644A"/>
    <w:rsid w:val="00AB3E44"/>
    <w:rsid w:val="00AB752A"/>
    <w:rsid w:val="00AD4149"/>
    <w:rsid w:val="00AE2644"/>
    <w:rsid w:val="00AE48DF"/>
    <w:rsid w:val="00AE5553"/>
    <w:rsid w:val="00AE60DF"/>
    <w:rsid w:val="00AF0948"/>
    <w:rsid w:val="00AF162E"/>
    <w:rsid w:val="00AF3FAB"/>
    <w:rsid w:val="00AF5359"/>
    <w:rsid w:val="00B01733"/>
    <w:rsid w:val="00B053E8"/>
    <w:rsid w:val="00B1261A"/>
    <w:rsid w:val="00B129AB"/>
    <w:rsid w:val="00B135A5"/>
    <w:rsid w:val="00B21D33"/>
    <w:rsid w:val="00B33470"/>
    <w:rsid w:val="00B44D0D"/>
    <w:rsid w:val="00B47AF7"/>
    <w:rsid w:val="00B47F60"/>
    <w:rsid w:val="00B50666"/>
    <w:rsid w:val="00B53211"/>
    <w:rsid w:val="00B53C16"/>
    <w:rsid w:val="00B56E4E"/>
    <w:rsid w:val="00B6289B"/>
    <w:rsid w:val="00B66A4A"/>
    <w:rsid w:val="00B679BD"/>
    <w:rsid w:val="00B70BCB"/>
    <w:rsid w:val="00B72D0A"/>
    <w:rsid w:val="00B82093"/>
    <w:rsid w:val="00B870FC"/>
    <w:rsid w:val="00B9222D"/>
    <w:rsid w:val="00B943B2"/>
    <w:rsid w:val="00BA5AB9"/>
    <w:rsid w:val="00BA7422"/>
    <w:rsid w:val="00BA764A"/>
    <w:rsid w:val="00BC1C04"/>
    <w:rsid w:val="00BC26D3"/>
    <w:rsid w:val="00BC485A"/>
    <w:rsid w:val="00BD5ABE"/>
    <w:rsid w:val="00BD5D05"/>
    <w:rsid w:val="00BE0BC2"/>
    <w:rsid w:val="00BE49FA"/>
    <w:rsid w:val="00BF2839"/>
    <w:rsid w:val="00C04713"/>
    <w:rsid w:val="00C10DAF"/>
    <w:rsid w:val="00C13ECA"/>
    <w:rsid w:val="00C22A0D"/>
    <w:rsid w:val="00C255AD"/>
    <w:rsid w:val="00C334D6"/>
    <w:rsid w:val="00C37DF2"/>
    <w:rsid w:val="00C43541"/>
    <w:rsid w:val="00C445C2"/>
    <w:rsid w:val="00C447D1"/>
    <w:rsid w:val="00C46256"/>
    <w:rsid w:val="00C6064A"/>
    <w:rsid w:val="00C658F0"/>
    <w:rsid w:val="00C7048D"/>
    <w:rsid w:val="00C708B5"/>
    <w:rsid w:val="00C75692"/>
    <w:rsid w:val="00C806F4"/>
    <w:rsid w:val="00C80E0D"/>
    <w:rsid w:val="00C817D9"/>
    <w:rsid w:val="00C941F0"/>
    <w:rsid w:val="00C97CC0"/>
    <w:rsid w:val="00CA5CD2"/>
    <w:rsid w:val="00CA6CB0"/>
    <w:rsid w:val="00CB287A"/>
    <w:rsid w:val="00CB2B72"/>
    <w:rsid w:val="00CB381B"/>
    <w:rsid w:val="00CC0BB7"/>
    <w:rsid w:val="00CC34FB"/>
    <w:rsid w:val="00CD11B6"/>
    <w:rsid w:val="00CD386D"/>
    <w:rsid w:val="00CD527A"/>
    <w:rsid w:val="00CD6CC0"/>
    <w:rsid w:val="00CE4B70"/>
    <w:rsid w:val="00CF70E0"/>
    <w:rsid w:val="00D114D8"/>
    <w:rsid w:val="00D165C9"/>
    <w:rsid w:val="00D2196C"/>
    <w:rsid w:val="00D228CA"/>
    <w:rsid w:val="00D2297F"/>
    <w:rsid w:val="00D24E77"/>
    <w:rsid w:val="00D34439"/>
    <w:rsid w:val="00D34F68"/>
    <w:rsid w:val="00D44A50"/>
    <w:rsid w:val="00D500CA"/>
    <w:rsid w:val="00D512D8"/>
    <w:rsid w:val="00D5395C"/>
    <w:rsid w:val="00D54683"/>
    <w:rsid w:val="00D564F6"/>
    <w:rsid w:val="00D60C2E"/>
    <w:rsid w:val="00D636F1"/>
    <w:rsid w:val="00D64424"/>
    <w:rsid w:val="00D65170"/>
    <w:rsid w:val="00D659AE"/>
    <w:rsid w:val="00D7323F"/>
    <w:rsid w:val="00D73C96"/>
    <w:rsid w:val="00D76E85"/>
    <w:rsid w:val="00D930FD"/>
    <w:rsid w:val="00D932D8"/>
    <w:rsid w:val="00D9551E"/>
    <w:rsid w:val="00DA4245"/>
    <w:rsid w:val="00DA5085"/>
    <w:rsid w:val="00DA7725"/>
    <w:rsid w:val="00DA794D"/>
    <w:rsid w:val="00DB76E5"/>
    <w:rsid w:val="00DC1494"/>
    <w:rsid w:val="00DC3201"/>
    <w:rsid w:val="00DC52E3"/>
    <w:rsid w:val="00DC63D9"/>
    <w:rsid w:val="00DE2AD0"/>
    <w:rsid w:val="00DE2D47"/>
    <w:rsid w:val="00DF1662"/>
    <w:rsid w:val="00DF5352"/>
    <w:rsid w:val="00E0783D"/>
    <w:rsid w:val="00E10061"/>
    <w:rsid w:val="00E12785"/>
    <w:rsid w:val="00E150CB"/>
    <w:rsid w:val="00E15948"/>
    <w:rsid w:val="00E15D1B"/>
    <w:rsid w:val="00E25661"/>
    <w:rsid w:val="00E27B23"/>
    <w:rsid w:val="00E312E7"/>
    <w:rsid w:val="00E32FF7"/>
    <w:rsid w:val="00E340E3"/>
    <w:rsid w:val="00E76ABE"/>
    <w:rsid w:val="00E85B30"/>
    <w:rsid w:val="00E86420"/>
    <w:rsid w:val="00E93737"/>
    <w:rsid w:val="00E946EA"/>
    <w:rsid w:val="00E977FE"/>
    <w:rsid w:val="00EA1088"/>
    <w:rsid w:val="00EA15AC"/>
    <w:rsid w:val="00EA294A"/>
    <w:rsid w:val="00EC6F43"/>
    <w:rsid w:val="00ED0E09"/>
    <w:rsid w:val="00ED1065"/>
    <w:rsid w:val="00EE3A48"/>
    <w:rsid w:val="00EE42E4"/>
    <w:rsid w:val="00EF1F02"/>
    <w:rsid w:val="00EF63CC"/>
    <w:rsid w:val="00F02BFF"/>
    <w:rsid w:val="00F03F0E"/>
    <w:rsid w:val="00F04A47"/>
    <w:rsid w:val="00F108C2"/>
    <w:rsid w:val="00F10945"/>
    <w:rsid w:val="00F233C7"/>
    <w:rsid w:val="00F23831"/>
    <w:rsid w:val="00F257CE"/>
    <w:rsid w:val="00F2634E"/>
    <w:rsid w:val="00F326F4"/>
    <w:rsid w:val="00F40419"/>
    <w:rsid w:val="00F45409"/>
    <w:rsid w:val="00F50C26"/>
    <w:rsid w:val="00F50E1A"/>
    <w:rsid w:val="00F51C96"/>
    <w:rsid w:val="00F56ED1"/>
    <w:rsid w:val="00F60911"/>
    <w:rsid w:val="00F61434"/>
    <w:rsid w:val="00F62C15"/>
    <w:rsid w:val="00F70891"/>
    <w:rsid w:val="00F83D65"/>
    <w:rsid w:val="00F84DB4"/>
    <w:rsid w:val="00F902D5"/>
    <w:rsid w:val="00F90A7C"/>
    <w:rsid w:val="00F92F81"/>
    <w:rsid w:val="00F96166"/>
    <w:rsid w:val="00F9706F"/>
    <w:rsid w:val="00F97EE9"/>
    <w:rsid w:val="00FA3A46"/>
    <w:rsid w:val="00FB55A1"/>
    <w:rsid w:val="00FB5995"/>
    <w:rsid w:val="00FB698A"/>
    <w:rsid w:val="00FB72D5"/>
    <w:rsid w:val="00FC093D"/>
    <w:rsid w:val="00FC2988"/>
    <w:rsid w:val="00FC31B1"/>
    <w:rsid w:val="00FC6ACB"/>
    <w:rsid w:val="00FC76B2"/>
    <w:rsid w:val="00FD12BB"/>
    <w:rsid w:val="00FD362B"/>
    <w:rsid w:val="00FD6408"/>
    <w:rsid w:val="00FD7289"/>
    <w:rsid w:val="00FD779C"/>
    <w:rsid w:val="00FE00DB"/>
    <w:rsid w:val="00FE172F"/>
    <w:rsid w:val="00FF6ACF"/>
    <w:rsid w:val="00FF776B"/>
    <w:rsid w:val="00FF7C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F53BA4"/>
  <w15:chartTrackingRefBased/>
  <w15:docId w15:val="{4BCE8E92-5C61-42D7-A48A-0B6E39CBB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7867"/>
  </w:style>
  <w:style w:type="paragraph" w:styleId="Heading1">
    <w:name w:val="heading 1"/>
    <w:basedOn w:val="Normal"/>
    <w:next w:val="Normal"/>
    <w:link w:val="Heading1Char"/>
    <w:uiPriority w:val="9"/>
    <w:qFormat/>
    <w:rsid w:val="0048786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8786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7089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78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7867"/>
  </w:style>
  <w:style w:type="paragraph" w:styleId="Footer">
    <w:name w:val="footer"/>
    <w:basedOn w:val="Normal"/>
    <w:link w:val="FooterChar"/>
    <w:uiPriority w:val="99"/>
    <w:unhideWhenUsed/>
    <w:rsid w:val="004878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7867"/>
  </w:style>
  <w:style w:type="character" w:customStyle="1" w:styleId="Heading1Char">
    <w:name w:val="Heading 1 Char"/>
    <w:basedOn w:val="DefaultParagraphFont"/>
    <w:link w:val="Heading1"/>
    <w:uiPriority w:val="9"/>
    <w:rsid w:val="0048786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487867"/>
    <w:rPr>
      <w:rFonts w:asciiTheme="majorHAnsi" w:eastAsiaTheme="majorEastAsia" w:hAnsiTheme="majorHAnsi" w:cstheme="majorBidi"/>
      <w:color w:val="2E74B5" w:themeColor="accent1" w:themeShade="BF"/>
      <w:sz w:val="26"/>
      <w:szCs w:val="26"/>
    </w:rPr>
  </w:style>
  <w:style w:type="character" w:styleId="Hyperlink">
    <w:name w:val="Hyperlink"/>
    <w:basedOn w:val="DefaultParagraphFont"/>
    <w:uiPriority w:val="99"/>
    <w:unhideWhenUsed/>
    <w:rsid w:val="00487867"/>
    <w:rPr>
      <w:color w:val="0563C1" w:themeColor="hyperlink"/>
      <w:u w:val="single"/>
    </w:rPr>
  </w:style>
  <w:style w:type="paragraph" w:styleId="TOCHeading">
    <w:name w:val="TOC Heading"/>
    <w:basedOn w:val="Heading1"/>
    <w:next w:val="Normal"/>
    <w:uiPriority w:val="39"/>
    <w:unhideWhenUsed/>
    <w:qFormat/>
    <w:rsid w:val="00487867"/>
    <w:pPr>
      <w:outlineLvl w:val="9"/>
    </w:pPr>
  </w:style>
  <w:style w:type="paragraph" w:styleId="TOC1">
    <w:name w:val="toc 1"/>
    <w:basedOn w:val="Normal"/>
    <w:next w:val="Normal"/>
    <w:autoRedefine/>
    <w:uiPriority w:val="39"/>
    <w:unhideWhenUsed/>
    <w:rsid w:val="00487867"/>
    <w:pPr>
      <w:tabs>
        <w:tab w:val="right" w:leader="dot" w:pos="9350"/>
      </w:tabs>
      <w:spacing w:after="100"/>
    </w:pPr>
  </w:style>
  <w:style w:type="paragraph" w:styleId="TOC2">
    <w:name w:val="toc 2"/>
    <w:basedOn w:val="Normal"/>
    <w:next w:val="Normal"/>
    <w:autoRedefine/>
    <w:uiPriority w:val="39"/>
    <w:unhideWhenUsed/>
    <w:rsid w:val="00487867"/>
    <w:pPr>
      <w:spacing w:after="100"/>
      <w:ind w:left="220"/>
    </w:pPr>
  </w:style>
  <w:style w:type="paragraph" w:styleId="ListParagraph">
    <w:name w:val="List Paragraph"/>
    <w:aliases w:val="Recommendation,List Paragraph11,L,F5 List Paragraph,Dot pt,CV text,Table text,List Paragraph111,Medium Grid 1 - Accent 21,Numbered Paragraph,List Paragraph2,Bulleted Para,NFP GP Bulleted List,FooterText,numbered,列出段落,列出段落1"/>
    <w:basedOn w:val="Normal"/>
    <w:link w:val="ListParagraphChar"/>
    <w:uiPriority w:val="34"/>
    <w:qFormat/>
    <w:rsid w:val="00487867"/>
    <w:pPr>
      <w:ind w:left="720"/>
      <w:contextualSpacing/>
    </w:pPr>
    <w:rPr>
      <w:lang w:val="ka-GE"/>
    </w:rPr>
  </w:style>
  <w:style w:type="character" w:customStyle="1" w:styleId="ListParagraphChar">
    <w:name w:val="List Paragraph Char"/>
    <w:aliases w:val="Recommendation Char,List Paragraph11 Char,L Char,F5 List Paragraph Char,Dot pt Char,CV text Char,Table text Char,List Paragraph111 Char,Medium Grid 1 - Accent 21 Char,Numbered Paragraph Char,List Paragraph2 Char,Bulleted Para Char"/>
    <w:basedOn w:val="DefaultParagraphFont"/>
    <w:link w:val="ListParagraph"/>
    <w:uiPriority w:val="34"/>
    <w:qFormat/>
    <w:rsid w:val="00487867"/>
    <w:rPr>
      <w:lang w:val="ka-GE"/>
    </w:rPr>
  </w:style>
  <w:style w:type="paragraph" w:customStyle="1" w:styleId="TABLE">
    <w:name w:val="TABLE"/>
    <w:basedOn w:val="Normal"/>
    <w:rsid w:val="00487867"/>
    <w:pPr>
      <w:spacing w:before="60" w:after="60" w:line="240" w:lineRule="auto"/>
      <w:jc w:val="both"/>
    </w:pPr>
    <w:rPr>
      <w:rFonts w:ascii="Arial" w:eastAsia="Times New Roman" w:hAnsi="Arial" w:cs="Times New Roman"/>
      <w:sz w:val="20"/>
      <w:szCs w:val="24"/>
      <w:lang w:val="en-GB" w:eastAsia="de-DE"/>
    </w:rPr>
  </w:style>
  <w:style w:type="paragraph" w:styleId="FootnoteText">
    <w:name w:val="footnote text"/>
    <w:aliases w:val="Footnote Text Char1,Footnote Text Char Char,LM Footnote,LM Note de bas de page,Note de bas de page LM,LM footnote,Footnote Text LM,single space, Char Char Char Char Char, Char Char Char, Char Char Char Char Char Char Char"/>
    <w:basedOn w:val="Normal"/>
    <w:link w:val="FootnoteTextChar"/>
    <w:uiPriority w:val="99"/>
    <w:qFormat/>
    <w:rsid w:val="00A87498"/>
    <w:pPr>
      <w:spacing w:after="0" w:line="240" w:lineRule="auto"/>
    </w:pPr>
    <w:rPr>
      <w:rFonts w:ascii="Times New Roman" w:eastAsia="Times New Roman" w:hAnsi="Times New Roman" w:cs="Times New Roman"/>
      <w:sz w:val="20"/>
      <w:szCs w:val="20"/>
      <w:lang w:val="en-AU"/>
    </w:rPr>
  </w:style>
  <w:style w:type="character" w:customStyle="1" w:styleId="FootnoteTextChar">
    <w:name w:val="Footnote Text Char"/>
    <w:aliases w:val="Footnote Text Char1 Char,Footnote Text Char Char Char,LM Footnote Char,LM Note de bas de page Char,Note de bas de page LM Char,LM footnote Char,Footnote Text LM Char,single space Char, Char Char Char Char Char Char"/>
    <w:basedOn w:val="DefaultParagraphFont"/>
    <w:link w:val="FootnoteText"/>
    <w:uiPriority w:val="99"/>
    <w:rsid w:val="00A87498"/>
    <w:rPr>
      <w:rFonts w:ascii="Times New Roman" w:eastAsia="Times New Roman" w:hAnsi="Times New Roman" w:cs="Times New Roman"/>
      <w:sz w:val="20"/>
      <w:szCs w:val="20"/>
      <w:lang w:val="en-AU"/>
    </w:rPr>
  </w:style>
  <w:style w:type="character" w:styleId="FootnoteReference">
    <w:name w:val="footnote reference"/>
    <w:aliases w:val=" BVI fnr Car,BVI fnr Car, BVI fnr Car Car Car,BVI fnr Car Car, BVI fnr Car Car Car Car Car, BVI fnr Car Car Car Car Char Car, BVI fnr Char Char Car,BVI fnr Char Char Car, BVI fnr Car Car Char Char Car,BVI fnr Car Char Char Car, BVI fn"/>
    <w:link w:val="BVIfnr"/>
    <w:uiPriority w:val="99"/>
    <w:unhideWhenUsed/>
    <w:qFormat/>
    <w:rsid w:val="00A87498"/>
    <w:rPr>
      <w:vertAlign w:val="superscript"/>
    </w:rPr>
  </w:style>
  <w:style w:type="paragraph" w:customStyle="1" w:styleId="BVIfnr">
    <w:name w:val="BVI fnr"/>
    <w:aliases w:val=" BVI fnr Car Car, BVI fnr Car Car Car Car, BVI fnr Car Car Car Car Char, BVI fnr Char Char,BVI fnr Char Char, BVI fnr Car Car Char Char,BVI fnr Car Char Char, BVI fnr Car Car Car Car Char Char Char Char Ch,BVI fnr Car Car Car Car"/>
    <w:basedOn w:val="Normal"/>
    <w:link w:val="FootnoteReference"/>
    <w:uiPriority w:val="99"/>
    <w:rsid w:val="00A87498"/>
    <w:pPr>
      <w:spacing w:line="240" w:lineRule="exact"/>
    </w:pPr>
    <w:rPr>
      <w:vertAlign w:val="superscript"/>
    </w:rPr>
  </w:style>
  <w:style w:type="paragraph" w:styleId="Title">
    <w:name w:val="Title"/>
    <w:basedOn w:val="Normal"/>
    <w:next w:val="Normal"/>
    <w:link w:val="TitleChar"/>
    <w:uiPriority w:val="10"/>
    <w:qFormat/>
    <w:rsid w:val="00F7089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70891"/>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uiPriority w:val="9"/>
    <w:rsid w:val="00F70891"/>
    <w:rPr>
      <w:rFonts w:asciiTheme="majorHAnsi" w:eastAsiaTheme="majorEastAsia" w:hAnsiTheme="majorHAnsi" w:cstheme="majorBidi"/>
      <w:color w:val="1F4D78" w:themeColor="accent1" w:themeShade="7F"/>
      <w:sz w:val="24"/>
      <w:szCs w:val="24"/>
    </w:rPr>
  </w:style>
  <w:style w:type="character" w:styleId="CommentReference">
    <w:name w:val="annotation reference"/>
    <w:basedOn w:val="DefaultParagraphFont"/>
    <w:uiPriority w:val="99"/>
    <w:semiHidden/>
    <w:unhideWhenUsed/>
    <w:rsid w:val="0080171F"/>
    <w:rPr>
      <w:sz w:val="16"/>
      <w:szCs w:val="16"/>
    </w:rPr>
  </w:style>
  <w:style w:type="paragraph" w:styleId="CommentText">
    <w:name w:val="annotation text"/>
    <w:basedOn w:val="Normal"/>
    <w:link w:val="CommentTextChar"/>
    <w:uiPriority w:val="99"/>
    <w:unhideWhenUsed/>
    <w:rsid w:val="0080171F"/>
    <w:pPr>
      <w:spacing w:line="240" w:lineRule="auto"/>
    </w:pPr>
    <w:rPr>
      <w:sz w:val="20"/>
      <w:szCs w:val="20"/>
    </w:rPr>
  </w:style>
  <w:style w:type="character" w:customStyle="1" w:styleId="CommentTextChar">
    <w:name w:val="Comment Text Char"/>
    <w:basedOn w:val="DefaultParagraphFont"/>
    <w:link w:val="CommentText"/>
    <w:uiPriority w:val="99"/>
    <w:rsid w:val="0080171F"/>
    <w:rPr>
      <w:sz w:val="20"/>
      <w:szCs w:val="20"/>
    </w:rPr>
  </w:style>
  <w:style w:type="paragraph" w:styleId="CommentSubject">
    <w:name w:val="annotation subject"/>
    <w:basedOn w:val="CommentText"/>
    <w:next w:val="CommentText"/>
    <w:link w:val="CommentSubjectChar"/>
    <w:uiPriority w:val="99"/>
    <w:semiHidden/>
    <w:unhideWhenUsed/>
    <w:rsid w:val="0080171F"/>
    <w:rPr>
      <w:b/>
      <w:bCs/>
    </w:rPr>
  </w:style>
  <w:style w:type="character" w:customStyle="1" w:styleId="CommentSubjectChar">
    <w:name w:val="Comment Subject Char"/>
    <w:basedOn w:val="CommentTextChar"/>
    <w:link w:val="CommentSubject"/>
    <w:uiPriority w:val="99"/>
    <w:semiHidden/>
    <w:rsid w:val="0080171F"/>
    <w:rPr>
      <w:b/>
      <w:bCs/>
      <w:sz w:val="20"/>
      <w:szCs w:val="20"/>
    </w:rPr>
  </w:style>
  <w:style w:type="paragraph" w:styleId="BalloonText">
    <w:name w:val="Balloon Text"/>
    <w:basedOn w:val="Normal"/>
    <w:link w:val="BalloonTextChar"/>
    <w:uiPriority w:val="99"/>
    <w:semiHidden/>
    <w:unhideWhenUsed/>
    <w:rsid w:val="008017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171F"/>
    <w:rPr>
      <w:rFonts w:ascii="Segoe UI" w:hAnsi="Segoe UI" w:cs="Segoe UI"/>
      <w:sz w:val="18"/>
      <w:szCs w:val="18"/>
    </w:rPr>
  </w:style>
  <w:style w:type="paragraph" w:styleId="Revision">
    <w:name w:val="Revision"/>
    <w:hidden/>
    <w:uiPriority w:val="99"/>
    <w:semiHidden/>
    <w:rsid w:val="0080171F"/>
    <w:pPr>
      <w:spacing w:after="0" w:line="240" w:lineRule="auto"/>
    </w:pPr>
  </w:style>
  <w:style w:type="paragraph" w:styleId="TOC3">
    <w:name w:val="toc 3"/>
    <w:basedOn w:val="Normal"/>
    <w:next w:val="Normal"/>
    <w:autoRedefine/>
    <w:uiPriority w:val="39"/>
    <w:unhideWhenUsed/>
    <w:rsid w:val="0011099B"/>
    <w:pPr>
      <w:spacing w:after="100"/>
      <w:ind w:left="440"/>
    </w:pPr>
  </w:style>
  <w:style w:type="paragraph" w:styleId="NormalWeb">
    <w:name w:val="Normal (Web)"/>
    <w:basedOn w:val="Normal"/>
    <w:uiPriority w:val="99"/>
    <w:unhideWhenUsed/>
    <w:rsid w:val="00B53211"/>
    <w:pPr>
      <w:spacing w:before="100" w:beforeAutospacing="1" w:after="100" w:afterAutospacing="1" w:line="240" w:lineRule="auto"/>
    </w:pPr>
    <w:rPr>
      <w:rFonts w:ascii="Times New Roman" w:eastAsia="Times New Roman" w:hAnsi="Times New Roman" w:cs="Times New Roman"/>
      <w:sz w:val="24"/>
      <w:szCs w:val="24"/>
    </w:rPr>
  </w:style>
  <w:style w:type="paragraph" w:styleId="Caption">
    <w:name w:val="caption"/>
    <w:basedOn w:val="Normal"/>
    <w:next w:val="Normal"/>
    <w:uiPriority w:val="35"/>
    <w:semiHidden/>
    <w:unhideWhenUsed/>
    <w:qFormat/>
    <w:rsid w:val="00B135A5"/>
    <w:pPr>
      <w:spacing w:after="200" w:line="240" w:lineRule="auto"/>
    </w:pPr>
    <w:rPr>
      <w:i/>
      <w:iCs/>
      <w:color w:val="44546A" w:themeColor="text2"/>
      <w:sz w:val="18"/>
      <w:szCs w:val="18"/>
    </w:rPr>
  </w:style>
  <w:style w:type="paragraph" w:styleId="BodyText">
    <w:name w:val="Body Text"/>
    <w:basedOn w:val="Normal"/>
    <w:link w:val="BodyTextChar"/>
    <w:uiPriority w:val="1"/>
    <w:qFormat/>
    <w:rsid w:val="00521692"/>
    <w:pPr>
      <w:widowControl w:val="0"/>
      <w:autoSpaceDE w:val="0"/>
      <w:autoSpaceDN w:val="0"/>
      <w:spacing w:after="0" w:line="240" w:lineRule="auto"/>
      <w:ind w:left="118"/>
      <w:jc w:val="both"/>
    </w:pPr>
    <w:rPr>
      <w:rFonts w:ascii="Times New Roman" w:eastAsia="Times New Roman" w:hAnsi="Times New Roman" w:cs="Times New Roman"/>
      <w:sz w:val="20"/>
      <w:szCs w:val="20"/>
    </w:rPr>
  </w:style>
  <w:style w:type="character" w:customStyle="1" w:styleId="BodyTextChar">
    <w:name w:val="Body Text Char"/>
    <w:basedOn w:val="DefaultParagraphFont"/>
    <w:link w:val="BodyText"/>
    <w:uiPriority w:val="1"/>
    <w:rsid w:val="00521692"/>
    <w:rPr>
      <w:rFonts w:ascii="Times New Roman" w:eastAsia="Times New Roman" w:hAnsi="Times New Roman" w:cs="Times New Roman"/>
      <w:sz w:val="20"/>
      <w:szCs w:val="20"/>
    </w:rPr>
  </w:style>
  <w:style w:type="paragraph" w:styleId="NoSpacing">
    <w:name w:val="No Spacing"/>
    <w:uiPriority w:val="1"/>
    <w:qFormat/>
    <w:rsid w:val="00A26F53"/>
    <w:pPr>
      <w:spacing w:after="0" w:line="240" w:lineRule="auto"/>
    </w:pPr>
    <w:rPr>
      <w:rFonts w:ascii="Calibri" w:eastAsia="Times New Roman" w:hAnsi="Calibri" w:cs="Times New Roman"/>
    </w:rPr>
  </w:style>
  <w:style w:type="character" w:styleId="PlaceholderText">
    <w:name w:val="Placeholder Text"/>
    <w:semiHidden/>
    <w:rsid w:val="00A26F53"/>
    <w:rPr>
      <w:color w:val="808080"/>
    </w:rPr>
  </w:style>
  <w:style w:type="character" w:styleId="Strong">
    <w:name w:val="Strong"/>
    <w:uiPriority w:val="22"/>
    <w:qFormat/>
    <w:rsid w:val="009D5D2F"/>
    <w:rPr>
      <w:b/>
      <w:bCs/>
    </w:rPr>
  </w:style>
  <w:style w:type="paragraph" w:customStyle="1" w:styleId="Default">
    <w:name w:val="Default"/>
    <w:rsid w:val="00A83BE0"/>
    <w:pPr>
      <w:spacing w:after="0" w:line="240" w:lineRule="auto"/>
    </w:pPr>
    <w:rPr>
      <w:rFonts w:ascii="Calibri" w:eastAsia="ヒラギノ角ゴ Pro W3" w:hAnsi="Calibri" w:cs="Times New Roman"/>
      <w:color w:val="000000"/>
      <w:sz w:val="24"/>
      <w:szCs w:val="20"/>
    </w:rPr>
  </w:style>
  <w:style w:type="table" w:styleId="TableGrid">
    <w:name w:val="Table Grid"/>
    <w:basedOn w:val="TableNormal"/>
    <w:rsid w:val="00A83BE0"/>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429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9969956">
      <w:bodyDiv w:val="1"/>
      <w:marLeft w:val="0"/>
      <w:marRight w:val="0"/>
      <w:marTop w:val="0"/>
      <w:marBottom w:val="0"/>
      <w:divBdr>
        <w:top w:val="none" w:sz="0" w:space="0" w:color="auto"/>
        <w:left w:val="none" w:sz="0" w:space="0" w:color="auto"/>
        <w:bottom w:val="none" w:sz="0" w:space="0" w:color="auto"/>
        <w:right w:val="none" w:sz="0" w:space="0" w:color="auto"/>
      </w:divBdr>
    </w:div>
    <w:div w:id="1397896055">
      <w:bodyDiv w:val="1"/>
      <w:marLeft w:val="0"/>
      <w:marRight w:val="0"/>
      <w:marTop w:val="0"/>
      <w:marBottom w:val="0"/>
      <w:divBdr>
        <w:top w:val="none" w:sz="0" w:space="0" w:color="auto"/>
        <w:left w:val="none" w:sz="0" w:space="0" w:color="auto"/>
        <w:bottom w:val="none" w:sz="0" w:space="0" w:color="auto"/>
        <w:right w:val="none" w:sz="0" w:space="0" w:color="auto"/>
      </w:divBdr>
    </w:div>
    <w:div w:id="1786076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fq.geo.tbs@drc.ng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2BA7F2-C88E-4D7E-9C3C-EF82EC3CE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2126</Words>
  <Characters>13607</Characters>
  <Application>Microsoft Office Word</Application>
  <DocSecurity>4</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Irma Gobronidze</cp:lastModifiedBy>
  <cp:revision>2</cp:revision>
  <dcterms:created xsi:type="dcterms:W3CDTF">2025-04-15T14:20:00Z</dcterms:created>
  <dcterms:modified xsi:type="dcterms:W3CDTF">2025-04-15T14:20:00Z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97db3d7c43de19a608da9eebef9e3771f2cdeb43b4f9e5ecb883cc9c1d6ad6e1</vt:lpwstr>
  </property>
</Properties>
</file>