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00F68" w14:textId="16D3DD36" w:rsidR="00D228CA" w:rsidRPr="002646CF" w:rsidRDefault="00D228CA">
      <w:pPr>
        <w:rPr>
          <w:rFonts w:cstheme="minorHAnsi"/>
        </w:rPr>
      </w:pPr>
    </w:p>
    <w:p w14:paraId="66CA7D38" w14:textId="5E7F4266" w:rsidR="00487867" w:rsidRDefault="000A0D33" w:rsidP="00FA2F67">
      <w:pPr>
        <w:spacing w:line="360" w:lineRule="auto"/>
        <w:jc w:val="center"/>
        <w:rPr>
          <w:rFonts w:cstheme="minorHAnsi"/>
          <w:color w:val="C00000"/>
          <w:sz w:val="44"/>
          <w:szCs w:val="44"/>
        </w:rPr>
      </w:pPr>
      <w:r w:rsidRPr="002646CF">
        <w:rPr>
          <w:rFonts w:cstheme="minorHAnsi"/>
          <w:color w:val="C00000"/>
          <w:sz w:val="44"/>
          <w:szCs w:val="44"/>
        </w:rPr>
        <w:t>Danish Refugee Council (DRC)</w:t>
      </w:r>
    </w:p>
    <w:p w14:paraId="08FAE21F" w14:textId="77777777" w:rsidR="00FA2F67" w:rsidRPr="00FA2F67" w:rsidRDefault="00FA2F67" w:rsidP="00FA2F67">
      <w:pPr>
        <w:spacing w:line="360" w:lineRule="auto"/>
        <w:jc w:val="center"/>
        <w:rPr>
          <w:rFonts w:cstheme="minorHAnsi"/>
          <w:color w:val="ED7D31" w:themeColor="accent2"/>
          <w:sz w:val="44"/>
          <w:szCs w:val="44"/>
        </w:rPr>
      </w:pPr>
    </w:p>
    <w:p w14:paraId="7E15779F" w14:textId="77777777" w:rsidR="00C24824" w:rsidRDefault="00D7323F" w:rsidP="000279A8">
      <w:pPr>
        <w:jc w:val="center"/>
        <w:rPr>
          <w:rFonts w:eastAsiaTheme="majorEastAsia" w:cstheme="minorHAnsi"/>
          <w:b/>
          <w:bCs/>
          <w:color w:val="1F4D78" w:themeColor="accent1" w:themeShade="7F"/>
          <w:sz w:val="24"/>
          <w:szCs w:val="24"/>
        </w:rPr>
      </w:pPr>
      <w:r w:rsidRPr="006E207B">
        <w:rPr>
          <w:rFonts w:eastAsiaTheme="majorEastAsia" w:cstheme="minorHAnsi"/>
          <w:b/>
          <w:bCs/>
          <w:color w:val="1F4D78" w:themeColor="accent1" w:themeShade="7F"/>
          <w:sz w:val="24"/>
          <w:szCs w:val="24"/>
        </w:rPr>
        <w:t>“</w:t>
      </w:r>
      <w:r w:rsidR="000279A8" w:rsidRPr="000279A8">
        <w:rPr>
          <w:rFonts w:eastAsiaTheme="majorEastAsia" w:cstheme="minorHAnsi"/>
          <w:b/>
          <w:bCs/>
          <w:color w:val="1F4D78" w:themeColor="accent1" w:themeShade="7F"/>
          <w:sz w:val="24"/>
          <w:szCs w:val="24"/>
        </w:rPr>
        <w:t>The master classes to provide mentoring and consulting meetings with the winning team of the Social Entrepreneurship Competition in Khoni Municipality</w:t>
      </w:r>
      <w:r w:rsidR="000279A8">
        <w:rPr>
          <w:rFonts w:eastAsiaTheme="majorEastAsia" w:cstheme="minorHAnsi"/>
          <w:b/>
          <w:bCs/>
          <w:color w:val="1F4D78" w:themeColor="accent1" w:themeShade="7F"/>
          <w:sz w:val="24"/>
          <w:szCs w:val="24"/>
        </w:rPr>
        <w:t>”</w:t>
      </w:r>
    </w:p>
    <w:p w14:paraId="1123B9B0" w14:textId="77777777" w:rsidR="00C24824" w:rsidRDefault="00C24824" w:rsidP="000279A8">
      <w:pPr>
        <w:jc w:val="center"/>
        <w:rPr>
          <w:rFonts w:eastAsiaTheme="majorEastAsia" w:cstheme="minorHAnsi"/>
          <w:b/>
          <w:bCs/>
          <w:color w:val="1F4D78" w:themeColor="accent1" w:themeShade="7F"/>
          <w:sz w:val="24"/>
          <w:szCs w:val="24"/>
        </w:rPr>
      </w:pPr>
    </w:p>
    <w:p w14:paraId="07B1CA2B" w14:textId="189B193B" w:rsidR="00D7323F" w:rsidRPr="002646CF" w:rsidRDefault="00D7323F" w:rsidP="000279A8">
      <w:pPr>
        <w:jc w:val="center"/>
        <w:rPr>
          <w:rFonts w:cstheme="minorHAnsi"/>
        </w:rPr>
      </w:pPr>
      <w:r w:rsidRPr="002646CF">
        <w:rPr>
          <w:rFonts w:cstheme="minorHAnsi"/>
        </w:rPr>
        <w:t xml:space="preserve"> </w:t>
      </w:r>
    </w:p>
    <w:p w14:paraId="148E6AD6" w14:textId="77777777" w:rsidR="00F70891" w:rsidRPr="002646CF" w:rsidRDefault="00F70891" w:rsidP="0011099B">
      <w:pPr>
        <w:jc w:val="center"/>
        <w:rPr>
          <w:rFonts w:cstheme="minorHAnsi"/>
          <w:color w:val="C00000"/>
          <w:sz w:val="32"/>
          <w:szCs w:val="32"/>
        </w:rPr>
      </w:pPr>
      <w:r w:rsidRPr="002646CF">
        <w:rPr>
          <w:rFonts w:cstheme="minorHAnsi"/>
          <w:color w:val="C00000"/>
          <w:sz w:val="32"/>
          <w:szCs w:val="32"/>
        </w:rPr>
        <w:t>For the project:</w:t>
      </w:r>
    </w:p>
    <w:p w14:paraId="36A55648" w14:textId="31202C01" w:rsidR="00F70891" w:rsidRPr="002646CF" w:rsidRDefault="00927250" w:rsidP="00154958">
      <w:pPr>
        <w:jc w:val="center"/>
        <w:rPr>
          <w:rFonts w:eastAsiaTheme="majorEastAsia" w:cstheme="minorHAnsi"/>
          <w:color w:val="1F4D78" w:themeColor="accent1" w:themeShade="7F"/>
          <w:sz w:val="24"/>
          <w:szCs w:val="24"/>
        </w:rPr>
      </w:pPr>
      <w:r w:rsidRPr="002646CF">
        <w:rPr>
          <w:rFonts w:eastAsiaTheme="majorEastAsia" w:cstheme="minorHAnsi"/>
          <w:color w:val="1F4D78" w:themeColor="accent1" w:themeShade="7F"/>
          <w:sz w:val="24"/>
          <w:szCs w:val="24"/>
        </w:rPr>
        <w:t>“</w:t>
      </w:r>
      <w:r w:rsidR="00304FAF" w:rsidRPr="002646CF">
        <w:rPr>
          <w:rFonts w:eastAsiaTheme="majorEastAsia" w:cstheme="minorHAnsi"/>
          <w:color w:val="1F4D78" w:themeColor="accent1" w:themeShade="7F"/>
          <w:sz w:val="24"/>
          <w:szCs w:val="24"/>
        </w:rPr>
        <w:t>Social Entrepreneurship and Enhanced Development-Based Skills-SEEDS- in Georgia and Ukraine</w:t>
      </w:r>
      <w:r w:rsidRPr="002646CF">
        <w:rPr>
          <w:rFonts w:eastAsiaTheme="majorEastAsia" w:cstheme="minorHAnsi"/>
          <w:color w:val="1F4D78" w:themeColor="accent1" w:themeShade="7F"/>
          <w:sz w:val="24"/>
          <w:szCs w:val="24"/>
        </w:rPr>
        <w:t>”</w:t>
      </w:r>
      <w:r w:rsidR="0071477D">
        <w:rPr>
          <w:rFonts w:eastAsiaTheme="majorEastAsia" w:cstheme="minorHAnsi"/>
          <w:color w:val="1F4D78" w:themeColor="accent1" w:themeShade="7F"/>
          <w:sz w:val="24"/>
          <w:szCs w:val="24"/>
        </w:rPr>
        <w:t xml:space="preserve"> funded by the European Union</w:t>
      </w:r>
    </w:p>
    <w:p w14:paraId="7FEBD285" w14:textId="77777777" w:rsidR="00F70891" w:rsidRPr="002646CF" w:rsidRDefault="00F70891" w:rsidP="00487867">
      <w:pPr>
        <w:spacing w:line="360" w:lineRule="auto"/>
        <w:jc w:val="center"/>
        <w:rPr>
          <w:rFonts w:cstheme="minorHAnsi"/>
          <w:b/>
          <w:bCs/>
          <w:color w:val="ED7D31" w:themeColor="accent2"/>
          <w:sz w:val="44"/>
          <w:szCs w:val="44"/>
        </w:rPr>
      </w:pPr>
    </w:p>
    <w:p w14:paraId="105846C1" w14:textId="254590A8" w:rsidR="00487867" w:rsidRPr="002646CF" w:rsidRDefault="00487867" w:rsidP="006B3D3A">
      <w:pPr>
        <w:jc w:val="center"/>
        <w:rPr>
          <w:rFonts w:cstheme="minorHAnsi"/>
          <w:color w:val="ED7D31" w:themeColor="accent2"/>
          <w:sz w:val="48"/>
          <w:szCs w:val="48"/>
        </w:rPr>
      </w:pPr>
      <w:r w:rsidRPr="002646CF">
        <w:rPr>
          <w:rFonts w:cstheme="minorHAnsi"/>
          <w:color w:val="C00000"/>
          <w:sz w:val="32"/>
          <w:szCs w:val="32"/>
        </w:rPr>
        <w:t>Terms of Reference</w:t>
      </w:r>
    </w:p>
    <w:p w14:paraId="259F2066" w14:textId="77777777" w:rsidR="00F70891" w:rsidRPr="002646CF" w:rsidRDefault="00F70891" w:rsidP="00F70891">
      <w:pPr>
        <w:spacing w:line="360" w:lineRule="auto"/>
        <w:rPr>
          <w:rFonts w:cstheme="minorHAnsi"/>
          <w:color w:val="ED7D31" w:themeColor="accent2"/>
          <w:sz w:val="48"/>
          <w:szCs w:val="48"/>
        </w:rPr>
      </w:pPr>
    </w:p>
    <w:p w14:paraId="64AAAB11" w14:textId="77777777" w:rsidR="00F70891" w:rsidRPr="002646CF" w:rsidRDefault="00F70891" w:rsidP="00F70891">
      <w:pPr>
        <w:spacing w:line="360" w:lineRule="auto"/>
        <w:rPr>
          <w:rFonts w:cstheme="minorHAnsi"/>
          <w:color w:val="ED7D31" w:themeColor="accent2"/>
          <w:sz w:val="48"/>
          <w:szCs w:val="48"/>
        </w:rPr>
      </w:pPr>
    </w:p>
    <w:p w14:paraId="48D2CE7A" w14:textId="77777777" w:rsidR="007A4246" w:rsidRPr="002646CF" w:rsidRDefault="007A4246" w:rsidP="00F70891">
      <w:pPr>
        <w:spacing w:line="360" w:lineRule="auto"/>
        <w:rPr>
          <w:rFonts w:cstheme="minorHAnsi"/>
          <w:color w:val="ED7D31" w:themeColor="accent2"/>
          <w:sz w:val="48"/>
          <w:szCs w:val="48"/>
        </w:rPr>
      </w:pPr>
    </w:p>
    <w:p w14:paraId="368B7256" w14:textId="77777777" w:rsidR="007A4246" w:rsidRPr="002646CF" w:rsidRDefault="007A4246" w:rsidP="00F70891">
      <w:pPr>
        <w:spacing w:line="360" w:lineRule="auto"/>
        <w:rPr>
          <w:rFonts w:cstheme="minorHAnsi"/>
          <w:color w:val="ED7D31" w:themeColor="accent2"/>
          <w:sz w:val="48"/>
          <w:szCs w:val="48"/>
        </w:rPr>
      </w:pPr>
    </w:p>
    <w:p w14:paraId="027185FE" w14:textId="747CEFE9" w:rsidR="00487867" w:rsidRPr="002646CF" w:rsidRDefault="00487867" w:rsidP="00304FAF">
      <w:pPr>
        <w:spacing w:line="360" w:lineRule="auto"/>
        <w:jc w:val="center"/>
        <w:rPr>
          <w:rFonts w:cstheme="minorHAnsi"/>
          <w:color w:val="C00000"/>
          <w:sz w:val="40"/>
          <w:szCs w:val="40"/>
        </w:rPr>
      </w:pPr>
      <w:r w:rsidRPr="002646CF">
        <w:rPr>
          <w:rFonts w:cstheme="minorHAnsi"/>
          <w:color w:val="C00000"/>
          <w:sz w:val="40"/>
          <w:szCs w:val="40"/>
        </w:rPr>
        <w:t>202</w:t>
      </w:r>
      <w:r w:rsidR="00AB58DA">
        <w:rPr>
          <w:rFonts w:cstheme="minorHAnsi"/>
          <w:color w:val="C00000"/>
          <w:sz w:val="40"/>
          <w:szCs w:val="40"/>
        </w:rPr>
        <w:t>5</w:t>
      </w:r>
    </w:p>
    <w:p w14:paraId="43B41F0B" w14:textId="77777777" w:rsidR="006B3D3A" w:rsidRDefault="006B3D3A">
      <w:pPr>
        <w:rPr>
          <w:rFonts w:eastAsia="PMingLiU" w:cstheme="minorHAnsi"/>
          <w:b/>
          <w:bCs/>
          <w:color w:val="C00000"/>
          <w:lang w:val="en-GB" w:eastAsia="de-DE"/>
        </w:rPr>
      </w:pPr>
      <w:bookmarkStart w:id="0" w:name="_Toc152073364"/>
      <w:r>
        <w:rPr>
          <w:rFonts w:eastAsia="PMingLiU" w:cstheme="minorHAnsi"/>
          <w:b/>
          <w:bCs/>
          <w:color w:val="C00000"/>
          <w:lang w:val="en-GB" w:eastAsia="de-DE"/>
        </w:rPr>
        <w:br w:type="page"/>
      </w:r>
    </w:p>
    <w:sdt>
      <w:sdtPr>
        <w:rPr>
          <w:rFonts w:asciiTheme="minorHAnsi" w:eastAsiaTheme="minorHAnsi" w:hAnsiTheme="minorHAnsi" w:cstheme="minorBidi"/>
          <w:color w:val="auto"/>
          <w:sz w:val="22"/>
          <w:szCs w:val="22"/>
        </w:rPr>
        <w:id w:val="1177623849"/>
        <w:docPartObj>
          <w:docPartGallery w:val="Table of Contents"/>
          <w:docPartUnique/>
        </w:docPartObj>
      </w:sdtPr>
      <w:sdtEndPr>
        <w:rPr>
          <w:b/>
          <w:bCs/>
          <w:noProof/>
        </w:rPr>
      </w:sdtEndPr>
      <w:sdtContent>
        <w:p w14:paraId="7017D185" w14:textId="135E48BB" w:rsidR="006B3D3A" w:rsidRDefault="006B3D3A">
          <w:pPr>
            <w:pStyle w:val="TOCHeading"/>
          </w:pPr>
          <w:r>
            <w:t>Contents</w:t>
          </w:r>
        </w:p>
        <w:p w14:paraId="32275FD7" w14:textId="451CFBBD" w:rsidR="00C24824" w:rsidRDefault="006B3D3A">
          <w:pPr>
            <w:pStyle w:val="TOC1"/>
            <w:rPr>
              <w:rFonts w:eastAsiaTheme="minorEastAsia"/>
              <w:noProof/>
              <w:kern w:val="2"/>
              <w:sz w:val="24"/>
              <w:szCs w:val="24"/>
              <w14:ligatures w14:val="standardContextual"/>
            </w:rPr>
          </w:pPr>
          <w:r>
            <w:fldChar w:fldCharType="begin"/>
          </w:r>
          <w:r>
            <w:instrText xml:space="preserve"> TOC \o "1-3" \h \z \u </w:instrText>
          </w:r>
          <w:r>
            <w:fldChar w:fldCharType="separate"/>
          </w:r>
          <w:hyperlink w:anchor="_Toc194925872" w:history="1">
            <w:r w:rsidR="00C24824" w:rsidRPr="008D6E29">
              <w:rPr>
                <w:rStyle w:val="Hyperlink"/>
                <w:rFonts w:eastAsia="PMingLiU" w:cstheme="minorHAnsi"/>
                <w:b/>
                <w:bCs/>
                <w:noProof/>
                <w:lang w:val="en-GB" w:eastAsia="de-DE"/>
              </w:rPr>
              <w:t>Introduction</w:t>
            </w:r>
            <w:r w:rsidR="00C24824">
              <w:rPr>
                <w:noProof/>
                <w:webHidden/>
              </w:rPr>
              <w:tab/>
            </w:r>
            <w:r w:rsidR="00C24824">
              <w:rPr>
                <w:noProof/>
                <w:webHidden/>
              </w:rPr>
              <w:fldChar w:fldCharType="begin"/>
            </w:r>
            <w:r w:rsidR="00C24824">
              <w:rPr>
                <w:noProof/>
                <w:webHidden/>
              </w:rPr>
              <w:instrText xml:space="preserve"> PAGEREF _Toc194925872 \h </w:instrText>
            </w:r>
            <w:r w:rsidR="00C24824">
              <w:rPr>
                <w:noProof/>
                <w:webHidden/>
              </w:rPr>
            </w:r>
            <w:r w:rsidR="00C24824">
              <w:rPr>
                <w:noProof/>
                <w:webHidden/>
              </w:rPr>
              <w:fldChar w:fldCharType="separate"/>
            </w:r>
            <w:r w:rsidR="00C24824">
              <w:rPr>
                <w:noProof/>
                <w:webHidden/>
              </w:rPr>
              <w:t>3</w:t>
            </w:r>
            <w:r w:rsidR="00C24824">
              <w:rPr>
                <w:noProof/>
                <w:webHidden/>
              </w:rPr>
              <w:fldChar w:fldCharType="end"/>
            </w:r>
          </w:hyperlink>
        </w:p>
        <w:p w14:paraId="2B94988B" w14:textId="5490DFBE" w:rsidR="00C24824" w:rsidRDefault="00C24824">
          <w:pPr>
            <w:pStyle w:val="TOC1"/>
            <w:rPr>
              <w:rFonts w:eastAsiaTheme="minorEastAsia"/>
              <w:noProof/>
              <w:kern w:val="2"/>
              <w:sz w:val="24"/>
              <w:szCs w:val="24"/>
              <w14:ligatures w14:val="standardContextual"/>
            </w:rPr>
          </w:pPr>
          <w:hyperlink w:anchor="_Toc194925873" w:history="1">
            <w:r w:rsidRPr="008D6E29">
              <w:rPr>
                <w:rStyle w:val="Hyperlink"/>
                <w:rFonts w:eastAsia="PMingLiU" w:cstheme="minorHAnsi"/>
                <w:b/>
                <w:bCs/>
                <w:noProof/>
                <w:lang w:val="en-GB" w:eastAsia="de-DE"/>
              </w:rPr>
              <w:t>Project Overview</w:t>
            </w:r>
            <w:r>
              <w:rPr>
                <w:noProof/>
                <w:webHidden/>
              </w:rPr>
              <w:tab/>
            </w:r>
            <w:r>
              <w:rPr>
                <w:noProof/>
                <w:webHidden/>
              </w:rPr>
              <w:fldChar w:fldCharType="begin"/>
            </w:r>
            <w:r>
              <w:rPr>
                <w:noProof/>
                <w:webHidden/>
              </w:rPr>
              <w:instrText xml:space="preserve"> PAGEREF _Toc194925873 \h </w:instrText>
            </w:r>
            <w:r>
              <w:rPr>
                <w:noProof/>
                <w:webHidden/>
              </w:rPr>
            </w:r>
            <w:r>
              <w:rPr>
                <w:noProof/>
                <w:webHidden/>
              </w:rPr>
              <w:fldChar w:fldCharType="separate"/>
            </w:r>
            <w:r>
              <w:rPr>
                <w:noProof/>
                <w:webHidden/>
              </w:rPr>
              <w:t>3</w:t>
            </w:r>
            <w:r>
              <w:rPr>
                <w:noProof/>
                <w:webHidden/>
              </w:rPr>
              <w:fldChar w:fldCharType="end"/>
            </w:r>
          </w:hyperlink>
        </w:p>
        <w:p w14:paraId="7EACD360" w14:textId="4AD3F488" w:rsidR="00C24824" w:rsidRDefault="00C24824">
          <w:pPr>
            <w:pStyle w:val="TOC2"/>
            <w:tabs>
              <w:tab w:val="right" w:leader="dot" w:pos="9350"/>
            </w:tabs>
            <w:rPr>
              <w:rFonts w:eastAsiaTheme="minorEastAsia"/>
              <w:noProof/>
              <w:kern w:val="2"/>
              <w:sz w:val="24"/>
              <w:szCs w:val="24"/>
              <w14:ligatures w14:val="standardContextual"/>
            </w:rPr>
          </w:pPr>
          <w:hyperlink w:anchor="_Toc194925874" w:history="1">
            <w:r w:rsidRPr="008D6E29">
              <w:rPr>
                <w:rStyle w:val="Hyperlink"/>
                <w:rFonts w:cstheme="minorHAnsi"/>
                <w:b/>
                <w:bCs/>
                <w:noProof/>
              </w:rPr>
              <w:t>General Information</w:t>
            </w:r>
            <w:r>
              <w:rPr>
                <w:noProof/>
                <w:webHidden/>
              </w:rPr>
              <w:tab/>
            </w:r>
            <w:r>
              <w:rPr>
                <w:noProof/>
                <w:webHidden/>
              </w:rPr>
              <w:fldChar w:fldCharType="begin"/>
            </w:r>
            <w:r>
              <w:rPr>
                <w:noProof/>
                <w:webHidden/>
              </w:rPr>
              <w:instrText xml:space="preserve"> PAGEREF _Toc194925874 \h </w:instrText>
            </w:r>
            <w:r>
              <w:rPr>
                <w:noProof/>
                <w:webHidden/>
              </w:rPr>
            </w:r>
            <w:r>
              <w:rPr>
                <w:noProof/>
                <w:webHidden/>
              </w:rPr>
              <w:fldChar w:fldCharType="separate"/>
            </w:r>
            <w:r>
              <w:rPr>
                <w:noProof/>
                <w:webHidden/>
              </w:rPr>
              <w:t>3</w:t>
            </w:r>
            <w:r>
              <w:rPr>
                <w:noProof/>
                <w:webHidden/>
              </w:rPr>
              <w:fldChar w:fldCharType="end"/>
            </w:r>
          </w:hyperlink>
        </w:p>
        <w:p w14:paraId="473603A2" w14:textId="434F3B3B" w:rsidR="00C24824" w:rsidRDefault="00C24824">
          <w:pPr>
            <w:pStyle w:val="TOC2"/>
            <w:tabs>
              <w:tab w:val="right" w:leader="dot" w:pos="9350"/>
            </w:tabs>
            <w:rPr>
              <w:rFonts w:eastAsiaTheme="minorEastAsia"/>
              <w:noProof/>
              <w:kern w:val="2"/>
              <w:sz w:val="24"/>
              <w:szCs w:val="24"/>
              <w14:ligatures w14:val="standardContextual"/>
            </w:rPr>
          </w:pPr>
          <w:hyperlink w:anchor="_Toc194925875" w:history="1">
            <w:r w:rsidRPr="008D6E29">
              <w:rPr>
                <w:rStyle w:val="Hyperlink"/>
                <w:rFonts w:cstheme="minorHAnsi"/>
                <w:b/>
                <w:bCs/>
                <w:noProof/>
              </w:rPr>
              <w:t>Project Summary</w:t>
            </w:r>
            <w:r>
              <w:rPr>
                <w:noProof/>
                <w:webHidden/>
              </w:rPr>
              <w:tab/>
            </w:r>
            <w:r>
              <w:rPr>
                <w:noProof/>
                <w:webHidden/>
              </w:rPr>
              <w:fldChar w:fldCharType="begin"/>
            </w:r>
            <w:r>
              <w:rPr>
                <w:noProof/>
                <w:webHidden/>
              </w:rPr>
              <w:instrText xml:space="preserve"> PAGEREF _Toc194925875 \h </w:instrText>
            </w:r>
            <w:r>
              <w:rPr>
                <w:noProof/>
                <w:webHidden/>
              </w:rPr>
            </w:r>
            <w:r>
              <w:rPr>
                <w:noProof/>
                <w:webHidden/>
              </w:rPr>
              <w:fldChar w:fldCharType="separate"/>
            </w:r>
            <w:r>
              <w:rPr>
                <w:noProof/>
                <w:webHidden/>
              </w:rPr>
              <w:t>3</w:t>
            </w:r>
            <w:r>
              <w:rPr>
                <w:noProof/>
                <w:webHidden/>
              </w:rPr>
              <w:fldChar w:fldCharType="end"/>
            </w:r>
          </w:hyperlink>
        </w:p>
        <w:p w14:paraId="7E363E22" w14:textId="515DE33F" w:rsidR="00C24824" w:rsidRDefault="00C24824">
          <w:pPr>
            <w:pStyle w:val="TOC1"/>
            <w:tabs>
              <w:tab w:val="left" w:pos="440"/>
            </w:tabs>
            <w:rPr>
              <w:rFonts w:eastAsiaTheme="minorEastAsia"/>
              <w:noProof/>
              <w:kern w:val="2"/>
              <w:sz w:val="24"/>
              <w:szCs w:val="24"/>
              <w14:ligatures w14:val="standardContextual"/>
            </w:rPr>
          </w:pPr>
          <w:hyperlink w:anchor="_Toc194925876" w:history="1">
            <w:r w:rsidRPr="008D6E29">
              <w:rPr>
                <w:rStyle w:val="Hyperlink"/>
                <w:rFonts w:eastAsia="PMingLiU" w:cstheme="minorHAnsi"/>
                <w:b/>
                <w:bCs/>
                <w:noProof/>
                <w:lang w:val="en-GB" w:eastAsia="de-DE"/>
              </w:rPr>
              <w:t>1.</w:t>
            </w:r>
            <w:r>
              <w:rPr>
                <w:rFonts w:eastAsiaTheme="minorEastAsia"/>
                <w:noProof/>
                <w:kern w:val="2"/>
                <w:sz w:val="24"/>
                <w:szCs w:val="24"/>
                <w14:ligatures w14:val="standardContextual"/>
              </w:rPr>
              <w:tab/>
            </w:r>
            <w:r w:rsidRPr="008D6E29">
              <w:rPr>
                <w:rStyle w:val="Hyperlink"/>
                <w:rFonts w:eastAsia="PMingLiU" w:cstheme="minorHAnsi"/>
                <w:b/>
                <w:bCs/>
                <w:noProof/>
                <w:lang w:val="en-GB" w:eastAsia="de-DE"/>
              </w:rPr>
              <w:t>Training Course purpose and objectives</w:t>
            </w:r>
            <w:r>
              <w:rPr>
                <w:noProof/>
                <w:webHidden/>
              </w:rPr>
              <w:tab/>
            </w:r>
            <w:r>
              <w:rPr>
                <w:noProof/>
                <w:webHidden/>
              </w:rPr>
              <w:fldChar w:fldCharType="begin"/>
            </w:r>
            <w:r>
              <w:rPr>
                <w:noProof/>
                <w:webHidden/>
              </w:rPr>
              <w:instrText xml:space="preserve"> PAGEREF _Toc194925876 \h </w:instrText>
            </w:r>
            <w:r>
              <w:rPr>
                <w:noProof/>
                <w:webHidden/>
              </w:rPr>
            </w:r>
            <w:r>
              <w:rPr>
                <w:noProof/>
                <w:webHidden/>
              </w:rPr>
              <w:fldChar w:fldCharType="separate"/>
            </w:r>
            <w:r>
              <w:rPr>
                <w:noProof/>
                <w:webHidden/>
              </w:rPr>
              <w:t>4</w:t>
            </w:r>
            <w:r>
              <w:rPr>
                <w:noProof/>
                <w:webHidden/>
              </w:rPr>
              <w:fldChar w:fldCharType="end"/>
            </w:r>
          </w:hyperlink>
        </w:p>
        <w:p w14:paraId="01FA87DB" w14:textId="4FC9ABE7" w:rsidR="00C24824" w:rsidRDefault="00C24824">
          <w:pPr>
            <w:pStyle w:val="TOC2"/>
            <w:tabs>
              <w:tab w:val="right" w:leader="dot" w:pos="9350"/>
            </w:tabs>
            <w:rPr>
              <w:rFonts w:eastAsiaTheme="minorEastAsia"/>
              <w:noProof/>
              <w:kern w:val="2"/>
              <w:sz w:val="24"/>
              <w:szCs w:val="24"/>
              <w14:ligatures w14:val="standardContextual"/>
            </w:rPr>
          </w:pPr>
          <w:hyperlink w:anchor="_Toc194925877" w:history="1">
            <w:r w:rsidRPr="008D6E29">
              <w:rPr>
                <w:rStyle w:val="Hyperlink"/>
                <w:rFonts w:eastAsia="PMingLiU" w:cstheme="minorHAnsi"/>
                <w:b/>
                <w:bCs/>
                <w:noProof/>
                <w:lang w:val="en-GB" w:eastAsia="de-DE"/>
              </w:rPr>
              <w:t>Required Expertise and Qualifications</w:t>
            </w:r>
            <w:r>
              <w:rPr>
                <w:noProof/>
                <w:webHidden/>
              </w:rPr>
              <w:tab/>
            </w:r>
            <w:r>
              <w:rPr>
                <w:noProof/>
                <w:webHidden/>
              </w:rPr>
              <w:fldChar w:fldCharType="begin"/>
            </w:r>
            <w:r>
              <w:rPr>
                <w:noProof/>
                <w:webHidden/>
              </w:rPr>
              <w:instrText xml:space="preserve"> PAGEREF _Toc194925877 \h </w:instrText>
            </w:r>
            <w:r>
              <w:rPr>
                <w:noProof/>
                <w:webHidden/>
              </w:rPr>
            </w:r>
            <w:r>
              <w:rPr>
                <w:noProof/>
                <w:webHidden/>
              </w:rPr>
              <w:fldChar w:fldCharType="separate"/>
            </w:r>
            <w:r>
              <w:rPr>
                <w:noProof/>
                <w:webHidden/>
              </w:rPr>
              <w:t>7</w:t>
            </w:r>
            <w:r>
              <w:rPr>
                <w:noProof/>
                <w:webHidden/>
              </w:rPr>
              <w:fldChar w:fldCharType="end"/>
            </w:r>
          </w:hyperlink>
        </w:p>
        <w:p w14:paraId="033A8673" w14:textId="6E85B3CF" w:rsidR="00C24824" w:rsidRDefault="00C24824">
          <w:pPr>
            <w:pStyle w:val="TOC2"/>
            <w:tabs>
              <w:tab w:val="right" w:leader="dot" w:pos="9350"/>
            </w:tabs>
            <w:rPr>
              <w:rFonts w:eastAsiaTheme="minorEastAsia"/>
              <w:noProof/>
              <w:kern w:val="2"/>
              <w:sz w:val="24"/>
              <w:szCs w:val="24"/>
              <w14:ligatures w14:val="standardContextual"/>
            </w:rPr>
          </w:pPr>
          <w:hyperlink w:anchor="_Toc194925878" w:history="1">
            <w:r w:rsidRPr="008D6E29">
              <w:rPr>
                <w:rStyle w:val="Hyperlink"/>
                <w:rFonts w:eastAsia="PMingLiU" w:cstheme="minorHAnsi"/>
                <w:b/>
                <w:bCs/>
                <w:noProof/>
                <w:lang w:val="en-GB" w:eastAsia="de-DE"/>
              </w:rPr>
              <w:t xml:space="preserve">Application package to be submitted by applying </w:t>
            </w:r>
            <w:r w:rsidR="005A1FAB">
              <w:rPr>
                <w:rStyle w:val="Hyperlink"/>
                <w:rFonts w:eastAsia="PMingLiU" w:cstheme="minorHAnsi"/>
                <w:b/>
                <w:bCs/>
                <w:noProof/>
                <w:lang w:val="en-GB" w:eastAsia="de-DE"/>
              </w:rPr>
              <w:t>IE</w:t>
            </w:r>
            <w:r w:rsidRPr="008D6E29">
              <w:rPr>
                <w:rStyle w:val="Hyperlink"/>
                <w:rFonts w:eastAsia="PMingLiU" w:cstheme="minorHAnsi"/>
                <w:b/>
                <w:bCs/>
                <w:noProof/>
                <w:lang w:val="en-GB" w:eastAsia="de-DE"/>
              </w:rPr>
              <w:t>/organization.</w:t>
            </w:r>
            <w:r>
              <w:rPr>
                <w:noProof/>
                <w:webHidden/>
              </w:rPr>
              <w:tab/>
            </w:r>
            <w:r>
              <w:rPr>
                <w:noProof/>
                <w:webHidden/>
              </w:rPr>
              <w:fldChar w:fldCharType="begin"/>
            </w:r>
            <w:r>
              <w:rPr>
                <w:noProof/>
                <w:webHidden/>
              </w:rPr>
              <w:instrText xml:space="preserve"> PAGEREF _Toc194925878 \h </w:instrText>
            </w:r>
            <w:r>
              <w:rPr>
                <w:noProof/>
                <w:webHidden/>
              </w:rPr>
            </w:r>
            <w:r>
              <w:rPr>
                <w:noProof/>
                <w:webHidden/>
              </w:rPr>
              <w:fldChar w:fldCharType="separate"/>
            </w:r>
            <w:r>
              <w:rPr>
                <w:noProof/>
                <w:webHidden/>
              </w:rPr>
              <w:t>7</w:t>
            </w:r>
            <w:r>
              <w:rPr>
                <w:noProof/>
                <w:webHidden/>
              </w:rPr>
              <w:fldChar w:fldCharType="end"/>
            </w:r>
          </w:hyperlink>
        </w:p>
        <w:p w14:paraId="5CCDC411" w14:textId="77448B7F" w:rsidR="006B3D3A" w:rsidRDefault="006B3D3A">
          <w:r>
            <w:rPr>
              <w:b/>
              <w:bCs/>
              <w:noProof/>
            </w:rPr>
            <w:fldChar w:fldCharType="end"/>
          </w:r>
        </w:p>
      </w:sdtContent>
    </w:sdt>
    <w:p w14:paraId="66E9FE78" w14:textId="627F2B7C" w:rsidR="006B3D3A" w:rsidRDefault="006B3D3A">
      <w:pPr>
        <w:rPr>
          <w:rFonts w:eastAsia="PMingLiU" w:cstheme="minorHAnsi"/>
          <w:b/>
          <w:bCs/>
          <w:color w:val="C00000"/>
          <w:lang w:val="en-GB" w:eastAsia="de-DE"/>
        </w:rPr>
      </w:pPr>
    </w:p>
    <w:p w14:paraId="2A6C0AB9" w14:textId="77777777" w:rsidR="006B3D3A" w:rsidRDefault="006B3D3A">
      <w:pPr>
        <w:rPr>
          <w:rFonts w:eastAsia="PMingLiU" w:cstheme="minorHAnsi"/>
          <w:b/>
          <w:bCs/>
          <w:color w:val="C00000"/>
          <w:lang w:val="en-GB" w:eastAsia="de-DE"/>
        </w:rPr>
      </w:pPr>
      <w:r>
        <w:rPr>
          <w:rFonts w:eastAsia="PMingLiU" w:cstheme="minorHAnsi"/>
          <w:b/>
          <w:bCs/>
          <w:color w:val="C00000"/>
          <w:lang w:val="en-GB" w:eastAsia="de-DE"/>
        </w:rPr>
        <w:br w:type="page"/>
      </w:r>
    </w:p>
    <w:p w14:paraId="5A912F4C" w14:textId="78CB4D93" w:rsidR="00487867" w:rsidRPr="002646CF" w:rsidRDefault="00487867" w:rsidP="00487867">
      <w:pPr>
        <w:pStyle w:val="Heading1"/>
        <w:spacing w:after="240"/>
        <w:rPr>
          <w:rFonts w:asciiTheme="minorHAnsi" w:eastAsia="Times New Roman" w:hAnsiTheme="minorHAnsi" w:cstheme="minorHAnsi"/>
          <w:color w:val="000000" w:themeColor="text1"/>
          <w:sz w:val="22"/>
          <w:szCs w:val="22"/>
          <w:lang w:val="en-GB"/>
        </w:rPr>
      </w:pPr>
      <w:bookmarkStart w:id="1" w:name="_Toc194925872"/>
      <w:r w:rsidRPr="002646CF">
        <w:rPr>
          <w:rFonts w:asciiTheme="minorHAnsi" w:eastAsia="PMingLiU" w:hAnsiTheme="minorHAnsi" w:cstheme="minorHAnsi"/>
          <w:b/>
          <w:bCs/>
          <w:color w:val="C00000"/>
          <w:sz w:val="22"/>
          <w:szCs w:val="22"/>
          <w:lang w:val="en-GB" w:eastAsia="de-DE"/>
        </w:rPr>
        <w:lastRenderedPageBreak/>
        <w:t>Introduction</w:t>
      </w:r>
      <w:bookmarkEnd w:id="1"/>
      <w:r w:rsidRPr="002646CF">
        <w:rPr>
          <w:rFonts w:asciiTheme="minorHAnsi" w:eastAsia="Times New Roman" w:hAnsiTheme="minorHAnsi" w:cstheme="minorHAnsi"/>
          <w:color w:val="000000" w:themeColor="text1"/>
          <w:sz w:val="22"/>
          <w:szCs w:val="22"/>
          <w:lang w:val="en-GB"/>
        </w:rPr>
        <w:t xml:space="preserve"> </w:t>
      </w:r>
      <w:bookmarkEnd w:id="0"/>
    </w:p>
    <w:p w14:paraId="2ACA902C" w14:textId="3F7537ED" w:rsidR="00487867" w:rsidRPr="002646CF" w:rsidRDefault="00487867" w:rsidP="002646CF">
      <w:pPr>
        <w:spacing w:before="240" w:after="0" w:line="276" w:lineRule="auto"/>
        <w:jc w:val="both"/>
        <w:rPr>
          <w:rFonts w:eastAsia="Times New Roman" w:cstheme="minorHAnsi"/>
          <w:color w:val="000000" w:themeColor="text1"/>
          <w:lang w:val="en-GB"/>
        </w:rPr>
      </w:pPr>
      <w:r w:rsidRPr="002646CF">
        <w:rPr>
          <w:rFonts w:eastAsia="Times New Roman" w:cstheme="minorHAnsi"/>
          <w:color w:val="000000" w:themeColor="text1"/>
          <w:lang w:val="en-GB"/>
        </w:rPr>
        <w:t>DRC (Danish Refugee Council), founded in Denmark in 1956, is Denmark’s largest and the world’s leading non-profit, independent, rights-based refugee organization. Organization’s vision is to assist refugees, internally displaced people, and their host communities to a dignified life. DRC protects lives and human rights and empowers beneficiaries throughout conflict displacement by providing shelter, food, and hope in terms of work, education, and integration towards a sustainable future. Since 1998, programmes in the South Caucasus are designed through a “protection lens”, ensuring that all activities integrate protection principles. As such, organization will continue to work on expanding its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04D39146" w14:textId="5FF988BA" w:rsidR="00A26F53" w:rsidRPr="002646CF" w:rsidRDefault="00487867" w:rsidP="00261E7A">
      <w:pPr>
        <w:pStyle w:val="Heading1"/>
        <w:spacing w:after="240"/>
        <w:rPr>
          <w:rFonts w:asciiTheme="minorHAnsi" w:hAnsiTheme="minorHAnsi" w:cstheme="minorHAnsi"/>
          <w:b/>
          <w:bCs/>
          <w:color w:val="auto"/>
          <w:sz w:val="22"/>
          <w:szCs w:val="22"/>
        </w:rPr>
      </w:pPr>
      <w:bookmarkStart w:id="2" w:name="_Toc152073366"/>
      <w:bookmarkStart w:id="3" w:name="_Toc194925873"/>
      <w:r w:rsidRPr="002646CF">
        <w:rPr>
          <w:rFonts w:asciiTheme="minorHAnsi" w:eastAsia="PMingLiU" w:hAnsiTheme="minorHAnsi" w:cstheme="minorHAnsi"/>
          <w:b/>
          <w:bCs/>
          <w:color w:val="C00000"/>
          <w:sz w:val="22"/>
          <w:szCs w:val="22"/>
          <w:lang w:val="en-GB" w:eastAsia="de-DE"/>
        </w:rPr>
        <w:t>Project Overview</w:t>
      </w:r>
      <w:bookmarkEnd w:id="2"/>
      <w:bookmarkEnd w:id="3"/>
    </w:p>
    <w:p w14:paraId="4378DA9C" w14:textId="77777777" w:rsidR="00A26F53" w:rsidRPr="002646CF" w:rsidRDefault="00A26F53" w:rsidP="007A2B99">
      <w:pPr>
        <w:pStyle w:val="Heading2"/>
        <w:spacing w:before="240" w:after="120" w:line="276" w:lineRule="auto"/>
        <w:jc w:val="both"/>
        <w:rPr>
          <w:rFonts w:asciiTheme="minorHAnsi" w:hAnsiTheme="minorHAnsi" w:cstheme="minorHAnsi"/>
          <w:b/>
          <w:bCs/>
          <w:color w:val="auto"/>
          <w:sz w:val="22"/>
          <w:szCs w:val="22"/>
          <w:u w:val="single"/>
        </w:rPr>
      </w:pPr>
      <w:bookmarkStart w:id="4" w:name="_Toc194925874"/>
      <w:r w:rsidRPr="002646CF">
        <w:rPr>
          <w:rFonts w:asciiTheme="minorHAnsi" w:hAnsiTheme="minorHAnsi" w:cstheme="minorHAnsi"/>
          <w:b/>
          <w:bCs/>
          <w:color w:val="auto"/>
          <w:sz w:val="22"/>
          <w:szCs w:val="22"/>
          <w:u w:val="single"/>
        </w:rPr>
        <w:t>General Information</w:t>
      </w:r>
      <w:bookmarkEnd w:id="4"/>
    </w:p>
    <w:p w14:paraId="2F8CDCD8" w14:textId="52D74660" w:rsidR="00A26F53" w:rsidRPr="002646CF" w:rsidRDefault="00A26F53" w:rsidP="007A2B99">
      <w:pPr>
        <w:autoSpaceDE w:val="0"/>
        <w:autoSpaceDN w:val="0"/>
        <w:adjustRightInd w:val="0"/>
        <w:spacing w:before="240" w:after="120" w:line="276" w:lineRule="auto"/>
        <w:ind w:right="182"/>
        <w:jc w:val="both"/>
        <w:rPr>
          <w:rFonts w:eastAsia="Times New Roman" w:cstheme="minorHAnsi"/>
          <w:color w:val="000000" w:themeColor="text1"/>
          <w:lang w:val="en-GB"/>
        </w:rPr>
      </w:pPr>
      <w:r w:rsidRPr="002646CF">
        <w:rPr>
          <w:rFonts w:eastAsia="Times New Roman" w:cstheme="minorHAnsi"/>
          <w:b/>
          <w:bCs/>
          <w:color w:val="000000" w:themeColor="text1"/>
          <w:lang w:val="en-GB"/>
        </w:rPr>
        <w:t>Project title:</w:t>
      </w:r>
      <w:r w:rsidRPr="002646CF">
        <w:rPr>
          <w:rFonts w:eastAsia="Times New Roman" w:cstheme="minorHAnsi"/>
          <w:color w:val="000000" w:themeColor="text1"/>
          <w:lang w:val="en-GB"/>
        </w:rPr>
        <w:t xml:space="preserve"> Social Entrepreneurship and Enhanced Development-</w:t>
      </w:r>
      <w:r w:rsidR="006E207B">
        <w:rPr>
          <w:rFonts w:eastAsia="Times New Roman" w:cstheme="minorHAnsi"/>
          <w:color w:val="000000" w:themeColor="text1"/>
          <w:lang w:val="en-GB"/>
        </w:rPr>
        <w:t>b</w:t>
      </w:r>
      <w:r w:rsidRPr="002646CF">
        <w:rPr>
          <w:rFonts w:eastAsia="Times New Roman" w:cstheme="minorHAnsi"/>
          <w:color w:val="000000" w:themeColor="text1"/>
          <w:lang w:val="en-GB"/>
        </w:rPr>
        <w:t>ased Skills-SEEDS- in Georgia and Ukraine</w:t>
      </w:r>
    </w:p>
    <w:p w14:paraId="4A010836" w14:textId="77777777" w:rsidR="00A26F53" w:rsidRPr="002646CF" w:rsidRDefault="00A26F53" w:rsidP="007A2B99">
      <w:pPr>
        <w:autoSpaceDE w:val="0"/>
        <w:autoSpaceDN w:val="0"/>
        <w:adjustRightInd w:val="0"/>
        <w:spacing w:before="240" w:after="120" w:line="276" w:lineRule="auto"/>
        <w:ind w:right="182"/>
        <w:jc w:val="both"/>
        <w:rPr>
          <w:rFonts w:eastAsia="Times New Roman" w:cstheme="minorHAnsi"/>
          <w:color w:val="000000" w:themeColor="text1"/>
          <w:lang w:val="en-GB"/>
        </w:rPr>
      </w:pPr>
      <w:r w:rsidRPr="002646CF">
        <w:rPr>
          <w:rFonts w:eastAsia="Times New Roman" w:cstheme="minorHAnsi"/>
          <w:b/>
          <w:bCs/>
          <w:color w:val="000000" w:themeColor="text1"/>
          <w:lang w:val="en-GB"/>
        </w:rPr>
        <w:t>Donor:</w:t>
      </w:r>
      <w:r w:rsidRPr="002646CF">
        <w:rPr>
          <w:rFonts w:eastAsia="Times New Roman" w:cstheme="minorHAnsi"/>
          <w:color w:val="000000" w:themeColor="text1"/>
          <w:lang w:val="en-GB"/>
        </w:rPr>
        <w:t xml:space="preserve"> European Union</w:t>
      </w:r>
    </w:p>
    <w:p w14:paraId="24A4CCDF" w14:textId="27DB0680" w:rsidR="00A26F53" w:rsidRPr="002646CF" w:rsidRDefault="00A26F53" w:rsidP="007A2B99">
      <w:pPr>
        <w:tabs>
          <w:tab w:val="left" w:pos="-1440"/>
          <w:tab w:val="left" w:pos="-720"/>
          <w:tab w:val="left" w:pos="828"/>
          <w:tab w:val="left" w:pos="1044"/>
          <w:tab w:val="left" w:pos="1260"/>
          <w:tab w:val="left" w:pos="1476"/>
          <w:tab w:val="left" w:pos="1692"/>
          <w:tab w:val="left" w:pos="1860"/>
          <w:tab w:val="left" w:pos="2160"/>
        </w:tabs>
        <w:spacing w:before="240" w:after="120" w:line="276" w:lineRule="auto"/>
        <w:jc w:val="both"/>
        <w:rPr>
          <w:rFonts w:eastAsia="Times New Roman" w:cstheme="minorHAnsi"/>
          <w:color w:val="000000" w:themeColor="text1"/>
          <w:lang w:val="en-GB"/>
        </w:rPr>
      </w:pPr>
      <w:r w:rsidRPr="002646CF">
        <w:rPr>
          <w:rFonts w:eastAsia="Times New Roman" w:cstheme="minorHAnsi"/>
          <w:b/>
          <w:bCs/>
          <w:color w:val="000000" w:themeColor="text1"/>
          <w:lang w:val="en-GB"/>
        </w:rPr>
        <w:t>Implementing Agencies:</w:t>
      </w:r>
      <w:r w:rsidRPr="002646CF">
        <w:rPr>
          <w:rFonts w:eastAsia="Times New Roman" w:cstheme="minorHAnsi"/>
          <w:color w:val="000000" w:themeColor="text1"/>
          <w:lang w:val="en-GB"/>
        </w:rPr>
        <w:t xml:space="preserve"> DRC Georgia, Youth Innovation</w:t>
      </w:r>
      <w:r w:rsidR="006E207B">
        <w:rPr>
          <w:rFonts w:eastAsia="Times New Roman" w:cstheme="minorHAnsi"/>
          <w:color w:val="000000" w:themeColor="text1"/>
          <w:lang w:val="en-GB"/>
        </w:rPr>
        <w:t>s</w:t>
      </w:r>
      <w:r w:rsidRPr="002646CF">
        <w:rPr>
          <w:rFonts w:eastAsia="Times New Roman" w:cstheme="minorHAnsi"/>
          <w:color w:val="000000" w:themeColor="text1"/>
          <w:lang w:val="en-GB"/>
        </w:rPr>
        <w:t xml:space="preserve"> Center</w:t>
      </w:r>
      <w:r w:rsidR="006E207B">
        <w:rPr>
          <w:rFonts w:eastAsia="Times New Roman" w:cstheme="minorHAnsi"/>
          <w:color w:val="000000" w:themeColor="text1"/>
          <w:lang w:val="en-GB"/>
        </w:rPr>
        <w:t xml:space="preserve"> (YIC)</w:t>
      </w:r>
      <w:r w:rsidRPr="002646CF">
        <w:rPr>
          <w:rFonts w:eastAsia="Times New Roman" w:cstheme="minorHAnsi"/>
          <w:color w:val="000000" w:themeColor="text1"/>
          <w:lang w:val="en-GB"/>
        </w:rPr>
        <w:t>, Georgia’s Innovation and Technology Agency</w:t>
      </w:r>
      <w:r w:rsidR="006E207B">
        <w:rPr>
          <w:rFonts w:eastAsia="Times New Roman" w:cstheme="minorHAnsi"/>
          <w:color w:val="000000" w:themeColor="text1"/>
          <w:lang w:val="en-GB"/>
        </w:rPr>
        <w:t xml:space="preserve"> (GITA)</w:t>
      </w:r>
      <w:r w:rsidRPr="002646CF">
        <w:rPr>
          <w:rFonts w:eastAsia="Times New Roman" w:cstheme="minorHAnsi"/>
          <w:color w:val="000000" w:themeColor="text1"/>
          <w:lang w:val="en-GB"/>
        </w:rPr>
        <w:t xml:space="preserve">, Tallinn University, Association ATINATI, Mariupol Youth Union </w:t>
      </w:r>
      <w:r w:rsidR="006E207B">
        <w:rPr>
          <w:rFonts w:eastAsia="Times New Roman" w:cstheme="minorHAnsi"/>
          <w:color w:val="000000" w:themeColor="text1"/>
          <w:lang w:val="en-GB"/>
        </w:rPr>
        <w:t>(MYU).</w:t>
      </w:r>
    </w:p>
    <w:p w14:paraId="615444E7" w14:textId="0E5809DD" w:rsidR="00A26F53" w:rsidRPr="002646CF" w:rsidRDefault="00A26F53" w:rsidP="007A2B99">
      <w:pPr>
        <w:pStyle w:val="NoSpacing"/>
        <w:tabs>
          <w:tab w:val="left" w:pos="900"/>
        </w:tabs>
        <w:spacing w:before="240" w:after="120" w:line="276" w:lineRule="auto"/>
        <w:ind w:left="1080" w:hanging="1080"/>
        <w:jc w:val="both"/>
        <w:rPr>
          <w:rFonts w:asciiTheme="minorHAnsi" w:hAnsiTheme="minorHAnsi" w:cstheme="minorHAnsi"/>
          <w:color w:val="000000" w:themeColor="text1"/>
          <w:lang w:val="en-GB"/>
        </w:rPr>
      </w:pPr>
      <w:r w:rsidRPr="002646CF">
        <w:rPr>
          <w:rFonts w:asciiTheme="minorHAnsi" w:hAnsiTheme="minorHAnsi" w:cstheme="minorHAnsi"/>
          <w:b/>
          <w:bCs/>
          <w:color w:val="000000" w:themeColor="text1"/>
          <w:lang w:val="en-GB"/>
        </w:rPr>
        <w:t>Locations:</w:t>
      </w:r>
      <w:bookmarkStart w:id="5" w:name="Text3"/>
      <w:r w:rsidRPr="002646CF">
        <w:rPr>
          <w:rFonts w:asciiTheme="minorHAnsi" w:hAnsiTheme="minorHAnsi" w:cstheme="minorHAnsi"/>
          <w:color w:val="000000" w:themeColor="text1"/>
          <w:lang w:val="en-GB"/>
        </w:rPr>
        <w:t xml:space="preserve"> </w:t>
      </w:r>
      <w:bookmarkEnd w:id="5"/>
      <w:r w:rsidRPr="002646CF">
        <w:rPr>
          <w:rFonts w:asciiTheme="minorHAnsi" w:hAnsiTheme="minorHAnsi" w:cstheme="minorHAnsi"/>
          <w:color w:val="000000" w:themeColor="text1"/>
          <w:lang w:val="en-GB"/>
        </w:rPr>
        <w:t>Georgia</w:t>
      </w:r>
      <w:r w:rsidR="006E207B">
        <w:rPr>
          <w:rFonts w:asciiTheme="minorHAnsi" w:hAnsiTheme="minorHAnsi" w:cstheme="minorHAnsi"/>
          <w:color w:val="000000" w:themeColor="text1"/>
          <w:lang w:val="en-GB"/>
        </w:rPr>
        <w:t xml:space="preserve"> and</w:t>
      </w:r>
      <w:r w:rsidRPr="002646CF">
        <w:rPr>
          <w:rFonts w:asciiTheme="minorHAnsi" w:hAnsiTheme="minorHAnsi" w:cstheme="minorHAnsi"/>
          <w:color w:val="000000" w:themeColor="text1"/>
          <w:lang w:val="en-GB"/>
        </w:rPr>
        <w:t xml:space="preserve"> Ukraine</w:t>
      </w:r>
    </w:p>
    <w:p w14:paraId="78E42D1A" w14:textId="77777777" w:rsidR="00A26F53" w:rsidRPr="002646CF" w:rsidRDefault="00A26F53" w:rsidP="007A2B99">
      <w:pPr>
        <w:pStyle w:val="NoSpacing"/>
        <w:tabs>
          <w:tab w:val="left" w:pos="1134"/>
        </w:tabs>
        <w:spacing w:before="240" w:after="120" w:line="276" w:lineRule="auto"/>
        <w:jc w:val="both"/>
        <w:rPr>
          <w:rFonts w:asciiTheme="minorHAnsi" w:hAnsiTheme="minorHAnsi" w:cstheme="minorHAnsi"/>
          <w:color w:val="000000" w:themeColor="text1"/>
          <w:lang w:val="en-GB"/>
        </w:rPr>
      </w:pPr>
      <w:r w:rsidRPr="002646CF">
        <w:rPr>
          <w:rFonts w:asciiTheme="minorHAnsi" w:hAnsiTheme="minorHAnsi" w:cstheme="minorHAnsi"/>
          <w:b/>
          <w:bCs/>
          <w:color w:val="000000" w:themeColor="text1"/>
          <w:lang w:val="en-GB"/>
        </w:rPr>
        <w:t>Duration:</w:t>
      </w:r>
      <w:r w:rsidRPr="002646CF">
        <w:rPr>
          <w:rFonts w:asciiTheme="minorHAnsi" w:hAnsiTheme="minorHAnsi" w:cstheme="minorHAnsi"/>
          <w:color w:val="000000" w:themeColor="text1"/>
          <w:lang w:val="en-GB"/>
        </w:rPr>
        <w:t xml:space="preserve">  18 months </w:t>
      </w:r>
    </w:p>
    <w:p w14:paraId="63F29577" w14:textId="77777777" w:rsidR="00A26F53" w:rsidRPr="002646CF" w:rsidRDefault="00A26F53" w:rsidP="00521692">
      <w:pPr>
        <w:pStyle w:val="Heading2"/>
        <w:spacing w:before="0" w:line="240" w:lineRule="auto"/>
        <w:rPr>
          <w:rFonts w:asciiTheme="minorHAnsi" w:hAnsiTheme="minorHAnsi" w:cstheme="minorHAnsi"/>
          <w:color w:val="auto"/>
          <w:sz w:val="22"/>
          <w:szCs w:val="22"/>
        </w:rPr>
      </w:pPr>
    </w:p>
    <w:p w14:paraId="13C360FB" w14:textId="41EB41EC" w:rsidR="00521692" w:rsidRPr="002646CF" w:rsidRDefault="00521692" w:rsidP="002B6D7E">
      <w:pPr>
        <w:pStyle w:val="Heading2"/>
        <w:spacing w:before="240" w:after="120" w:line="276" w:lineRule="auto"/>
        <w:jc w:val="both"/>
        <w:rPr>
          <w:rFonts w:asciiTheme="minorHAnsi" w:hAnsiTheme="minorHAnsi" w:cstheme="minorHAnsi"/>
          <w:b/>
          <w:bCs/>
          <w:color w:val="auto"/>
          <w:sz w:val="22"/>
          <w:szCs w:val="22"/>
          <w:u w:val="single"/>
        </w:rPr>
      </w:pPr>
      <w:bookmarkStart w:id="6" w:name="_Toc194925875"/>
      <w:r w:rsidRPr="002646CF">
        <w:rPr>
          <w:rFonts w:asciiTheme="minorHAnsi" w:hAnsiTheme="minorHAnsi" w:cstheme="minorHAnsi"/>
          <w:b/>
          <w:bCs/>
          <w:color w:val="auto"/>
          <w:sz w:val="22"/>
          <w:szCs w:val="22"/>
          <w:u w:val="single"/>
        </w:rPr>
        <w:t>Project Summary</w:t>
      </w:r>
      <w:bookmarkEnd w:id="6"/>
    </w:p>
    <w:p w14:paraId="496C2711" w14:textId="77777777" w:rsidR="00521692" w:rsidRPr="002B6D7E" w:rsidRDefault="00521692" w:rsidP="002B6D7E">
      <w:pPr>
        <w:spacing w:before="240" w:after="0" w:line="276" w:lineRule="auto"/>
        <w:jc w:val="both"/>
        <w:rPr>
          <w:rFonts w:eastAsia="Times New Roman" w:cstheme="minorHAnsi"/>
          <w:color w:val="000000" w:themeColor="text1"/>
          <w:lang w:val="en-GB"/>
        </w:rPr>
      </w:pPr>
      <w:r w:rsidRPr="002B6D7E">
        <w:rPr>
          <w:rFonts w:eastAsia="Times New Roman" w:cstheme="minorHAnsi"/>
          <w:b/>
          <w:bCs/>
          <w:color w:val="000000" w:themeColor="text1"/>
          <w:lang w:val="en-GB"/>
        </w:rPr>
        <w:t>Overall objective:</w:t>
      </w:r>
      <w:r w:rsidRPr="002B6D7E">
        <w:rPr>
          <w:rFonts w:eastAsia="Times New Roman" w:cstheme="minorHAnsi"/>
          <w:color w:val="000000" w:themeColor="text1"/>
          <w:lang w:val="en-GB"/>
        </w:rPr>
        <w:t xml:space="preserve"> Placing Social Entrepreneurship at the core of an integrated State - CSO response framework to systemically promote the inclusion of disadvantaged youth and contribute poverty reduction in Georgia and Ukraine following a Go Green and Go Digital agenda.</w:t>
      </w:r>
    </w:p>
    <w:p w14:paraId="5523A59E" w14:textId="12751720" w:rsidR="00521692" w:rsidRPr="002B6D7E" w:rsidRDefault="00521692" w:rsidP="002B6D7E">
      <w:pPr>
        <w:spacing w:before="240" w:after="0" w:line="276" w:lineRule="auto"/>
        <w:jc w:val="both"/>
        <w:rPr>
          <w:rFonts w:eastAsia="Times New Roman" w:cstheme="minorHAnsi"/>
          <w:color w:val="000000" w:themeColor="text1"/>
          <w:lang w:val="en-GB"/>
        </w:rPr>
      </w:pPr>
      <w:r w:rsidRPr="002B6D7E">
        <w:rPr>
          <w:rFonts w:eastAsia="Times New Roman" w:cstheme="minorHAnsi"/>
          <w:color w:val="000000" w:themeColor="text1"/>
          <w:lang w:val="en-GB"/>
        </w:rPr>
        <w:t xml:space="preserve">The </w:t>
      </w:r>
      <w:r w:rsidR="006B3A97" w:rsidRPr="002B6D7E">
        <w:rPr>
          <w:rFonts w:eastAsia="Times New Roman" w:cstheme="minorHAnsi"/>
          <w:color w:val="000000" w:themeColor="text1"/>
          <w:lang w:val="en-GB"/>
        </w:rPr>
        <w:t>project builds</w:t>
      </w:r>
      <w:r w:rsidRPr="002B6D7E">
        <w:rPr>
          <w:rFonts w:eastAsia="Times New Roman" w:cstheme="minorHAnsi"/>
          <w:color w:val="000000" w:themeColor="text1"/>
          <w:lang w:val="en-GB"/>
        </w:rPr>
        <w:t xml:space="preserve"> upon the collected evidence, experience and lessons learnt from the first phase of EU4Youth action during which DRC in Georgia and Ukraine as of December 2018 till September 2021, in partnership with the Mariupol Youth Union in Eastern Ukraine and one partner in </w:t>
      </w:r>
      <w:proofErr w:type="spellStart"/>
      <w:r w:rsidRPr="002B6D7E">
        <w:rPr>
          <w:rFonts w:eastAsia="Times New Roman" w:cstheme="minorHAnsi"/>
          <w:color w:val="000000" w:themeColor="text1"/>
          <w:lang w:val="en-GB"/>
        </w:rPr>
        <w:t>Imereti</w:t>
      </w:r>
      <w:proofErr w:type="spellEnd"/>
      <w:r w:rsidRPr="002B6D7E">
        <w:rPr>
          <w:rFonts w:eastAsia="Times New Roman" w:cstheme="minorHAnsi"/>
          <w:color w:val="000000" w:themeColor="text1"/>
          <w:lang w:val="en-GB"/>
        </w:rPr>
        <w:t xml:space="preserve"> region in Georgia tested innovative dual skills development schemes for vulnerable youth NEETs (Not in Education, Employment or Training). The project also establishes a strong connection with the expected roll out in Georgia as of January 2023 of the World Bank-UNHCR founded initiative Ultra-Poor Graduation (UPG) </w:t>
      </w:r>
      <w:r w:rsidRPr="002B6D7E">
        <w:rPr>
          <w:rFonts w:eastAsia="Times New Roman" w:cstheme="minorHAnsi"/>
          <w:color w:val="000000" w:themeColor="text1"/>
          <w:lang w:val="en-GB"/>
        </w:rPr>
        <w:lastRenderedPageBreak/>
        <w:t>approach which accompanies most vulnerable segments of the population in their trajectory out of poverty through long-term multifaceted interventions in an integrated manner.</w:t>
      </w:r>
    </w:p>
    <w:p w14:paraId="5395948F" w14:textId="4CA6C250" w:rsidR="00521692" w:rsidRPr="002B6D7E" w:rsidRDefault="00521692" w:rsidP="002B6D7E">
      <w:pPr>
        <w:spacing w:before="240" w:after="0" w:line="276" w:lineRule="auto"/>
        <w:jc w:val="both"/>
        <w:rPr>
          <w:rFonts w:eastAsia="Times New Roman" w:cstheme="minorHAnsi"/>
          <w:color w:val="000000" w:themeColor="text1"/>
          <w:lang w:val="en-GB"/>
        </w:rPr>
      </w:pPr>
      <w:r w:rsidRPr="002B6D7E">
        <w:rPr>
          <w:rFonts w:eastAsia="Times New Roman" w:cstheme="minorHAnsi"/>
          <w:color w:val="000000" w:themeColor="text1"/>
          <w:lang w:val="en-GB"/>
        </w:rPr>
        <w:t>The project will pay a specific attention to reduce structural gaps by engaging strategically on the path of social entrepreneurship mainly through the establishment of innovative incubators in partnership with the Youth Innovation</w:t>
      </w:r>
      <w:r w:rsidR="006E207B">
        <w:rPr>
          <w:rFonts w:eastAsia="Times New Roman" w:cstheme="minorHAnsi"/>
          <w:color w:val="000000" w:themeColor="text1"/>
          <w:lang w:val="en-GB"/>
        </w:rPr>
        <w:t>s</w:t>
      </w:r>
      <w:r w:rsidRPr="002B6D7E">
        <w:rPr>
          <w:rFonts w:eastAsia="Times New Roman" w:cstheme="minorHAnsi"/>
          <w:color w:val="000000" w:themeColor="text1"/>
          <w:lang w:val="en-GB"/>
        </w:rPr>
        <w:t xml:space="preserve"> Centre (YIC), the Georgian State Legal Entity under Public Law GITA (Georgia</w:t>
      </w:r>
      <w:r w:rsidR="006E207B">
        <w:rPr>
          <w:rFonts w:eastAsia="Times New Roman" w:cstheme="minorHAnsi"/>
          <w:color w:val="000000" w:themeColor="text1"/>
          <w:lang w:val="en-GB"/>
        </w:rPr>
        <w:t>’s</w:t>
      </w:r>
      <w:r w:rsidRPr="002B6D7E">
        <w:rPr>
          <w:rFonts w:eastAsia="Times New Roman" w:cstheme="minorHAnsi"/>
          <w:color w:val="000000" w:themeColor="text1"/>
          <w:lang w:val="en-GB"/>
        </w:rPr>
        <w:t xml:space="preserve"> Innovation and Technology Agency) and the local NGO </w:t>
      </w:r>
      <w:proofErr w:type="spellStart"/>
      <w:r w:rsidRPr="002B6D7E">
        <w:rPr>
          <w:rFonts w:eastAsia="Times New Roman" w:cstheme="minorHAnsi"/>
          <w:color w:val="000000" w:themeColor="text1"/>
          <w:lang w:val="en-GB"/>
        </w:rPr>
        <w:t>Atinati</w:t>
      </w:r>
      <w:proofErr w:type="spellEnd"/>
      <w:r w:rsidRPr="002B6D7E">
        <w:rPr>
          <w:rFonts w:eastAsia="Times New Roman" w:cstheme="minorHAnsi"/>
          <w:color w:val="000000" w:themeColor="text1"/>
          <w:lang w:val="en-GB"/>
        </w:rPr>
        <w:t xml:space="preserve"> in Georgia, the Tallin University in Estonia with its instrumental link with the local development program NULA Incubator and finally the Mariupol Youth Union (MY</w:t>
      </w:r>
      <w:r w:rsidR="006E207B">
        <w:rPr>
          <w:rFonts w:eastAsia="Times New Roman" w:cstheme="minorHAnsi"/>
          <w:color w:val="000000" w:themeColor="text1"/>
          <w:lang w:val="en-GB"/>
        </w:rPr>
        <w:t>U</w:t>
      </w:r>
      <w:r w:rsidRPr="002B6D7E">
        <w:rPr>
          <w:rFonts w:eastAsia="Times New Roman" w:cstheme="minorHAnsi"/>
          <w:color w:val="000000" w:themeColor="text1"/>
          <w:lang w:val="en-GB"/>
        </w:rPr>
        <w:t>) in Ukraine for scaling up purposes.</w:t>
      </w:r>
    </w:p>
    <w:p w14:paraId="3510F3A2" w14:textId="458AD0BE" w:rsidR="00487867" w:rsidRPr="002B6D7E" w:rsidRDefault="00487867" w:rsidP="002B6D7E">
      <w:pPr>
        <w:spacing w:before="240" w:after="0" w:line="276" w:lineRule="auto"/>
        <w:jc w:val="both"/>
        <w:rPr>
          <w:rFonts w:eastAsia="Times New Roman" w:cstheme="minorHAnsi"/>
          <w:b/>
          <w:bCs/>
          <w:color w:val="000000" w:themeColor="text1"/>
          <w:lang w:val="en-GB"/>
        </w:rPr>
      </w:pPr>
      <w:r w:rsidRPr="002B6D7E">
        <w:rPr>
          <w:rFonts w:eastAsia="Times New Roman" w:cstheme="minorHAnsi"/>
          <w:b/>
          <w:bCs/>
          <w:color w:val="000000" w:themeColor="text1"/>
          <w:lang w:val="en-GB"/>
        </w:rPr>
        <w:t xml:space="preserve">The </w:t>
      </w:r>
      <w:r w:rsidR="000E328E" w:rsidRPr="002B6D7E">
        <w:rPr>
          <w:rFonts w:eastAsia="Times New Roman" w:cstheme="minorHAnsi"/>
          <w:b/>
          <w:bCs/>
          <w:color w:val="000000" w:themeColor="text1"/>
          <w:lang w:val="en-GB"/>
        </w:rPr>
        <w:t>project</w:t>
      </w:r>
      <w:r w:rsidRPr="002B6D7E">
        <w:rPr>
          <w:rFonts w:eastAsia="Times New Roman" w:cstheme="minorHAnsi"/>
          <w:b/>
          <w:bCs/>
          <w:color w:val="000000" w:themeColor="text1"/>
          <w:lang w:val="en-GB"/>
        </w:rPr>
        <w:t xml:space="preserve"> </w:t>
      </w:r>
      <w:r w:rsidR="0076096A">
        <w:rPr>
          <w:rFonts w:eastAsia="Times New Roman" w:cstheme="minorHAnsi"/>
          <w:b/>
          <w:bCs/>
          <w:color w:val="000000" w:themeColor="text1"/>
          <w:lang w:val="en-GB"/>
        </w:rPr>
        <w:t>focuses on</w:t>
      </w:r>
      <w:r w:rsidRPr="002B6D7E">
        <w:rPr>
          <w:rFonts w:eastAsia="Times New Roman" w:cstheme="minorHAnsi"/>
          <w:b/>
          <w:bCs/>
          <w:color w:val="000000" w:themeColor="text1"/>
          <w:lang w:val="en-GB"/>
        </w:rPr>
        <w:t xml:space="preserve"> the two major outcome: </w:t>
      </w:r>
    </w:p>
    <w:p w14:paraId="665F4D3D" w14:textId="23970929" w:rsidR="00487867" w:rsidRPr="002646CF" w:rsidRDefault="00487867" w:rsidP="002B6D7E">
      <w:pPr>
        <w:spacing w:before="240" w:after="0" w:line="276" w:lineRule="auto"/>
        <w:jc w:val="both"/>
        <w:rPr>
          <w:rFonts w:eastAsia="Times New Roman" w:cstheme="minorHAnsi"/>
          <w:color w:val="000000" w:themeColor="text1"/>
          <w:lang w:val="en-GB"/>
        </w:rPr>
      </w:pPr>
      <w:r w:rsidRPr="002B6D7E">
        <w:rPr>
          <w:rFonts w:eastAsia="Times New Roman" w:cstheme="minorHAnsi"/>
          <w:b/>
          <w:bCs/>
          <w:color w:val="000000" w:themeColor="text1"/>
          <w:lang w:val="en-GB"/>
        </w:rPr>
        <w:t>Outcome 1:</w:t>
      </w:r>
      <w:r w:rsidRPr="002B6D7E">
        <w:rPr>
          <w:rFonts w:eastAsia="Times New Roman" w:cstheme="minorHAnsi"/>
          <w:color w:val="000000" w:themeColor="text1"/>
          <w:lang w:val="en-GB"/>
        </w:rPr>
        <w:t xml:space="preserve"> </w:t>
      </w:r>
      <w:r w:rsidR="00F90A7C" w:rsidRPr="002646CF">
        <w:rPr>
          <w:rFonts w:eastAsia="Times New Roman" w:cstheme="minorHAnsi"/>
          <w:color w:val="000000" w:themeColor="text1"/>
          <w:lang w:val="en-GB"/>
        </w:rPr>
        <w:t xml:space="preserve">To create an institutionalized competence framework at state level in Georgia to position with participation of CSOs Social Entrepreneurship at the </w:t>
      </w:r>
      <w:r w:rsidR="00FA2F67" w:rsidRPr="002646CF">
        <w:rPr>
          <w:rFonts w:eastAsia="Times New Roman" w:cstheme="minorHAnsi"/>
          <w:color w:val="000000" w:themeColor="text1"/>
          <w:lang w:val="en-GB"/>
        </w:rPr>
        <w:t>centre</w:t>
      </w:r>
      <w:r w:rsidR="00F90A7C" w:rsidRPr="002646CF">
        <w:rPr>
          <w:rFonts w:eastAsia="Times New Roman" w:cstheme="minorHAnsi"/>
          <w:color w:val="000000" w:themeColor="text1"/>
          <w:lang w:val="en-GB"/>
        </w:rPr>
        <w:t xml:space="preserve"> of youth inclusion and career management policy in Georgia in anticipation of a viable replication to Ukraine in support of its recovery efforts</w:t>
      </w:r>
      <w:r w:rsidR="005D2735" w:rsidRPr="002646CF">
        <w:rPr>
          <w:rFonts w:eastAsia="Times New Roman" w:cstheme="minorHAnsi"/>
          <w:color w:val="000000" w:themeColor="text1"/>
          <w:lang w:val="en-GB"/>
        </w:rPr>
        <w:t>.</w:t>
      </w:r>
    </w:p>
    <w:p w14:paraId="59C733F2" w14:textId="1E608B8A" w:rsidR="00A87498" w:rsidRPr="002646CF" w:rsidRDefault="00487867" w:rsidP="002B6D7E">
      <w:pPr>
        <w:spacing w:before="240" w:after="0" w:line="276" w:lineRule="auto"/>
        <w:jc w:val="both"/>
        <w:rPr>
          <w:rFonts w:eastAsia="Times New Roman" w:cstheme="minorHAnsi"/>
          <w:color w:val="000000" w:themeColor="text1"/>
          <w:lang w:val="en-GB"/>
        </w:rPr>
      </w:pPr>
      <w:r w:rsidRPr="002B6D7E">
        <w:rPr>
          <w:rFonts w:eastAsia="Times New Roman" w:cstheme="minorHAnsi"/>
          <w:b/>
          <w:bCs/>
          <w:color w:val="000000" w:themeColor="text1"/>
          <w:lang w:val="en-GB"/>
        </w:rPr>
        <w:t>Outcome 2:</w:t>
      </w:r>
      <w:r w:rsidRPr="002B6D7E">
        <w:rPr>
          <w:rFonts w:eastAsia="Times New Roman" w:cstheme="minorHAnsi"/>
          <w:color w:val="000000" w:themeColor="text1"/>
          <w:lang w:val="en-GB"/>
        </w:rPr>
        <w:t xml:space="preserve"> </w:t>
      </w:r>
      <w:r w:rsidR="00282304" w:rsidRPr="002646CF">
        <w:rPr>
          <w:rFonts w:eastAsia="Times New Roman" w:cstheme="minorHAnsi"/>
          <w:color w:val="000000" w:themeColor="text1"/>
          <w:lang w:val="en-GB"/>
        </w:rPr>
        <w:t xml:space="preserve">To pilot in Georgia </w:t>
      </w:r>
      <w:r w:rsidR="002B6D7E" w:rsidRPr="002646CF">
        <w:rPr>
          <w:rFonts w:eastAsia="Times New Roman" w:cstheme="minorHAnsi"/>
          <w:color w:val="000000" w:themeColor="text1"/>
          <w:lang w:val="en-GB"/>
        </w:rPr>
        <w:t>based on</w:t>
      </w:r>
      <w:r w:rsidR="00282304" w:rsidRPr="002646CF">
        <w:rPr>
          <w:rFonts w:eastAsia="Times New Roman" w:cstheme="minorHAnsi"/>
          <w:color w:val="000000" w:themeColor="text1"/>
          <w:lang w:val="en-GB"/>
        </w:rPr>
        <w:t xml:space="preserve"> one newly defined competence framework an innovative social entrepreneurship incubator model and career management paradigm in the green and digital economy as a foundation for the adoption of more integrated youth entrepreneurship trajectories in Georgia and Ukraine</w:t>
      </w:r>
    </w:p>
    <w:p w14:paraId="052D7C39" w14:textId="77777777" w:rsidR="002774C3" w:rsidRDefault="002774C3" w:rsidP="00A87498">
      <w:pPr>
        <w:spacing w:after="0" w:line="240" w:lineRule="auto"/>
        <w:jc w:val="both"/>
        <w:rPr>
          <w:rFonts w:eastAsia="Times New Roman" w:cstheme="minorHAnsi"/>
          <w:color w:val="000000"/>
          <w:lang w:val="en-GB"/>
        </w:rPr>
      </w:pPr>
    </w:p>
    <w:p w14:paraId="5894CB67" w14:textId="77777777" w:rsidR="007A5D76" w:rsidRPr="002646CF" w:rsidRDefault="007A5D76" w:rsidP="00A87498">
      <w:pPr>
        <w:spacing w:after="0" w:line="240" w:lineRule="auto"/>
        <w:jc w:val="both"/>
        <w:rPr>
          <w:rFonts w:eastAsia="Times New Roman" w:cstheme="minorHAnsi"/>
          <w:color w:val="000000"/>
          <w:lang w:val="en-GB"/>
        </w:rPr>
      </w:pPr>
    </w:p>
    <w:p w14:paraId="174E09FE" w14:textId="2C110A5F" w:rsidR="00A87498" w:rsidRPr="002B6D7E" w:rsidRDefault="009A1BAF" w:rsidP="002B6D7E">
      <w:pPr>
        <w:pStyle w:val="ListParagraph"/>
        <w:keepNext/>
        <w:numPr>
          <w:ilvl w:val="0"/>
          <w:numId w:val="27"/>
        </w:numPr>
        <w:spacing w:before="240" w:after="60" w:line="240" w:lineRule="auto"/>
        <w:outlineLvl w:val="0"/>
        <w:rPr>
          <w:rFonts w:eastAsia="PMingLiU" w:cstheme="minorHAnsi"/>
          <w:b/>
          <w:bCs/>
          <w:color w:val="C00000"/>
          <w:lang w:val="en-GB" w:eastAsia="de-DE"/>
        </w:rPr>
      </w:pPr>
      <w:bookmarkStart w:id="7" w:name="_Toc152073369"/>
      <w:bookmarkStart w:id="8" w:name="_Toc194925876"/>
      <w:r>
        <w:rPr>
          <w:rFonts w:eastAsia="PMingLiU" w:cstheme="minorHAnsi"/>
          <w:b/>
          <w:bCs/>
          <w:color w:val="C00000"/>
          <w:lang w:val="en-GB" w:eastAsia="de-DE"/>
        </w:rPr>
        <w:t>Training Course</w:t>
      </w:r>
      <w:r w:rsidR="00A87498" w:rsidRPr="002646CF">
        <w:rPr>
          <w:rFonts w:eastAsia="PMingLiU" w:cstheme="minorHAnsi"/>
          <w:b/>
          <w:bCs/>
          <w:color w:val="C00000"/>
          <w:lang w:val="en-GB" w:eastAsia="de-DE"/>
        </w:rPr>
        <w:t xml:space="preserve"> purpose and objectives</w:t>
      </w:r>
      <w:bookmarkEnd w:id="7"/>
      <w:bookmarkEnd w:id="8"/>
    </w:p>
    <w:p w14:paraId="29F0E120" w14:textId="77777777" w:rsidR="00DC0FCD" w:rsidRPr="00DC0FCD" w:rsidRDefault="00DC0FCD" w:rsidP="00DC0FCD">
      <w:pPr>
        <w:spacing w:before="240" w:after="0" w:line="276" w:lineRule="auto"/>
        <w:jc w:val="both"/>
        <w:rPr>
          <w:rFonts w:eastAsia="Times New Roman" w:cstheme="minorHAnsi"/>
          <w:color w:val="000000" w:themeColor="text1"/>
        </w:rPr>
      </w:pPr>
      <w:r w:rsidRPr="00DC0FCD">
        <w:rPr>
          <w:rFonts w:eastAsia="Times New Roman" w:cstheme="minorHAnsi"/>
          <w:color w:val="000000" w:themeColor="text1"/>
        </w:rPr>
        <w:t>This training course is designed to equip young people in Khoni with essential skills in social media management, content creation, and targeted advertising. By mastering these areas, participants will be able to effectively support and contribute to the growth of local businesses through digital marketing strategies.</w:t>
      </w:r>
    </w:p>
    <w:p w14:paraId="18F95FD8" w14:textId="6A969458" w:rsidR="00DC0FCD" w:rsidRPr="00DC0FCD" w:rsidRDefault="00DC0FCD" w:rsidP="00DC0FCD">
      <w:pPr>
        <w:spacing w:before="240" w:after="0" w:line="276" w:lineRule="auto"/>
        <w:jc w:val="both"/>
        <w:rPr>
          <w:rFonts w:eastAsia="Times New Roman" w:cstheme="minorHAnsi"/>
          <w:b/>
          <w:bCs/>
          <w:color w:val="000000" w:themeColor="text1"/>
        </w:rPr>
      </w:pPr>
      <w:r w:rsidRPr="00DC0FCD">
        <w:rPr>
          <w:rFonts w:eastAsia="Times New Roman" w:cstheme="minorHAnsi"/>
          <w:b/>
          <w:bCs/>
          <w:color w:val="000000" w:themeColor="text1"/>
        </w:rPr>
        <w:t>Objectives</w:t>
      </w:r>
      <w:r>
        <w:rPr>
          <w:rFonts w:eastAsia="Times New Roman" w:cstheme="minorHAnsi"/>
          <w:b/>
          <w:bCs/>
          <w:color w:val="000000" w:themeColor="text1"/>
        </w:rPr>
        <w:t>:</w:t>
      </w:r>
    </w:p>
    <w:p w14:paraId="31DEA56E" w14:textId="77777777" w:rsidR="00DC0FCD" w:rsidRPr="00DC0FCD" w:rsidRDefault="00DC0FCD" w:rsidP="00DC0FCD">
      <w:pPr>
        <w:spacing w:before="240" w:after="0" w:line="276" w:lineRule="auto"/>
        <w:jc w:val="both"/>
        <w:rPr>
          <w:rFonts w:eastAsia="Times New Roman" w:cstheme="minorHAnsi"/>
          <w:color w:val="000000" w:themeColor="text1"/>
        </w:rPr>
      </w:pPr>
      <w:r w:rsidRPr="00DC0FCD">
        <w:rPr>
          <w:rFonts w:eastAsia="Times New Roman" w:cstheme="minorHAnsi"/>
          <w:color w:val="000000" w:themeColor="text1"/>
        </w:rPr>
        <w:t>By the end of this 5-day training, participants will be able to:</w:t>
      </w:r>
    </w:p>
    <w:p w14:paraId="457D3D22" w14:textId="77777777" w:rsidR="00DC0FCD" w:rsidRPr="00DC0FCD" w:rsidRDefault="00DC0FCD" w:rsidP="00DC0FCD">
      <w:pPr>
        <w:numPr>
          <w:ilvl w:val="0"/>
          <w:numId w:val="31"/>
        </w:numPr>
        <w:spacing w:before="240" w:after="0" w:line="276" w:lineRule="auto"/>
        <w:jc w:val="both"/>
        <w:rPr>
          <w:rFonts w:eastAsia="Times New Roman" w:cstheme="minorHAnsi"/>
          <w:color w:val="000000" w:themeColor="text1"/>
        </w:rPr>
      </w:pPr>
      <w:r w:rsidRPr="00DC0FCD">
        <w:rPr>
          <w:rFonts w:eastAsia="Times New Roman" w:cstheme="minorHAnsi"/>
          <w:b/>
          <w:bCs/>
          <w:color w:val="000000" w:themeColor="text1"/>
        </w:rPr>
        <w:t>Understand the fundamentals of social media management</w:t>
      </w:r>
      <w:r w:rsidRPr="00DC0FCD">
        <w:rPr>
          <w:rFonts w:eastAsia="Times New Roman" w:cstheme="minorHAnsi"/>
          <w:color w:val="000000" w:themeColor="text1"/>
        </w:rPr>
        <w:t xml:space="preserve"> – Learn how to create and maintain a professional online presence for businesses.</w:t>
      </w:r>
    </w:p>
    <w:p w14:paraId="709F28D3" w14:textId="77777777" w:rsidR="00DC0FCD" w:rsidRPr="00DC0FCD" w:rsidRDefault="00DC0FCD" w:rsidP="00DC0FCD">
      <w:pPr>
        <w:numPr>
          <w:ilvl w:val="0"/>
          <w:numId w:val="31"/>
        </w:numPr>
        <w:spacing w:before="240" w:after="0" w:line="276" w:lineRule="auto"/>
        <w:jc w:val="both"/>
        <w:rPr>
          <w:rFonts w:eastAsia="Times New Roman" w:cstheme="minorHAnsi"/>
          <w:color w:val="000000" w:themeColor="text1"/>
        </w:rPr>
      </w:pPr>
      <w:r w:rsidRPr="00DC0FCD">
        <w:rPr>
          <w:rFonts w:eastAsia="Times New Roman" w:cstheme="minorHAnsi"/>
          <w:b/>
          <w:bCs/>
          <w:color w:val="000000" w:themeColor="text1"/>
        </w:rPr>
        <w:t>Develop engaging content</w:t>
      </w:r>
      <w:r w:rsidRPr="00DC0FCD">
        <w:rPr>
          <w:rFonts w:eastAsia="Times New Roman" w:cstheme="minorHAnsi"/>
          <w:color w:val="000000" w:themeColor="text1"/>
        </w:rPr>
        <w:t xml:space="preserve"> – Gain practical skills in content creation, including writing, design, and multimedia production.</w:t>
      </w:r>
    </w:p>
    <w:p w14:paraId="24EE20F0" w14:textId="77777777" w:rsidR="00DC0FCD" w:rsidRPr="00DC0FCD" w:rsidRDefault="00DC0FCD" w:rsidP="00DC0FCD">
      <w:pPr>
        <w:numPr>
          <w:ilvl w:val="0"/>
          <w:numId w:val="31"/>
        </w:numPr>
        <w:spacing w:before="240" w:after="0" w:line="276" w:lineRule="auto"/>
        <w:jc w:val="both"/>
        <w:rPr>
          <w:rFonts w:eastAsia="Times New Roman" w:cstheme="minorHAnsi"/>
          <w:color w:val="000000" w:themeColor="text1"/>
        </w:rPr>
      </w:pPr>
      <w:r w:rsidRPr="00DC0FCD">
        <w:rPr>
          <w:rFonts w:eastAsia="Times New Roman" w:cstheme="minorHAnsi"/>
          <w:b/>
          <w:bCs/>
          <w:color w:val="000000" w:themeColor="text1"/>
        </w:rPr>
        <w:t>Take professional photos and videos</w:t>
      </w:r>
      <w:r w:rsidRPr="00DC0FCD">
        <w:rPr>
          <w:rFonts w:eastAsia="Times New Roman" w:cstheme="minorHAnsi"/>
          <w:color w:val="000000" w:themeColor="text1"/>
        </w:rPr>
        <w:t xml:space="preserve"> – Learn essential techniques for capturing high-quality visual content.</w:t>
      </w:r>
    </w:p>
    <w:p w14:paraId="5E725B72" w14:textId="77777777" w:rsidR="00DC0FCD" w:rsidRPr="00DC0FCD" w:rsidRDefault="00DC0FCD" w:rsidP="00DC0FCD">
      <w:pPr>
        <w:numPr>
          <w:ilvl w:val="0"/>
          <w:numId w:val="31"/>
        </w:numPr>
        <w:spacing w:before="240" w:after="0" w:line="276" w:lineRule="auto"/>
        <w:jc w:val="both"/>
        <w:rPr>
          <w:rFonts w:eastAsia="Times New Roman" w:cstheme="minorHAnsi"/>
          <w:color w:val="000000" w:themeColor="text1"/>
        </w:rPr>
      </w:pPr>
      <w:r w:rsidRPr="00DC0FCD">
        <w:rPr>
          <w:rFonts w:eastAsia="Times New Roman" w:cstheme="minorHAnsi"/>
          <w:b/>
          <w:bCs/>
          <w:color w:val="000000" w:themeColor="text1"/>
        </w:rPr>
        <w:lastRenderedPageBreak/>
        <w:t>Edit visual content using digital tools</w:t>
      </w:r>
      <w:r w:rsidRPr="00DC0FCD">
        <w:rPr>
          <w:rFonts w:eastAsia="Times New Roman" w:cstheme="minorHAnsi"/>
          <w:color w:val="000000" w:themeColor="text1"/>
        </w:rPr>
        <w:t xml:space="preserve"> – Master editing with </w:t>
      </w:r>
      <w:proofErr w:type="spellStart"/>
      <w:r w:rsidRPr="00DC0FCD">
        <w:rPr>
          <w:rFonts w:eastAsia="Times New Roman" w:cstheme="minorHAnsi"/>
          <w:b/>
          <w:bCs/>
          <w:color w:val="000000" w:themeColor="text1"/>
        </w:rPr>
        <w:t>CapCut</w:t>
      </w:r>
      <w:proofErr w:type="spellEnd"/>
      <w:r w:rsidRPr="00DC0FCD">
        <w:rPr>
          <w:rFonts w:eastAsia="Times New Roman" w:cstheme="minorHAnsi"/>
          <w:b/>
          <w:bCs/>
          <w:color w:val="000000" w:themeColor="text1"/>
        </w:rPr>
        <w:t>, Photoshop Express, and Canva</w:t>
      </w:r>
      <w:r w:rsidRPr="00DC0FCD">
        <w:rPr>
          <w:rFonts w:eastAsia="Times New Roman" w:cstheme="minorHAnsi"/>
          <w:color w:val="000000" w:themeColor="text1"/>
        </w:rPr>
        <w:t xml:space="preserve"> to enhance photos and videos.</w:t>
      </w:r>
    </w:p>
    <w:p w14:paraId="642B1075" w14:textId="77777777" w:rsidR="00DC0FCD" w:rsidRPr="00DC0FCD" w:rsidRDefault="00DC0FCD" w:rsidP="00DC0FCD">
      <w:pPr>
        <w:numPr>
          <w:ilvl w:val="0"/>
          <w:numId w:val="31"/>
        </w:numPr>
        <w:spacing w:before="240" w:after="0" w:line="276" w:lineRule="auto"/>
        <w:jc w:val="both"/>
        <w:rPr>
          <w:rFonts w:eastAsia="Times New Roman" w:cstheme="minorHAnsi"/>
          <w:color w:val="000000" w:themeColor="text1"/>
        </w:rPr>
      </w:pPr>
      <w:r w:rsidRPr="00DC0FCD">
        <w:rPr>
          <w:rFonts w:eastAsia="Times New Roman" w:cstheme="minorHAnsi"/>
          <w:b/>
          <w:bCs/>
          <w:color w:val="000000" w:themeColor="text1"/>
        </w:rPr>
        <w:t>Implement effective targeted advertising</w:t>
      </w:r>
      <w:r w:rsidRPr="00DC0FCD">
        <w:rPr>
          <w:rFonts w:eastAsia="Times New Roman" w:cstheme="minorHAnsi"/>
          <w:color w:val="000000" w:themeColor="text1"/>
        </w:rPr>
        <w:t xml:space="preserve"> – Learn the principles of digital advertising and how to reach the right audience through various platforms.</w:t>
      </w:r>
    </w:p>
    <w:p w14:paraId="632355DB" w14:textId="77777777" w:rsidR="00DC0FCD" w:rsidRPr="00DC0FCD" w:rsidRDefault="00DC0FCD" w:rsidP="00DC0FCD">
      <w:pPr>
        <w:numPr>
          <w:ilvl w:val="0"/>
          <w:numId w:val="31"/>
        </w:numPr>
        <w:spacing w:before="240" w:after="0" w:line="276" w:lineRule="auto"/>
        <w:jc w:val="both"/>
        <w:rPr>
          <w:rFonts w:eastAsia="Times New Roman" w:cstheme="minorHAnsi"/>
          <w:color w:val="000000" w:themeColor="text1"/>
        </w:rPr>
      </w:pPr>
      <w:r w:rsidRPr="00DC0FCD">
        <w:rPr>
          <w:rFonts w:eastAsia="Times New Roman" w:cstheme="minorHAnsi"/>
          <w:b/>
          <w:bCs/>
          <w:color w:val="000000" w:themeColor="text1"/>
        </w:rPr>
        <w:t>Optimize advertising strategies</w:t>
      </w:r>
      <w:r w:rsidRPr="00DC0FCD">
        <w:rPr>
          <w:rFonts w:eastAsia="Times New Roman" w:cstheme="minorHAnsi"/>
          <w:color w:val="000000" w:themeColor="text1"/>
        </w:rPr>
        <w:t xml:space="preserve"> – Explore best practices for running cost-effective and impactful campaigns.</w:t>
      </w:r>
    </w:p>
    <w:p w14:paraId="5DA1AE57" w14:textId="77777777" w:rsidR="00DC0FCD" w:rsidRPr="00DC0FCD" w:rsidRDefault="00DC0FCD" w:rsidP="00DC0FCD">
      <w:pPr>
        <w:numPr>
          <w:ilvl w:val="0"/>
          <w:numId w:val="31"/>
        </w:numPr>
        <w:spacing w:before="240" w:after="0" w:line="276" w:lineRule="auto"/>
        <w:jc w:val="both"/>
        <w:rPr>
          <w:rFonts w:eastAsia="Times New Roman" w:cstheme="minorHAnsi"/>
          <w:color w:val="000000" w:themeColor="text1"/>
        </w:rPr>
      </w:pPr>
      <w:r w:rsidRPr="00DC0FCD">
        <w:rPr>
          <w:rFonts w:eastAsia="Times New Roman" w:cstheme="minorHAnsi"/>
          <w:b/>
          <w:bCs/>
          <w:color w:val="000000" w:themeColor="text1"/>
        </w:rPr>
        <w:t>Apply learned skills to local business development</w:t>
      </w:r>
      <w:r w:rsidRPr="00DC0FCD">
        <w:rPr>
          <w:rFonts w:eastAsia="Times New Roman" w:cstheme="minorHAnsi"/>
          <w:color w:val="000000" w:themeColor="text1"/>
        </w:rPr>
        <w:t xml:space="preserve"> – Use digital marketing strategies to successfully promote and support local enterprises.</w:t>
      </w:r>
    </w:p>
    <w:p w14:paraId="7F06776D" w14:textId="70727950" w:rsidR="00DC0FCD" w:rsidRDefault="00DC0FCD" w:rsidP="00DC0FCD">
      <w:pPr>
        <w:spacing w:before="240" w:after="0" w:line="276" w:lineRule="auto"/>
        <w:jc w:val="both"/>
        <w:rPr>
          <w:rFonts w:eastAsia="Times New Roman" w:cstheme="minorHAnsi"/>
          <w:color w:val="000000" w:themeColor="text1"/>
        </w:rPr>
      </w:pPr>
      <w:r w:rsidRPr="00DC0FCD">
        <w:rPr>
          <w:rFonts w:eastAsia="Times New Roman" w:cstheme="minorHAnsi"/>
          <w:color w:val="000000" w:themeColor="text1"/>
        </w:rPr>
        <w:t>This approach ensures that participants gain both theoretical knowledge and hands-on experience, empowering them to make a real impact in their community.</w:t>
      </w:r>
    </w:p>
    <w:p w14:paraId="6B24E5A6" w14:textId="77777777" w:rsidR="009A1051" w:rsidRPr="00DC0FCD" w:rsidRDefault="009A1051" w:rsidP="00DC0FCD">
      <w:pPr>
        <w:spacing w:before="240" w:after="0" w:line="276" w:lineRule="auto"/>
        <w:jc w:val="both"/>
        <w:rPr>
          <w:rFonts w:eastAsia="Times New Roman" w:cstheme="minorHAnsi"/>
          <w:color w:val="000000" w:themeColor="text1"/>
        </w:rPr>
      </w:pPr>
    </w:p>
    <w:p w14:paraId="32AA4D17" w14:textId="5842D569" w:rsidR="00F23361" w:rsidRPr="008C6516" w:rsidRDefault="00BE2FB9" w:rsidP="008C6516">
      <w:pPr>
        <w:spacing w:before="240" w:after="0" w:line="276" w:lineRule="auto"/>
        <w:jc w:val="both"/>
        <w:rPr>
          <w:rFonts w:eastAsia="Times New Roman" w:cstheme="minorHAnsi"/>
          <w:b/>
          <w:bCs/>
          <w:color w:val="C00000"/>
          <w:lang w:val="en-GB"/>
        </w:rPr>
      </w:pPr>
      <w:r w:rsidRPr="009A1051">
        <w:rPr>
          <w:rFonts w:eastAsia="Times New Roman" w:cstheme="minorHAnsi"/>
          <w:b/>
          <w:bCs/>
          <w:color w:val="C00000"/>
          <w:lang w:val="en-GB"/>
        </w:rPr>
        <w:t xml:space="preserve">The </w:t>
      </w:r>
      <w:r w:rsidR="003A5566">
        <w:rPr>
          <w:rFonts w:eastAsia="Times New Roman" w:cstheme="minorHAnsi"/>
          <w:b/>
          <w:bCs/>
          <w:color w:val="C00000"/>
          <w:lang w:val="en-GB"/>
        </w:rPr>
        <w:t>Master Classes</w:t>
      </w:r>
      <w:r w:rsidR="009B70BE" w:rsidRPr="009A1051">
        <w:rPr>
          <w:rFonts w:eastAsia="Times New Roman" w:cstheme="minorHAnsi"/>
          <w:b/>
          <w:bCs/>
          <w:color w:val="C00000"/>
          <w:lang w:val="en-GB"/>
        </w:rPr>
        <w:t xml:space="preserve"> should include the following sessions: </w:t>
      </w:r>
    </w:p>
    <w:p w14:paraId="1634EA52" w14:textId="766457C4" w:rsidR="008C6516" w:rsidRPr="008C6516" w:rsidRDefault="008C6516" w:rsidP="008C6516">
      <w:pPr>
        <w:spacing w:before="240" w:after="0" w:line="276" w:lineRule="auto"/>
        <w:jc w:val="both"/>
        <w:rPr>
          <w:rFonts w:eastAsia="Times New Roman" w:cstheme="minorHAnsi"/>
          <w:b/>
          <w:bCs/>
          <w:color w:val="000000" w:themeColor="text1"/>
        </w:rPr>
      </w:pPr>
      <w:r w:rsidRPr="008C6516">
        <w:rPr>
          <w:rFonts w:eastAsia="Times New Roman" w:cstheme="minorHAnsi"/>
          <w:b/>
          <w:bCs/>
          <w:color w:val="000000" w:themeColor="text1"/>
        </w:rPr>
        <w:t>Day 1: Photography and Videography Basics</w:t>
      </w:r>
    </w:p>
    <w:p w14:paraId="070DF7B3" w14:textId="77777777" w:rsidR="008C6516" w:rsidRPr="008C6516" w:rsidRDefault="008C6516" w:rsidP="008C6516">
      <w:p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Goal:</w:t>
      </w:r>
      <w:r w:rsidRPr="008C6516">
        <w:rPr>
          <w:rFonts w:eastAsia="Times New Roman" w:cstheme="minorHAnsi"/>
          <w:color w:val="000000" w:themeColor="text1"/>
        </w:rPr>
        <w:t xml:space="preserve"> Teach participants the fundamental principles of capturing high-quality photos and videos using a camera and smartphone.</w:t>
      </w:r>
    </w:p>
    <w:p w14:paraId="3DE45270" w14:textId="77777777" w:rsidR="008C6516" w:rsidRPr="008C6516" w:rsidRDefault="008C6516" w:rsidP="008C6516">
      <w:pPr>
        <w:numPr>
          <w:ilvl w:val="0"/>
          <w:numId w:val="32"/>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Introduction:</w:t>
      </w:r>
      <w:r w:rsidRPr="008C6516">
        <w:rPr>
          <w:rFonts w:eastAsia="Times New Roman" w:cstheme="minorHAnsi"/>
          <w:color w:val="000000" w:themeColor="text1"/>
        </w:rPr>
        <w:t xml:space="preserve"> The importance of visual content for business.</w:t>
      </w:r>
    </w:p>
    <w:p w14:paraId="7B3B664E" w14:textId="77777777" w:rsidR="008C6516" w:rsidRPr="008C6516" w:rsidRDefault="008C6516" w:rsidP="008C6516">
      <w:pPr>
        <w:numPr>
          <w:ilvl w:val="0"/>
          <w:numId w:val="32"/>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Photography fundamentals:</w:t>
      </w:r>
      <w:r w:rsidRPr="008C6516">
        <w:rPr>
          <w:rFonts w:eastAsia="Times New Roman" w:cstheme="minorHAnsi"/>
          <w:color w:val="000000" w:themeColor="text1"/>
        </w:rPr>
        <w:t xml:space="preserve"> Camera settings (ISO, shutter speed, aperture).</w:t>
      </w:r>
    </w:p>
    <w:p w14:paraId="30D0B373" w14:textId="77777777" w:rsidR="008C6516" w:rsidRPr="008C6516" w:rsidRDefault="008C6516" w:rsidP="008C6516">
      <w:pPr>
        <w:numPr>
          <w:ilvl w:val="0"/>
          <w:numId w:val="32"/>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Composition rules:</w:t>
      </w:r>
      <w:r w:rsidRPr="008C6516">
        <w:rPr>
          <w:rFonts w:eastAsia="Times New Roman" w:cstheme="minorHAnsi"/>
          <w:color w:val="000000" w:themeColor="text1"/>
        </w:rPr>
        <w:t xml:space="preserve"> Framing, lighting, and focus.</w:t>
      </w:r>
    </w:p>
    <w:p w14:paraId="51811905" w14:textId="77777777" w:rsidR="008C6516" w:rsidRPr="008C6516" w:rsidRDefault="008C6516" w:rsidP="008C6516">
      <w:pPr>
        <w:numPr>
          <w:ilvl w:val="0"/>
          <w:numId w:val="32"/>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Smartphone photography techniques:</w:t>
      </w:r>
      <w:r w:rsidRPr="008C6516">
        <w:rPr>
          <w:rFonts w:eastAsia="Times New Roman" w:cstheme="minorHAnsi"/>
          <w:color w:val="000000" w:themeColor="text1"/>
        </w:rPr>
        <w:t xml:space="preserve"> Best settings and practical tips.</w:t>
      </w:r>
    </w:p>
    <w:p w14:paraId="60A9B147" w14:textId="77777777" w:rsidR="008C6516" w:rsidRPr="008C6516" w:rsidRDefault="008C6516" w:rsidP="008C6516">
      <w:pPr>
        <w:numPr>
          <w:ilvl w:val="0"/>
          <w:numId w:val="32"/>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Practical exercise:</w:t>
      </w:r>
      <w:r w:rsidRPr="008C6516">
        <w:rPr>
          <w:rFonts w:eastAsia="Times New Roman" w:cstheme="minorHAnsi"/>
          <w:color w:val="000000" w:themeColor="text1"/>
        </w:rPr>
        <w:t xml:space="preserve"> Participants take photos and videos on various topics.</w:t>
      </w:r>
    </w:p>
    <w:p w14:paraId="3C5C3E83" w14:textId="4F98E333" w:rsidR="00DD5E4C" w:rsidRDefault="008C6516" w:rsidP="008C6516">
      <w:pPr>
        <w:numPr>
          <w:ilvl w:val="0"/>
          <w:numId w:val="32"/>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Discussion and evaluation:</w:t>
      </w:r>
      <w:r w:rsidRPr="008C6516">
        <w:rPr>
          <w:rFonts w:eastAsia="Times New Roman" w:cstheme="minorHAnsi"/>
          <w:color w:val="000000" w:themeColor="text1"/>
        </w:rPr>
        <w:t xml:space="preserve"> What worked well and areas for improvement.</w:t>
      </w:r>
    </w:p>
    <w:p w14:paraId="367A98FD" w14:textId="77777777" w:rsidR="00F23361" w:rsidRPr="00F23361" w:rsidRDefault="00F23361" w:rsidP="00F23361">
      <w:pPr>
        <w:spacing w:before="240" w:after="0" w:line="276" w:lineRule="auto"/>
        <w:ind w:left="720"/>
        <w:jc w:val="both"/>
        <w:rPr>
          <w:rFonts w:eastAsia="Times New Roman" w:cstheme="minorHAnsi"/>
          <w:color w:val="000000" w:themeColor="text1"/>
        </w:rPr>
      </w:pPr>
    </w:p>
    <w:p w14:paraId="11D7DBFB" w14:textId="6F4EC804" w:rsidR="008C6516" w:rsidRPr="008C6516" w:rsidRDefault="008C6516" w:rsidP="008C6516">
      <w:pPr>
        <w:spacing w:before="240" w:after="0" w:line="276" w:lineRule="auto"/>
        <w:jc w:val="both"/>
        <w:rPr>
          <w:rFonts w:eastAsia="Times New Roman" w:cstheme="minorHAnsi"/>
          <w:b/>
          <w:bCs/>
          <w:color w:val="000000" w:themeColor="text1"/>
        </w:rPr>
      </w:pPr>
      <w:r w:rsidRPr="008C6516">
        <w:rPr>
          <w:rFonts w:eastAsia="Times New Roman" w:cstheme="minorHAnsi"/>
          <w:b/>
          <w:bCs/>
          <w:color w:val="000000" w:themeColor="text1"/>
        </w:rPr>
        <w:t xml:space="preserve">Day 2: Editing Photos and Videos in </w:t>
      </w:r>
      <w:proofErr w:type="spellStart"/>
      <w:r w:rsidRPr="008C6516">
        <w:rPr>
          <w:rFonts w:eastAsia="Times New Roman" w:cstheme="minorHAnsi"/>
          <w:b/>
          <w:bCs/>
          <w:color w:val="000000" w:themeColor="text1"/>
        </w:rPr>
        <w:t>CapCut</w:t>
      </w:r>
      <w:proofErr w:type="spellEnd"/>
      <w:r w:rsidRPr="008C6516">
        <w:rPr>
          <w:rFonts w:eastAsia="Times New Roman" w:cstheme="minorHAnsi"/>
          <w:b/>
          <w:bCs/>
          <w:color w:val="000000" w:themeColor="text1"/>
        </w:rPr>
        <w:t>, Photoshop Express, and Canva</w:t>
      </w:r>
    </w:p>
    <w:p w14:paraId="211EEFC5" w14:textId="77777777" w:rsidR="008C6516" w:rsidRPr="008C6516" w:rsidRDefault="008C6516" w:rsidP="008C6516">
      <w:p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Goal:</w:t>
      </w:r>
      <w:r w:rsidRPr="008C6516">
        <w:rPr>
          <w:rFonts w:eastAsia="Times New Roman" w:cstheme="minorHAnsi"/>
          <w:color w:val="000000" w:themeColor="text1"/>
        </w:rPr>
        <w:t xml:space="preserve"> Equip participants with essential photo and video editing skills.</w:t>
      </w:r>
    </w:p>
    <w:p w14:paraId="3AE12C43" w14:textId="77777777" w:rsidR="008C6516" w:rsidRPr="008C6516" w:rsidRDefault="008C6516" w:rsidP="008C6516">
      <w:pPr>
        <w:numPr>
          <w:ilvl w:val="0"/>
          <w:numId w:val="33"/>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 xml:space="preserve">Introduction to </w:t>
      </w:r>
      <w:proofErr w:type="spellStart"/>
      <w:r w:rsidRPr="008C6516">
        <w:rPr>
          <w:rFonts w:eastAsia="Times New Roman" w:cstheme="minorHAnsi"/>
          <w:b/>
          <w:bCs/>
          <w:color w:val="000000" w:themeColor="text1"/>
        </w:rPr>
        <w:t>CapCut</w:t>
      </w:r>
      <w:proofErr w:type="spellEnd"/>
      <w:r w:rsidRPr="008C6516">
        <w:rPr>
          <w:rFonts w:eastAsia="Times New Roman" w:cstheme="minorHAnsi"/>
          <w:b/>
          <w:bCs/>
          <w:color w:val="000000" w:themeColor="text1"/>
        </w:rPr>
        <w:t>:</w:t>
      </w:r>
      <w:r w:rsidRPr="008C6516">
        <w:rPr>
          <w:rFonts w:eastAsia="Times New Roman" w:cstheme="minorHAnsi"/>
          <w:color w:val="000000" w:themeColor="text1"/>
        </w:rPr>
        <w:t xml:space="preserve"> Interface and basic functions.</w:t>
      </w:r>
    </w:p>
    <w:p w14:paraId="6B6BDC0E" w14:textId="77777777" w:rsidR="008C6516" w:rsidRPr="008C6516" w:rsidRDefault="008C6516" w:rsidP="008C6516">
      <w:pPr>
        <w:numPr>
          <w:ilvl w:val="0"/>
          <w:numId w:val="33"/>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lastRenderedPageBreak/>
        <w:t>Photo editing in Photoshop Express:</w:t>
      </w:r>
      <w:r w:rsidRPr="008C6516">
        <w:rPr>
          <w:rFonts w:eastAsia="Times New Roman" w:cstheme="minorHAnsi"/>
          <w:color w:val="000000" w:themeColor="text1"/>
        </w:rPr>
        <w:t xml:space="preserve"> Color correction, lighting adjustments, filters, and background blur effects.</w:t>
      </w:r>
    </w:p>
    <w:p w14:paraId="23E5FD7F" w14:textId="77777777" w:rsidR="008C6516" w:rsidRPr="008C6516" w:rsidRDefault="008C6516" w:rsidP="008C6516">
      <w:pPr>
        <w:numPr>
          <w:ilvl w:val="0"/>
          <w:numId w:val="33"/>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 xml:space="preserve">Video editing in </w:t>
      </w:r>
      <w:proofErr w:type="spellStart"/>
      <w:r w:rsidRPr="008C6516">
        <w:rPr>
          <w:rFonts w:eastAsia="Times New Roman" w:cstheme="minorHAnsi"/>
          <w:b/>
          <w:bCs/>
          <w:color w:val="000000" w:themeColor="text1"/>
        </w:rPr>
        <w:t>CapCut</w:t>
      </w:r>
      <w:proofErr w:type="spellEnd"/>
      <w:r w:rsidRPr="008C6516">
        <w:rPr>
          <w:rFonts w:eastAsia="Times New Roman" w:cstheme="minorHAnsi"/>
          <w:b/>
          <w:bCs/>
          <w:color w:val="000000" w:themeColor="text1"/>
        </w:rPr>
        <w:t>:</w:t>
      </w:r>
      <w:r w:rsidRPr="008C6516">
        <w:rPr>
          <w:rFonts w:eastAsia="Times New Roman" w:cstheme="minorHAnsi"/>
          <w:color w:val="000000" w:themeColor="text1"/>
        </w:rPr>
        <w:t xml:space="preserve"> Cutting, transitions, text overlays, and adding music.</w:t>
      </w:r>
    </w:p>
    <w:p w14:paraId="493AC714" w14:textId="77777777" w:rsidR="008C6516" w:rsidRPr="008C6516" w:rsidRDefault="008C6516" w:rsidP="008C6516">
      <w:pPr>
        <w:numPr>
          <w:ilvl w:val="0"/>
          <w:numId w:val="33"/>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Using Canva:</w:t>
      </w:r>
      <w:r w:rsidRPr="008C6516">
        <w:rPr>
          <w:rFonts w:eastAsia="Times New Roman" w:cstheme="minorHAnsi"/>
          <w:color w:val="000000" w:themeColor="text1"/>
        </w:rPr>
        <w:t xml:space="preserve"> Designing posters, banners, stories, and carousel posts.</w:t>
      </w:r>
    </w:p>
    <w:p w14:paraId="6EF43137" w14:textId="77777777" w:rsidR="008C6516" w:rsidRPr="008C6516" w:rsidRDefault="008C6516" w:rsidP="008C6516">
      <w:pPr>
        <w:numPr>
          <w:ilvl w:val="0"/>
          <w:numId w:val="33"/>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Practical assignment:</w:t>
      </w:r>
      <w:r w:rsidRPr="008C6516">
        <w:rPr>
          <w:rFonts w:eastAsia="Times New Roman" w:cstheme="minorHAnsi"/>
          <w:color w:val="000000" w:themeColor="text1"/>
        </w:rPr>
        <w:t xml:space="preserve"> Each participant edits a photo in Photoshop Express, creates a short video in </w:t>
      </w:r>
      <w:proofErr w:type="spellStart"/>
      <w:r w:rsidRPr="008C6516">
        <w:rPr>
          <w:rFonts w:eastAsia="Times New Roman" w:cstheme="minorHAnsi"/>
          <w:color w:val="000000" w:themeColor="text1"/>
        </w:rPr>
        <w:t>CapCut</w:t>
      </w:r>
      <w:proofErr w:type="spellEnd"/>
      <w:r w:rsidRPr="008C6516">
        <w:rPr>
          <w:rFonts w:eastAsia="Times New Roman" w:cstheme="minorHAnsi"/>
          <w:color w:val="000000" w:themeColor="text1"/>
        </w:rPr>
        <w:t>, and designs a poster in Canva.</w:t>
      </w:r>
    </w:p>
    <w:p w14:paraId="0B743804" w14:textId="021EB693" w:rsidR="008C6516" w:rsidRPr="008C6516" w:rsidRDefault="008C6516" w:rsidP="008C6516">
      <w:pPr>
        <w:numPr>
          <w:ilvl w:val="0"/>
          <w:numId w:val="33"/>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Discussion and feedback:</w:t>
      </w:r>
      <w:r w:rsidRPr="008C6516">
        <w:rPr>
          <w:rFonts w:eastAsia="Times New Roman" w:cstheme="minorHAnsi"/>
          <w:color w:val="000000" w:themeColor="text1"/>
        </w:rPr>
        <w:t xml:space="preserve"> Strengths and areas for improvement.</w:t>
      </w:r>
    </w:p>
    <w:p w14:paraId="06FA3AAC" w14:textId="77777777" w:rsidR="00DD5E4C" w:rsidRDefault="00DD5E4C" w:rsidP="008C6516">
      <w:pPr>
        <w:spacing w:before="240" w:after="0" w:line="276" w:lineRule="auto"/>
        <w:jc w:val="both"/>
        <w:rPr>
          <w:rFonts w:eastAsia="Times New Roman" w:cstheme="minorHAnsi"/>
          <w:b/>
          <w:bCs/>
          <w:color w:val="000000" w:themeColor="text1"/>
        </w:rPr>
      </w:pPr>
    </w:p>
    <w:p w14:paraId="0495BB7C" w14:textId="170207FF" w:rsidR="008C6516" w:rsidRPr="008C6516" w:rsidRDefault="008C6516" w:rsidP="008C6516">
      <w:pPr>
        <w:spacing w:before="240" w:after="0" w:line="276" w:lineRule="auto"/>
        <w:jc w:val="both"/>
        <w:rPr>
          <w:rFonts w:eastAsia="Times New Roman" w:cstheme="minorHAnsi"/>
          <w:b/>
          <w:bCs/>
          <w:color w:val="000000" w:themeColor="text1"/>
        </w:rPr>
      </w:pPr>
      <w:r w:rsidRPr="008C6516">
        <w:rPr>
          <w:rFonts w:eastAsia="Times New Roman" w:cstheme="minorHAnsi"/>
          <w:b/>
          <w:bCs/>
          <w:color w:val="000000" w:themeColor="text1"/>
        </w:rPr>
        <w:t>Day 3: Content Creation and Branding for Local Businesses</w:t>
      </w:r>
    </w:p>
    <w:p w14:paraId="7F464934" w14:textId="77777777" w:rsidR="008C6516" w:rsidRPr="008C6516" w:rsidRDefault="008C6516" w:rsidP="008C6516">
      <w:p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Goal:</w:t>
      </w:r>
      <w:r w:rsidRPr="008C6516">
        <w:rPr>
          <w:rFonts w:eastAsia="Times New Roman" w:cstheme="minorHAnsi"/>
          <w:color w:val="000000" w:themeColor="text1"/>
        </w:rPr>
        <w:t xml:space="preserve"> Teach participants how to create compelling social media content.</w:t>
      </w:r>
    </w:p>
    <w:p w14:paraId="467342D5" w14:textId="77777777" w:rsidR="008C6516" w:rsidRPr="008C6516" w:rsidRDefault="008C6516" w:rsidP="008C6516">
      <w:pPr>
        <w:numPr>
          <w:ilvl w:val="0"/>
          <w:numId w:val="34"/>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Branding and target audience:</w:t>
      </w:r>
      <w:r w:rsidRPr="008C6516">
        <w:rPr>
          <w:rFonts w:eastAsia="Times New Roman" w:cstheme="minorHAnsi"/>
          <w:color w:val="000000" w:themeColor="text1"/>
        </w:rPr>
        <w:t xml:space="preserve"> Defining the right visual style.</w:t>
      </w:r>
    </w:p>
    <w:p w14:paraId="4ED7B16E" w14:textId="77777777" w:rsidR="008C6516" w:rsidRPr="008C6516" w:rsidRDefault="008C6516" w:rsidP="008C6516">
      <w:pPr>
        <w:numPr>
          <w:ilvl w:val="0"/>
          <w:numId w:val="34"/>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Types of content:</w:t>
      </w:r>
      <w:r w:rsidRPr="008C6516">
        <w:rPr>
          <w:rFonts w:eastAsia="Times New Roman" w:cstheme="minorHAnsi"/>
          <w:color w:val="000000" w:themeColor="text1"/>
        </w:rPr>
        <w:t xml:space="preserve"> Photos, reels, carousel posts, and stories.</w:t>
      </w:r>
    </w:p>
    <w:p w14:paraId="43BEB0D0" w14:textId="77777777" w:rsidR="008C6516" w:rsidRPr="008C6516" w:rsidRDefault="008C6516" w:rsidP="008C6516">
      <w:pPr>
        <w:numPr>
          <w:ilvl w:val="0"/>
          <w:numId w:val="34"/>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Creating branded materials in Canva:</w:t>
      </w:r>
      <w:r w:rsidRPr="008C6516">
        <w:rPr>
          <w:rFonts w:eastAsia="Times New Roman" w:cstheme="minorHAnsi"/>
          <w:color w:val="000000" w:themeColor="text1"/>
        </w:rPr>
        <w:t xml:space="preserve"> Logo design, color palette selection, and post design.</w:t>
      </w:r>
    </w:p>
    <w:p w14:paraId="0591EBF7" w14:textId="77777777" w:rsidR="008C6516" w:rsidRPr="008C6516" w:rsidRDefault="008C6516" w:rsidP="008C6516">
      <w:pPr>
        <w:numPr>
          <w:ilvl w:val="0"/>
          <w:numId w:val="34"/>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Scriptwriting and content strategy planning.</w:t>
      </w:r>
    </w:p>
    <w:p w14:paraId="4A161262" w14:textId="77777777" w:rsidR="008C6516" w:rsidRPr="008C6516" w:rsidRDefault="008C6516" w:rsidP="008C6516">
      <w:pPr>
        <w:numPr>
          <w:ilvl w:val="0"/>
          <w:numId w:val="34"/>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Practical assignment:</w:t>
      </w:r>
      <w:r w:rsidRPr="008C6516">
        <w:rPr>
          <w:rFonts w:eastAsia="Times New Roman" w:cstheme="minorHAnsi"/>
          <w:color w:val="000000" w:themeColor="text1"/>
        </w:rPr>
        <w:t xml:space="preserve"> Each participant creates branded content for a specific business using Canva.</w:t>
      </w:r>
    </w:p>
    <w:p w14:paraId="4BCC2785" w14:textId="77777777" w:rsidR="008C6516" w:rsidRPr="008C6516" w:rsidRDefault="008C6516" w:rsidP="008C6516">
      <w:pPr>
        <w:numPr>
          <w:ilvl w:val="0"/>
          <w:numId w:val="34"/>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Feedback and group discussion.</w:t>
      </w:r>
    </w:p>
    <w:p w14:paraId="72150510" w14:textId="56C0ABAD" w:rsidR="008C6516" w:rsidRPr="008C6516" w:rsidRDefault="008C6516" w:rsidP="008C6516">
      <w:pPr>
        <w:spacing w:before="240" w:after="0" w:line="276" w:lineRule="auto"/>
        <w:jc w:val="both"/>
        <w:rPr>
          <w:rFonts w:eastAsia="Times New Roman" w:cstheme="minorHAnsi"/>
          <w:color w:val="000000" w:themeColor="text1"/>
        </w:rPr>
      </w:pPr>
    </w:p>
    <w:p w14:paraId="2B70184C" w14:textId="43F975DD" w:rsidR="008C6516" w:rsidRPr="008C6516" w:rsidRDefault="008C6516" w:rsidP="008C6516">
      <w:pPr>
        <w:spacing w:before="240" w:after="0" w:line="276" w:lineRule="auto"/>
        <w:jc w:val="both"/>
        <w:rPr>
          <w:rFonts w:eastAsia="Times New Roman" w:cstheme="minorHAnsi"/>
          <w:b/>
          <w:bCs/>
          <w:color w:val="000000" w:themeColor="text1"/>
        </w:rPr>
      </w:pPr>
      <w:r w:rsidRPr="008C6516">
        <w:rPr>
          <w:rFonts w:eastAsia="Times New Roman" w:cstheme="minorHAnsi"/>
          <w:b/>
          <w:bCs/>
          <w:color w:val="000000" w:themeColor="text1"/>
        </w:rPr>
        <w:t>Day 4: Facebook and Instagram Page Creation &amp; Copywriting</w:t>
      </w:r>
    </w:p>
    <w:p w14:paraId="0660DB3A" w14:textId="77777777" w:rsidR="008C6516" w:rsidRPr="008C6516" w:rsidRDefault="008C6516" w:rsidP="008C6516">
      <w:p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Goal:</w:t>
      </w:r>
      <w:r w:rsidRPr="008C6516">
        <w:rPr>
          <w:rFonts w:eastAsia="Times New Roman" w:cstheme="minorHAnsi"/>
          <w:color w:val="000000" w:themeColor="text1"/>
        </w:rPr>
        <w:t xml:space="preserve"> Enable participants to effectively manage business pages and write engaging </w:t>
      </w:r>
      <w:proofErr w:type="gramStart"/>
      <w:r w:rsidRPr="008C6516">
        <w:rPr>
          <w:rFonts w:eastAsia="Times New Roman" w:cstheme="minorHAnsi"/>
          <w:color w:val="000000" w:themeColor="text1"/>
        </w:rPr>
        <w:t>copy</w:t>
      </w:r>
      <w:proofErr w:type="gramEnd"/>
      <w:r w:rsidRPr="008C6516">
        <w:rPr>
          <w:rFonts w:eastAsia="Times New Roman" w:cstheme="minorHAnsi"/>
          <w:color w:val="000000" w:themeColor="text1"/>
        </w:rPr>
        <w:t>.</w:t>
      </w:r>
    </w:p>
    <w:p w14:paraId="4CC6FBB6" w14:textId="7673C00C" w:rsidR="008C6516" w:rsidRPr="008C6516" w:rsidRDefault="008C6516" w:rsidP="008C6516">
      <w:pPr>
        <w:numPr>
          <w:ilvl w:val="0"/>
          <w:numId w:val="35"/>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 xml:space="preserve">Creating and optimizing </w:t>
      </w:r>
      <w:r w:rsidR="00A229E2" w:rsidRPr="008C6516">
        <w:rPr>
          <w:rFonts w:eastAsia="Times New Roman" w:cstheme="minorHAnsi"/>
          <w:b/>
          <w:bCs/>
          <w:color w:val="000000" w:themeColor="text1"/>
        </w:rPr>
        <w:t>Facebook</w:t>
      </w:r>
      <w:r w:rsidRPr="008C6516">
        <w:rPr>
          <w:rFonts w:eastAsia="Times New Roman" w:cstheme="minorHAnsi"/>
          <w:b/>
          <w:bCs/>
          <w:color w:val="000000" w:themeColor="text1"/>
        </w:rPr>
        <w:t xml:space="preserve"> and Instagram business </w:t>
      </w:r>
      <w:proofErr w:type="gramStart"/>
      <w:r w:rsidRPr="008C6516">
        <w:rPr>
          <w:rFonts w:eastAsia="Times New Roman" w:cstheme="minorHAnsi"/>
          <w:b/>
          <w:bCs/>
          <w:color w:val="000000" w:themeColor="text1"/>
        </w:rPr>
        <w:t>page</w:t>
      </w:r>
      <w:proofErr w:type="gramEnd"/>
      <w:r w:rsidRPr="008C6516">
        <w:rPr>
          <w:rFonts w:eastAsia="Times New Roman" w:cstheme="minorHAnsi"/>
          <w:b/>
          <w:bCs/>
          <w:color w:val="000000" w:themeColor="text1"/>
        </w:rPr>
        <w:t>.</w:t>
      </w:r>
    </w:p>
    <w:p w14:paraId="08B36570" w14:textId="77777777" w:rsidR="008C6516" w:rsidRPr="008C6516" w:rsidRDefault="008C6516" w:rsidP="008C6516">
      <w:pPr>
        <w:numPr>
          <w:ilvl w:val="0"/>
          <w:numId w:val="35"/>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Copywriting essentials:</w:t>
      </w:r>
      <w:r w:rsidRPr="008C6516">
        <w:rPr>
          <w:rFonts w:eastAsia="Times New Roman" w:cstheme="minorHAnsi"/>
          <w:color w:val="000000" w:themeColor="text1"/>
        </w:rPr>
        <w:t xml:space="preserve"> Crafting compelling headlines, descriptions, and calls to action.</w:t>
      </w:r>
    </w:p>
    <w:p w14:paraId="654737E0" w14:textId="77777777" w:rsidR="008C6516" w:rsidRPr="008C6516" w:rsidRDefault="008C6516" w:rsidP="008C6516">
      <w:pPr>
        <w:numPr>
          <w:ilvl w:val="0"/>
          <w:numId w:val="35"/>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Using hashtags and boosting engagement.</w:t>
      </w:r>
    </w:p>
    <w:p w14:paraId="7837836F" w14:textId="77777777" w:rsidR="008C6516" w:rsidRPr="008C6516" w:rsidRDefault="008C6516" w:rsidP="008C6516">
      <w:pPr>
        <w:numPr>
          <w:ilvl w:val="0"/>
          <w:numId w:val="35"/>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Designing social media posts in Canva.</w:t>
      </w:r>
    </w:p>
    <w:p w14:paraId="04BA2B38" w14:textId="77777777" w:rsidR="008C6516" w:rsidRPr="008C6516" w:rsidRDefault="008C6516" w:rsidP="008C6516">
      <w:pPr>
        <w:numPr>
          <w:ilvl w:val="0"/>
          <w:numId w:val="35"/>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lastRenderedPageBreak/>
        <w:t>Practical assignment:</w:t>
      </w:r>
      <w:r w:rsidRPr="008C6516">
        <w:rPr>
          <w:rFonts w:eastAsia="Times New Roman" w:cstheme="minorHAnsi"/>
          <w:color w:val="000000" w:themeColor="text1"/>
        </w:rPr>
        <w:t xml:space="preserve"> Each participant creates a business page and a social media post using Canva and copywriting techniques.</w:t>
      </w:r>
    </w:p>
    <w:p w14:paraId="7518BA6A" w14:textId="69D80EC9" w:rsidR="008C6516" w:rsidRPr="008C6516" w:rsidRDefault="008C6516" w:rsidP="008C6516">
      <w:pPr>
        <w:numPr>
          <w:ilvl w:val="0"/>
          <w:numId w:val="35"/>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 xml:space="preserve">Feedback and </w:t>
      </w:r>
      <w:r w:rsidR="00A12F4C" w:rsidRPr="008C6516">
        <w:rPr>
          <w:rFonts w:eastAsia="Times New Roman" w:cstheme="minorHAnsi"/>
          <w:b/>
          <w:bCs/>
          <w:color w:val="000000" w:themeColor="text1"/>
        </w:rPr>
        <w:t>refinement</w:t>
      </w:r>
      <w:r w:rsidRPr="008C6516">
        <w:rPr>
          <w:rFonts w:eastAsia="Times New Roman" w:cstheme="minorHAnsi"/>
          <w:b/>
          <w:bCs/>
          <w:color w:val="000000" w:themeColor="text1"/>
        </w:rPr>
        <w:t>.</w:t>
      </w:r>
    </w:p>
    <w:p w14:paraId="50B461C1" w14:textId="2AF21083" w:rsidR="008C6516" w:rsidRPr="008C6516" w:rsidRDefault="008C6516" w:rsidP="008C6516">
      <w:pPr>
        <w:spacing w:before="240" w:after="0" w:line="276" w:lineRule="auto"/>
        <w:jc w:val="both"/>
        <w:rPr>
          <w:rFonts w:eastAsia="Times New Roman" w:cstheme="minorHAnsi"/>
          <w:color w:val="000000" w:themeColor="text1"/>
        </w:rPr>
      </w:pPr>
    </w:p>
    <w:p w14:paraId="3316FCA9" w14:textId="2CFAC205" w:rsidR="008C6516" w:rsidRPr="008C6516" w:rsidRDefault="008C6516" w:rsidP="008C6516">
      <w:pPr>
        <w:spacing w:before="240" w:after="0" w:line="276" w:lineRule="auto"/>
        <w:jc w:val="both"/>
        <w:rPr>
          <w:rFonts w:eastAsia="Times New Roman" w:cstheme="minorHAnsi"/>
          <w:b/>
          <w:bCs/>
          <w:color w:val="000000" w:themeColor="text1"/>
        </w:rPr>
      </w:pPr>
      <w:r w:rsidRPr="008C6516">
        <w:rPr>
          <w:rFonts w:eastAsia="Times New Roman" w:cstheme="minorHAnsi"/>
          <w:b/>
          <w:bCs/>
          <w:color w:val="000000" w:themeColor="text1"/>
        </w:rPr>
        <w:t>Day 5: Campaign Planning and Presentation</w:t>
      </w:r>
    </w:p>
    <w:p w14:paraId="13E7A72E" w14:textId="77777777" w:rsidR="008C6516" w:rsidRPr="008C6516" w:rsidRDefault="008C6516" w:rsidP="008C6516">
      <w:p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Goal:</w:t>
      </w:r>
      <w:r w:rsidRPr="008C6516">
        <w:rPr>
          <w:rFonts w:eastAsia="Times New Roman" w:cstheme="minorHAnsi"/>
          <w:color w:val="000000" w:themeColor="text1"/>
        </w:rPr>
        <w:t xml:space="preserve"> Guide participants in developing and presenting a small-scale advertising campaign.</w:t>
      </w:r>
    </w:p>
    <w:p w14:paraId="390543A3" w14:textId="77777777" w:rsidR="008C6516" w:rsidRPr="008C6516" w:rsidRDefault="008C6516" w:rsidP="008C6516">
      <w:pPr>
        <w:numPr>
          <w:ilvl w:val="0"/>
          <w:numId w:val="36"/>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Social media campaign strategy:</w:t>
      </w:r>
      <w:r w:rsidRPr="008C6516">
        <w:rPr>
          <w:rFonts w:eastAsia="Times New Roman" w:cstheme="minorHAnsi"/>
          <w:color w:val="000000" w:themeColor="text1"/>
        </w:rPr>
        <w:t xml:space="preserve"> Defining goals, creating a content calendar, and scheduling posts.</w:t>
      </w:r>
    </w:p>
    <w:p w14:paraId="1A009956" w14:textId="77777777" w:rsidR="008C6516" w:rsidRPr="008C6516" w:rsidRDefault="008C6516" w:rsidP="008C6516">
      <w:pPr>
        <w:numPr>
          <w:ilvl w:val="0"/>
          <w:numId w:val="36"/>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Final project:</w:t>
      </w:r>
      <w:r w:rsidRPr="008C6516">
        <w:rPr>
          <w:rFonts w:eastAsia="Times New Roman" w:cstheme="minorHAnsi"/>
          <w:color w:val="000000" w:themeColor="text1"/>
        </w:rPr>
        <w:t xml:space="preserve"> Participants prepare social media posts in Canva, edit videos in </w:t>
      </w:r>
      <w:proofErr w:type="spellStart"/>
      <w:r w:rsidRPr="008C6516">
        <w:rPr>
          <w:rFonts w:eastAsia="Times New Roman" w:cstheme="minorHAnsi"/>
          <w:color w:val="000000" w:themeColor="text1"/>
        </w:rPr>
        <w:t>CapCut</w:t>
      </w:r>
      <w:proofErr w:type="spellEnd"/>
      <w:r w:rsidRPr="008C6516">
        <w:rPr>
          <w:rFonts w:eastAsia="Times New Roman" w:cstheme="minorHAnsi"/>
          <w:color w:val="000000" w:themeColor="text1"/>
        </w:rPr>
        <w:t>, and plan content deployment.</w:t>
      </w:r>
    </w:p>
    <w:p w14:paraId="240738E8" w14:textId="77777777" w:rsidR="008C6516" w:rsidRPr="008C6516" w:rsidRDefault="008C6516" w:rsidP="008C6516">
      <w:pPr>
        <w:numPr>
          <w:ilvl w:val="0"/>
          <w:numId w:val="36"/>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Presentation:</w:t>
      </w:r>
      <w:r w:rsidRPr="008C6516">
        <w:rPr>
          <w:rFonts w:eastAsia="Times New Roman" w:cstheme="minorHAnsi"/>
          <w:color w:val="000000" w:themeColor="text1"/>
        </w:rPr>
        <w:t xml:space="preserve"> Each participant presents their campaign strategy and creative work.</w:t>
      </w:r>
    </w:p>
    <w:p w14:paraId="441EECC1" w14:textId="77777777" w:rsidR="008C6516" w:rsidRPr="008C6516" w:rsidRDefault="008C6516" w:rsidP="008C6516">
      <w:pPr>
        <w:numPr>
          <w:ilvl w:val="0"/>
          <w:numId w:val="36"/>
        </w:numPr>
        <w:spacing w:before="240" w:after="0" w:line="276" w:lineRule="auto"/>
        <w:jc w:val="both"/>
        <w:rPr>
          <w:rFonts w:eastAsia="Times New Roman" w:cstheme="minorHAnsi"/>
          <w:color w:val="000000" w:themeColor="text1"/>
        </w:rPr>
      </w:pPr>
      <w:r w:rsidRPr="008C6516">
        <w:rPr>
          <w:rFonts w:eastAsia="Times New Roman" w:cstheme="minorHAnsi"/>
          <w:b/>
          <w:bCs/>
          <w:color w:val="000000" w:themeColor="text1"/>
        </w:rPr>
        <w:t>Feedback and awards.</w:t>
      </w:r>
    </w:p>
    <w:p w14:paraId="0D368823" w14:textId="77777777" w:rsidR="009B70BE" w:rsidRPr="00C566A2" w:rsidRDefault="009B70BE" w:rsidP="00C566A2">
      <w:pPr>
        <w:spacing w:before="240" w:after="0" w:line="276" w:lineRule="auto"/>
        <w:jc w:val="both"/>
        <w:rPr>
          <w:rFonts w:eastAsia="Times New Roman" w:cstheme="minorHAnsi"/>
          <w:color w:val="000000" w:themeColor="text1"/>
          <w:lang w:val="en-GB"/>
        </w:rPr>
      </w:pPr>
    </w:p>
    <w:p w14:paraId="6D049951" w14:textId="77777777" w:rsidR="00A87498" w:rsidRPr="002646CF" w:rsidRDefault="00A87498" w:rsidP="00A87498">
      <w:pPr>
        <w:spacing w:after="0" w:line="240" w:lineRule="auto"/>
        <w:rPr>
          <w:rFonts w:eastAsia="Times New Roman" w:cstheme="minorHAnsi"/>
        </w:rPr>
      </w:pPr>
    </w:p>
    <w:tbl>
      <w:tblPr>
        <w:tblpPr w:leftFromText="180" w:rightFromText="180"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7747"/>
      </w:tblGrid>
      <w:tr w:rsidR="00A87498" w:rsidRPr="002646CF" w14:paraId="4EC29B95" w14:textId="77777777" w:rsidTr="00624966">
        <w:tc>
          <w:tcPr>
            <w:tcW w:w="9350" w:type="dxa"/>
            <w:gridSpan w:val="2"/>
            <w:shd w:val="clear" w:color="auto" w:fill="DBDBDB" w:themeFill="accent3" w:themeFillTint="66"/>
            <w:vAlign w:val="center"/>
          </w:tcPr>
          <w:p w14:paraId="647A9C14" w14:textId="77777777" w:rsidR="00A87498" w:rsidRPr="009A1051" w:rsidRDefault="00A87498" w:rsidP="00A87498">
            <w:pPr>
              <w:spacing w:before="240" w:after="0" w:line="240" w:lineRule="auto"/>
              <w:jc w:val="center"/>
              <w:rPr>
                <w:rFonts w:eastAsia="Calibri" w:cstheme="minorHAnsi"/>
                <w:b/>
                <w:bCs/>
              </w:rPr>
            </w:pPr>
            <w:r w:rsidRPr="009A1051">
              <w:rPr>
                <w:rFonts w:eastAsia="Calibri" w:cstheme="minorHAnsi"/>
                <w:b/>
                <w:bCs/>
                <w:color w:val="C00000"/>
              </w:rPr>
              <w:t>Key Deliverables:</w:t>
            </w:r>
          </w:p>
        </w:tc>
      </w:tr>
      <w:tr w:rsidR="00A87498" w:rsidRPr="002646CF" w14:paraId="2EA5E9F5" w14:textId="77777777" w:rsidTr="00624966">
        <w:tc>
          <w:tcPr>
            <w:tcW w:w="1603" w:type="dxa"/>
            <w:shd w:val="clear" w:color="auto" w:fill="auto"/>
            <w:vAlign w:val="center"/>
          </w:tcPr>
          <w:p w14:paraId="1AD787AF" w14:textId="77777777" w:rsidR="00A87498" w:rsidRPr="00111BF8" w:rsidRDefault="00A87498" w:rsidP="00A87498">
            <w:pPr>
              <w:spacing w:before="240" w:after="0" w:line="240" w:lineRule="auto"/>
              <w:jc w:val="both"/>
              <w:rPr>
                <w:rFonts w:eastAsia="Calibri" w:cstheme="minorHAnsi"/>
              </w:rPr>
            </w:pPr>
            <w:r w:rsidRPr="00111BF8">
              <w:rPr>
                <w:rFonts w:eastAsia="Calibri" w:cstheme="minorHAnsi"/>
              </w:rPr>
              <w:t>Deliverable 1</w:t>
            </w:r>
          </w:p>
        </w:tc>
        <w:tc>
          <w:tcPr>
            <w:tcW w:w="7747" w:type="dxa"/>
            <w:shd w:val="clear" w:color="auto" w:fill="auto"/>
            <w:vAlign w:val="center"/>
          </w:tcPr>
          <w:p w14:paraId="597D1545" w14:textId="65AC5A4D" w:rsidR="00A87498" w:rsidRPr="002F0C84" w:rsidRDefault="00A13005" w:rsidP="00A87498">
            <w:pPr>
              <w:spacing w:before="240" w:after="0" w:line="240" w:lineRule="auto"/>
              <w:jc w:val="both"/>
              <w:rPr>
                <w:rFonts w:eastAsia="Calibri" w:cstheme="minorHAnsi"/>
                <w:lang w:val="ka-GE"/>
              </w:rPr>
            </w:pPr>
            <w:r w:rsidRPr="002F0C84">
              <w:rPr>
                <w:rFonts w:eastAsia="Calibri" w:cstheme="minorHAnsi"/>
              </w:rPr>
              <w:t xml:space="preserve">5-day </w:t>
            </w:r>
            <w:r w:rsidR="003A5566" w:rsidRPr="002F0C84">
              <w:rPr>
                <w:rFonts w:eastAsia="Calibri" w:cstheme="minorHAnsi"/>
              </w:rPr>
              <w:t>Master Classes</w:t>
            </w:r>
            <w:r w:rsidRPr="002F0C84">
              <w:rPr>
                <w:rFonts w:eastAsia="Calibri" w:cstheme="minorHAnsi"/>
              </w:rPr>
              <w:t xml:space="preserve"> before </w:t>
            </w:r>
            <w:r w:rsidR="00624966" w:rsidRPr="002F0C84">
              <w:rPr>
                <w:rFonts w:eastAsia="Calibri" w:cstheme="minorHAnsi"/>
                <w:color w:val="000000" w:themeColor="text1"/>
              </w:rPr>
              <w:t xml:space="preserve">May </w:t>
            </w:r>
            <w:r w:rsidR="003A5566" w:rsidRPr="002F0C84">
              <w:rPr>
                <w:rFonts w:eastAsia="Calibri" w:cstheme="minorHAnsi"/>
                <w:color w:val="000000" w:themeColor="text1"/>
              </w:rPr>
              <w:t>13</w:t>
            </w:r>
            <w:r w:rsidR="000925DC" w:rsidRPr="002F0C84">
              <w:rPr>
                <w:rFonts w:eastAsia="Calibri" w:cstheme="minorHAnsi"/>
                <w:color w:val="000000" w:themeColor="text1"/>
              </w:rPr>
              <w:t>, 202</w:t>
            </w:r>
            <w:r w:rsidR="00624966" w:rsidRPr="002F0C84">
              <w:rPr>
                <w:rFonts w:eastAsia="Calibri" w:cstheme="minorHAnsi"/>
                <w:color w:val="000000" w:themeColor="text1"/>
              </w:rPr>
              <w:t>5</w:t>
            </w:r>
            <w:r w:rsidR="000925DC" w:rsidRPr="002F0C84">
              <w:rPr>
                <w:rFonts w:eastAsia="Calibri" w:cstheme="minorHAnsi"/>
                <w:color w:val="000000" w:themeColor="text1"/>
              </w:rPr>
              <w:t xml:space="preserve">. </w:t>
            </w:r>
          </w:p>
        </w:tc>
      </w:tr>
      <w:tr w:rsidR="00A87498" w:rsidRPr="002646CF" w14:paraId="50502638" w14:textId="77777777" w:rsidTr="00624966">
        <w:tc>
          <w:tcPr>
            <w:tcW w:w="1603" w:type="dxa"/>
            <w:shd w:val="clear" w:color="auto" w:fill="auto"/>
            <w:vAlign w:val="center"/>
          </w:tcPr>
          <w:p w14:paraId="2E0D3971" w14:textId="77777777" w:rsidR="00A87498" w:rsidRPr="00111BF8" w:rsidRDefault="00A87498" w:rsidP="00A87498">
            <w:pPr>
              <w:spacing w:before="240" w:after="0" w:line="240" w:lineRule="auto"/>
              <w:jc w:val="both"/>
              <w:rPr>
                <w:rFonts w:eastAsia="Calibri" w:cstheme="minorHAnsi"/>
                <w:lang w:val="ka-GE"/>
              </w:rPr>
            </w:pPr>
            <w:r w:rsidRPr="00111BF8">
              <w:rPr>
                <w:rFonts w:eastAsia="Calibri" w:cstheme="minorHAnsi"/>
              </w:rPr>
              <w:t>Deliverable 2</w:t>
            </w:r>
          </w:p>
        </w:tc>
        <w:tc>
          <w:tcPr>
            <w:tcW w:w="7747" w:type="dxa"/>
            <w:shd w:val="clear" w:color="auto" w:fill="auto"/>
            <w:vAlign w:val="center"/>
          </w:tcPr>
          <w:p w14:paraId="4C616AEF" w14:textId="2A788E26" w:rsidR="00A87498" w:rsidRPr="002F0C84" w:rsidRDefault="00B77D42" w:rsidP="00A87498">
            <w:pPr>
              <w:spacing w:before="240" w:after="0" w:line="240" w:lineRule="auto"/>
              <w:jc w:val="both"/>
              <w:rPr>
                <w:rFonts w:eastAsia="Calibri" w:cstheme="minorHAnsi"/>
              </w:rPr>
            </w:pPr>
            <w:r w:rsidRPr="002F0C84">
              <w:rPr>
                <w:rFonts w:eastAsia="Calibri" w:cstheme="minorHAnsi"/>
              </w:rPr>
              <w:t xml:space="preserve">Minimum 6-month license for the software used in the course </w:t>
            </w:r>
            <w:r w:rsidRPr="002F0C84">
              <w:rPr>
                <w:rFonts w:eastAsia="Calibri" w:cstheme="minorHAnsi"/>
                <w:color w:val="000000" w:themeColor="text1"/>
              </w:rPr>
              <w:t xml:space="preserve">by the end of the training. </w:t>
            </w:r>
          </w:p>
        </w:tc>
      </w:tr>
    </w:tbl>
    <w:p w14:paraId="7D32C38A" w14:textId="77777777" w:rsidR="004D01B2" w:rsidRDefault="004D01B2" w:rsidP="00D761E5">
      <w:pPr>
        <w:spacing w:before="240" w:after="0" w:line="276" w:lineRule="auto"/>
        <w:jc w:val="both"/>
        <w:rPr>
          <w:rFonts w:eastAsia="Times New Roman" w:cstheme="minorHAnsi"/>
          <w:color w:val="000000" w:themeColor="text1"/>
          <w:lang w:val="en-GB"/>
        </w:rPr>
      </w:pPr>
    </w:p>
    <w:p w14:paraId="3633A387" w14:textId="77777777" w:rsidR="0059188F" w:rsidRPr="002646CF" w:rsidRDefault="0059188F" w:rsidP="00A87498">
      <w:pPr>
        <w:tabs>
          <w:tab w:val="left" w:pos="6810"/>
        </w:tabs>
        <w:spacing w:after="0" w:line="240" w:lineRule="auto"/>
        <w:jc w:val="both"/>
        <w:rPr>
          <w:rFonts w:eastAsia="Times New Roman" w:cstheme="minorHAnsi"/>
          <w:lang w:val="en-GB"/>
        </w:rPr>
      </w:pPr>
    </w:p>
    <w:p w14:paraId="1A5C5E46" w14:textId="77777777" w:rsidR="00DD34CD" w:rsidRPr="009A1051" w:rsidRDefault="00DD34CD" w:rsidP="00DD34CD">
      <w:pPr>
        <w:pStyle w:val="Heading2"/>
        <w:rPr>
          <w:rFonts w:asciiTheme="minorHAnsi" w:eastAsia="PMingLiU" w:hAnsiTheme="minorHAnsi" w:cstheme="minorHAnsi"/>
          <w:b/>
          <w:bCs/>
          <w:color w:val="C00000"/>
          <w:sz w:val="22"/>
          <w:szCs w:val="22"/>
          <w:lang w:val="en-GB" w:eastAsia="de-DE"/>
        </w:rPr>
      </w:pPr>
      <w:bookmarkStart w:id="9" w:name="_Toc157607678"/>
      <w:bookmarkStart w:id="10" w:name="_Toc194925877"/>
      <w:r w:rsidRPr="009A1051">
        <w:rPr>
          <w:rFonts w:asciiTheme="minorHAnsi" w:eastAsia="PMingLiU" w:hAnsiTheme="minorHAnsi" w:cstheme="minorHAnsi"/>
          <w:b/>
          <w:bCs/>
          <w:color w:val="C00000"/>
          <w:sz w:val="22"/>
          <w:szCs w:val="22"/>
          <w:lang w:val="en-GB" w:eastAsia="de-DE"/>
        </w:rPr>
        <w:t>Required Expertise and Qualifications</w:t>
      </w:r>
      <w:bookmarkEnd w:id="9"/>
      <w:bookmarkEnd w:id="10"/>
    </w:p>
    <w:p w14:paraId="64997613" w14:textId="77777777" w:rsidR="00DD34CD" w:rsidRPr="007837F5" w:rsidRDefault="00DD34CD" w:rsidP="00DD34CD">
      <w:pPr>
        <w:spacing w:before="240"/>
        <w:jc w:val="both"/>
        <w:rPr>
          <w:rFonts w:cstheme="minorHAnsi"/>
          <w:lang w:val="en-GB"/>
        </w:rPr>
      </w:pPr>
      <w:r w:rsidRPr="007837F5">
        <w:rPr>
          <w:rFonts w:cstheme="minorHAnsi"/>
          <w:lang w:val="en-GB"/>
        </w:rPr>
        <w:t xml:space="preserve">An individual/consultant with the following expertise and qualifications:  </w:t>
      </w:r>
    </w:p>
    <w:p w14:paraId="364ED507" w14:textId="77777777" w:rsidR="0032515F" w:rsidRPr="0032515F" w:rsidRDefault="0032515F" w:rsidP="0032515F">
      <w:pPr>
        <w:numPr>
          <w:ilvl w:val="0"/>
          <w:numId w:val="38"/>
        </w:numPr>
        <w:tabs>
          <w:tab w:val="left" w:pos="360"/>
        </w:tabs>
        <w:spacing w:after="0" w:line="240" w:lineRule="auto"/>
        <w:rPr>
          <w:rFonts w:cstheme="minorHAnsi"/>
        </w:rPr>
      </w:pPr>
      <w:r w:rsidRPr="0032515F">
        <w:rPr>
          <w:rFonts w:cstheme="minorHAnsi"/>
        </w:rPr>
        <w:t xml:space="preserve">Minimum </w:t>
      </w:r>
      <w:r w:rsidRPr="0032515F">
        <w:rPr>
          <w:rFonts w:cstheme="minorHAnsi"/>
          <w:b/>
          <w:bCs/>
        </w:rPr>
        <w:t>3 years of practical experience</w:t>
      </w:r>
      <w:r w:rsidRPr="0032515F">
        <w:rPr>
          <w:rFonts w:cstheme="minorHAnsi"/>
        </w:rPr>
        <w:t xml:space="preserve"> in the field.</w:t>
      </w:r>
    </w:p>
    <w:p w14:paraId="094F30E8" w14:textId="77777777" w:rsidR="0032515F" w:rsidRPr="0032515F" w:rsidRDefault="0032515F" w:rsidP="0032515F">
      <w:pPr>
        <w:numPr>
          <w:ilvl w:val="0"/>
          <w:numId w:val="38"/>
        </w:numPr>
        <w:tabs>
          <w:tab w:val="left" w:pos="360"/>
        </w:tabs>
        <w:spacing w:after="0" w:line="240" w:lineRule="auto"/>
        <w:rPr>
          <w:rFonts w:cstheme="minorHAnsi"/>
        </w:rPr>
      </w:pPr>
      <w:r w:rsidRPr="0032515F">
        <w:rPr>
          <w:rFonts w:cstheme="minorHAnsi"/>
        </w:rPr>
        <w:t xml:space="preserve">Minimum </w:t>
      </w:r>
      <w:r w:rsidRPr="0032515F">
        <w:rPr>
          <w:rFonts w:cstheme="minorHAnsi"/>
          <w:b/>
          <w:bCs/>
        </w:rPr>
        <w:t>2 years of teaching or training experience.</w:t>
      </w:r>
    </w:p>
    <w:p w14:paraId="335EB55B" w14:textId="77777777" w:rsidR="008B611C" w:rsidRDefault="008B611C" w:rsidP="008B611C">
      <w:pPr>
        <w:tabs>
          <w:tab w:val="left" w:pos="360"/>
        </w:tabs>
        <w:spacing w:after="0" w:line="240" w:lineRule="auto"/>
        <w:rPr>
          <w:rFonts w:cstheme="minorHAnsi"/>
          <w:lang w:val="en-GB"/>
        </w:rPr>
      </w:pPr>
    </w:p>
    <w:p w14:paraId="2B4533FB" w14:textId="77777777" w:rsidR="008B611C" w:rsidRPr="009A1051" w:rsidRDefault="008B611C" w:rsidP="008B611C">
      <w:pPr>
        <w:tabs>
          <w:tab w:val="left" w:pos="360"/>
        </w:tabs>
        <w:spacing w:after="0" w:line="240" w:lineRule="auto"/>
        <w:rPr>
          <w:rFonts w:cstheme="minorHAnsi"/>
          <w:b/>
          <w:bCs/>
          <w:lang w:val="en-GB"/>
        </w:rPr>
      </w:pPr>
    </w:p>
    <w:p w14:paraId="6A62F9F8" w14:textId="4EBC1EAA" w:rsidR="00191E75" w:rsidRPr="00F7225D" w:rsidRDefault="00191E75" w:rsidP="00191E75">
      <w:pPr>
        <w:pStyle w:val="Heading2"/>
        <w:rPr>
          <w:rFonts w:asciiTheme="minorHAnsi" w:eastAsia="PMingLiU" w:hAnsiTheme="minorHAnsi" w:cstheme="minorHAnsi"/>
          <w:color w:val="C00000"/>
          <w:sz w:val="22"/>
          <w:szCs w:val="22"/>
          <w:lang w:val="en-GB" w:eastAsia="de-DE"/>
        </w:rPr>
      </w:pPr>
      <w:bookmarkStart w:id="11" w:name="_Toc157607679"/>
      <w:bookmarkStart w:id="12" w:name="_Toc194925878"/>
      <w:r w:rsidRPr="009A1051">
        <w:rPr>
          <w:rFonts w:asciiTheme="minorHAnsi" w:eastAsia="PMingLiU" w:hAnsiTheme="minorHAnsi" w:cstheme="minorHAnsi"/>
          <w:b/>
          <w:bCs/>
          <w:color w:val="C00000"/>
          <w:sz w:val="22"/>
          <w:szCs w:val="22"/>
          <w:lang w:val="en-GB" w:eastAsia="de-DE"/>
        </w:rPr>
        <w:t xml:space="preserve">Application package to be submitted by applying </w:t>
      </w:r>
      <w:r w:rsidR="005A1FAB">
        <w:rPr>
          <w:rFonts w:asciiTheme="minorHAnsi" w:eastAsia="PMingLiU" w:hAnsiTheme="minorHAnsi" w:cstheme="minorHAnsi"/>
          <w:b/>
          <w:bCs/>
          <w:color w:val="C00000"/>
          <w:sz w:val="22"/>
          <w:szCs w:val="22"/>
          <w:lang w:val="en-GB" w:eastAsia="de-DE"/>
        </w:rPr>
        <w:t>IE/LTD</w:t>
      </w:r>
      <w:r w:rsidRPr="009A1051">
        <w:rPr>
          <w:rFonts w:asciiTheme="minorHAnsi" w:eastAsia="PMingLiU" w:hAnsiTheme="minorHAnsi" w:cstheme="minorHAnsi"/>
          <w:b/>
          <w:bCs/>
          <w:color w:val="C00000"/>
          <w:sz w:val="22"/>
          <w:szCs w:val="22"/>
          <w:lang w:val="en-GB" w:eastAsia="de-DE"/>
        </w:rPr>
        <w:t>/organization.</w:t>
      </w:r>
      <w:bookmarkEnd w:id="11"/>
      <w:bookmarkEnd w:id="12"/>
      <w:r w:rsidRPr="009A1051">
        <w:rPr>
          <w:rFonts w:asciiTheme="minorHAnsi" w:eastAsia="PMingLiU" w:hAnsiTheme="minorHAnsi" w:cstheme="minorHAnsi"/>
          <w:b/>
          <w:bCs/>
          <w:color w:val="C00000"/>
          <w:sz w:val="22"/>
          <w:szCs w:val="22"/>
          <w:lang w:val="en-GB" w:eastAsia="de-DE"/>
        </w:rPr>
        <w:t xml:space="preserve"> </w:t>
      </w:r>
    </w:p>
    <w:p w14:paraId="721C8525" w14:textId="3D7DBCCA" w:rsidR="00191E75" w:rsidRPr="007837F5" w:rsidRDefault="00191E75" w:rsidP="00191E75">
      <w:pPr>
        <w:numPr>
          <w:ilvl w:val="0"/>
          <w:numId w:val="20"/>
        </w:numPr>
        <w:spacing w:before="240" w:after="0" w:line="276" w:lineRule="auto"/>
        <w:jc w:val="both"/>
        <w:rPr>
          <w:rFonts w:cstheme="minorHAnsi"/>
          <w:lang w:val="en-GB"/>
        </w:rPr>
      </w:pPr>
      <w:r w:rsidRPr="007837F5">
        <w:rPr>
          <w:rFonts w:cstheme="minorHAnsi"/>
          <w:lang w:val="en-GB"/>
        </w:rPr>
        <w:t xml:space="preserve">CVs of </w:t>
      </w:r>
      <w:r w:rsidR="005A1FAB">
        <w:rPr>
          <w:rFonts w:cstheme="minorHAnsi"/>
          <w:lang w:val="en-GB"/>
        </w:rPr>
        <w:t>individuals</w:t>
      </w:r>
      <w:r w:rsidRPr="007837F5">
        <w:rPr>
          <w:rFonts w:cstheme="minorHAnsi"/>
          <w:lang w:val="en-GB"/>
        </w:rPr>
        <w:t xml:space="preserve">/consultants. </w:t>
      </w:r>
    </w:p>
    <w:p w14:paraId="4B2CC56A" w14:textId="20F04DA6" w:rsidR="00191E75" w:rsidRPr="007837F5" w:rsidRDefault="00191E75" w:rsidP="00191E75">
      <w:pPr>
        <w:numPr>
          <w:ilvl w:val="0"/>
          <w:numId w:val="20"/>
        </w:numPr>
        <w:spacing w:after="0" w:line="276" w:lineRule="auto"/>
        <w:jc w:val="both"/>
        <w:rPr>
          <w:rFonts w:cstheme="minorHAnsi"/>
          <w:lang w:val="en-GB"/>
        </w:rPr>
      </w:pPr>
      <w:r w:rsidRPr="007837F5">
        <w:rPr>
          <w:rFonts w:cstheme="minorHAnsi"/>
          <w:lang w:val="en-GB"/>
        </w:rPr>
        <w:t xml:space="preserve">List of trainings conducted within the last </w:t>
      </w:r>
      <w:r w:rsidR="009E5AF0">
        <w:rPr>
          <w:rFonts w:cstheme="minorHAnsi"/>
          <w:lang w:val="en-GB"/>
        </w:rPr>
        <w:t>2</w:t>
      </w:r>
      <w:r w:rsidRPr="007837F5">
        <w:rPr>
          <w:rFonts w:cstheme="minorHAnsi"/>
          <w:lang w:val="en-GB"/>
        </w:rPr>
        <w:t xml:space="preserve"> years with the mentioned target audience and training topics.</w:t>
      </w:r>
    </w:p>
    <w:p w14:paraId="49CD4130" w14:textId="5E527860" w:rsidR="00191E75" w:rsidRPr="00FB46A4" w:rsidRDefault="00191E75" w:rsidP="00191E75">
      <w:pPr>
        <w:numPr>
          <w:ilvl w:val="0"/>
          <w:numId w:val="20"/>
        </w:numPr>
        <w:spacing w:after="0" w:line="276" w:lineRule="auto"/>
        <w:jc w:val="both"/>
        <w:rPr>
          <w:rFonts w:cstheme="minorHAnsi"/>
          <w:lang w:val="en-GB"/>
        </w:rPr>
      </w:pPr>
      <w:r w:rsidRPr="007837F5">
        <w:rPr>
          <w:rFonts w:cstheme="minorHAnsi"/>
          <w:lang w:val="en-GB"/>
        </w:rPr>
        <w:lastRenderedPageBreak/>
        <w:t xml:space="preserve">Technical proposal with </w:t>
      </w:r>
      <w:r w:rsidR="002535B0">
        <w:rPr>
          <w:rFonts w:cstheme="minorHAnsi"/>
          <w:lang w:val="en-GB"/>
        </w:rPr>
        <w:t xml:space="preserve">a </w:t>
      </w:r>
      <w:r w:rsidRPr="007837F5">
        <w:rPr>
          <w:rFonts w:cstheme="minorHAnsi"/>
          <w:lang w:val="en-GB"/>
        </w:rPr>
        <w:t>detailed timeline, and estimated budget</w:t>
      </w:r>
      <w:r>
        <w:rPr>
          <w:rFonts w:cstheme="minorHAnsi"/>
          <w:lang w:val="en-GB"/>
        </w:rPr>
        <w:t xml:space="preserve"> </w:t>
      </w:r>
      <w:r w:rsidRPr="009B6BE3">
        <w:rPr>
          <w:rFonts w:cstheme="minorHAnsi"/>
          <w:lang w:val="ka-GE"/>
        </w:rPr>
        <w:t>(with a detailed breakdown of costs per unit</w:t>
      </w:r>
      <w:r>
        <w:rPr>
          <w:rFonts w:cstheme="minorHAnsi"/>
          <w:lang w:val="ka-GE"/>
        </w:rPr>
        <w:t>, indicating consultants daily rate</w:t>
      </w:r>
      <w:r w:rsidRPr="009B6BE3">
        <w:rPr>
          <w:rFonts w:cstheme="minorHAnsi"/>
          <w:lang w:val="ka-GE"/>
        </w:rPr>
        <w:t>)</w:t>
      </w:r>
      <w:r>
        <w:rPr>
          <w:rFonts w:cstheme="minorHAnsi"/>
          <w:lang w:val="ka-GE"/>
        </w:rPr>
        <w:t>.</w:t>
      </w:r>
    </w:p>
    <w:p w14:paraId="624ABDDB" w14:textId="77777777" w:rsidR="00191E75" w:rsidRPr="00560515" w:rsidRDefault="00191E75" w:rsidP="00191E75">
      <w:pPr>
        <w:numPr>
          <w:ilvl w:val="0"/>
          <w:numId w:val="20"/>
        </w:numPr>
        <w:spacing w:after="0" w:line="276" w:lineRule="auto"/>
        <w:jc w:val="both"/>
        <w:rPr>
          <w:rFonts w:cstheme="minorHAnsi"/>
          <w:color w:val="000000" w:themeColor="text1"/>
        </w:rPr>
      </w:pPr>
      <w:r w:rsidRPr="007837F5">
        <w:rPr>
          <w:rFonts w:cstheme="minorHAnsi"/>
          <w:lang w:val="en-GB"/>
        </w:rPr>
        <w:t>Budget should be presented without VAT.</w:t>
      </w:r>
    </w:p>
    <w:p w14:paraId="62FBF45A" w14:textId="77777777" w:rsidR="008B611C" w:rsidRDefault="008B611C" w:rsidP="008B611C">
      <w:pPr>
        <w:tabs>
          <w:tab w:val="left" w:pos="360"/>
        </w:tabs>
        <w:spacing w:after="0" w:line="240" w:lineRule="auto"/>
        <w:rPr>
          <w:rFonts w:cstheme="minorHAnsi"/>
          <w:lang w:val="en-GB"/>
        </w:rPr>
      </w:pPr>
    </w:p>
    <w:p w14:paraId="25F3EE58" w14:textId="77777777" w:rsidR="008B611C" w:rsidRPr="008B611C" w:rsidRDefault="008B611C" w:rsidP="008B611C">
      <w:pPr>
        <w:tabs>
          <w:tab w:val="left" w:pos="360"/>
        </w:tabs>
        <w:spacing w:after="0" w:line="240" w:lineRule="auto"/>
        <w:rPr>
          <w:rFonts w:cstheme="minorHAnsi"/>
          <w:lang w:val="en-GB"/>
        </w:rPr>
      </w:pPr>
    </w:p>
    <w:p w14:paraId="3ACC70B2" w14:textId="4624BFF3" w:rsidR="00A9448A" w:rsidRDefault="00A83BE0" w:rsidP="00AE411C">
      <w:pPr>
        <w:pStyle w:val="ACBody2"/>
        <w:tabs>
          <w:tab w:val="left" w:pos="7722"/>
        </w:tabs>
        <w:spacing w:after="0"/>
        <w:ind w:left="0"/>
        <w:rPr>
          <w:rFonts w:asciiTheme="minorHAnsi" w:hAnsiTheme="minorHAnsi" w:cstheme="minorHAnsi"/>
          <w:sz w:val="22"/>
          <w:szCs w:val="22"/>
        </w:rPr>
      </w:pPr>
      <w:r w:rsidRPr="007171F8">
        <w:rPr>
          <w:rFonts w:asciiTheme="minorHAnsi" w:hAnsiTheme="minorHAnsi" w:cstheme="minorHAnsi"/>
          <w:sz w:val="22"/>
          <w:szCs w:val="22"/>
        </w:rPr>
        <w:t xml:space="preserve">The abovementioned documents should be sent in PDF format to: </w:t>
      </w:r>
      <w:hyperlink r:id="rId8" w:tgtFrame="_blank" w:tooltip="mailto:rfq.geo.tbs@drc.ngo" w:history="1">
        <w:r w:rsidR="00E05EE2" w:rsidRPr="007171F8">
          <w:rPr>
            <w:rStyle w:val="Hyperlink"/>
            <w:rFonts w:asciiTheme="minorHAnsi" w:hAnsiTheme="minorHAnsi" w:cstheme="minorHAnsi"/>
            <w:sz w:val="22"/>
            <w:szCs w:val="22"/>
          </w:rPr>
          <w:t>rfq.geo.tbs@drc.ngo</w:t>
        </w:r>
      </w:hyperlink>
      <w:r w:rsidR="00E05EE2" w:rsidRPr="007171F8">
        <w:rPr>
          <w:rStyle w:val="ui-provider"/>
          <w:rFonts w:asciiTheme="minorHAnsi" w:hAnsiTheme="minorHAnsi" w:cstheme="minorHAnsi"/>
          <w:sz w:val="22"/>
          <w:szCs w:val="22"/>
        </w:rPr>
        <w:t xml:space="preserve">, </w:t>
      </w:r>
      <w:r w:rsidRPr="007171F8">
        <w:rPr>
          <w:rFonts w:asciiTheme="minorHAnsi" w:hAnsiTheme="minorHAnsi" w:cstheme="minorHAnsi"/>
          <w:sz w:val="22"/>
          <w:szCs w:val="22"/>
        </w:rPr>
        <w:t>no later than</w:t>
      </w:r>
      <w:r w:rsidRPr="007171F8">
        <w:rPr>
          <w:rFonts w:asciiTheme="minorHAnsi" w:hAnsiTheme="minorHAnsi" w:cstheme="minorHAnsi"/>
          <w:b/>
          <w:sz w:val="22"/>
          <w:szCs w:val="22"/>
        </w:rPr>
        <w:t xml:space="preserve"> </w:t>
      </w:r>
      <w:r w:rsidR="000B5C74" w:rsidRPr="007171F8">
        <w:rPr>
          <w:rFonts w:asciiTheme="minorHAnsi" w:eastAsia="Calibri" w:hAnsiTheme="minorHAnsi" w:cstheme="minorHAnsi"/>
          <w:sz w:val="22"/>
          <w:szCs w:val="22"/>
          <w:lang w:val="en-GB" w:eastAsia="en-GB"/>
        </w:rPr>
        <w:t>April</w:t>
      </w:r>
      <w:r w:rsidR="00AE411C" w:rsidRPr="007171F8">
        <w:rPr>
          <w:rFonts w:asciiTheme="minorHAnsi" w:eastAsia="Calibri" w:hAnsiTheme="minorHAnsi" w:cstheme="minorHAnsi"/>
          <w:sz w:val="22"/>
          <w:szCs w:val="22"/>
          <w:lang w:val="en-GB" w:eastAsia="en-GB"/>
        </w:rPr>
        <w:t xml:space="preserve"> 1</w:t>
      </w:r>
      <w:r w:rsidR="007171F8" w:rsidRPr="007171F8">
        <w:rPr>
          <w:rFonts w:asciiTheme="minorHAnsi" w:eastAsia="Calibri" w:hAnsiTheme="minorHAnsi" w:cstheme="minorHAnsi"/>
          <w:sz w:val="22"/>
          <w:szCs w:val="22"/>
          <w:lang w:val="en-GB" w:eastAsia="en-GB"/>
        </w:rPr>
        <w:t>4</w:t>
      </w:r>
      <w:r w:rsidR="00AE411C" w:rsidRPr="007171F8">
        <w:rPr>
          <w:rFonts w:asciiTheme="minorHAnsi" w:eastAsia="Calibri" w:hAnsiTheme="minorHAnsi" w:cstheme="minorHAnsi"/>
          <w:sz w:val="22"/>
          <w:szCs w:val="22"/>
          <w:vertAlign w:val="superscript"/>
          <w:lang w:val="en-GB" w:eastAsia="en-GB"/>
        </w:rPr>
        <w:t xml:space="preserve">th, </w:t>
      </w:r>
      <w:r w:rsidR="00AE411C" w:rsidRPr="007171F8">
        <w:rPr>
          <w:rFonts w:asciiTheme="minorHAnsi" w:eastAsia="Calibri" w:hAnsiTheme="minorHAnsi" w:cstheme="minorHAnsi"/>
          <w:sz w:val="22"/>
          <w:szCs w:val="22"/>
          <w:lang w:val="en-GB" w:eastAsia="en-GB"/>
        </w:rPr>
        <w:t>202</w:t>
      </w:r>
      <w:r w:rsidR="000B5C74" w:rsidRPr="007171F8">
        <w:rPr>
          <w:rFonts w:asciiTheme="minorHAnsi" w:eastAsia="Calibri" w:hAnsiTheme="minorHAnsi" w:cstheme="minorHAnsi"/>
          <w:sz w:val="22"/>
          <w:szCs w:val="22"/>
          <w:lang w:val="en-GB" w:eastAsia="en-GB"/>
        </w:rPr>
        <w:t>5</w:t>
      </w:r>
      <w:r w:rsidR="00AE411C" w:rsidRPr="007171F8">
        <w:rPr>
          <w:rFonts w:asciiTheme="minorHAnsi" w:eastAsia="Calibri" w:hAnsiTheme="minorHAnsi" w:cstheme="minorHAnsi"/>
          <w:sz w:val="22"/>
          <w:szCs w:val="22"/>
          <w:lang w:val="en-GB" w:eastAsia="en-GB"/>
        </w:rPr>
        <w:t xml:space="preserve">  17:00 pm</w:t>
      </w:r>
      <w:r w:rsidR="000B5C74" w:rsidRPr="007171F8">
        <w:rPr>
          <w:rFonts w:asciiTheme="minorHAnsi" w:hAnsiTheme="minorHAnsi" w:cstheme="minorHAnsi"/>
          <w:b/>
          <w:sz w:val="22"/>
          <w:szCs w:val="22"/>
        </w:rPr>
        <w:t>.</w:t>
      </w:r>
      <w:r w:rsidRPr="007171F8">
        <w:rPr>
          <w:rFonts w:asciiTheme="minorHAnsi" w:hAnsiTheme="minorHAnsi" w:cstheme="minorHAnsi"/>
          <w:sz w:val="22"/>
          <w:szCs w:val="22"/>
        </w:rPr>
        <w:t xml:space="preserve"> Please indicate the following assignment title in the subject line of the email “</w:t>
      </w:r>
      <w:r w:rsidR="000279A8" w:rsidRPr="007171F8">
        <w:rPr>
          <w:rFonts w:asciiTheme="minorHAnsi" w:hAnsiTheme="minorHAnsi" w:cstheme="minorHAnsi"/>
          <w:b/>
          <w:sz w:val="22"/>
          <w:szCs w:val="22"/>
          <w:lang w:val="en-US"/>
        </w:rPr>
        <w:t xml:space="preserve">The master classes to provide mentoring and consulting meetings with the winning team of the Social Entrepreneurship Competition in </w:t>
      </w:r>
      <w:r w:rsidR="00F2576A" w:rsidRPr="007171F8">
        <w:rPr>
          <w:rFonts w:asciiTheme="minorHAnsi" w:hAnsiTheme="minorHAnsi" w:cstheme="minorHAnsi"/>
          <w:b/>
          <w:sz w:val="22"/>
          <w:szCs w:val="22"/>
          <w:lang w:val="en-US"/>
        </w:rPr>
        <w:t>Khoni</w:t>
      </w:r>
      <w:r w:rsidR="000279A8" w:rsidRPr="007171F8">
        <w:rPr>
          <w:rFonts w:asciiTheme="minorHAnsi" w:hAnsiTheme="minorHAnsi" w:cstheme="minorHAnsi"/>
          <w:b/>
          <w:sz w:val="22"/>
          <w:szCs w:val="22"/>
          <w:lang w:val="en-US"/>
        </w:rPr>
        <w:t xml:space="preserve"> Municipality</w:t>
      </w:r>
      <w:r w:rsidRPr="007171F8">
        <w:rPr>
          <w:rFonts w:asciiTheme="minorHAnsi" w:hAnsiTheme="minorHAnsi" w:cstheme="minorHAnsi"/>
          <w:b/>
          <w:sz w:val="22"/>
          <w:szCs w:val="22"/>
        </w:rPr>
        <w:t xml:space="preserve">”, </w:t>
      </w:r>
      <w:r w:rsidRPr="007171F8">
        <w:rPr>
          <w:rFonts w:asciiTheme="minorHAnsi" w:hAnsiTheme="minorHAnsi" w:cstheme="minorHAnsi"/>
          <w:sz w:val="22"/>
          <w:szCs w:val="22"/>
        </w:rPr>
        <w:t>otherwise your application will not be considered.</w:t>
      </w:r>
    </w:p>
    <w:p w14:paraId="7EA95587" w14:textId="77777777" w:rsidR="00780D2D" w:rsidRDefault="00780D2D" w:rsidP="00AE411C">
      <w:pPr>
        <w:pStyle w:val="ACBody2"/>
        <w:tabs>
          <w:tab w:val="left" w:pos="7722"/>
        </w:tabs>
        <w:spacing w:after="0"/>
        <w:ind w:left="0"/>
        <w:rPr>
          <w:rFonts w:asciiTheme="minorHAnsi" w:hAnsiTheme="minorHAnsi" w:cstheme="minorHAnsi"/>
          <w:sz w:val="22"/>
          <w:szCs w:val="22"/>
        </w:rPr>
      </w:pPr>
    </w:p>
    <w:p w14:paraId="3FD212C2" w14:textId="77777777" w:rsidR="00780D2D" w:rsidRDefault="00780D2D" w:rsidP="00780D2D">
      <w:pPr>
        <w:spacing w:before="240" w:after="120"/>
        <w:jc w:val="both"/>
        <w:rPr>
          <w:rFonts w:cstheme="minorHAnsi"/>
          <w:b/>
          <w:bCs/>
          <w:u w:val="single"/>
        </w:rPr>
      </w:pPr>
      <w:r w:rsidRPr="00F61434">
        <w:rPr>
          <w:rFonts w:cstheme="minorHAnsi"/>
          <w:b/>
          <w:bCs/>
          <w:u w:val="single"/>
        </w:rPr>
        <w:t>Administrative Evaluation</w:t>
      </w:r>
    </w:p>
    <w:p w14:paraId="792664EE" w14:textId="77777777" w:rsidR="00780D2D" w:rsidRPr="00C22A0D" w:rsidRDefault="00780D2D" w:rsidP="00780D2D">
      <w:pPr>
        <w:tabs>
          <w:tab w:val="left" w:pos="360"/>
        </w:tabs>
        <w:rPr>
          <w:color w:val="222222"/>
        </w:rPr>
      </w:pPr>
      <w:r w:rsidRPr="4F9B3C01">
        <w:rPr>
          <w:color w:val="222222"/>
        </w:rPr>
        <w:t xml:space="preserve">A bid </w:t>
      </w:r>
      <w:r>
        <w:rPr>
          <w:color w:val="222222"/>
        </w:rPr>
        <w:t>shall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The documents listed below shall be submitted with your bid.</w:t>
      </w:r>
    </w:p>
    <w:tbl>
      <w:tblPr>
        <w:tblStyle w:val="TableGrid"/>
        <w:tblW w:w="5000" w:type="pct"/>
        <w:jc w:val="center"/>
        <w:tblLook w:val="04A0" w:firstRow="1" w:lastRow="0" w:firstColumn="1" w:lastColumn="0" w:noHBand="0" w:noVBand="1"/>
      </w:tblPr>
      <w:tblGrid>
        <w:gridCol w:w="551"/>
        <w:gridCol w:w="1057"/>
        <w:gridCol w:w="3239"/>
        <w:gridCol w:w="4503"/>
      </w:tblGrid>
      <w:tr w:rsidR="00780D2D" w:rsidRPr="00E817E2" w14:paraId="2AD4F81B" w14:textId="77777777" w:rsidTr="003D6424">
        <w:trPr>
          <w:trHeight w:val="432"/>
          <w:jc w:val="center"/>
        </w:trPr>
        <w:tc>
          <w:tcPr>
            <w:tcW w:w="295" w:type="pct"/>
            <w:shd w:val="clear" w:color="auto" w:fill="D9D9D9" w:themeFill="background1" w:themeFillShade="D9"/>
            <w:vAlign w:val="center"/>
          </w:tcPr>
          <w:p w14:paraId="50FAF11A" w14:textId="77777777" w:rsidR="00780D2D" w:rsidRPr="00972789" w:rsidRDefault="00780D2D" w:rsidP="003D6424">
            <w:pPr>
              <w:rPr>
                <w:b/>
                <w:sz w:val="20"/>
                <w:szCs w:val="20"/>
              </w:rPr>
            </w:pPr>
            <w:r w:rsidRPr="00972789">
              <w:rPr>
                <w:b/>
              </w:rPr>
              <w:t>#</w:t>
            </w:r>
          </w:p>
        </w:tc>
        <w:tc>
          <w:tcPr>
            <w:tcW w:w="565" w:type="pct"/>
            <w:shd w:val="clear" w:color="auto" w:fill="D9D9D9" w:themeFill="background1" w:themeFillShade="D9"/>
            <w:vAlign w:val="center"/>
          </w:tcPr>
          <w:p w14:paraId="460048FD" w14:textId="77777777" w:rsidR="00780D2D" w:rsidRPr="00972789" w:rsidRDefault="00780D2D" w:rsidP="003D6424">
            <w:pPr>
              <w:rPr>
                <w:b/>
                <w:sz w:val="20"/>
                <w:szCs w:val="20"/>
              </w:rPr>
            </w:pPr>
            <w:r w:rsidRPr="00972789">
              <w:rPr>
                <w:b/>
              </w:rPr>
              <w:t>Annex #</w:t>
            </w:r>
          </w:p>
        </w:tc>
        <w:tc>
          <w:tcPr>
            <w:tcW w:w="1732" w:type="pct"/>
            <w:shd w:val="clear" w:color="auto" w:fill="D9D9D9" w:themeFill="background1" w:themeFillShade="D9"/>
            <w:vAlign w:val="center"/>
          </w:tcPr>
          <w:p w14:paraId="13FCE3E2" w14:textId="77777777" w:rsidR="00780D2D" w:rsidRPr="00972789" w:rsidRDefault="00780D2D" w:rsidP="003D6424">
            <w:pPr>
              <w:rPr>
                <w:b/>
                <w:sz w:val="20"/>
                <w:szCs w:val="20"/>
              </w:rPr>
            </w:pPr>
            <w:r w:rsidRPr="00972789">
              <w:rPr>
                <w:b/>
              </w:rPr>
              <w:t>Document</w:t>
            </w:r>
          </w:p>
        </w:tc>
        <w:tc>
          <w:tcPr>
            <w:tcW w:w="2408" w:type="pct"/>
            <w:shd w:val="clear" w:color="auto" w:fill="D9D9D9" w:themeFill="background1" w:themeFillShade="D9"/>
            <w:vAlign w:val="center"/>
          </w:tcPr>
          <w:p w14:paraId="67BF2400" w14:textId="77777777" w:rsidR="00780D2D" w:rsidRPr="00972789" w:rsidRDefault="00780D2D" w:rsidP="003D6424">
            <w:pPr>
              <w:rPr>
                <w:b/>
                <w:sz w:val="20"/>
                <w:szCs w:val="20"/>
              </w:rPr>
            </w:pPr>
            <w:r w:rsidRPr="00972789">
              <w:rPr>
                <w:b/>
              </w:rPr>
              <w:t xml:space="preserve">Instructions </w:t>
            </w:r>
          </w:p>
        </w:tc>
      </w:tr>
      <w:tr w:rsidR="00780D2D" w:rsidRPr="00E817E2" w14:paraId="6101D73A" w14:textId="77777777" w:rsidTr="003D6424">
        <w:trPr>
          <w:trHeight w:val="539"/>
          <w:jc w:val="center"/>
        </w:trPr>
        <w:tc>
          <w:tcPr>
            <w:tcW w:w="295" w:type="pct"/>
            <w:vAlign w:val="center"/>
          </w:tcPr>
          <w:p w14:paraId="473EF10F" w14:textId="77777777" w:rsidR="00780D2D" w:rsidRDefault="00780D2D" w:rsidP="003D6424">
            <w:pPr>
              <w:jc w:val="center"/>
              <w:rPr>
                <w:sz w:val="20"/>
                <w:szCs w:val="20"/>
              </w:rPr>
            </w:pPr>
            <w:r>
              <w:rPr>
                <w:sz w:val="20"/>
                <w:szCs w:val="20"/>
              </w:rPr>
              <w:t>1</w:t>
            </w:r>
          </w:p>
        </w:tc>
        <w:tc>
          <w:tcPr>
            <w:tcW w:w="565" w:type="pct"/>
            <w:vAlign w:val="center"/>
          </w:tcPr>
          <w:p w14:paraId="54B2B0B4" w14:textId="77777777" w:rsidR="00780D2D" w:rsidRPr="00972789" w:rsidRDefault="00780D2D" w:rsidP="003D6424">
            <w:pPr>
              <w:rPr>
                <w:sz w:val="20"/>
                <w:szCs w:val="20"/>
              </w:rPr>
            </w:pPr>
            <w:r>
              <w:rPr>
                <w:sz w:val="20"/>
                <w:szCs w:val="20"/>
              </w:rPr>
              <w:t>N/A</w:t>
            </w:r>
          </w:p>
        </w:tc>
        <w:tc>
          <w:tcPr>
            <w:tcW w:w="1732" w:type="pct"/>
            <w:vAlign w:val="center"/>
          </w:tcPr>
          <w:p w14:paraId="6631C494" w14:textId="77777777" w:rsidR="00780D2D" w:rsidRPr="00563ED7" w:rsidRDefault="00780D2D" w:rsidP="003D6424">
            <w:pPr>
              <w:shd w:val="clear" w:color="auto" w:fill="FFFFFF"/>
              <w:tabs>
                <w:tab w:val="left" w:pos="720"/>
                <w:tab w:val="left" w:pos="1710"/>
              </w:tabs>
              <w:spacing w:line="276" w:lineRule="auto"/>
              <w:rPr>
                <w:rFonts w:ascii="Calibri" w:hAnsi="Calibri" w:cs="Arial"/>
                <w:color w:val="222222"/>
                <w:lang w:val="en-GB"/>
              </w:rPr>
            </w:pPr>
            <w:r>
              <w:rPr>
                <w:color w:val="000000"/>
                <w:sz w:val="24"/>
                <w:szCs w:val="24"/>
              </w:rPr>
              <w:t xml:space="preserve">Terms of Reference </w:t>
            </w:r>
          </w:p>
        </w:tc>
        <w:tc>
          <w:tcPr>
            <w:tcW w:w="2408" w:type="pct"/>
            <w:vAlign w:val="center"/>
          </w:tcPr>
          <w:p w14:paraId="1E4F3DC8" w14:textId="77777777" w:rsidR="00780D2D" w:rsidRDefault="00780D2D" w:rsidP="003D6424">
            <w:r>
              <w:t>Reference document (Detailed description of the RFQ)</w:t>
            </w:r>
          </w:p>
        </w:tc>
      </w:tr>
      <w:tr w:rsidR="00780D2D" w:rsidRPr="00E817E2" w14:paraId="6EDE8EDC" w14:textId="77777777" w:rsidTr="003D6424">
        <w:trPr>
          <w:trHeight w:val="539"/>
          <w:jc w:val="center"/>
        </w:trPr>
        <w:tc>
          <w:tcPr>
            <w:tcW w:w="295" w:type="pct"/>
            <w:vAlign w:val="center"/>
          </w:tcPr>
          <w:p w14:paraId="1EAAC768" w14:textId="77777777" w:rsidR="00780D2D" w:rsidRDefault="00780D2D" w:rsidP="003D6424">
            <w:pPr>
              <w:jc w:val="center"/>
              <w:rPr>
                <w:sz w:val="20"/>
                <w:szCs w:val="20"/>
              </w:rPr>
            </w:pPr>
            <w:r>
              <w:rPr>
                <w:sz w:val="20"/>
                <w:szCs w:val="20"/>
              </w:rPr>
              <w:t>2</w:t>
            </w:r>
          </w:p>
        </w:tc>
        <w:tc>
          <w:tcPr>
            <w:tcW w:w="565" w:type="pct"/>
            <w:vAlign w:val="center"/>
          </w:tcPr>
          <w:p w14:paraId="18B09383" w14:textId="77777777" w:rsidR="00780D2D" w:rsidRPr="00972789" w:rsidRDefault="00780D2D" w:rsidP="003D6424">
            <w:pPr>
              <w:rPr>
                <w:sz w:val="20"/>
                <w:szCs w:val="20"/>
              </w:rPr>
            </w:pPr>
            <w:r>
              <w:rPr>
                <w:sz w:val="20"/>
                <w:szCs w:val="20"/>
              </w:rPr>
              <w:t>Annex A1-A2</w:t>
            </w:r>
          </w:p>
        </w:tc>
        <w:tc>
          <w:tcPr>
            <w:tcW w:w="1732" w:type="pct"/>
            <w:vAlign w:val="center"/>
          </w:tcPr>
          <w:p w14:paraId="4917BAF1" w14:textId="77777777" w:rsidR="00780D2D" w:rsidRPr="00563ED7" w:rsidRDefault="00780D2D" w:rsidP="003D6424">
            <w:pPr>
              <w:shd w:val="clear" w:color="auto" w:fill="FFFFFF"/>
              <w:tabs>
                <w:tab w:val="left" w:pos="720"/>
                <w:tab w:val="left" w:pos="1710"/>
              </w:tabs>
              <w:spacing w:line="276" w:lineRule="auto"/>
              <w:rPr>
                <w:rFonts w:ascii="Calibri" w:hAnsi="Calibri" w:cs="Arial"/>
                <w:color w:val="222222"/>
                <w:lang w:val="en-GB"/>
              </w:rPr>
            </w:pPr>
            <w:r w:rsidRPr="00F84DB4">
              <w:rPr>
                <w:rFonts w:ascii="Calibri" w:hAnsi="Calibri" w:cs="Arial"/>
                <w:color w:val="222222"/>
                <w:lang w:val="en-GB"/>
              </w:rPr>
              <w:t>Annex A.1 - DRC TECHNICAL BID FORM FOR SERVICES</w:t>
            </w:r>
            <w:r>
              <w:rPr>
                <w:rFonts w:ascii="Calibri" w:hAnsi="Calibri" w:cs="Arial"/>
                <w:color w:val="222222"/>
                <w:lang w:val="en-GB"/>
              </w:rPr>
              <w:t>/</w:t>
            </w:r>
            <w:r w:rsidRPr="000E44F4">
              <w:rPr>
                <w:rFonts w:ascii="Calibri" w:hAnsi="Calibri" w:cs="Arial"/>
                <w:color w:val="222222"/>
                <w:lang w:val="en-GB"/>
              </w:rPr>
              <w:t>Annex A.2 - DRC FINANCIAL BID FORM FOR SERVICES</w:t>
            </w:r>
          </w:p>
        </w:tc>
        <w:tc>
          <w:tcPr>
            <w:tcW w:w="2408" w:type="pct"/>
            <w:vAlign w:val="center"/>
          </w:tcPr>
          <w:p w14:paraId="2E6B8BCA" w14:textId="77777777" w:rsidR="00780D2D" w:rsidRDefault="00780D2D" w:rsidP="003D6424">
            <w:r>
              <w:t xml:space="preserve">Complete all sections - </w:t>
            </w:r>
            <w:r>
              <w:rPr>
                <w:color w:val="FF0000"/>
              </w:rPr>
              <w:t>Mandatory</w:t>
            </w:r>
          </w:p>
        </w:tc>
      </w:tr>
      <w:tr w:rsidR="00780D2D" w:rsidRPr="00E817E2" w14:paraId="16006046" w14:textId="77777777" w:rsidTr="003D6424">
        <w:trPr>
          <w:trHeight w:val="539"/>
          <w:jc w:val="center"/>
        </w:trPr>
        <w:tc>
          <w:tcPr>
            <w:tcW w:w="295" w:type="pct"/>
            <w:vAlign w:val="center"/>
          </w:tcPr>
          <w:p w14:paraId="6B1B7CE3" w14:textId="77777777" w:rsidR="00780D2D" w:rsidRPr="00972789" w:rsidRDefault="00780D2D" w:rsidP="003D6424">
            <w:pPr>
              <w:jc w:val="center"/>
              <w:rPr>
                <w:sz w:val="20"/>
                <w:szCs w:val="20"/>
              </w:rPr>
            </w:pPr>
            <w:r>
              <w:rPr>
                <w:sz w:val="20"/>
                <w:szCs w:val="20"/>
              </w:rPr>
              <w:t>3</w:t>
            </w:r>
          </w:p>
        </w:tc>
        <w:tc>
          <w:tcPr>
            <w:tcW w:w="565" w:type="pct"/>
            <w:vAlign w:val="center"/>
          </w:tcPr>
          <w:p w14:paraId="1893111F" w14:textId="77777777" w:rsidR="00780D2D" w:rsidRPr="00972789" w:rsidRDefault="00780D2D" w:rsidP="003D6424">
            <w:pPr>
              <w:rPr>
                <w:sz w:val="20"/>
                <w:szCs w:val="20"/>
              </w:rPr>
            </w:pPr>
            <w:r>
              <w:rPr>
                <w:sz w:val="20"/>
                <w:szCs w:val="20"/>
              </w:rPr>
              <w:t>Annex B</w:t>
            </w:r>
          </w:p>
        </w:tc>
        <w:tc>
          <w:tcPr>
            <w:tcW w:w="1732" w:type="pct"/>
            <w:vAlign w:val="center"/>
          </w:tcPr>
          <w:p w14:paraId="5D048117" w14:textId="77777777" w:rsidR="00780D2D" w:rsidRPr="003113D2" w:rsidRDefault="00780D2D" w:rsidP="003D6424">
            <w:pPr>
              <w:shd w:val="clear" w:color="auto" w:fill="FFFFFF"/>
              <w:tabs>
                <w:tab w:val="left" w:pos="720"/>
                <w:tab w:val="left" w:pos="1710"/>
              </w:tabs>
              <w:spacing w:line="276" w:lineRule="auto"/>
              <w:rPr>
                <w:rFonts w:ascii="Calibri" w:hAnsi="Calibri" w:cs="Arial"/>
                <w:color w:val="222222"/>
                <w:lang w:val="en-GB"/>
              </w:rPr>
            </w:pPr>
            <w:r w:rsidRPr="00563ED7">
              <w:rPr>
                <w:rFonts w:ascii="Calibri" w:hAnsi="Calibri" w:cs="Arial"/>
                <w:color w:val="222222"/>
                <w:lang w:val="en-GB"/>
              </w:rPr>
              <w:t xml:space="preserve">DRC General Conditions of Contract </w:t>
            </w:r>
          </w:p>
          <w:p w14:paraId="10D93D5A" w14:textId="77777777" w:rsidR="00780D2D" w:rsidRPr="00D95ADF" w:rsidRDefault="00780D2D" w:rsidP="003D6424">
            <w:pPr>
              <w:rPr>
                <w:sz w:val="20"/>
                <w:szCs w:val="20"/>
                <w:lang w:val="en-GB"/>
              </w:rPr>
            </w:pPr>
          </w:p>
        </w:tc>
        <w:tc>
          <w:tcPr>
            <w:tcW w:w="2408" w:type="pct"/>
            <w:vAlign w:val="center"/>
          </w:tcPr>
          <w:p w14:paraId="7913720B" w14:textId="77777777" w:rsidR="00780D2D" w:rsidRDefault="00780D2D" w:rsidP="003D6424">
            <w:r>
              <w:t>Reference document: S</w:t>
            </w:r>
            <w:r w:rsidRPr="00E817E2">
              <w:t>ign, stamp</w:t>
            </w:r>
            <w:r>
              <w:t>,</w:t>
            </w:r>
            <w:r w:rsidRPr="00E817E2">
              <w:t xml:space="preserve"> and submit</w:t>
            </w:r>
            <w:r>
              <w:t xml:space="preserve"> </w:t>
            </w:r>
          </w:p>
          <w:p w14:paraId="7A0B13B8" w14:textId="77777777" w:rsidR="00780D2D" w:rsidRPr="00972789" w:rsidRDefault="00780D2D" w:rsidP="003D6424">
            <w:pPr>
              <w:rPr>
                <w:sz w:val="20"/>
                <w:szCs w:val="20"/>
              </w:rPr>
            </w:pPr>
            <w:r>
              <w:rPr>
                <w:color w:val="FF0000"/>
              </w:rPr>
              <w:t>Mandatory</w:t>
            </w:r>
          </w:p>
        </w:tc>
      </w:tr>
      <w:tr w:rsidR="00780D2D" w:rsidRPr="00E817E2" w14:paraId="5DA846FF" w14:textId="77777777" w:rsidTr="003D6424">
        <w:trPr>
          <w:trHeight w:val="432"/>
          <w:jc w:val="center"/>
        </w:trPr>
        <w:tc>
          <w:tcPr>
            <w:tcW w:w="295" w:type="pct"/>
            <w:vAlign w:val="center"/>
          </w:tcPr>
          <w:p w14:paraId="277A1C99" w14:textId="77777777" w:rsidR="00780D2D" w:rsidRPr="00972789" w:rsidRDefault="00780D2D" w:rsidP="003D6424">
            <w:pPr>
              <w:jc w:val="center"/>
              <w:rPr>
                <w:sz w:val="20"/>
                <w:szCs w:val="20"/>
              </w:rPr>
            </w:pPr>
            <w:r>
              <w:rPr>
                <w:sz w:val="20"/>
                <w:szCs w:val="20"/>
              </w:rPr>
              <w:t>4</w:t>
            </w:r>
          </w:p>
        </w:tc>
        <w:tc>
          <w:tcPr>
            <w:tcW w:w="565" w:type="pct"/>
            <w:vAlign w:val="center"/>
          </w:tcPr>
          <w:p w14:paraId="12A7D1C8" w14:textId="77777777" w:rsidR="00780D2D" w:rsidRPr="00972789" w:rsidRDefault="00780D2D" w:rsidP="003D6424">
            <w:pPr>
              <w:rPr>
                <w:sz w:val="20"/>
                <w:szCs w:val="20"/>
              </w:rPr>
            </w:pPr>
            <w:r>
              <w:rPr>
                <w:sz w:val="20"/>
                <w:szCs w:val="20"/>
              </w:rPr>
              <w:t>Annex C</w:t>
            </w:r>
          </w:p>
        </w:tc>
        <w:tc>
          <w:tcPr>
            <w:tcW w:w="1732" w:type="pct"/>
            <w:vAlign w:val="center"/>
          </w:tcPr>
          <w:p w14:paraId="4B27A1F9" w14:textId="77777777" w:rsidR="00780D2D" w:rsidRPr="003113D2" w:rsidRDefault="00780D2D" w:rsidP="003D6424">
            <w:pPr>
              <w:shd w:val="clear" w:color="auto" w:fill="FFFFFF"/>
              <w:tabs>
                <w:tab w:val="left" w:pos="720"/>
                <w:tab w:val="left" w:pos="1710"/>
              </w:tabs>
              <w:spacing w:line="276" w:lineRule="auto"/>
              <w:rPr>
                <w:rFonts w:ascii="Calibri" w:hAnsi="Calibri" w:cs="Arial"/>
                <w:color w:val="222222"/>
                <w:lang w:val="en-GB"/>
              </w:rPr>
            </w:pPr>
            <w:r w:rsidRPr="003113D2">
              <w:rPr>
                <w:rFonts w:ascii="Calibri" w:hAnsi="Calibri" w:cs="Arial"/>
                <w:color w:val="222222"/>
                <w:lang w:val="en-GB"/>
              </w:rPr>
              <w:t xml:space="preserve">DRC </w:t>
            </w:r>
            <w:r>
              <w:rPr>
                <w:rFonts w:ascii="Calibri" w:hAnsi="Calibri" w:cs="Arial"/>
                <w:color w:val="222222"/>
                <w:lang w:val="en-GB"/>
              </w:rPr>
              <w:t xml:space="preserve">Supplier </w:t>
            </w:r>
            <w:r w:rsidRPr="003113D2">
              <w:rPr>
                <w:rFonts w:ascii="Calibri" w:hAnsi="Calibri" w:cs="Arial"/>
                <w:color w:val="222222"/>
                <w:lang w:val="en-GB"/>
              </w:rPr>
              <w:t xml:space="preserve">Code of </w:t>
            </w:r>
            <w:r>
              <w:rPr>
                <w:rFonts w:ascii="Calibri" w:hAnsi="Calibri" w:cs="Arial"/>
                <w:color w:val="222222"/>
                <w:lang w:val="en-GB"/>
              </w:rPr>
              <w:t>Conduct</w:t>
            </w:r>
          </w:p>
          <w:p w14:paraId="4A7DAFC3" w14:textId="77777777" w:rsidR="00780D2D" w:rsidRPr="00972789" w:rsidRDefault="00780D2D" w:rsidP="003D6424">
            <w:pPr>
              <w:rPr>
                <w:sz w:val="20"/>
                <w:szCs w:val="20"/>
              </w:rPr>
            </w:pPr>
          </w:p>
        </w:tc>
        <w:tc>
          <w:tcPr>
            <w:tcW w:w="2408" w:type="pct"/>
            <w:vAlign w:val="center"/>
          </w:tcPr>
          <w:p w14:paraId="52CCB1AB" w14:textId="77777777" w:rsidR="00780D2D" w:rsidRDefault="00780D2D" w:rsidP="003D6424">
            <w:r>
              <w:t>Reference Document: S</w:t>
            </w:r>
            <w:r w:rsidRPr="00E817E2">
              <w:t>ign, stamp</w:t>
            </w:r>
            <w:r>
              <w:t>,</w:t>
            </w:r>
            <w:r w:rsidRPr="00E817E2">
              <w:t xml:space="preserve"> and submit</w:t>
            </w:r>
            <w:r>
              <w:t xml:space="preserve"> </w:t>
            </w:r>
          </w:p>
          <w:p w14:paraId="11C8C132" w14:textId="77777777" w:rsidR="00780D2D" w:rsidRPr="00972789" w:rsidRDefault="00780D2D" w:rsidP="003D6424">
            <w:pPr>
              <w:rPr>
                <w:sz w:val="20"/>
                <w:szCs w:val="20"/>
              </w:rPr>
            </w:pPr>
            <w:r>
              <w:rPr>
                <w:color w:val="FF0000"/>
              </w:rPr>
              <w:t>Mandatory</w:t>
            </w:r>
          </w:p>
        </w:tc>
      </w:tr>
      <w:tr w:rsidR="00780D2D" w:rsidRPr="00E817E2" w14:paraId="6AA68A60" w14:textId="77777777" w:rsidTr="003D6424">
        <w:trPr>
          <w:trHeight w:val="432"/>
          <w:jc w:val="center"/>
        </w:trPr>
        <w:tc>
          <w:tcPr>
            <w:tcW w:w="295" w:type="pct"/>
            <w:vAlign w:val="center"/>
          </w:tcPr>
          <w:p w14:paraId="1BB88872" w14:textId="77777777" w:rsidR="00780D2D" w:rsidRDefault="00780D2D" w:rsidP="003D6424">
            <w:pPr>
              <w:jc w:val="center"/>
            </w:pPr>
            <w:r>
              <w:t>5</w:t>
            </w:r>
          </w:p>
        </w:tc>
        <w:tc>
          <w:tcPr>
            <w:tcW w:w="565" w:type="pct"/>
            <w:vAlign w:val="center"/>
          </w:tcPr>
          <w:p w14:paraId="11572ECC" w14:textId="77777777" w:rsidR="00780D2D" w:rsidRPr="00972789" w:rsidRDefault="00780D2D" w:rsidP="003D6424">
            <w:r>
              <w:t>Annex D</w:t>
            </w:r>
          </w:p>
        </w:tc>
        <w:tc>
          <w:tcPr>
            <w:tcW w:w="1732" w:type="pct"/>
            <w:vAlign w:val="center"/>
          </w:tcPr>
          <w:p w14:paraId="58AAF01F" w14:textId="77777777" w:rsidR="00780D2D" w:rsidRPr="00972789" w:rsidRDefault="00780D2D" w:rsidP="003D6424">
            <w:pPr>
              <w:rPr>
                <w:highlight w:val="yellow"/>
              </w:rPr>
            </w:pPr>
            <w:r w:rsidRPr="00E817E2">
              <w:t xml:space="preserve">Supplier Profile and Registration Form </w:t>
            </w:r>
          </w:p>
        </w:tc>
        <w:tc>
          <w:tcPr>
            <w:tcW w:w="2408" w:type="pct"/>
            <w:vAlign w:val="center"/>
          </w:tcPr>
          <w:p w14:paraId="30CAAEF4" w14:textId="77777777" w:rsidR="00780D2D" w:rsidRPr="009954C7" w:rsidRDefault="00780D2D" w:rsidP="003D6424">
            <w:pPr>
              <w:rPr>
                <w:color w:val="FF0000"/>
              </w:rPr>
            </w:pPr>
            <w:r w:rsidRPr="00E817E2">
              <w:t>Complete ALL sections in full, sign, stamp</w:t>
            </w:r>
            <w:r>
              <w:t>,</w:t>
            </w:r>
            <w:r w:rsidRPr="00E817E2">
              <w:t xml:space="preserve"> and submit</w:t>
            </w:r>
            <w:r>
              <w:t xml:space="preserve"> – </w:t>
            </w:r>
            <w:r>
              <w:rPr>
                <w:color w:val="FF0000"/>
              </w:rPr>
              <w:t>Mandatory</w:t>
            </w:r>
          </w:p>
        </w:tc>
      </w:tr>
      <w:tr w:rsidR="00780D2D" w:rsidRPr="00E817E2" w14:paraId="583BC179" w14:textId="77777777" w:rsidTr="003D6424">
        <w:trPr>
          <w:trHeight w:val="432"/>
          <w:jc w:val="center"/>
        </w:trPr>
        <w:tc>
          <w:tcPr>
            <w:tcW w:w="295" w:type="pct"/>
            <w:vAlign w:val="center"/>
          </w:tcPr>
          <w:p w14:paraId="12176682" w14:textId="77777777" w:rsidR="00780D2D" w:rsidRDefault="00780D2D" w:rsidP="003D6424">
            <w:pPr>
              <w:jc w:val="center"/>
            </w:pPr>
            <w:r>
              <w:t>6</w:t>
            </w:r>
          </w:p>
        </w:tc>
        <w:tc>
          <w:tcPr>
            <w:tcW w:w="565" w:type="pct"/>
            <w:vAlign w:val="center"/>
          </w:tcPr>
          <w:p w14:paraId="26C456B4" w14:textId="77777777" w:rsidR="00780D2D" w:rsidRPr="00972789" w:rsidRDefault="00780D2D" w:rsidP="003D6424">
            <w:r>
              <w:t>Annex E</w:t>
            </w:r>
          </w:p>
        </w:tc>
        <w:tc>
          <w:tcPr>
            <w:tcW w:w="1732" w:type="pct"/>
            <w:vAlign w:val="center"/>
          </w:tcPr>
          <w:p w14:paraId="553F0A2F" w14:textId="77777777" w:rsidR="00780D2D" w:rsidRPr="00972789" w:rsidRDefault="00780D2D" w:rsidP="003D6424">
            <w:pPr>
              <w:rPr>
                <w:highlight w:val="yellow"/>
              </w:rPr>
            </w:pPr>
            <w:r>
              <w:rPr>
                <w:rFonts w:eastAsia="Times New Roman"/>
                <w:color w:val="000000"/>
                <w:sz w:val="24"/>
                <w:szCs w:val="24"/>
              </w:rPr>
              <w:t xml:space="preserve">Company Registration Certificate </w:t>
            </w:r>
          </w:p>
        </w:tc>
        <w:tc>
          <w:tcPr>
            <w:tcW w:w="2408" w:type="pct"/>
            <w:vAlign w:val="center"/>
          </w:tcPr>
          <w:p w14:paraId="6E76A242" w14:textId="77777777" w:rsidR="00780D2D" w:rsidRPr="009954C7" w:rsidRDefault="00780D2D" w:rsidP="003D6424">
            <w:pPr>
              <w:rPr>
                <w:color w:val="FF0000"/>
              </w:rPr>
            </w:pPr>
            <w:r>
              <w:t xml:space="preserve">Photocopy </w:t>
            </w:r>
          </w:p>
        </w:tc>
      </w:tr>
      <w:tr w:rsidR="00780D2D" w:rsidRPr="00E817E2" w14:paraId="55D004B6" w14:textId="77777777" w:rsidTr="003D6424">
        <w:trPr>
          <w:trHeight w:val="432"/>
          <w:jc w:val="center"/>
        </w:trPr>
        <w:tc>
          <w:tcPr>
            <w:tcW w:w="295" w:type="pct"/>
            <w:vAlign w:val="center"/>
          </w:tcPr>
          <w:p w14:paraId="077A36C5" w14:textId="77777777" w:rsidR="00780D2D" w:rsidRDefault="00780D2D" w:rsidP="003D6424">
            <w:pPr>
              <w:jc w:val="center"/>
            </w:pPr>
            <w:r>
              <w:t>7</w:t>
            </w:r>
          </w:p>
        </w:tc>
        <w:tc>
          <w:tcPr>
            <w:tcW w:w="565" w:type="pct"/>
            <w:vAlign w:val="center"/>
          </w:tcPr>
          <w:p w14:paraId="7693E80C" w14:textId="77777777" w:rsidR="00780D2D" w:rsidRDefault="00780D2D" w:rsidP="003D6424">
            <w:r>
              <w:t>Annex F</w:t>
            </w:r>
          </w:p>
        </w:tc>
        <w:tc>
          <w:tcPr>
            <w:tcW w:w="1732" w:type="pct"/>
            <w:vAlign w:val="center"/>
          </w:tcPr>
          <w:p w14:paraId="233A1550" w14:textId="77777777" w:rsidR="00780D2D" w:rsidRDefault="00780D2D" w:rsidP="003D6424">
            <w:pPr>
              <w:rPr>
                <w:rFonts w:eastAsia="Times New Roman"/>
                <w:color w:val="000000"/>
                <w:sz w:val="24"/>
                <w:szCs w:val="24"/>
              </w:rPr>
            </w:pPr>
            <w:r w:rsidRPr="00C22A0D">
              <w:rPr>
                <w:rFonts w:eastAsia="Times New Roman"/>
                <w:color w:val="000000"/>
                <w:sz w:val="24"/>
                <w:szCs w:val="24"/>
              </w:rPr>
              <w:t>ID Copies of the Company/Organization Owner and Director</w:t>
            </w:r>
          </w:p>
        </w:tc>
        <w:tc>
          <w:tcPr>
            <w:tcW w:w="2408" w:type="pct"/>
            <w:vAlign w:val="center"/>
          </w:tcPr>
          <w:p w14:paraId="065068C5" w14:textId="77777777" w:rsidR="00780D2D" w:rsidRDefault="00780D2D" w:rsidP="003D6424">
            <w:r>
              <w:rPr>
                <w:color w:val="FF0000"/>
              </w:rPr>
              <w:t>Mandatory</w:t>
            </w:r>
          </w:p>
        </w:tc>
      </w:tr>
    </w:tbl>
    <w:p w14:paraId="2851AE55" w14:textId="77777777" w:rsidR="00780D2D" w:rsidRPr="00894DA9" w:rsidRDefault="00780D2D" w:rsidP="00780D2D">
      <w:pPr>
        <w:tabs>
          <w:tab w:val="left" w:pos="709"/>
          <w:tab w:val="left" w:pos="1418"/>
          <w:tab w:val="left" w:pos="2126"/>
          <w:tab w:val="left" w:pos="2835"/>
          <w:tab w:val="left" w:pos="3544"/>
          <w:tab w:val="left" w:pos="4253"/>
          <w:tab w:val="left" w:pos="4961"/>
          <w:tab w:val="left" w:pos="5670"/>
          <w:tab w:val="right" w:pos="8363"/>
        </w:tabs>
        <w:contextualSpacing/>
        <w:rPr>
          <w:rFonts w:asciiTheme="majorHAnsi" w:hAnsiTheme="majorHAnsi" w:cstheme="majorBidi"/>
          <w:sz w:val="24"/>
          <w:szCs w:val="24"/>
        </w:rPr>
      </w:pPr>
      <w:r w:rsidRPr="00894DA9">
        <w:rPr>
          <w:b/>
          <w:bCs/>
          <w:color w:val="222222"/>
          <w:sz w:val="24"/>
          <w:szCs w:val="24"/>
        </w:rPr>
        <w:t>Failing to submit the above-mentioned mandatory documents may result in automatic disqualification of the Bid for this tender</w:t>
      </w:r>
    </w:p>
    <w:p w14:paraId="0888AF1A" w14:textId="77777777" w:rsidR="007171F8" w:rsidRPr="002646CF" w:rsidRDefault="007171F8" w:rsidP="007171F8">
      <w:pPr>
        <w:spacing w:before="240" w:after="120" w:line="276" w:lineRule="auto"/>
        <w:jc w:val="both"/>
        <w:rPr>
          <w:rFonts w:cstheme="minorHAnsi"/>
          <w:b/>
          <w:u w:val="single"/>
        </w:rPr>
      </w:pPr>
      <w:r w:rsidRPr="002646CF">
        <w:rPr>
          <w:rFonts w:cstheme="minorHAnsi"/>
          <w:b/>
          <w:u w:val="single"/>
        </w:rPr>
        <w:t>Proposal Evaluation and Selection</w:t>
      </w:r>
    </w:p>
    <w:p w14:paraId="7EB23A27" w14:textId="77777777" w:rsidR="007171F8" w:rsidRPr="002646CF" w:rsidRDefault="007171F8" w:rsidP="007171F8">
      <w:pPr>
        <w:pStyle w:val="Default"/>
        <w:spacing w:before="240" w:after="120" w:line="276" w:lineRule="auto"/>
        <w:jc w:val="both"/>
        <w:rPr>
          <w:rFonts w:asciiTheme="minorHAnsi" w:hAnsiTheme="minorHAnsi" w:cstheme="minorHAnsi"/>
          <w:sz w:val="22"/>
          <w:szCs w:val="22"/>
        </w:rPr>
      </w:pPr>
      <w:r w:rsidRPr="002646CF">
        <w:rPr>
          <w:rFonts w:asciiTheme="minorHAnsi" w:hAnsiTheme="minorHAnsi" w:cstheme="minorHAnsi"/>
          <w:sz w:val="22"/>
          <w:szCs w:val="22"/>
        </w:rPr>
        <w:t>The evaluation is made on a technical and financial basis.</w:t>
      </w:r>
      <w:r>
        <w:rPr>
          <w:rFonts w:asciiTheme="minorHAnsi" w:hAnsiTheme="minorHAnsi" w:cstheme="minorHAnsi"/>
          <w:sz w:val="22"/>
          <w:szCs w:val="22"/>
        </w:rPr>
        <w:t xml:space="preserve"> </w:t>
      </w:r>
      <w:r w:rsidRPr="002646CF">
        <w:rPr>
          <w:rFonts w:asciiTheme="minorHAnsi" w:hAnsiTheme="minorHAnsi" w:cstheme="minorHAnsi"/>
          <w:sz w:val="22"/>
          <w:szCs w:val="22"/>
        </w:rPr>
        <w:t>The proposed technical offers by bidders will be evaluated using the following criteria, and points will be allocated on a scale from 1 – 10 for each of the criteria stipulated below, whereas the weighting is as follows:</w:t>
      </w:r>
    </w:p>
    <w:tbl>
      <w:tblPr>
        <w:tblStyle w:val="TableGrid"/>
        <w:tblW w:w="0" w:type="auto"/>
        <w:tblLook w:val="04A0" w:firstRow="1" w:lastRow="0" w:firstColumn="1" w:lastColumn="0" w:noHBand="0" w:noVBand="1"/>
      </w:tblPr>
      <w:tblGrid>
        <w:gridCol w:w="2065"/>
        <w:gridCol w:w="7285"/>
      </w:tblGrid>
      <w:tr w:rsidR="007171F8" w:rsidRPr="002646CF" w14:paraId="02DD96B8" w14:textId="77777777" w:rsidTr="000A09EB">
        <w:tc>
          <w:tcPr>
            <w:tcW w:w="2065" w:type="dxa"/>
          </w:tcPr>
          <w:p w14:paraId="166DF5D6" w14:textId="77777777" w:rsidR="007171F8" w:rsidRPr="002646CF" w:rsidRDefault="007171F8" w:rsidP="000A09EB">
            <w:pPr>
              <w:pStyle w:val="Default"/>
              <w:adjustRightInd w:val="0"/>
              <w:rPr>
                <w:rFonts w:asciiTheme="minorHAnsi" w:hAnsiTheme="minorHAnsi" w:cstheme="minorHAnsi"/>
                <w:b/>
                <w:sz w:val="22"/>
                <w:szCs w:val="22"/>
              </w:rPr>
            </w:pPr>
            <w:r w:rsidRPr="002646CF">
              <w:rPr>
                <w:rFonts w:asciiTheme="minorHAnsi" w:hAnsiTheme="minorHAnsi" w:cstheme="minorHAnsi"/>
                <w:b/>
                <w:sz w:val="22"/>
                <w:szCs w:val="22"/>
              </w:rPr>
              <w:lastRenderedPageBreak/>
              <w:t>Qualifications (50%)</w:t>
            </w:r>
          </w:p>
          <w:p w14:paraId="137CDC66" w14:textId="77777777" w:rsidR="007171F8" w:rsidRPr="002646CF" w:rsidRDefault="007171F8" w:rsidP="000A09EB">
            <w:pPr>
              <w:pStyle w:val="Default"/>
              <w:rPr>
                <w:rFonts w:asciiTheme="minorHAnsi" w:hAnsiTheme="minorHAnsi" w:cstheme="minorHAnsi"/>
                <w:sz w:val="22"/>
                <w:szCs w:val="22"/>
              </w:rPr>
            </w:pPr>
          </w:p>
        </w:tc>
        <w:tc>
          <w:tcPr>
            <w:tcW w:w="7285" w:type="dxa"/>
          </w:tcPr>
          <w:p w14:paraId="381FFDBC" w14:textId="77777777" w:rsidR="007171F8" w:rsidRPr="002646CF" w:rsidRDefault="007171F8" w:rsidP="000A09EB">
            <w:pPr>
              <w:pStyle w:val="Default"/>
              <w:numPr>
                <w:ilvl w:val="0"/>
                <w:numId w:val="25"/>
              </w:numPr>
              <w:adjustRightInd w:val="0"/>
              <w:ind w:left="332" w:hanging="332"/>
              <w:rPr>
                <w:rFonts w:asciiTheme="minorHAnsi" w:hAnsiTheme="minorHAnsi" w:cstheme="minorHAnsi"/>
                <w:sz w:val="22"/>
                <w:szCs w:val="22"/>
              </w:rPr>
            </w:pPr>
            <w:r w:rsidRPr="002646CF">
              <w:rPr>
                <w:rFonts w:asciiTheme="minorHAnsi" w:hAnsiTheme="minorHAnsi" w:cstheme="minorHAnsi"/>
                <w:sz w:val="22"/>
                <w:szCs w:val="22"/>
              </w:rPr>
              <w:t>Documented experience working in requested sectors (30%)</w:t>
            </w:r>
          </w:p>
          <w:p w14:paraId="3E55F67B" w14:textId="77777777" w:rsidR="007171F8" w:rsidRPr="002646CF" w:rsidRDefault="007171F8" w:rsidP="000A09EB">
            <w:pPr>
              <w:pStyle w:val="Default"/>
              <w:numPr>
                <w:ilvl w:val="0"/>
                <w:numId w:val="25"/>
              </w:numPr>
              <w:adjustRightInd w:val="0"/>
              <w:ind w:left="332" w:hanging="332"/>
              <w:rPr>
                <w:rFonts w:asciiTheme="minorHAnsi" w:hAnsiTheme="minorHAnsi" w:cstheme="minorHAnsi"/>
                <w:sz w:val="22"/>
                <w:szCs w:val="22"/>
              </w:rPr>
            </w:pPr>
            <w:r w:rsidRPr="002646CF">
              <w:rPr>
                <w:rFonts w:asciiTheme="minorHAnsi" w:hAnsiTheme="minorHAnsi" w:cstheme="minorHAnsi"/>
                <w:sz w:val="22"/>
                <w:szCs w:val="22"/>
              </w:rPr>
              <w:t>Documented experience of developing reports (20%)</w:t>
            </w:r>
          </w:p>
        </w:tc>
      </w:tr>
      <w:tr w:rsidR="007171F8" w:rsidRPr="002646CF" w14:paraId="55E9C58F" w14:textId="77777777" w:rsidTr="000A09EB">
        <w:tc>
          <w:tcPr>
            <w:tcW w:w="2065" w:type="dxa"/>
          </w:tcPr>
          <w:p w14:paraId="09EBAFA5" w14:textId="77777777" w:rsidR="007171F8" w:rsidRPr="002646CF" w:rsidRDefault="007171F8" w:rsidP="000A09EB">
            <w:pPr>
              <w:pStyle w:val="Default"/>
              <w:adjustRightInd w:val="0"/>
              <w:rPr>
                <w:rFonts w:asciiTheme="minorHAnsi" w:hAnsiTheme="minorHAnsi" w:cstheme="minorHAnsi"/>
                <w:b/>
                <w:sz w:val="22"/>
                <w:szCs w:val="22"/>
              </w:rPr>
            </w:pPr>
            <w:r w:rsidRPr="002646CF">
              <w:rPr>
                <w:rFonts w:asciiTheme="minorHAnsi" w:hAnsiTheme="minorHAnsi" w:cstheme="minorHAnsi"/>
                <w:b/>
                <w:sz w:val="22"/>
                <w:szCs w:val="22"/>
              </w:rPr>
              <w:t>Proposed services (50%)</w:t>
            </w:r>
          </w:p>
        </w:tc>
        <w:tc>
          <w:tcPr>
            <w:tcW w:w="7285" w:type="dxa"/>
          </w:tcPr>
          <w:p w14:paraId="31BDF329" w14:textId="77777777" w:rsidR="007171F8" w:rsidRPr="002646CF" w:rsidRDefault="007171F8" w:rsidP="000A09EB">
            <w:pPr>
              <w:pStyle w:val="Default"/>
              <w:numPr>
                <w:ilvl w:val="0"/>
                <w:numId w:val="25"/>
              </w:numPr>
              <w:adjustRightInd w:val="0"/>
              <w:ind w:left="332" w:hanging="332"/>
              <w:rPr>
                <w:rFonts w:asciiTheme="minorHAnsi" w:hAnsiTheme="minorHAnsi" w:cstheme="minorHAnsi"/>
                <w:sz w:val="22"/>
                <w:szCs w:val="22"/>
              </w:rPr>
            </w:pPr>
            <w:proofErr w:type="gramStart"/>
            <w:r w:rsidRPr="002646CF">
              <w:rPr>
                <w:rFonts w:asciiTheme="minorHAnsi" w:hAnsiTheme="minorHAnsi" w:cstheme="minorHAnsi"/>
                <w:sz w:val="22"/>
                <w:szCs w:val="22"/>
              </w:rPr>
              <w:t>Content</w:t>
            </w:r>
            <w:proofErr w:type="gramEnd"/>
            <w:r w:rsidRPr="002646CF">
              <w:rPr>
                <w:rFonts w:asciiTheme="minorHAnsi" w:hAnsiTheme="minorHAnsi" w:cstheme="minorHAnsi"/>
                <w:sz w:val="22"/>
                <w:szCs w:val="22"/>
              </w:rPr>
              <w:t xml:space="preserve"> of the proposal is suitable for and meeting DRC’s requirements (30%)</w:t>
            </w:r>
          </w:p>
          <w:p w14:paraId="5F26286D" w14:textId="77777777" w:rsidR="007171F8" w:rsidRPr="002646CF" w:rsidRDefault="007171F8" w:rsidP="000A09EB">
            <w:pPr>
              <w:pStyle w:val="Default"/>
              <w:numPr>
                <w:ilvl w:val="0"/>
                <w:numId w:val="25"/>
              </w:numPr>
              <w:adjustRightInd w:val="0"/>
              <w:ind w:left="332" w:hanging="332"/>
              <w:rPr>
                <w:rFonts w:asciiTheme="minorHAnsi" w:hAnsiTheme="minorHAnsi" w:cstheme="minorHAnsi"/>
                <w:sz w:val="22"/>
                <w:szCs w:val="22"/>
              </w:rPr>
            </w:pPr>
            <w:r w:rsidRPr="002646CF">
              <w:rPr>
                <w:rFonts w:asciiTheme="minorHAnsi" w:hAnsiTheme="minorHAnsi" w:cstheme="minorHAnsi"/>
                <w:sz w:val="22"/>
                <w:szCs w:val="22"/>
              </w:rPr>
              <w:t>Demonstrated understanding of DRC’s profile (20%)</w:t>
            </w:r>
          </w:p>
        </w:tc>
      </w:tr>
      <w:tr w:rsidR="007171F8" w:rsidRPr="002646CF" w14:paraId="02EB2A11" w14:textId="77777777" w:rsidTr="000A09EB">
        <w:tc>
          <w:tcPr>
            <w:tcW w:w="2065" w:type="dxa"/>
          </w:tcPr>
          <w:p w14:paraId="044CECF3" w14:textId="77777777" w:rsidR="007171F8" w:rsidRPr="002646CF" w:rsidRDefault="007171F8" w:rsidP="000A09EB">
            <w:pPr>
              <w:pStyle w:val="Default"/>
              <w:rPr>
                <w:rFonts w:asciiTheme="minorHAnsi" w:hAnsiTheme="minorHAnsi" w:cstheme="minorHAnsi"/>
                <w:b/>
                <w:sz w:val="22"/>
                <w:szCs w:val="22"/>
              </w:rPr>
            </w:pPr>
            <w:r w:rsidRPr="002646CF">
              <w:rPr>
                <w:rFonts w:asciiTheme="minorHAnsi" w:hAnsiTheme="minorHAnsi" w:cstheme="minorHAnsi"/>
                <w:b/>
                <w:sz w:val="22"/>
                <w:szCs w:val="22"/>
              </w:rPr>
              <w:t>Total</w:t>
            </w:r>
          </w:p>
        </w:tc>
        <w:tc>
          <w:tcPr>
            <w:tcW w:w="7285" w:type="dxa"/>
          </w:tcPr>
          <w:p w14:paraId="162ACC45" w14:textId="77777777" w:rsidR="007171F8" w:rsidRPr="002646CF" w:rsidRDefault="007171F8" w:rsidP="000A09EB">
            <w:pPr>
              <w:pStyle w:val="Default"/>
              <w:rPr>
                <w:rFonts w:asciiTheme="minorHAnsi" w:hAnsiTheme="minorHAnsi" w:cstheme="minorHAnsi"/>
                <w:b/>
                <w:sz w:val="22"/>
                <w:szCs w:val="22"/>
              </w:rPr>
            </w:pPr>
            <w:r w:rsidRPr="002646CF">
              <w:rPr>
                <w:rFonts w:asciiTheme="minorHAnsi" w:hAnsiTheme="minorHAnsi" w:cstheme="minorHAnsi"/>
                <w:b/>
                <w:sz w:val="22"/>
                <w:szCs w:val="22"/>
              </w:rPr>
              <w:t>100%</w:t>
            </w:r>
          </w:p>
        </w:tc>
      </w:tr>
    </w:tbl>
    <w:p w14:paraId="12B98E18" w14:textId="77777777" w:rsidR="007171F8" w:rsidRPr="002646CF" w:rsidRDefault="007171F8" w:rsidP="007171F8">
      <w:pPr>
        <w:pStyle w:val="Default"/>
        <w:spacing w:before="240" w:after="120"/>
        <w:jc w:val="both"/>
        <w:rPr>
          <w:rFonts w:asciiTheme="minorHAnsi" w:hAnsiTheme="minorHAnsi" w:cstheme="minorHAnsi"/>
          <w:sz w:val="22"/>
          <w:szCs w:val="22"/>
        </w:rPr>
      </w:pPr>
      <w:r w:rsidRPr="002646CF">
        <w:rPr>
          <w:rFonts w:asciiTheme="minorHAnsi" w:hAnsiTheme="minorHAnsi" w:cstheme="minorHAnsi"/>
          <w:sz w:val="22"/>
          <w:szCs w:val="22"/>
        </w:rPr>
        <w:t xml:space="preserve">All bidders must obtain an </w:t>
      </w:r>
      <w:r w:rsidRPr="002646CF">
        <w:rPr>
          <w:rFonts w:asciiTheme="minorHAnsi" w:hAnsiTheme="minorHAnsi" w:cstheme="minorHAnsi"/>
          <w:b/>
          <w:bCs/>
          <w:sz w:val="22"/>
          <w:szCs w:val="22"/>
          <w:u w:val="single"/>
        </w:rPr>
        <w:t>average score of at least five</w:t>
      </w:r>
      <w:r w:rsidRPr="002646CF">
        <w:rPr>
          <w:rFonts w:asciiTheme="minorHAnsi" w:hAnsiTheme="minorHAnsi" w:cstheme="minorHAnsi"/>
          <w:sz w:val="22"/>
          <w:szCs w:val="22"/>
        </w:rPr>
        <w:t xml:space="preserve"> for the total technical scoring </w:t>
      </w:r>
      <w:proofErr w:type="gramStart"/>
      <w:r w:rsidRPr="002646CF">
        <w:rPr>
          <w:rFonts w:asciiTheme="minorHAnsi" w:hAnsiTheme="minorHAnsi" w:cstheme="minorHAnsi"/>
          <w:sz w:val="22"/>
          <w:szCs w:val="22"/>
        </w:rPr>
        <w:t>in order to</w:t>
      </w:r>
      <w:proofErr w:type="gramEnd"/>
      <w:r w:rsidRPr="002646CF">
        <w:rPr>
          <w:rFonts w:asciiTheme="minorHAnsi" w:hAnsiTheme="minorHAnsi" w:cstheme="minorHAnsi"/>
          <w:sz w:val="22"/>
          <w:szCs w:val="22"/>
        </w:rPr>
        <w:t xml:space="preserve"> proceed </w:t>
      </w:r>
      <w:proofErr w:type="gramStart"/>
      <w:r w:rsidRPr="002646CF">
        <w:rPr>
          <w:rFonts w:asciiTheme="minorHAnsi" w:hAnsiTheme="minorHAnsi" w:cstheme="minorHAnsi"/>
          <w:sz w:val="22"/>
          <w:szCs w:val="22"/>
        </w:rPr>
        <w:t>to</w:t>
      </w:r>
      <w:proofErr w:type="gramEnd"/>
      <w:r w:rsidRPr="002646CF">
        <w:rPr>
          <w:rFonts w:asciiTheme="minorHAnsi" w:hAnsiTheme="minorHAnsi" w:cstheme="minorHAnsi"/>
          <w:sz w:val="22"/>
          <w:szCs w:val="22"/>
        </w:rPr>
        <w:t xml:space="preserve"> the financial evaluation. The financial offer will then be weighed against the technical offer.</w:t>
      </w:r>
    </w:p>
    <w:p w14:paraId="738CDFDF" w14:textId="1212E64A" w:rsidR="007171F8" w:rsidRPr="002646CF" w:rsidRDefault="007171F8" w:rsidP="007171F8">
      <w:pPr>
        <w:spacing w:before="240" w:after="120"/>
        <w:jc w:val="both"/>
        <w:rPr>
          <w:rFonts w:cstheme="minorHAnsi"/>
        </w:rPr>
      </w:pPr>
      <w:r w:rsidRPr="002646CF">
        <w:rPr>
          <w:rFonts w:cstheme="minorHAnsi"/>
        </w:rPr>
        <w:t xml:space="preserve">The final decision will be made after the interview (if applicable – the consultant is a physical person), considering </w:t>
      </w:r>
      <w:r w:rsidR="009C7F51">
        <w:rPr>
          <w:rFonts w:cstheme="minorHAnsi"/>
        </w:rPr>
        <w:t xml:space="preserve">the </w:t>
      </w:r>
      <w:r w:rsidRPr="002646CF">
        <w:rPr>
          <w:rFonts w:cstheme="minorHAnsi"/>
        </w:rPr>
        <w:t xml:space="preserve">applicants’ relevant experience, </w:t>
      </w:r>
      <w:r w:rsidR="00AB61B8">
        <w:rPr>
          <w:rFonts w:cstheme="minorHAnsi"/>
        </w:rPr>
        <w:t>qualifications</w:t>
      </w:r>
      <w:r w:rsidRPr="002646CF">
        <w:rPr>
          <w:rFonts w:cstheme="minorHAnsi"/>
        </w:rPr>
        <w:t>, and cost efficiency of the offer.</w:t>
      </w:r>
    </w:p>
    <w:p w14:paraId="72718859" w14:textId="77777777" w:rsidR="007171F8" w:rsidRPr="00AB61B8" w:rsidRDefault="007171F8" w:rsidP="00AE411C">
      <w:pPr>
        <w:pStyle w:val="ACBody2"/>
        <w:tabs>
          <w:tab w:val="left" w:pos="7722"/>
        </w:tabs>
        <w:spacing w:after="0"/>
        <w:ind w:left="0"/>
        <w:rPr>
          <w:rFonts w:asciiTheme="minorHAnsi" w:eastAsia="Calibri" w:hAnsiTheme="minorHAnsi" w:cstheme="minorHAnsi"/>
          <w:sz w:val="22"/>
          <w:szCs w:val="22"/>
          <w:highlight w:val="yellow"/>
          <w:lang w:val="en-US" w:eastAsia="en-GB"/>
        </w:rPr>
      </w:pPr>
    </w:p>
    <w:sectPr w:rsidR="007171F8" w:rsidRPr="00AB61B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4CBF2" w14:textId="77777777" w:rsidR="00CE09E0" w:rsidRDefault="00CE09E0" w:rsidP="00487867">
      <w:pPr>
        <w:spacing w:after="0" w:line="240" w:lineRule="auto"/>
      </w:pPr>
      <w:r>
        <w:separator/>
      </w:r>
    </w:p>
  </w:endnote>
  <w:endnote w:type="continuationSeparator" w:id="0">
    <w:p w14:paraId="2AE7F540" w14:textId="77777777" w:rsidR="00CE09E0" w:rsidRDefault="00CE09E0" w:rsidP="00487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ヒラギノ角ゴ Pro W3">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7134040"/>
      <w:docPartObj>
        <w:docPartGallery w:val="Page Numbers (Bottom of Page)"/>
        <w:docPartUnique/>
      </w:docPartObj>
    </w:sdtPr>
    <w:sdtEndPr>
      <w:rPr>
        <w:noProof/>
      </w:rPr>
    </w:sdtEndPr>
    <w:sdtContent>
      <w:p w14:paraId="2E14E339" w14:textId="3197C1DF" w:rsidR="005B21CF" w:rsidRDefault="005B21CF">
        <w:pPr>
          <w:pStyle w:val="Footer"/>
          <w:jc w:val="center"/>
        </w:pPr>
        <w:r>
          <w:fldChar w:fldCharType="begin"/>
        </w:r>
        <w:r>
          <w:instrText xml:space="preserve"> PAGE   \* MERGEFORMAT </w:instrText>
        </w:r>
        <w:r>
          <w:fldChar w:fldCharType="separate"/>
        </w:r>
        <w:r w:rsidR="00FC76B2">
          <w:rPr>
            <w:noProof/>
          </w:rPr>
          <w:t>16</w:t>
        </w:r>
        <w:r>
          <w:rPr>
            <w:noProof/>
          </w:rPr>
          <w:fldChar w:fldCharType="end"/>
        </w:r>
      </w:p>
    </w:sdtContent>
  </w:sdt>
  <w:p w14:paraId="725DDD6B" w14:textId="77777777" w:rsidR="005B21CF" w:rsidRDefault="005B2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DAFF6" w14:textId="77777777" w:rsidR="00CE09E0" w:rsidRDefault="00CE09E0" w:rsidP="00487867">
      <w:pPr>
        <w:spacing w:after="0" w:line="240" w:lineRule="auto"/>
      </w:pPr>
      <w:r>
        <w:separator/>
      </w:r>
    </w:p>
  </w:footnote>
  <w:footnote w:type="continuationSeparator" w:id="0">
    <w:p w14:paraId="00817D64" w14:textId="77777777" w:rsidR="00CE09E0" w:rsidRDefault="00CE09E0" w:rsidP="004878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C5334" w14:textId="711649E8" w:rsidR="005B21CF" w:rsidRDefault="00A14077" w:rsidP="00A14077">
    <w:pPr>
      <w:pStyle w:val="Header"/>
    </w:pPr>
    <w:r>
      <w:rPr>
        <w:noProof/>
      </w:rPr>
      <w:drawing>
        <wp:anchor distT="0" distB="0" distL="114300" distR="114300" simplePos="0" relativeHeight="251658240" behindDoc="1" locked="0" layoutInCell="1" allowOverlap="1" wp14:anchorId="4898721C" wp14:editId="4A35BD9C">
          <wp:simplePos x="0" y="0"/>
          <wp:positionH relativeFrom="margin">
            <wp:align>right</wp:align>
          </wp:positionH>
          <wp:positionV relativeFrom="paragraph">
            <wp:posOffset>0</wp:posOffset>
          </wp:positionV>
          <wp:extent cx="896620" cy="523875"/>
          <wp:effectExtent l="0" t="0" r="0" b="9525"/>
          <wp:wrapTight wrapText="bothSides">
            <wp:wrapPolygon edited="0">
              <wp:start x="0" y="0"/>
              <wp:lineTo x="0" y="21207"/>
              <wp:lineTo x="21110" y="21207"/>
              <wp:lineTo x="21110" y="7069"/>
              <wp:lineTo x="19275" y="0"/>
              <wp:lineTo x="0" y="0"/>
            </wp:wrapPolygon>
          </wp:wrapTight>
          <wp:docPr id="1269328007" name="Picture 1269328007"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896620" cy="523875"/>
                  </a:xfrm>
                  <a:prstGeom prst="rect">
                    <a:avLst/>
                  </a:prstGeom>
                </pic:spPr>
              </pic:pic>
            </a:graphicData>
          </a:graphic>
          <wp14:sizeRelH relativeFrom="page">
            <wp14:pctWidth>0</wp14:pctWidth>
          </wp14:sizeRelH>
          <wp14:sizeRelV relativeFrom="page">
            <wp14:pctHeight>0</wp14:pctHeight>
          </wp14:sizeRelV>
        </wp:anchor>
      </w:drawing>
    </w:r>
    <w:r w:rsidRPr="00A14077">
      <w:rPr>
        <w:noProof/>
      </w:rPr>
      <w:drawing>
        <wp:inline distT="0" distB="0" distL="0" distR="0" wp14:anchorId="427951EE" wp14:editId="0FD70E6A">
          <wp:extent cx="2253615" cy="628015"/>
          <wp:effectExtent l="0" t="0" r="0" b="635"/>
          <wp:docPr id="1" name="Picture 1"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rawing&#10;&#10;Description automatically generated"/>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2253615" cy="6280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33CCF"/>
    <w:multiLevelType w:val="multilevel"/>
    <w:tmpl w:val="2CFAB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3157E"/>
    <w:multiLevelType w:val="hybridMultilevel"/>
    <w:tmpl w:val="114AAB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565402"/>
    <w:multiLevelType w:val="hybridMultilevel"/>
    <w:tmpl w:val="5E4C1F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D141A9"/>
    <w:multiLevelType w:val="multilevel"/>
    <w:tmpl w:val="432C557A"/>
    <w:lvl w:ilvl="0">
      <w:start w:val="1"/>
      <w:numFmt w:val="decimal"/>
      <w:lvlText w:val="%1."/>
      <w:lvlJc w:val="left"/>
      <w:pPr>
        <w:ind w:left="1080" w:hanging="360"/>
      </w:pPr>
      <w:rPr>
        <w:color w:val="ED7D31"/>
      </w:rPr>
    </w:lvl>
    <w:lvl w:ilvl="1">
      <w:start w:val="1"/>
      <w:numFmt w:val="decimal"/>
      <w:isLgl/>
      <w:lvlText w:val="%1.%2."/>
      <w:lvlJc w:val="left"/>
      <w:pPr>
        <w:ind w:left="1080" w:hanging="360"/>
      </w:pPr>
      <w:rPr>
        <w:rFonts w:eastAsia="Malgun Gothic" w:hint="default"/>
        <w:b/>
        <w:color w:val="FF6600"/>
        <w:u w:val="none"/>
      </w:rPr>
    </w:lvl>
    <w:lvl w:ilvl="2">
      <w:start w:val="1"/>
      <w:numFmt w:val="decimal"/>
      <w:isLgl/>
      <w:lvlText w:val="%1.%2.%3."/>
      <w:lvlJc w:val="left"/>
      <w:pPr>
        <w:ind w:left="1440" w:hanging="720"/>
      </w:pPr>
      <w:rPr>
        <w:rFonts w:eastAsia="Malgun Gothic" w:hint="default"/>
        <w:b/>
        <w:color w:val="FF6600"/>
        <w:u w:val="none"/>
      </w:rPr>
    </w:lvl>
    <w:lvl w:ilvl="3">
      <w:start w:val="1"/>
      <w:numFmt w:val="decimal"/>
      <w:isLgl/>
      <w:lvlText w:val="%1.%2.%3.%4."/>
      <w:lvlJc w:val="left"/>
      <w:pPr>
        <w:ind w:left="1440" w:hanging="720"/>
      </w:pPr>
      <w:rPr>
        <w:rFonts w:eastAsia="Malgun Gothic" w:hint="default"/>
        <w:b/>
        <w:color w:val="FF6600"/>
        <w:u w:val="none"/>
      </w:rPr>
    </w:lvl>
    <w:lvl w:ilvl="4">
      <w:start w:val="1"/>
      <w:numFmt w:val="decimal"/>
      <w:isLgl/>
      <w:lvlText w:val="%1.%2.%3.%4.%5."/>
      <w:lvlJc w:val="left"/>
      <w:pPr>
        <w:ind w:left="1800" w:hanging="1080"/>
      </w:pPr>
      <w:rPr>
        <w:rFonts w:eastAsia="Malgun Gothic" w:hint="default"/>
        <w:b/>
        <w:color w:val="FF6600"/>
        <w:u w:val="none"/>
      </w:rPr>
    </w:lvl>
    <w:lvl w:ilvl="5">
      <w:start w:val="1"/>
      <w:numFmt w:val="decimal"/>
      <w:isLgl/>
      <w:lvlText w:val="%1.%2.%3.%4.%5.%6."/>
      <w:lvlJc w:val="left"/>
      <w:pPr>
        <w:ind w:left="1800" w:hanging="1080"/>
      </w:pPr>
      <w:rPr>
        <w:rFonts w:eastAsia="Malgun Gothic" w:hint="default"/>
        <w:b/>
        <w:color w:val="FF6600"/>
        <w:u w:val="none"/>
      </w:rPr>
    </w:lvl>
    <w:lvl w:ilvl="6">
      <w:start w:val="1"/>
      <w:numFmt w:val="decimal"/>
      <w:isLgl/>
      <w:lvlText w:val="%1.%2.%3.%4.%5.%6.%7."/>
      <w:lvlJc w:val="left"/>
      <w:pPr>
        <w:ind w:left="2160" w:hanging="1440"/>
      </w:pPr>
      <w:rPr>
        <w:rFonts w:eastAsia="Malgun Gothic" w:hint="default"/>
        <w:b/>
        <w:color w:val="FF6600"/>
        <w:u w:val="none"/>
      </w:rPr>
    </w:lvl>
    <w:lvl w:ilvl="7">
      <w:start w:val="1"/>
      <w:numFmt w:val="decimal"/>
      <w:isLgl/>
      <w:lvlText w:val="%1.%2.%3.%4.%5.%6.%7.%8."/>
      <w:lvlJc w:val="left"/>
      <w:pPr>
        <w:ind w:left="2160" w:hanging="1440"/>
      </w:pPr>
      <w:rPr>
        <w:rFonts w:eastAsia="Malgun Gothic" w:hint="default"/>
        <w:b/>
        <w:color w:val="FF6600"/>
        <w:u w:val="none"/>
      </w:rPr>
    </w:lvl>
    <w:lvl w:ilvl="8">
      <w:start w:val="1"/>
      <w:numFmt w:val="decimal"/>
      <w:isLgl/>
      <w:lvlText w:val="%1.%2.%3.%4.%5.%6.%7.%8.%9."/>
      <w:lvlJc w:val="left"/>
      <w:pPr>
        <w:ind w:left="2520" w:hanging="1800"/>
      </w:pPr>
      <w:rPr>
        <w:rFonts w:eastAsia="Malgun Gothic" w:hint="default"/>
        <w:b/>
        <w:color w:val="FF6600"/>
        <w:u w:val="none"/>
      </w:rPr>
    </w:lvl>
  </w:abstractNum>
  <w:abstractNum w:abstractNumId="4" w15:restartNumberingAfterBreak="0">
    <w:nsid w:val="0B0042CD"/>
    <w:multiLevelType w:val="multilevel"/>
    <w:tmpl w:val="D2746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303089"/>
    <w:multiLevelType w:val="hybridMultilevel"/>
    <w:tmpl w:val="4EB009E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22AC7"/>
    <w:multiLevelType w:val="hybridMultilevel"/>
    <w:tmpl w:val="AA0052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2B57A4"/>
    <w:multiLevelType w:val="hybridMultilevel"/>
    <w:tmpl w:val="D0B0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71621"/>
    <w:multiLevelType w:val="hybridMultilevel"/>
    <w:tmpl w:val="554844DE"/>
    <w:lvl w:ilvl="0" w:tplc="13B8D61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52295"/>
    <w:multiLevelType w:val="hybridMultilevel"/>
    <w:tmpl w:val="D7F0ABB2"/>
    <w:lvl w:ilvl="0" w:tplc="16ECA036">
      <w:numFmt w:val="bullet"/>
      <w:lvlText w:val="-"/>
      <w:lvlJc w:val="left"/>
      <w:pPr>
        <w:ind w:left="720" w:hanging="360"/>
      </w:pPr>
      <w:rPr>
        <w:rFonts w:ascii="Calibri" w:eastAsia="Calibri" w:hAnsi="Calibri" w:cs="Calibr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23B7CA6"/>
    <w:multiLevelType w:val="hybridMultilevel"/>
    <w:tmpl w:val="46E64604"/>
    <w:lvl w:ilvl="0" w:tplc="04090001">
      <w:start w:val="1"/>
      <w:numFmt w:val="bullet"/>
      <w:lvlText w:val=""/>
      <w:lvlJc w:val="left"/>
      <w:pPr>
        <w:ind w:left="780" w:hanging="360"/>
      </w:pPr>
      <w:rPr>
        <w:rFonts w:ascii="Symbol" w:hAnsi="Symbol" w:hint="default"/>
        <w:sz w:val="24"/>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1" w15:restartNumberingAfterBreak="0">
    <w:nsid w:val="250145FB"/>
    <w:multiLevelType w:val="hybridMultilevel"/>
    <w:tmpl w:val="F1422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8B5C0A"/>
    <w:multiLevelType w:val="hybridMultilevel"/>
    <w:tmpl w:val="8572E2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CD302D"/>
    <w:multiLevelType w:val="hybridMultilevel"/>
    <w:tmpl w:val="E4680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B6625E"/>
    <w:multiLevelType w:val="multilevel"/>
    <w:tmpl w:val="E690E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0E279C"/>
    <w:multiLevelType w:val="hybridMultilevel"/>
    <w:tmpl w:val="74DC991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3A197B"/>
    <w:multiLevelType w:val="hybridMultilevel"/>
    <w:tmpl w:val="719843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B279AD"/>
    <w:multiLevelType w:val="multilevel"/>
    <w:tmpl w:val="5B6495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840917"/>
    <w:multiLevelType w:val="hybridMultilevel"/>
    <w:tmpl w:val="DBC23AD2"/>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4384738B"/>
    <w:multiLevelType w:val="multilevel"/>
    <w:tmpl w:val="C4CA2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C822AC"/>
    <w:multiLevelType w:val="multilevel"/>
    <w:tmpl w:val="A2647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4414B5"/>
    <w:multiLevelType w:val="hybridMultilevel"/>
    <w:tmpl w:val="30F6AF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104D5E"/>
    <w:multiLevelType w:val="hybridMultilevel"/>
    <w:tmpl w:val="B35C62D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1A20A03"/>
    <w:multiLevelType w:val="hybridMultilevel"/>
    <w:tmpl w:val="3C9A4D8C"/>
    <w:lvl w:ilvl="0" w:tplc="8D300C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2D279E8"/>
    <w:multiLevelType w:val="hybridMultilevel"/>
    <w:tmpl w:val="F0163A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E9341F"/>
    <w:multiLevelType w:val="hybridMultilevel"/>
    <w:tmpl w:val="961E7C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5F023F"/>
    <w:multiLevelType w:val="hybridMultilevel"/>
    <w:tmpl w:val="C9E4CCA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0D87942"/>
    <w:multiLevelType w:val="multilevel"/>
    <w:tmpl w:val="59BE5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107599"/>
    <w:multiLevelType w:val="hybridMultilevel"/>
    <w:tmpl w:val="9B92AC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1C645D6"/>
    <w:multiLevelType w:val="hybridMultilevel"/>
    <w:tmpl w:val="FAC04AE4"/>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ACD0773"/>
    <w:multiLevelType w:val="multilevel"/>
    <w:tmpl w:val="CD84F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6C39D7"/>
    <w:multiLevelType w:val="multilevel"/>
    <w:tmpl w:val="527E29D8"/>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2" w15:restartNumberingAfterBreak="0">
    <w:nsid w:val="6DB03D4C"/>
    <w:multiLevelType w:val="hybridMultilevel"/>
    <w:tmpl w:val="9F6461B4"/>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3" w15:restartNumberingAfterBreak="0">
    <w:nsid w:val="738C0A62"/>
    <w:multiLevelType w:val="hybridMultilevel"/>
    <w:tmpl w:val="EF9261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B83A45"/>
    <w:multiLevelType w:val="multilevel"/>
    <w:tmpl w:val="432C557A"/>
    <w:lvl w:ilvl="0">
      <w:start w:val="1"/>
      <w:numFmt w:val="decimal"/>
      <w:lvlText w:val="%1."/>
      <w:lvlJc w:val="left"/>
      <w:pPr>
        <w:ind w:left="720" w:hanging="360"/>
      </w:pPr>
      <w:rPr>
        <w:color w:val="ED7D31"/>
      </w:rPr>
    </w:lvl>
    <w:lvl w:ilvl="1">
      <w:start w:val="1"/>
      <w:numFmt w:val="decimal"/>
      <w:isLgl/>
      <w:lvlText w:val="%1.%2."/>
      <w:lvlJc w:val="left"/>
      <w:pPr>
        <w:ind w:left="720" w:hanging="360"/>
      </w:pPr>
      <w:rPr>
        <w:rFonts w:eastAsia="Malgun Gothic" w:hint="default"/>
        <w:b/>
        <w:color w:val="FF6600"/>
        <w:u w:val="none"/>
      </w:rPr>
    </w:lvl>
    <w:lvl w:ilvl="2">
      <w:start w:val="1"/>
      <w:numFmt w:val="decimal"/>
      <w:isLgl/>
      <w:lvlText w:val="%1.%2.%3."/>
      <w:lvlJc w:val="left"/>
      <w:pPr>
        <w:ind w:left="1080" w:hanging="720"/>
      </w:pPr>
      <w:rPr>
        <w:rFonts w:eastAsia="Malgun Gothic" w:hint="default"/>
        <w:b/>
        <w:color w:val="FF6600"/>
        <w:u w:val="none"/>
      </w:rPr>
    </w:lvl>
    <w:lvl w:ilvl="3">
      <w:start w:val="1"/>
      <w:numFmt w:val="decimal"/>
      <w:isLgl/>
      <w:lvlText w:val="%1.%2.%3.%4."/>
      <w:lvlJc w:val="left"/>
      <w:pPr>
        <w:ind w:left="1080" w:hanging="720"/>
      </w:pPr>
      <w:rPr>
        <w:rFonts w:eastAsia="Malgun Gothic" w:hint="default"/>
        <w:b/>
        <w:color w:val="FF6600"/>
        <w:u w:val="none"/>
      </w:rPr>
    </w:lvl>
    <w:lvl w:ilvl="4">
      <w:start w:val="1"/>
      <w:numFmt w:val="decimal"/>
      <w:isLgl/>
      <w:lvlText w:val="%1.%2.%3.%4.%5."/>
      <w:lvlJc w:val="left"/>
      <w:pPr>
        <w:ind w:left="1440" w:hanging="1080"/>
      </w:pPr>
      <w:rPr>
        <w:rFonts w:eastAsia="Malgun Gothic" w:hint="default"/>
        <w:b/>
        <w:color w:val="FF6600"/>
        <w:u w:val="none"/>
      </w:rPr>
    </w:lvl>
    <w:lvl w:ilvl="5">
      <w:start w:val="1"/>
      <w:numFmt w:val="decimal"/>
      <w:isLgl/>
      <w:lvlText w:val="%1.%2.%3.%4.%5.%6."/>
      <w:lvlJc w:val="left"/>
      <w:pPr>
        <w:ind w:left="1440" w:hanging="1080"/>
      </w:pPr>
      <w:rPr>
        <w:rFonts w:eastAsia="Malgun Gothic" w:hint="default"/>
        <w:b/>
        <w:color w:val="FF6600"/>
        <w:u w:val="none"/>
      </w:rPr>
    </w:lvl>
    <w:lvl w:ilvl="6">
      <w:start w:val="1"/>
      <w:numFmt w:val="decimal"/>
      <w:isLgl/>
      <w:lvlText w:val="%1.%2.%3.%4.%5.%6.%7."/>
      <w:lvlJc w:val="left"/>
      <w:pPr>
        <w:ind w:left="1800" w:hanging="1440"/>
      </w:pPr>
      <w:rPr>
        <w:rFonts w:eastAsia="Malgun Gothic" w:hint="default"/>
        <w:b/>
        <w:color w:val="FF6600"/>
        <w:u w:val="none"/>
      </w:rPr>
    </w:lvl>
    <w:lvl w:ilvl="7">
      <w:start w:val="1"/>
      <w:numFmt w:val="decimal"/>
      <w:isLgl/>
      <w:lvlText w:val="%1.%2.%3.%4.%5.%6.%7.%8."/>
      <w:lvlJc w:val="left"/>
      <w:pPr>
        <w:ind w:left="1800" w:hanging="1440"/>
      </w:pPr>
      <w:rPr>
        <w:rFonts w:eastAsia="Malgun Gothic" w:hint="default"/>
        <w:b/>
        <w:color w:val="FF6600"/>
        <w:u w:val="none"/>
      </w:rPr>
    </w:lvl>
    <w:lvl w:ilvl="8">
      <w:start w:val="1"/>
      <w:numFmt w:val="decimal"/>
      <w:isLgl/>
      <w:lvlText w:val="%1.%2.%3.%4.%5.%6.%7.%8.%9."/>
      <w:lvlJc w:val="left"/>
      <w:pPr>
        <w:ind w:left="2160" w:hanging="1800"/>
      </w:pPr>
      <w:rPr>
        <w:rFonts w:eastAsia="Malgun Gothic" w:hint="default"/>
        <w:b/>
        <w:color w:val="FF6600"/>
        <w:u w:val="none"/>
      </w:rPr>
    </w:lvl>
  </w:abstractNum>
  <w:abstractNum w:abstractNumId="35" w15:restartNumberingAfterBreak="0">
    <w:nsid w:val="79C2589B"/>
    <w:multiLevelType w:val="hybridMultilevel"/>
    <w:tmpl w:val="3A262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7B1CC6"/>
    <w:multiLevelType w:val="hybridMultilevel"/>
    <w:tmpl w:val="288A9C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C870B5F"/>
    <w:multiLevelType w:val="hybridMultilevel"/>
    <w:tmpl w:val="D6344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2939427">
    <w:abstractNumId w:val="16"/>
  </w:num>
  <w:num w:numId="2" w16cid:durableId="584728706">
    <w:abstractNumId w:val="34"/>
  </w:num>
  <w:num w:numId="3" w16cid:durableId="1532840480">
    <w:abstractNumId w:val="9"/>
  </w:num>
  <w:num w:numId="4" w16cid:durableId="977497601">
    <w:abstractNumId w:val="12"/>
  </w:num>
  <w:num w:numId="5" w16cid:durableId="951787156">
    <w:abstractNumId w:val="37"/>
  </w:num>
  <w:num w:numId="6" w16cid:durableId="1763604842">
    <w:abstractNumId w:val="3"/>
  </w:num>
  <w:num w:numId="7" w16cid:durableId="380131154">
    <w:abstractNumId w:val="24"/>
  </w:num>
  <w:num w:numId="8" w16cid:durableId="1587762724">
    <w:abstractNumId w:val="21"/>
  </w:num>
  <w:num w:numId="9" w16cid:durableId="1404915300">
    <w:abstractNumId w:val="5"/>
  </w:num>
  <w:num w:numId="10" w16cid:durableId="1468821338">
    <w:abstractNumId w:val="2"/>
  </w:num>
  <w:num w:numId="11" w16cid:durableId="1127431601">
    <w:abstractNumId w:val="36"/>
  </w:num>
  <w:num w:numId="12" w16cid:durableId="1981105042">
    <w:abstractNumId w:val="28"/>
  </w:num>
  <w:num w:numId="13" w16cid:durableId="1015840117">
    <w:abstractNumId w:val="32"/>
  </w:num>
  <w:num w:numId="14" w16cid:durableId="637689770">
    <w:abstractNumId w:val="23"/>
  </w:num>
  <w:num w:numId="15" w16cid:durableId="1034037460">
    <w:abstractNumId w:val="7"/>
  </w:num>
  <w:num w:numId="16" w16cid:durableId="1735809661">
    <w:abstractNumId w:val="13"/>
  </w:num>
  <w:num w:numId="17" w16cid:durableId="1719626349">
    <w:abstractNumId w:val="31"/>
  </w:num>
  <w:num w:numId="18" w16cid:durableId="707334334">
    <w:abstractNumId w:val="17"/>
  </w:num>
  <w:num w:numId="19" w16cid:durableId="654992287">
    <w:abstractNumId w:val="6"/>
  </w:num>
  <w:num w:numId="20" w16cid:durableId="171258795">
    <w:abstractNumId w:val="1"/>
  </w:num>
  <w:num w:numId="21" w16cid:durableId="375586891">
    <w:abstractNumId w:val="10"/>
  </w:num>
  <w:num w:numId="22" w16cid:durableId="1249772404">
    <w:abstractNumId w:val="15"/>
  </w:num>
  <w:num w:numId="23" w16cid:durableId="332804023">
    <w:abstractNumId w:val="18"/>
  </w:num>
  <w:num w:numId="24" w16cid:durableId="225995391">
    <w:abstractNumId w:val="25"/>
  </w:num>
  <w:num w:numId="25" w16cid:durableId="426116809">
    <w:abstractNumId w:val="22"/>
  </w:num>
  <w:num w:numId="26" w16cid:durableId="1935743202">
    <w:abstractNumId w:val="26"/>
  </w:num>
  <w:num w:numId="27" w16cid:durableId="918708124">
    <w:abstractNumId w:val="35"/>
  </w:num>
  <w:num w:numId="28" w16cid:durableId="385495677">
    <w:abstractNumId w:val="8"/>
  </w:num>
  <w:num w:numId="29" w16cid:durableId="351499327">
    <w:abstractNumId w:val="33"/>
  </w:num>
  <w:num w:numId="30" w16cid:durableId="1814367382">
    <w:abstractNumId w:val="29"/>
  </w:num>
  <w:num w:numId="31" w16cid:durableId="1204556481">
    <w:abstractNumId w:val="0"/>
  </w:num>
  <w:num w:numId="32" w16cid:durableId="950622809">
    <w:abstractNumId w:val="19"/>
  </w:num>
  <w:num w:numId="33" w16cid:durableId="400640697">
    <w:abstractNumId w:val="20"/>
  </w:num>
  <w:num w:numId="34" w16cid:durableId="1361390903">
    <w:abstractNumId w:val="30"/>
  </w:num>
  <w:num w:numId="35" w16cid:durableId="1298685651">
    <w:abstractNumId w:val="27"/>
  </w:num>
  <w:num w:numId="36" w16cid:durableId="2248903">
    <w:abstractNumId w:val="4"/>
  </w:num>
  <w:num w:numId="37" w16cid:durableId="1869414978">
    <w:abstractNumId w:val="11"/>
  </w:num>
  <w:num w:numId="38" w16cid:durableId="125154788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867"/>
    <w:rsid w:val="000025F6"/>
    <w:rsid w:val="000155EB"/>
    <w:rsid w:val="000264F6"/>
    <w:rsid w:val="000279A8"/>
    <w:rsid w:val="0003058A"/>
    <w:rsid w:val="00033947"/>
    <w:rsid w:val="00033CF0"/>
    <w:rsid w:val="000427DF"/>
    <w:rsid w:val="000437A9"/>
    <w:rsid w:val="00052C1A"/>
    <w:rsid w:val="000539C3"/>
    <w:rsid w:val="00053EE3"/>
    <w:rsid w:val="000623F6"/>
    <w:rsid w:val="00070A51"/>
    <w:rsid w:val="0007161B"/>
    <w:rsid w:val="00076851"/>
    <w:rsid w:val="00086A80"/>
    <w:rsid w:val="00087C15"/>
    <w:rsid w:val="000925DC"/>
    <w:rsid w:val="000A0D33"/>
    <w:rsid w:val="000A302B"/>
    <w:rsid w:val="000A367B"/>
    <w:rsid w:val="000A5FA5"/>
    <w:rsid w:val="000A7A7C"/>
    <w:rsid w:val="000B5C74"/>
    <w:rsid w:val="000C2111"/>
    <w:rsid w:val="000C73DD"/>
    <w:rsid w:val="000D27B7"/>
    <w:rsid w:val="000D2920"/>
    <w:rsid w:val="000D356E"/>
    <w:rsid w:val="000E328E"/>
    <w:rsid w:val="000F4CE0"/>
    <w:rsid w:val="00103ECE"/>
    <w:rsid w:val="0011099B"/>
    <w:rsid w:val="00111BF8"/>
    <w:rsid w:val="001142C0"/>
    <w:rsid w:val="00122819"/>
    <w:rsid w:val="0012646B"/>
    <w:rsid w:val="00126A50"/>
    <w:rsid w:val="00132E15"/>
    <w:rsid w:val="00135337"/>
    <w:rsid w:val="0013777A"/>
    <w:rsid w:val="00146341"/>
    <w:rsid w:val="001467C7"/>
    <w:rsid w:val="00154958"/>
    <w:rsid w:val="00162497"/>
    <w:rsid w:val="00165400"/>
    <w:rsid w:val="0017086B"/>
    <w:rsid w:val="001821CE"/>
    <w:rsid w:val="00187EFA"/>
    <w:rsid w:val="00191E75"/>
    <w:rsid w:val="00192992"/>
    <w:rsid w:val="00195836"/>
    <w:rsid w:val="001A1AF9"/>
    <w:rsid w:val="001A5670"/>
    <w:rsid w:val="001B7221"/>
    <w:rsid w:val="001B7C86"/>
    <w:rsid w:val="001C661D"/>
    <w:rsid w:val="001D507A"/>
    <w:rsid w:val="001E2085"/>
    <w:rsid w:val="00203099"/>
    <w:rsid w:val="00216A6F"/>
    <w:rsid w:val="002535B0"/>
    <w:rsid w:val="00261E7A"/>
    <w:rsid w:val="00262FE3"/>
    <w:rsid w:val="002646CF"/>
    <w:rsid w:val="00264BE6"/>
    <w:rsid w:val="00267957"/>
    <w:rsid w:val="00273137"/>
    <w:rsid w:val="002774C3"/>
    <w:rsid w:val="00282304"/>
    <w:rsid w:val="002A1C9B"/>
    <w:rsid w:val="002B04A8"/>
    <w:rsid w:val="002B3720"/>
    <w:rsid w:val="002B6D7E"/>
    <w:rsid w:val="002B7576"/>
    <w:rsid w:val="002E38AF"/>
    <w:rsid w:val="002F0C84"/>
    <w:rsid w:val="002F1EB4"/>
    <w:rsid w:val="00304FAF"/>
    <w:rsid w:val="00307B42"/>
    <w:rsid w:val="00317EF1"/>
    <w:rsid w:val="00323982"/>
    <w:rsid w:val="0032515F"/>
    <w:rsid w:val="00343A56"/>
    <w:rsid w:val="00344DF2"/>
    <w:rsid w:val="0035273A"/>
    <w:rsid w:val="003631D1"/>
    <w:rsid w:val="003779B2"/>
    <w:rsid w:val="00392FA3"/>
    <w:rsid w:val="00393B77"/>
    <w:rsid w:val="003A3279"/>
    <w:rsid w:val="003A5566"/>
    <w:rsid w:val="003B4EC5"/>
    <w:rsid w:val="003C0608"/>
    <w:rsid w:val="003C656E"/>
    <w:rsid w:val="003D7050"/>
    <w:rsid w:val="004066E3"/>
    <w:rsid w:val="00407DB3"/>
    <w:rsid w:val="00410387"/>
    <w:rsid w:val="004268F9"/>
    <w:rsid w:val="00453FB7"/>
    <w:rsid w:val="004560C9"/>
    <w:rsid w:val="004612D4"/>
    <w:rsid w:val="00466840"/>
    <w:rsid w:val="00477C9A"/>
    <w:rsid w:val="004846A7"/>
    <w:rsid w:val="00485B69"/>
    <w:rsid w:val="00487867"/>
    <w:rsid w:val="00490092"/>
    <w:rsid w:val="004A01C4"/>
    <w:rsid w:val="004A1996"/>
    <w:rsid w:val="004A4181"/>
    <w:rsid w:val="004A5506"/>
    <w:rsid w:val="004B2F7A"/>
    <w:rsid w:val="004B5E7F"/>
    <w:rsid w:val="004B6DFB"/>
    <w:rsid w:val="004B7BD2"/>
    <w:rsid w:val="004C5479"/>
    <w:rsid w:val="004D01B2"/>
    <w:rsid w:val="004D0AE6"/>
    <w:rsid w:val="004D0F51"/>
    <w:rsid w:val="004D15D0"/>
    <w:rsid w:val="00505D46"/>
    <w:rsid w:val="00507669"/>
    <w:rsid w:val="00507C00"/>
    <w:rsid w:val="00521692"/>
    <w:rsid w:val="00524AAE"/>
    <w:rsid w:val="0052758F"/>
    <w:rsid w:val="0053462A"/>
    <w:rsid w:val="00542178"/>
    <w:rsid w:val="0054505E"/>
    <w:rsid w:val="00546A58"/>
    <w:rsid w:val="00554383"/>
    <w:rsid w:val="005574BD"/>
    <w:rsid w:val="00571FB0"/>
    <w:rsid w:val="005732B2"/>
    <w:rsid w:val="00581B0C"/>
    <w:rsid w:val="0059188F"/>
    <w:rsid w:val="005A1FAB"/>
    <w:rsid w:val="005A4973"/>
    <w:rsid w:val="005A62FE"/>
    <w:rsid w:val="005B21CF"/>
    <w:rsid w:val="005C7BAD"/>
    <w:rsid w:val="005D2735"/>
    <w:rsid w:val="005D620F"/>
    <w:rsid w:val="005E46C1"/>
    <w:rsid w:val="005F6456"/>
    <w:rsid w:val="005F75DE"/>
    <w:rsid w:val="0060173D"/>
    <w:rsid w:val="00622F2D"/>
    <w:rsid w:val="00624966"/>
    <w:rsid w:val="00625BAC"/>
    <w:rsid w:val="006424E3"/>
    <w:rsid w:val="00643AB2"/>
    <w:rsid w:val="006709B5"/>
    <w:rsid w:val="00685B13"/>
    <w:rsid w:val="00687AF5"/>
    <w:rsid w:val="0069281E"/>
    <w:rsid w:val="00696C5D"/>
    <w:rsid w:val="006A20A0"/>
    <w:rsid w:val="006A3F8B"/>
    <w:rsid w:val="006A58FB"/>
    <w:rsid w:val="006A6C5F"/>
    <w:rsid w:val="006B225C"/>
    <w:rsid w:val="006B294A"/>
    <w:rsid w:val="006B34F6"/>
    <w:rsid w:val="006B3A97"/>
    <w:rsid w:val="006B3D3A"/>
    <w:rsid w:val="006B573B"/>
    <w:rsid w:val="006C46C1"/>
    <w:rsid w:val="006C6C70"/>
    <w:rsid w:val="006C78CC"/>
    <w:rsid w:val="006D4759"/>
    <w:rsid w:val="006D5E48"/>
    <w:rsid w:val="006E207B"/>
    <w:rsid w:val="006F12A6"/>
    <w:rsid w:val="006F607F"/>
    <w:rsid w:val="006F6F31"/>
    <w:rsid w:val="00704A27"/>
    <w:rsid w:val="00705367"/>
    <w:rsid w:val="00710DE5"/>
    <w:rsid w:val="007114C1"/>
    <w:rsid w:val="00713882"/>
    <w:rsid w:val="0071477D"/>
    <w:rsid w:val="007171F8"/>
    <w:rsid w:val="00720125"/>
    <w:rsid w:val="007268DF"/>
    <w:rsid w:val="007334E5"/>
    <w:rsid w:val="00735B70"/>
    <w:rsid w:val="007415EB"/>
    <w:rsid w:val="00745604"/>
    <w:rsid w:val="00746896"/>
    <w:rsid w:val="0076038A"/>
    <w:rsid w:val="0076096A"/>
    <w:rsid w:val="00772A67"/>
    <w:rsid w:val="00773145"/>
    <w:rsid w:val="00776DEA"/>
    <w:rsid w:val="00780D2D"/>
    <w:rsid w:val="0078286F"/>
    <w:rsid w:val="00790D25"/>
    <w:rsid w:val="00792FF9"/>
    <w:rsid w:val="00795C80"/>
    <w:rsid w:val="007A0979"/>
    <w:rsid w:val="007A2B99"/>
    <w:rsid w:val="007A4246"/>
    <w:rsid w:val="007A5D76"/>
    <w:rsid w:val="007B6DD7"/>
    <w:rsid w:val="007F63BA"/>
    <w:rsid w:val="0080171F"/>
    <w:rsid w:val="00803660"/>
    <w:rsid w:val="00804030"/>
    <w:rsid w:val="00804FF6"/>
    <w:rsid w:val="00823333"/>
    <w:rsid w:val="008265B9"/>
    <w:rsid w:val="008328DF"/>
    <w:rsid w:val="00835FBF"/>
    <w:rsid w:val="008425CC"/>
    <w:rsid w:val="0085120C"/>
    <w:rsid w:val="00857AFD"/>
    <w:rsid w:val="00862C22"/>
    <w:rsid w:val="00874091"/>
    <w:rsid w:val="00881663"/>
    <w:rsid w:val="008B5080"/>
    <w:rsid w:val="008B611C"/>
    <w:rsid w:val="008C20FD"/>
    <w:rsid w:val="008C3B7E"/>
    <w:rsid w:val="008C6516"/>
    <w:rsid w:val="008D255F"/>
    <w:rsid w:val="008E4EAD"/>
    <w:rsid w:val="008F5623"/>
    <w:rsid w:val="00925907"/>
    <w:rsid w:val="00927250"/>
    <w:rsid w:val="00932882"/>
    <w:rsid w:val="00940EB0"/>
    <w:rsid w:val="00943752"/>
    <w:rsid w:val="00944722"/>
    <w:rsid w:val="00952C92"/>
    <w:rsid w:val="009565C9"/>
    <w:rsid w:val="00971208"/>
    <w:rsid w:val="00980FD0"/>
    <w:rsid w:val="009876CC"/>
    <w:rsid w:val="009A1051"/>
    <w:rsid w:val="009A1BAF"/>
    <w:rsid w:val="009B70BE"/>
    <w:rsid w:val="009C1CAF"/>
    <w:rsid w:val="009C1CF3"/>
    <w:rsid w:val="009C2779"/>
    <w:rsid w:val="009C7F51"/>
    <w:rsid w:val="009D5D2F"/>
    <w:rsid w:val="009E4BFB"/>
    <w:rsid w:val="009E5AF0"/>
    <w:rsid w:val="009E5F0F"/>
    <w:rsid w:val="009F1356"/>
    <w:rsid w:val="009F1E5A"/>
    <w:rsid w:val="009F75BC"/>
    <w:rsid w:val="00A0094D"/>
    <w:rsid w:val="00A05A2C"/>
    <w:rsid w:val="00A12F4C"/>
    <w:rsid w:val="00A13005"/>
    <w:rsid w:val="00A14077"/>
    <w:rsid w:val="00A14595"/>
    <w:rsid w:val="00A229E2"/>
    <w:rsid w:val="00A26F53"/>
    <w:rsid w:val="00A44345"/>
    <w:rsid w:val="00A46181"/>
    <w:rsid w:val="00A519EC"/>
    <w:rsid w:val="00A53A15"/>
    <w:rsid w:val="00A542FD"/>
    <w:rsid w:val="00A600FC"/>
    <w:rsid w:val="00A66923"/>
    <w:rsid w:val="00A74109"/>
    <w:rsid w:val="00A74478"/>
    <w:rsid w:val="00A81377"/>
    <w:rsid w:val="00A83BE0"/>
    <w:rsid w:val="00A85370"/>
    <w:rsid w:val="00A87498"/>
    <w:rsid w:val="00A90467"/>
    <w:rsid w:val="00A9448A"/>
    <w:rsid w:val="00AB3E44"/>
    <w:rsid w:val="00AB4493"/>
    <w:rsid w:val="00AB58DA"/>
    <w:rsid w:val="00AB61B8"/>
    <w:rsid w:val="00AC2833"/>
    <w:rsid w:val="00AE16A1"/>
    <w:rsid w:val="00AE2A2E"/>
    <w:rsid w:val="00AE411C"/>
    <w:rsid w:val="00AE48DF"/>
    <w:rsid w:val="00AE5553"/>
    <w:rsid w:val="00AE60DF"/>
    <w:rsid w:val="00B053E8"/>
    <w:rsid w:val="00B0682C"/>
    <w:rsid w:val="00B1261A"/>
    <w:rsid w:val="00B135A5"/>
    <w:rsid w:val="00B155D5"/>
    <w:rsid w:val="00B33470"/>
    <w:rsid w:val="00B44D0D"/>
    <w:rsid w:val="00B53211"/>
    <w:rsid w:val="00B53C16"/>
    <w:rsid w:val="00B66A4A"/>
    <w:rsid w:val="00B70BCB"/>
    <w:rsid w:val="00B72C2A"/>
    <w:rsid w:val="00B77D42"/>
    <w:rsid w:val="00B9097C"/>
    <w:rsid w:val="00B943B2"/>
    <w:rsid w:val="00BA5AB9"/>
    <w:rsid w:val="00BA764A"/>
    <w:rsid w:val="00BC26D3"/>
    <w:rsid w:val="00BC485A"/>
    <w:rsid w:val="00BD5ABE"/>
    <w:rsid w:val="00BE0BC2"/>
    <w:rsid w:val="00BE2FB9"/>
    <w:rsid w:val="00BF2728"/>
    <w:rsid w:val="00C04713"/>
    <w:rsid w:val="00C133A9"/>
    <w:rsid w:val="00C24824"/>
    <w:rsid w:val="00C255AD"/>
    <w:rsid w:val="00C30698"/>
    <w:rsid w:val="00C43541"/>
    <w:rsid w:val="00C445C2"/>
    <w:rsid w:val="00C566A2"/>
    <w:rsid w:val="00C6064A"/>
    <w:rsid w:val="00C658F0"/>
    <w:rsid w:val="00C708B5"/>
    <w:rsid w:val="00C75692"/>
    <w:rsid w:val="00C806F4"/>
    <w:rsid w:val="00C941F0"/>
    <w:rsid w:val="00C97CC0"/>
    <w:rsid w:val="00CA5CD2"/>
    <w:rsid w:val="00CB2B72"/>
    <w:rsid w:val="00CB2D8A"/>
    <w:rsid w:val="00CB381B"/>
    <w:rsid w:val="00CD386D"/>
    <w:rsid w:val="00CD527A"/>
    <w:rsid w:val="00CE09E0"/>
    <w:rsid w:val="00CE23C6"/>
    <w:rsid w:val="00CE4B70"/>
    <w:rsid w:val="00CF61EB"/>
    <w:rsid w:val="00D0037D"/>
    <w:rsid w:val="00D016B2"/>
    <w:rsid w:val="00D114D8"/>
    <w:rsid w:val="00D228CA"/>
    <w:rsid w:val="00D34439"/>
    <w:rsid w:val="00D35F94"/>
    <w:rsid w:val="00D500CA"/>
    <w:rsid w:val="00D54683"/>
    <w:rsid w:val="00D564F6"/>
    <w:rsid w:val="00D636F1"/>
    <w:rsid w:val="00D64424"/>
    <w:rsid w:val="00D64B4C"/>
    <w:rsid w:val="00D65170"/>
    <w:rsid w:val="00D659AE"/>
    <w:rsid w:val="00D7323F"/>
    <w:rsid w:val="00D73C96"/>
    <w:rsid w:val="00D761E5"/>
    <w:rsid w:val="00D76E85"/>
    <w:rsid w:val="00D932D8"/>
    <w:rsid w:val="00D9551E"/>
    <w:rsid w:val="00DA5085"/>
    <w:rsid w:val="00DA794D"/>
    <w:rsid w:val="00DA7DC8"/>
    <w:rsid w:val="00DB16D2"/>
    <w:rsid w:val="00DB76E5"/>
    <w:rsid w:val="00DC0FCD"/>
    <w:rsid w:val="00DC3201"/>
    <w:rsid w:val="00DC52E3"/>
    <w:rsid w:val="00DC5633"/>
    <w:rsid w:val="00DC63D9"/>
    <w:rsid w:val="00DD34CD"/>
    <w:rsid w:val="00DD5E4C"/>
    <w:rsid w:val="00DE2D47"/>
    <w:rsid w:val="00DF5352"/>
    <w:rsid w:val="00E056F9"/>
    <w:rsid w:val="00E05EE2"/>
    <w:rsid w:val="00E06825"/>
    <w:rsid w:val="00E15948"/>
    <w:rsid w:val="00E20D92"/>
    <w:rsid w:val="00E27B23"/>
    <w:rsid w:val="00E312E7"/>
    <w:rsid w:val="00E32FF7"/>
    <w:rsid w:val="00E33179"/>
    <w:rsid w:val="00E340E3"/>
    <w:rsid w:val="00E608B7"/>
    <w:rsid w:val="00E76ABE"/>
    <w:rsid w:val="00E85B30"/>
    <w:rsid w:val="00E93737"/>
    <w:rsid w:val="00E93784"/>
    <w:rsid w:val="00E977FE"/>
    <w:rsid w:val="00EA1088"/>
    <w:rsid w:val="00EA15AC"/>
    <w:rsid w:val="00EA294A"/>
    <w:rsid w:val="00ED0E09"/>
    <w:rsid w:val="00EE3A48"/>
    <w:rsid w:val="00EF4E9D"/>
    <w:rsid w:val="00F03F0E"/>
    <w:rsid w:val="00F04A47"/>
    <w:rsid w:val="00F10945"/>
    <w:rsid w:val="00F23361"/>
    <w:rsid w:val="00F233C7"/>
    <w:rsid w:val="00F2576A"/>
    <w:rsid w:val="00F27620"/>
    <w:rsid w:val="00F32D4F"/>
    <w:rsid w:val="00F40419"/>
    <w:rsid w:val="00F45409"/>
    <w:rsid w:val="00F51C96"/>
    <w:rsid w:val="00F56ED1"/>
    <w:rsid w:val="00F60911"/>
    <w:rsid w:val="00F70891"/>
    <w:rsid w:val="00F7225D"/>
    <w:rsid w:val="00F83D65"/>
    <w:rsid w:val="00F902D5"/>
    <w:rsid w:val="00F90A7C"/>
    <w:rsid w:val="00F96166"/>
    <w:rsid w:val="00F97EE9"/>
    <w:rsid w:val="00FA2F67"/>
    <w:rsid w:val="00FA3A46"/>
    <w:rsid w:val="00FB2DC8"/>
    <w:rsid w:val="00FB55A1"/>
    <w:rsid w:val="00FB5995"/>
    <w:rsid w:val="00FB698A"/>
    <w:rsid w:val="00FC31B1"/>
    <w:rsid w:val="00FC6ACB"/>
    <w:rsid w:val="00FC76B2"/>
    <w:rsid w:val="00FD12BB"/>
    <w:rsid w:val="00FD3E52"/>
    <w:rsid w:val="00FD7289"/>
    <w:rsid w:val="00FE08D3"/>
    <w:rsid w:val="00FF41A8"/>
    <w:rsid w:val="00FF6ACF"/>
    <w:rsid w:val="00FF776B"/>
    <w:rsid w:val="00FF7C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F53BA4"/>
  <w15:chartTrackingRefBased/>
  <w15:docId w15:val="{4BCE8E92-5C61-42D7-A48A-0B6E39CBB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867"/>
  </w:style>
  <w:style w:type="paragraph" w:styleId="Heading1">
    <w:name w:val="heading 1"/>
    <w:basedOn w:val="Normal"/>
    <w:next w:val="Normal"/>
    <w:link w:val="Heading1Char"/>
    <w:uiPriority w:val="9"/>
    <w:qFormat/>
    <w:rsid w:val="0048786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786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7089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4375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78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7867"/>
  </w:style>
  <w:style w:type="paragraph" w:styleId="Footer">
    <w:name w:val="footer"/>
    <w:basedOn w:val="Normal"/>
    <w:link w:val="FooterChar"/>
    <w:uiPriority w:val="99"/>
    <w:unhideWhenUsed/>
    <w:rsid w:val="004878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7867"/>
  </w:style>
  <w:style w:type="character" w:customStyle="1" w:styleId="Heading1Char">
    <w:name w:val="Heading 1 Char"/>
    <w:basedOn w:val="DefaultParagraphFont"/>
    <w:link w:val="Heading1"/>
    <w:uiPriority w:val="9"/>
    <w:rsid w:val="0048786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487867"/>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487867"/>
    <w:rPr>
      <w:color w:val="0563C1" w:themeColor="hyperlink"/>
      <w:u w:val="single"/>
    </w:rPr>
  </w:style>
  <w:style w:type="paragraph" w:styleId="TOCHeading">
    <w:name w:val="TOC Heading"/>
    <w:basedOn w:val="Heading1"/>
    <w:next w:val="Normal"/>
    <w:uiPriority w:val="39"/>
    <w:unhideWhenUsed/>
    <w:qFormat/>
    <w:rsid w:val="00487867"/>
    <w:pPr>
      <w:outlineLvl w:val="9"/>
    </w:pPr>
  </w:style>
  <w:style w:type="paragraph" w:styleId="TOC1">
    <w:name w:val="toc 1"/>
    <w:basedOn w:val="Normal"/>
    <w:next w:val="Normal"/>
    <w:autoRedefine/>
    <w:uiPriority w:val="39"/>
    <w:unhideWhenUsed/>
    <w:rsid w:val="00487867"/>
    <w:pPr>
      <w:tabs>
        <w:tab w:val="right" w:leader="dot" w:pos="9350"/>
      </w:tabs>
      <w:spacing w:after="100"/>
    </w:pPr>
  </w:style>
  <w:style w:type="paragraph" w:styleId="TOC2">
    <w:name w:val="toc 2"/>
    <w:basedOn w:val="Normal"/>
    <w:next w:val="Normal"/>
    <w:autoRedefine/>
    <w:uiPriority w:val="39"/>
    <w:unhideWhenUsed/>
    <w:rsid w:val="00487867"/>
    <w:pPr>
      <w:spacing w:after="100"/>
      <w:ind w:left="220"/>
    </w:pPr>
  </w:style>
  <w:style w:type="paragraph" w:styleId="ListParagraph">
    <w:name w:val="List Paragraph"/>
    <w:aliases w:val="Recommendation,List Paragraph11,L,F5 List Paragraph,Dot pt,CV text,Table text,List Paragraph111,Medium Grid 1 - Accent 21,Numbered Paragraph,List Paragraph2,Bulleted Para,NFP GP Bulleted List,FooterText,numbered,列出段落,列出段落1"/>
    <w:basedOn w:val="Normal"/>
    <w:link w:val="ListParagraphChar"/>
    <w:uiPriority w:val="34"/>
    <w:qFormat/>
    <w:rsid w:val="00487867"/>
    <w:pPr>
      <w:ind w:left="720"/>
      <w:contextualSpacing/>
    </w:pPr>
    <w:rPr>
      <w:lang w:val="ka-GE"/>
    </w:rPr>
  </w:style>
  <w:style w:type="character" w:customStyle="1" w:styleId="ListParagraphChar">
    <w:name w:val="List Paragraph Char"/>
    <w:aliases w:val="Recommendation Char,List Paragraph11 Char,L Char,F5 List Paragraph Char,Dot pt Char,CV text Char,Table text Char,List Paragraph111 Char,Medium Grid 1 - Accent 21 Char,Numbered Paragraph Char,List Paragraph2 Char,Bulleted Para Char"/>
    <w:basedOn w:val="DefaultParagraphFont"/>
    <w:link w:val="ListParagraph"/>
    <w:uiPriority w:val="34"/>
    <w:qFormat/>
    <w:rsid w:val="00487867"/>
    <w:rPr>
      <w:lang w:val="ka-GE"/>
    </w:rPr>
  </w:style>
  <w:style w:type="paragraph" w:customStyle="1" w:styleId="TABLE">
    <w:name w:val="TABLE"/>
    <w:basedOn w:val="Normal"/>
    <w:rsid w:val="00487867"/>
    <w:pPr>
      <w:spacing w:before="60" w:after="60" w:line="240" w:lineRule="auto"/>
      <w:jc w:val="both"/>
    </w:pPr>
    <w:rPr>
      <w:rFonts w:ascii="Arial" w:eastAsia="Times New Roman" w:hAnsi="Arial" w:cs="Times New Roman"/>
      <w:sz w:val="20"/>
      <w:szCs w:val="24"/>
      <w:lang w:val="en-GB" w:eastAsia="de-DE"/>
    </w:rPr>
  </w:style>
  <w:style w:type="paragraph" w:styleId="FootnoteText">
    <w:name w:val="footnote text"/>
    <w:aliases w:val="Footnote Text Char1,Footnote Text Char Char,LM Footnote,LM Note de bas de page,Note de bas de page LM,LM footnote,Footnote Text LM,single space, Char Char Char Char Char, Char Char Char, Char Char Char Char Char Char Char"/>
    <w:basedOn w:val="Normal"/>
    <w:link w:val="FootnoteTextChar"/>
    <w:uiPriority w:val="99"/>
    <w:qFormat/>
    <w:rsid w:val="00A87498"/>
    <w:pPr>
      <w:spacing w:after="0" w:line="240" w:lineRule="auto"/>
    </w:pPr>
    <w:rPr>
      <w:rFonts w:ascii="Times New Roman" w:eastAsia="Times New Roman" w:hAnsi="Times New Roman" w:cs="Times New Roman"/>
      <w:sz w:val="20"/>
      <w:szCs w:val="20"/>
      <w:lang w:val="en-AU"/>
    </w:rPr>
  </w:style>
  <w:style w:type="character" w:customStyle="1" w:styleId="FootnoteTextChar">
    <w:name w:val="Footnote Text Char"/>
    <w:aliases w:val="Footnote Text Char1 Char,Footnote Text Char Char Char,LM Footnote Char,LM Note de bas de page Char,Note de bas de page LM Char,LM footnote Char,Footnote Text LM Char,single space Char, Char Char Char Char Char Char"/>
    <w:basedOn w:val="DefaultParagraphFont"/>
    <w:link w:val="FootnoteText"/>
    <w:uiPriority w:val="99"/>
    <w:rsid w:val="00A87498"/>
    <w:rPr>
      <w:rFonts w:ascii="Times New Roman" w:eastAsia="Times New Roman" w:hAnsi="Times New Roman" w:cs="Times New Roman"/>
      <w:sz w:val="20"/>
      <w:szCs w:val="20"/>
      <w:lang w:val="en-AU"/>
    </w:rPr>
  </w:style>
  <w:style w:type="character" w:styleId="FootnoteReference">
    <w:name w:val="footnote reference"/>
    <w:aliases w:val=" BVI fnr Car,BVI fnr Car, BVI fnr Car Car Car,BVI fnr Car Car, BVI fnr Car Car Car Car Car, BVI fnr Car Car Car Car Char Car, BVI fnr Char Char Car,BVI fnr Char Char Car, BVI fnr Car Car Char Char Car,BVI fnr Car Char Char Car, BVI fn"/>
    <w:link w:val="BVIfnr"/>
    <w:uiPriority w:val="99"/>
    <w:unhideWhenUsed/>
    <w:qFormat/>
    <w:rsid w:val="00A87498"/>
    <w:rPr>
      <w:vertAlign w:val="superscript"/>
    </w:rPr>
  </w:style>
  <w:style w:type="paragraph" w:customStyle="1" w:styleId="BVIfnr">
    <w:name w:val="BVI fnr"/>
    <w:aliases w:val=" BVI fnr Car Car, BVI fnr Car Car Car Car, BVI fnr Car Car Car Car Char, BVI fnr Char Char,BVI fnr Char Char, BVI fnr Car Car Char Char,BVI fnr Car Char Char, BVI fnr Car Car Car Car Char Char Char Char Ch,BVI fnr Car Car Car Car"/>
    <w:basedOn w:val="Normal"/>
    <w:link w:val="FootnoteReference"/>
    <w:uiPriority w:val="99"/>
    <w:rsid w:val="00A87498"/>
    <w:pPr>
      <w:spacing w:line="240" w:lineRule="exact"/>
    </w:pPr>
    <w:rPr>
      <w:vertAlign w:val="superscript"/>
    </w:rPr>
  </w:style>
  <w:style w:type="paragraph" w:styleId="Title">
    <w:name w:val="Title"/>
    <w:basedOn w:val="Normal"/>
    <w:next w:val="Normal"/>
    <w:link w:val="TitleChar"/>
    <w:uiPriority w:val="10"/>
    <w:qFormat/>
    <w:rsid w:val="00F7089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0891"/>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F70891"/>
    <w:rPr>
      <w:rFonts w:asciiTheme="majorHAnsi" w:eastAsiaTheme="majorEastAsia" w:hAnsiTheme="majorHAnsi" w:cstheme="majorBidi"/>
      <w:color w:val="1F4D78" w:themeColor="accent1" w:themeShade="7F"/>
      <w:sz w:val="24"/>
      <w:szCs w:val="24"/>
    </w:rPr>
  </w:style>
  <w:style w:type="character" w:styleId="CommentReference">
    <w:name w:val="annotation reference"/>
    <w:basedOn w:val="DefaultParagraphFont"/>
    <w:uiPriority w:val="99"/>
    <w:semiHidden/>
    <w:unhideWhenUsed/>
    <w:rsid w:val="0080171F"/>
    <w:rPr>
      <w:sz w:val="16"/>
      <w:szCs w:val="16"/>
    </w:rPr>
  </w:style>
  <w:style w:type="paragraph" w:styleId="CommentText">
    <w:name w:val="annotation text"/>
    <w:basedOn w:val="Normal"/>
    <w:link w:val="CommentTextChar"/>
    <w:uiPriority w:val="99"/>
    <w:semiHidden/>
    <w:unhideWhenUsed/>
    <w:rsid w:val="0080171F"/>
    <w:pPr>
      <w:spacing w:line="240" w:lineRule="auto"/>
    </w:pPr>
    <w:rPr>
      <w:sz w:val="20"/>
      <w:szCs w:val="20"/>
    </w:rPr>
  </w:style>
  <w:style w:type="character" w:customStyle="1" w:styleId="CommentTextChar">
    <w:name w:val="Comment Text Char"/>
    <w:basedOn w:val="DefaultParagraphFont"/>
    <w:link w:val="CommentText"/>
    <w:uiPriority w:val="99"/>
    <w:semiHidden/>
    <w:rsid w:val="0080171F"/>
    <w:rPr>
      <w:sz w:val="20"/>
      <w:szCs w:val="20"/>
    </w:rPr>
  </w:style>
  <w:style w:type="paragraph" w:styleId="CommentSubject">
    <w:name w:val="annotation subject"/>
    <w:basedOn w:val="CommentText"/>
    <w:next w:val="CommentText"/>
    <w:link w:val="CommentSubjectChar"/>
    <w:uiPriority w:val="99"/>
    <w:semiHidden/>
    <w:unhideWhenUsed/>
    <w:rsid w:val="0080171F"/>
    <w:rPr>
      <w:b/>
      <w:bCs/>
    </w:rPr>
  </w:style>
  <w:style w:type="character" w:customStyle="1" w:styleId="CommentSubjectChar">
    <w:name w:val="Comment Subject Char"/>
    <w:basedOn w:val="CommentTextChar"/>
    <w:link w:val="CommentSubject"/>
    <w:uiPriority w:val="99"/>
    <w:semiHidden/>
    <w:rsid w:val="0080171F"/>
    <w:rPr>
      <w:b/>
      <w:bCs/>
      <w:sz w:val="20"/>
      <w:szCs w:val="20"/>
    </w:rPr>
  </w:style>
  <w:style w:type="paragraph" w:styleId="BalloonText">
    <w:name w:val="Balloon Text"/>
    <w:basedOn w:val="Normal"/>
    <w:link w:val="BalloonTextChar"/>
    <w:uiPriority w:val="99"/>
    <w:semiHidden/>
    <w:unhideWhenUsed/>
    <w:rsid w:val="008017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171F"/>
    <w:rPr>
      <w:rFonts w:ascii="Segoe UI" w:hAnsi="Segoe UI" w:cs="Segoe UI"/>
      <w:sz w:val="18"/>
      <w:szCs w:val="18"/>
    </w:rPr>
  </w:style>
  <w:style w:type="paragraph" w:styleId="Revision">
    <w:name w:val="Revision"/>
    <w:hidden/>
    <w:uiPriority w:val="99"/>
    <w:semiHidden/>
    <w:rsid w:val="0080171F"/>
    <w:pPr>
      <w:spacing w:after="0" w:line="240" w:lineRule="auto"/>
    </w:pPr>
  </w:style>
  <w:style w:type="paragraph" w:styleId="TOC3">
    <w:name w:val="toc 3"/>
    <w:basedOn w:val="Normal"/>
    <w:next w:val="Normal"/>
    <w:autoRedefine/>
    <w:uiPriority w:val="39"/>
    <w:unhideWhenUsed/>
    <w:rsid w:val="0011099B"/>
    <w:pPr>
      <w:spacing w:after="100"/>
      <w:ind w:left="440"/>
    </w:pPr>
  </w:style>
  <w:style w:type="paragraph" w:styleId="NormalWeb">
    <w:name w:val="Normal (Web)"/>
    <w:basedOn w:val="Normal"/>
    <w:uiPriority w:val="99"/>
    <w:unhideWhenUsed/>
    <w:rsid w:val="00B53211"/>
    <w:pPr>
      <w:spacing w:before="100" w:beforeAutospacing="1" w:after="100" w:afterAutospacing="1" w:line="240" w:lineRule="auto"/>
    </w:pPr>
    <w:rPr>
      <w:rFonts w:ascii="Times New Roman" w:eastAsia="Times New Roman" w:hAnsi="Times New Roman" w:cs="Times New Roman"/>
      <w:sz w:val="24"/>
      <w:szCs w:val="24"/>
    </w:rPr>
  </w:style>
  <w:style w:type="paragraph" w:styleId="Caption">
    <w:name w:val="caption"/>
    <w:basedOn w:val="Normal"/>
    <w:next w:val="Normal"/>
    <w:uiPriority w:val="35"/>
    <w:semiHidden/>
    <w:unhideWhenUsed/>
    <w:qFormat/>
    <w:rsid w:val="00B135A5"/>
    <w:pPr>
      <w:spacing w:after="200" w:line="240" w:lineRule="auto"/>
    </w:pPr>
    <w:rPr>
      <w:i/>
      <w:iCs/>
      <w:color w:val="44546A" w:themeColor="text2"/>
      <w:sz w:val="18"/>
      <w:szCs w:val="18"/>
    </w:rPr>
  </w:style>
  <w:style w:type="paragraph" w:styleId="BodyText">
    <w:name w:val="Body Text"/>
    <w:basedOn w:val="Normal"/>
    <w:link w:val="BodyTextChar"/>
    <w:uiPriority w:val="1"/>
    <w:qFormat/>
    <w:rsid w:val="00521692"/>
    <w:pPr>
      <w:widowControl w:val="0"/>
      <w:autoSpaceDE w:val="0"/>
      <w:autoSpaceDN w:val="0"/>
      <w:spacing w:after="0" w:line="240" w:lineRule="auto"/>
      <w:ind w:left="118"/>
      <w:jc w:val="both"/>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1"/>
    <w:rsid w:val="00521692"/>
    <w:rPr>
      <w:rFonts w:ascii="Times New Roman" w:eastAsia="Times New Roman" w:hAnsi="Times New Roman" w:cs="Times New Roman"/>
      <w:sz w:val="20"/>
      <w:szCs w:val="20"/>
    </w:rPr>
  </w:style>
  <w:style w:type="paragraph" w:styleId="NoSpacing">
    <w:name w:val="No Spacing"/>
    <w:uiPriority w:val="1"/>
    <w:qFormat/>
    <w:rsid w:val="00A26F53"/>
    <w:pPr>
      <w:spacing w:after="0" w:line="240" w:lineRule="auto"/>
    </w:pPr>
    <w:rPr>
      <w:rFonts w:ascii="Calibri" w:eastAsia="Times New Roman" w:hAnsi="Calibri" w:cs="Times New Roman"/>
    </w:rPr>
  </w:style>
  <w:style w:type="character" w:styleId="PlaceholderText">
    <w:name w:val="Placeholder Text"/>
    <w:semiHidden/>
    <w:rsid w:val="00A26F53"/>
    <w:rPr>
      <w:color w:val="808080"/>
    </w:rPr>
  </w:style>
  <w:style w:type="character" w:styleId="Strong">
    <w:name w:val="Strong"/>
    <w:uiPriority w:val="22"/>
    <w:qFormat/>
    <w:rsid w:val="009D5D2F"/>
    <w:rPr>
      <w:b/>
      <w:bCs/>
    </w:rPr>
  </w:style>
  <w:style w:type="paragraph" w:customStyle="1" w:styleId="Default">
    <w:name w:val="Default"/>
    <w:rsid w:val="00A83BE0"/>
    <w:pPr>
      <w:spacing w:after="0" w:line="240" w:lineRule="auto"/>
    </w:pPr>
    <w:rPr>
      <w:rFonts w:ascii="Calibri" w:eastAsia="ヒラギノ角ゴ Pro W3" w:hAnsi="Calibri" w:cs="Times New Roman"/>
      <w:color w:val="000000"/>
      <w:sz w:val="24"/>
      <w:szCs w:val="20"/>
    </w:rPr>
  </w:style>
  <w:style w:type="table" w:styleId="TableGrid">
    <w:name w:val="Table Grid"/>
    <w:basedOn w:val="TableNormal"/>
    <w:uiPriority w:val="39"/>
    <w:rsid w:val="00A83BE0"/>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05EE2"/>
  </w:style>
  <w:style w:type="character" w:styleId="UnresolvedMention">
    <w:name w:val="Unresolved Mention"/>
    <w:basedOn w:val="DefaultParagraphFont"/>
    <w:uiPriority w:val="99"/>
    <w:semiHidden/>
    <w:unhideWhenUsed/>
    <w:rsid w:val="00E93784"/>
    <w:rPr>
      <w:color w:val="605E5C"/>
      <w:shd w:val="clear" w:color="auto" w:fill="E1DFDD"/>
    </w:rPr>
  </w:style>
  <w:style w:type="paragraph" w:customStyle="1" w:styleId="ACBody2">
    <w:name w:val="AC Body 2"/>
    <w:basedOn w:val="Normal"/>
    <w:rsid w:val="00AE411C"/>
    <w:pPr>
      <w:adjustRightInd w:val="0"/>
      <w:spacing w:after="240" w:line="240" w:lineRule="auto"/>
      <w:ind w:left="1440"/>
      <w:jc w:val="both"/>
    </w:pPr>
    <w:rPr>
      <w:rFonts w:ascii="Times New Roman" w:eastAsia="Times New Roman" w:hAnsi="Times New Roman" w:cs="Times New Roman"/>
      <w:sz w:val="24"/>
      <w:szCs w:val="20"/>
      <w:lang w:val="en-IE"/>
    </w:rPr>
  </w:style>
  <w:style w:type="character" w:customStyle="1" w:styleId="Heading4Char">
    <w:name w:val="Heading 4 Char"/>
    <w:basedOn w:val="DefaultParagraphFont"/>
    <w:link w:val="Heading4"/>
    <w:uiPriority w:val="9"/>
    <w:semiHidden/>
    <w:rsid w:val="00943752"/>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15906">
      <w:bodyDiv w:val="1"/>
      <w:marLeft w:val="0"/>
      <w:marRight w:val="0"/>
      <w:marTop w:val="0"/>
      <w:marBottom w:val="0"/>
      <w:divBdr>
        <w:top w:val="none" w:sz="0" w:space="0" w:color="auto"/>
        <w:left w:val="none" w:sz="0" w:space="0" w:color="auto"/>
        <w:bottom w:val="none" w:sz="0" w:space="0" w:color="auto"/>
        <w:right w:val="none" w:sz="0" w:space="0" w:color="auto"/>
      </w:divBdr>
    </w:div>
    <w:div w:id="641887034">
      <w:bodyDiv w:val="1"/>
      <w:marLeft w:val="0"/>
      <w:marRight w:val="0"/>
      <w:marTop w:val="0"/>
      <w:marBottom w:val="0"/>
      <w:divBdr>
        <w:top w:val="none" w:sz="0" w:space="0" w:color="auto"/>
        <w:left w:val="none" w:sz="0" w:space="0" w:color="auto"/>
        <w:bottom w:val="none" w:sz="0" w:space="0" w:color="auto"/>
        <w:right w:val="none" w:sz="0" w:space="0" w:color="auto"/>
      </w:divBdr>
    </w:div>
    <w:div w:id="747849437">
      <w:bodyDiv w:val="1"/>
      <w:marLeft w:val="0"/>
      <w:marRight w:val="0"/>
      <w:marTop w:val="0"/>
      <w:marBottom w:val="0"/>
      <w:divBdr>
        <w:top w:val="none" w:sz="0" w:space="0" w:color="auto"/>
        <w:left w:val="none" w:sz="0" w:space="0" w:color="auto"/>
        <w:bottom w:val="none" w:sz="0" w:space="0" w:color="auto"/>
        <w:right w:val="none" w:sz="0" w:space="0" w:color="auto"/>
      </w:divBdr>
    </w:div>
    <w:div w:id="929969956">
      <w:bodyDiv w:val="1"/>
      <w:marLeft w:val="0"/>
      <w:marRight w:val="0"/>
      <w:marTop w:val="0"/>
      <w:marBottom w:val="0"/>
      <w:divBdr>
        <w:top w:val="none" w:sz="0" w:space="0" w:color="auto"/>
        <w:left w:val="none" w:sz="0" w:space="0" w:color="auto"/>
        <w:bottom w:val="none" w:sz="0" w:space="0" w:color="auto"/>
        <w:right w:val="none" w:sz="0" w:space="0" w:color="auto"/>
      </w:divBdr>
    </w:div>
    <w:div w:id="1065763239">
      <w:bodyDiv w:val="1"/>
      <w:marLeft w:val="0"/>
      <w:marRight w:val="0"/>
      <w:marTop w:val="0"/>
      <w:marBottom w:val="0"/>
      <w:divBdr>
        <w:top w:val="none" w:sz="0" w:space="0" w:color="auto"/>
        <w:left w:val="none" w:sz="0" w:space="0" w:color="auto"/>
        <w:bottom w:val="none" w:sz="0" w:space="0" w:color="auto"/>
        <w:right w:val="none" w:sz="0" w:space="0" w:color="auto"/>
      </w:divBdr>
    </w:div>
    <w:div w:id="1157263964">
      <w:bodyDiv w:val="1"/>
      <w:marLeft w:val="0"/>
      <w:marRight w:val="0"/>
      <w:marTop w:val="0"/>
      <w:marBottom w:val="0"/>
      <w:divBdr>
        <w:top w:val="none" w:sz="0" w:space="0" w:color="auto"/>
        <w:left w:val="none" w:sz="0" w:space="0" w:color="auto"/>
        <w:bottom w:val="none" w:sz="0" w:space="0" w:color="auto"/>
        <w:right w:val="none" w:sz="0" w:space="0" w:color="auto"/>
      </w:divBdr>
    </w:div>
    <w:div w:id="1290547695">
      <w:bodyDiv w:val="1"/>
      <w:marLeft w:val="0"/>
      <w:marRight w:val="0"/>
      <w:marTop w:val="0"/>
      <w:marBottom w:val="0"/>
      <w:divBdr>
        <w:top w:val="none" w:sz="0" w:space="0" w:color="auto"/>
        <w:left w:val="none" w:sz="0" w:space="0" w:color="auto"/>
        <w:bottom w:val="none" w:sz="0" w:space="0" w:color="auto"/>
        <w:right w:val="none" w:sz="0" w:space="0" w:color="auto"/>
      </w:divBdr>
    </w:div>
    <w:div w:id="1397896055">
      <w:bodyDiv w:val="1"/>
      <w:marLeft w:val="0"/>
      <w:marRight w:val="0"/>
      <w:marTop w:val="0"/>
      <w:marBottom w:val="0"/>
      <w:divBdr>
        <w:top w:val="none" w:sz="0" w:space="0" w:color="auto"/>
        <w:left w:val="none" w:sz="0" w:space="0" w:color="auto"/>
        <w:bottom w:val="none" w:sz="0" w:space="0" w:color="auto"/>
        <w:right w:val="none" w:sz="0" w:space="0" w:color="auto"/>
      </w:divBdr>
    </w:div>
    <w:div w:id="1408500664">
      <w:bodyDiv w:val="1"/>
      <w:marLeft w:val="0"/>
      <w:marRight w:val="0"/>
      <w:marTop w:val="0"/>
      <w:marBottom w:val="0"/>
      <w:divBdr>
        <w:top w:val="none" w:sz="0" w:space="0" w:color="auto"/>
        <w:left w:val="none" w:sz="0" w:space="0" w:color="auto"/>
        <w:bottom w:val="none" w:sz="0" w:space="0" w:color="auto"/>
        <w:right w:val="none" w:sz="0" w:space="0" w:color="auto"/>
      </w:divBdr>
    </w:div>
    <w:div w:id="1745834341">
      <w:bodyDiv w:val="1"/>
      <w:marLeft w:val="0"/>
      <w:marRight w:val="0"/>
      <w:marTop w:val="0"/>
      <w:marBottom w:val="0"/>
      <w:divBdr>
        <w:top w:val="none" w:sz="0" w:space="0" w:color="auto"/>
        <w:left w:val="none" w:sz="0" w:space="0" w:color="auto"/>
        <w:bottom w:val="none" w:sz="0" w:space="0" w:color="auto"/>
        <w:right w:val="none" w:sz="0" w:space="0" w:color="auto"/>
      </w:divBdr>
    </w:div>
    <w:div w:id="178607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tbs@drc.ng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BA7F2-C88E-4D7E-9C3C-EF82EC3CE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9</Pages>
  <Words>1770</Words>
  <Characters>10729</Characters>
  <Application>Microsoft Office Word</Application>
  <DocSecurity>0</DocSecurity>
  <Lines>268</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Irma Gobronidze</cp:lastModifiedBy>
  <cp:revision>113</cp:revision>
  <dcterms:created xsi:type="dcterms:W3CDTF">2024-02-23T03:57:00Z</dcterms:created>
  <dcterms:modified xsi:type="dcterms:W3CDTF">2025-04-08T13:58:00Z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97db3d7c43de19a608da9eebef9e3771f2cdeb43b4f9e5ecb883cc9c1d6ad6e1</vt:lpwstr>
  </property>
</Properties>
</file>