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00F68" w14:textId="50F9647C" w:rsidR="00D228CA" w:rsidRPr="002646CF" w:rsidRDefault="00D228CA">
      <w:pPr>
        <w:rPr>
          <w:rFonts w:cstheme="minorHAnsi"/>
        </w:rPr>
      </w:pPr>
    </w:p>
    <w:p w14:paraId="66CA7D38" w14:textId="5E7F4266" w:rsidR="00487867" w:rsidRDefault="000A0D33" w:rsidP="00FA2F67">
      <w:pPr>
        <w:spacing w:line="360" w:lineRule="auto"/>
        <w:jc w:val="center"/>
        <w:rPr>
          <w:rFonts w:cstheme="minorHAnsi"/>
          <w:color w:val="C00000"/>
          <w:sz w:val="44"/>
          <w:szCs w:val="44"/>
        </w:rPr>
      </w:pPr>
      <w:r w:rsidRPr="002646CF">
        <w:rPr>
          <w:rFonts w:cstheme="minorHAnsi"/>
          <w:color w:val="C00000"/>
          <w:sz w:val="44"/>
          <w:szCs w:val="44"/>
        </w:rPr>
        <w:t>Danish Refugee Council (DRC)</w:t>
      </w:r>
    </w:p>
    <w:p w14:paraId="08FAE21F" w14:textId="77777777" w:rsidR="00FA2F67" w:rsidRPr="00FA2F67" w:rsidRDefault="00FA2F67" w:rsidP="00FA2F67">
      <w:pPr>
        <w:spacing w:line="360" w:lineRule="auto"/>
        <w:jc w:val="center"/>
        <w:rPr>
          <w:rFonts w:cstheme="minorHAnsi"/>
          <w:color w:val="ED7D31" w:themeColor="accent2"/>
          <w:sz w:val="44"/>
          <w:szCs w:val="44"/>
        </w:rPr>
      </w:pPr>
    </w:p>
    <w:p w14:paraId="3D73C2FB" w14:textId="0658B737" w:rsidR="00D7323F" w:rsidRPr="006E207B" w:rsidRDefault="00D7323F" w:rsidP="006B3D3A">
      <w:pPr>
        <w:jc w:val="center"/>
        <w:rPr>
          <w:rFonts w:eastAsiaTheme="majorEastAsia" w:cstheme="minorHAnsi"/>
          <w:b/>
          <w:bCs/>
          <w:color w:val="1F4D78" w:themeColor="accent1" w:themeShade="7F"/>
          <w:sz w:val="24"/>
          <w:szCs w:val="24"/>
        </w:rPr>
      </w:pPr>
      <w:r w:rsidRPr="006E207B">
        <w:rPr>
          <w:rFonts w:eastAsiaTheme="majorEastAsia" w:cstheme="minorHAnsi"/>
          <w:b/>
          <w:bCs/>
          <w:color w:val="1F4D78" w:themeColor="accent1" w:themeShade="7F"/>
          <w:sz w:val="24"/>
          <w:szCs w:val="24"/>
        </w:rPr>
        <w:t>“</w:t>
      </w:r>
      <w:r w:rsidR="00CE40E3" w:rsidRPr="00CE40E3">
        <w:rPr>
          <w:rFonts w:eastAsiaTheme="majorEastAsia" w:cstheme="minorHAnsi"/>
          <w:b/>
          <w:bCs/>
          <w:color w:val="1F4D78" w:themeColor="accent1" w:themeShade="7F"/>
          <w:sz w:val="24"/>
          <w:szCs w:val="24"/>
        </w:rPr>
        <w:t>The master class</w:t>
      </w:r>
      <w:r w:rsidR="00CE40E3">
        <w:rPr>
          <w:rFonts w:eastAsiaTheme="majorEastAsia" w:cstheme="minorHAnsi"/>
          <w:b/>
          <w:bCs/>
          <w:color w:val="1F4D78" w:themeColor="accent1" w:themeShade="7F"/>
          <w:sz w:val="24"/>
          <w:szCs w:val="24"/>
        </w:rPr>
        <w:t>es</w:t>
      </w:r>
      <w:r w:rsidR="00CE40E3" w:rsidRPr="00CE40E3">
        <w:rPr>
          <w:rFonts w:eastAsiaTheme="majorEastAsia" w:cstheme="minorHAnsi"/>
          <w:b/>
          <w:bCs/>
          <w:color w:val="1F4D78" w:themeColor="accent1" w:themeShade="7F"/>
          <w:sz w:val="24"/>
          <w:szCs w:val="24"/>
        </w:rPr>
        <w:t xml:space="preserve"> to provide mentoring and consulting meetings with the winning team of the Social Entrepreneurship Competition in </w:t>
      </w:r>
      <w:r w:rsidR="00F57DDA">
        <w:rPr>
          <w:rFonts w:eastAsiaTheme="majorEastAsia" w:cstheme="minorHAnsi"/>
          <w:b/>
          <w:bCs/>
          <w:color w:val="1F4D78" w:themeColor="accent1" w:themeShade="7F"/>
          <w:sz w:val="24"/>
          <w:szCs w:val="24"/>
        </w:rPr>
        <w:t>Kaspi</w:t>
      </w:r>
      <w:r w:rsidR="00114592">
        <w:rPr>
          <w:rFonts w:eastAsiaTheme="majorEastAsia" w:cstheme="minorHAnsi"/>
          <w:b/>
          <w:bCs/>
          <w:color w:val="1F4D78" w:themeColor="accent1" w:themeShade="7F"/>
          <w:sz w:val="24"/>
          <w:szCs w:val="24"/>
        </w:rPr>
        <w:t xml:space="preserve"> Municipality</w:t>
      </w:r>
      <w:r w:rsidRPr="006E207B">
        <w:rPr>
          <w:rFonts w:eastAsiaTheme="majorEastAsia" w:cstheme="minorHAnsi"/>
          <w:b/>
          <w:bCs/>
          <w:color w:val="1F4D78" w:themeColor="accent1" w:themeShade="7F"/>
          <w:sz w:val="24"/>
          <w:szCs w:val="24"/>
        </w:rPr>
        <w:t>”</w:t>
      </w:r>
    </w:p>
    <w:p w14:paraId="07B1CA2B" w14:textId="4E44B8D6" w:rsidR="00D7323F" w:rsidRPr="002646CF" w:rsidRDefault="00D7323F" w:rsidP="00D7323F">
      <w:pPr>
        <w:pStyle w:val="Heading3"/>
        <w:spacing w:before="91"/>
        <w:ind w:right="104"/>
        <w:rPr>
          <w:rFonts w:asciiTheme="minorHAnsi" w:hAnsiTheme="minorHAnsi" w:cstheme="minorHAnsi"/>
        </w:rPr>
      </w:pPr>
      <w:r w:rsidRPr="002646CF">
        <w:rPr>
          <w:rFonts w:asciiTheme="minorHAnsi" w:hAnsiTheme="minorHAnsi" w:cstheme="minorHAnsi"/>
        </w:rPr>
        <w:t xml:space="preserve"> </w:t>
      </w:r>
    </w:p>
    <w:p w14:paraId="148E6AD6" w14:textId="77777777" w:rsidR="00F70891" w:rsidRPr="002646CF" w:rsidRDefault="00F70891" w:rsidP="0011099B">
      <w:pPr>
        <w:jc w:val="center"/>
        <w:rPr>
          <w:rFonts w:cstheme="minorHAnsi"/>
          <w:color w:val="C00000"/>
          <w:sz w:val="32"/>
          <w:szCs w:val="32"/>
        </w:rPr>
      </w:pPr>
      <w:r w:rsidRPr="002646CF">
        <w:rPr>
          <w:rFonts w:cstheme="minorHAnsi"/>
          <w:color w:val="C00000"/>
          <w:sz w:val="32"/>
          <w:szCs w:val="32"/>
        </w:rPr>
        <w:t>For the project:</w:t>
      </w:r>
    </w:p>
    <w:p w14:paraId="36A55648" w14:textId="31202C01" w:rsidR="00F70891" w:rsidRPr="002646CF" w:rsidRDefault="00927250" w:rsidP="00154958">
      <w:pPr>
        <w:jc w:val="center"/>
        <w:rPr>
          <w:rFonts w:eastAsiaTheme="majorEastAsia" w:cstheme="minorHAnsi"/>
          <w:color w:val="1F4D78" w:themeColor="accent1" w:themeShade="7F"/>
          <w:sz w:val="24"/>
          <w:szCs w:val="24"/>
        </w:rPr>
      </w:pPr>
      <w:r w:rsidRPr="002646CF">
        <w:rPr>
          <w:rFonts w:eastAsiaTheme="majorEastAsia" w:cstheme="minorHAnsi"/>
          <w:color w:val="1F4D78" w:themeColor="accent1" w:themeShade="7F"/>
          <w:sz w:val="24"/>
          <w:szCs w:val="24"/>
        </w:rPr>
        <w:t>“</w:t>
      </w:r>
      <w:r w:rsidR="00304FAF" w:rsidRPr="002646CF">
        <w:rPr>
          <w:rFonts w:eastAsiaTheme="majorEastAsia" w:cstheme="minorHAnsi"/>
          <w:color w:val="1F4D78" w:themeColor="accent1" w:themeShade="7F"/>
          <w:sz w:val="24"/>
          <w:szCs w:val="24"/>
        </w:rPr>
        <w:t>Social Entrepreneurship and Enhanced Development-Based Skills-SEEDS- in Georgia and Ukraine</w:t>
      </w:r>
      <w:r w:rsidRPr="002646CF">
        <w:rPr>
          <w:rFonts w:eastAsiaTheme="majorEastAsia" w:cstheme="minorHAnsi"/>
          <w:color w:val="1F4D78" w:themeColor="accent1" w:themeShade="7F"/>
          <w:sz w:val="24"/>
          <w:szCs w:val="24"/>
        </w:rPr>
        <w:t>”</w:t>
      </w:r>
      <w:r w:rsidR="0071477D">
        <w:rPr>
          <w:rFonts w:eastAsiaTheme="majorEastAsia" w:cstheme="minorHAnsi"/>
          <w:color w:val="1F4D78" w:themeColor="accent1" w:themeShade="7F"/>
          <w:sz w:val="24"/>
          <w:szCs w:val="24"/>
        </w:rPr>
        <w:t xml:space="preserve"> funded by the European Union</w:t>
      </w:r>
    </w:p>
    <w:p w14:paraId="7FEBD285" w14:textId="77777777" w:rsidR="00F70891" w:rsidRPr="002646CF" w:rsidRDefault="00F70891" w:rsidP="00487867">
      <w:pPr>
        <w:spacing w:line="360" w:lineRule="auto"/>
        <w:jc w:val="center"/>
        <w:rPr>
          <w:rFonts w:cstheme="minorHAnsi"/>
          <w:b/>
          <w:bCs/>
          <w:color w:val="ED7D31" w:themeColor="accent2"/>
          <w:sz w:val="44"/>
          <w:szCs w:val="44"/>
        </w:rPr>
      </w:pPr>
    </w:p>
    <w:p w14:paraId="105846C1" w14:textId="254590A8" w:rsidR="00487867" w:rsidRPr="002646CF" w:rsidRDefault="00487867" w:rsidP="006B3D3A">
      <w:pPr>
        <w:jc w:val="center"/>
        <w:rPr>
          <w:rFonts w:cstheme="minorHAnsi"/>
          <w:color w:val="ED7D31" w:themeColor="accent2"/>
          <w:sz w:val="48"/>
          <w:szCs w:val="48"/>
        </w:rPr>
      </w:pPr>
      <w:r w:rsidRPr="002646CF">
        <w:rPr>
          <w:rFonts w:cstheme="minorHAnsi"/>
          <w:color w:val="C00000"/>
          <w:sz w:val="32"/>
          <w:szCs w:val="32"/>
        </w:rPr>
        <w:t>Terms of Reference</w:t>
      </w:r>
    </w:p>
    <w:p w14:paraId="259F2066" w14:textId="77777777" w:rsidR="00F70891" w:rsidRPr="002646CF" w:rsidRDefault="00F70891" w:rsidP="00F70891">
      <w:pPr>
        <w:spacing w:line="360" w:lineRule="auto"/>
        <w:rPr>
          <w:rFonts w:cstheme="minorHAnsi"/>
          <w:color w:val="ED7D31" w:themeColor="accent2"/>
          <w:sz w:val="48"/>
          <w:szCs w:val="48"/>
        </w:rPr>
      </w:pPr>
    </w:p>
    <w:p w14:paraId="64AAAB11" w14:textId="77777777" w:rsidR="00F70891" w:rsidRPr="002646CF" w:rsidRDefault="00F70891" w:rsidP="00F70891">
      <w:pPr>
        <w:spacing w:line="360" w:lineRule="auto"/>
        <w:rPr>
          <w:rFonts w:cstheme="minorHAnsi"/>
          <w:color w:val="ED7D31" w:themeColor="accent2"/>
          <w:sz w:val="48"/>
          <w:szCs w:val="48"/>
        </w:rPr>
      </w:pPr>
    </w:p>
    <w:p w14:paraId="48D2CE7A" w14:textId="77777777" w:rsidR="007A4246" w:rsidRPr="002646CF" w:rsidRDefault="007A4246" w:rsidP="00F70891">
      <w:pPr>
        <w:spacing w:line="360" w:lineRule="auto"/>
        <w:rPr>
          <w:rFonts w:cstheme="minorHAnsi"/>
          <w:color w:val="ED7D31" w:themeColor="accent2"/>
          <w:sz w:val="48"/>
          <w:szCs w:val="48"/>
        </w:rPr>
      </w:pPr>
    </w:p>
    <w:p w14:paraId="368B7256" w14:textId="77777777" w:rsidR="007A4246" w:rsidRPr="002646CF" w:rsidRDefault="007A4246" w:rsidP="00F70891">
      <w:pPr>
        <w:spacing w:line="360" w:lineRule="auto"/>
        <w:rPr>
          <w:rFonts w:cstheme="minorHAnsi"/>
          <w:color w:val="ED7D31" w:themeColor="accent2"/>
          <w:sz w:val="48"/>
          <w:szCs w:val="48"/>
        </w:rPr>
      </w:pPr>
    </w:p>
    <w:p w14:paraId="027185FE" w14:textId="7F9C41A8" w:rsidR="00487867" w:rsidRPr="002646CF" w:rsidRDefault="00487867" w:rsidP="00304FAF">
      <w:pPr>
        <w:spacing w:line="360" w:lineRule="auto"/>
        <w:jc w:val="center"/>
        <w:rPr>
          <w:rFonts w:cstheme="minorHAnsi"/>
          <w:color w:val="C00000"/>
          <w:sz w:val="40"/>
          <w:szCs w:val="40"/>
        </w:rPr>
      </w:pPr>
      <w:r w:rsidRPr="002646CF">
        <w:rPr>
          <w:rFonts w:cstheme="minorHAnsi"/>
          <w:color w:val="C00000"/>
          <w:sz w:val="40"/>
          <w:szCs w:val="40"/>
        </w:rPr>
        <w:t>202</w:t>
      </w:r>
      <w:r w:rsidR="00476FBB">
        <w:rPr>
          <w:rFonts w:cstheme="minorHAnsi"/>
          <w:color w:val="C00000"/>
          <w:sz w:val="40"/>
          <w:szCs w:val="40"/>
        </w:rPr>
        <w:t>5</w:t>
      </w:r>
    </w:p>
    <w:p w14:paraId="43B41F0B" w14:textId="77777777" w:rsidR="006B3D3A" w:rsidRDefault="006B3D3A">
      <w:pPr>
        <w:rPr>
          <w:rFonts w:eastAsia="PMingLiU" w:cstheme="minorHAnsi"/>
          <w:b/>
          <w:bCs/>
          <w:color w:val="C00000"/>
          <w:lang w:val="en-GB" w:eastAsia="de-DE"/>
        </w:rPr>
      </w:pPr>
      <w:bookmarkStart w:id="0" w:name="_Toc152073364"/>
      <w:r>
        <w:rPr>
          <w:rFonts w:eastAsia="PMingLiU" w:cstheme="minorHAnsi"/>
          <w:b/>
          <w:bCs/>
          <w:color w:val="C00000"/>
          <w:lang w:val="en-GB" w:eastAsia="de-DE"/>
        </w:rPr>
        <w:br w:type="page"/>
      </w:r>
    </w:p>
    <w:sdt>
      <w:sdtPr>
        <w:rPr>
          <w:rFonts w:asciiTheme="minorHAnsi" w:eastAsiaTheme="minorHAnsi" w:hAnsiTheme="minorHAnsi" w:cstheme="minorBidi"/>
          <w:color w:val="auto"/>
          <w:sz w:val="22"/>
          <w:szCs w:val="22"/>
        </w:rPr>
        <w:id w:val="1177623849"/>
        <w:docPartObj>
          <w:docPartGallery w:val="Table of Contents"/>
          <w:docPartUnique/>
        </w:docPartObj>
      </w:sdtPr>
      <w:sdtEndPr>
        <w:rPr>
          <w:b/>
          <w:bCs/>
          <w:noProof/>
        </w:rPr>
      </w:sdtEndPr>
      <w:sdtContent>
        <w:p w14:paraId="7017D185" w14:textId="135E48BB" w:rsidR="006B3D3A" w:rsidRDefault="006B3D3A">
          <w:pPr>
            <w:pStyle w:val="TOCHeading"/>
          </w:pPr>
          <w:r>
            <w:t>Contents</w:t>
          </w:r>
        </w:p>
        <w:p w14:paraId="1F261438" w14:textId="1102F81B" w:rsidR="00456E9A" w:rsidRDefault="006B3D3A">
          <w:pPr>
            <w:pStyle w:val="TOC1"/>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4999502" w:history="1">
            <w:r w:rsidR="00456E9A" w:rsidRPr="000975F8">
              <w:rPr>
                <w:rStyle w:val="Hyperlink"/>
                <w:rFonts w:eastAsia="PMingLiU" w:cstheme="minorHAnsi"/>
                <w:b/>
                <w:bCs/>
                <w:noProof/>
                <w:lang w:val="en-GB" w:eastAsia="de-DE"/>
              </w:rPr>
              <w:t>Introduction</w:t>
            </w:r>
            <w:r w:rsidR="00456E9A">
              <w:rPr>
                <w:noProof/>
                <w:webHidden/>
              </w:rPr>
              <w:tab/>
            </w:r>
            <w:r w:rsidR="00456E9A">
              <w:rPr>
                <w:noProof/>
                <w:webHidden/>
              </w:rPr>
              <w:fldChar w:fldCharType="begin"/>
            </w:r>
            <w:r w:rsidR="00456E9A">
              <w:rPr>
                <w:noProof/>
                <w:webHidden/>
              </w:rPr>
              <w:instrText xml:space="preserve"> PAGEREF _Toc194999502 \h </w:instrText>
            </w:r>
            <w:r w:rsidR="00456E9A">
              <w:rPr>
                <w:noProof/>
                <w:webHidden/>
              </w:rPr>
            </w:r>
            <w:r w:rsidR="00456E9A">
              <w:rPr>
                <w:noProof/>
                <w:webHidden/>
              </w:rPr>
              <w:fldChar w:fldCharType="separate"/>
            </w:r>
            <w:r w:rsidR="00456E9A">
              <w:rPr>
                <w:noProof/>
                <w:webHidden/>
              </w:rPr>
              <w:t>3</w:t>
            </w:r>
            <w:r w:rsidR="00456E9A">
              <w:rPr>
                <w:noProof/>
                <w:webHidden/>
              </w:rPr>
              <w:fldChar w:fldCharType="end"/>
            </w:r>
          </w:hyperlink>
        </w:p>
        <w:p w14:paraId="12E2602B" w14:textId="03448830" w:rsidR="00456E9A" w:rsidRDefault="00456E9A">
          <w:pPr>
            <w:pStyle w:val="TOC1"/>
            <w:rPr>
              <w:rFonts w:eastAsiaTheme="minorEastAsia"/>
              <w:noProof/>
              <w:kern w:val="2"/>
              <w:sz w:val="24"/>
              <w:szCs w:val="24"/>
              <w14:ligatures w14:val="standardContextual"/>
            </w:rPr>
          </w:pPr>
          <w:hyperlink w:anchor="_Toc194999503" w:history="1">
            <w:r w:rsidRPr="000975F8">
              <w:rPr>
                <w:rStyle w:val="Hyperlink"/>
                <w:rFonts w:eastAsia="PMingLiU" w:cstheme="minorHAnsi"/>
                <w:b/>
                <w:bCs/>
                <w:noProof/>
                <w:lang w:val="en-GB" w:eastAsia="de-DE"/>
              </w:rPr>
              <w:t>Project Overview</w:t>
            </w:r>
            <w:r>
              <w:rPr>
                <w:noProof/>
                <w:webHidden/>
              </w:rPr>
              <w:tab/>
            </w:r>
            <w:r>
              <w:rPr>
                <w:noProof/>
                <w:webHidden/>
              </w:rPr>
              <w:fldChar w:fldCharType="begin"/>
            </w:r>
            <w:r>
              <w:rPr>
                <w:noProof/>
                <w:webHidden/>
              </w:rPr>
              <w:instrText xml:space="preserve"> PAGEREF _Toc194999503 \h </w:instrText>
            </w:r>
            <w:r>
              <w:rPr>
                <w:noProof/>
                <w:webHidden/>
              </w:rPr>
            </w:r>
            <w:r>
              <w:rPr>
                <w:noProof/>
                <w:webHidden/>
              </w:rPr>
              <w:fldChar w:fldCharType="separate"/>
            </w:r>
            <w:r>
              <w:rPr>
                <w:noProof/>
                <w:webHidden/>
              </w:rPr>
              <w:t>3</w:t>
            </w:r>
            <w:r>
              <w:rPr>
                <w:noProof/>
                <w:webHidden/>
              </w:rPr>
              <w:fldChar w:fldCharType="end"/>
            </w:r>
          </w:hyperlink>
        </w:p>
        <w:p w14:paraId="11901177" w14:textId="6AE3EC87" w:rsidR="00456E9A" w:rsidRDefault="00456E9A">
          <w:pPr>
            <w:pStyle w:val="TOC2"/>
            <w:tabs>
              <w:tab w:val="right" w:leader="dot" w:pos="9350"/>
            </w:tabs>
            <w:rPr>
              <w:rFonts w:eastAsiaTheme="minorEastAsia"/>
              <w:noProof/>
              <w:kern w:val="2"/>
              <w:sz w:val="24"/>
              <w:szCs w:val="24"/>
              <w14:ligatures w14:val="standardContextual"/>
            </w:rPr>
          </w:pPr>
          <w:hyperlink w:anchor="_Toc194999504" w:history="1">
            <w:r w:rsidRPr="000975F8">
              <w:rPr>
                <w:rStyle w:val="Hyperlink"/>
                <w:rFonts w:cstheme="minorHAnsi"/>
                <w:b/>
                <w:bCs/>
                <w:noProof/>
              </w:rPr>
              <w:t>General Information</w:t>
            </w:r>
            <w:r>
              <w:rPr>
                <w:noProof/>
                <w:webHidden/>
              </w:rPr>
              <w:tab/>
            </w:r>
            <w:r>
              <w:rPr>
                <w:noProof/>
                <w:webHidden/>
              </w:rPr>
              <w:fldChar w:fldCharType="begin"/>
            </w:r>
            <w:r>
              <w:rPr>
                <w:noProof/>
                <w:webHidden/>
              </w:rPr>
              <w:instrText xml:space="preserve"> PAGEREF _Toc194999504 \h </w:instrText>
            </w:r>
            <w:r>
              <w:rPr>
                <w:noProof/>
                <w:webHidden/>
              </w:rPr>
            </w:r>
            <w:r>
              <w:rPr>
                <w:noProof/>
                <w:webHidden/>
              </w:rPr>
              <w:fldChar w:fldCharType="separate"/>
            </w:r>
            <w:r>
              <w:rPr>
                <w:noProof/>
                <w:webHidden/>
              </w:rPr>
              <w:t>3</w:t>
            </w:r>
            <w:r>
              <w:rPr>
                <w:noProof/>
                <w:webHidden/>
              </w:rPr>
              <w:fldChar w:fldCharType="end"/>
            </w:r>
          </w:hyperlink>
        </w:p>
        <w:p w14:paraId="5EFAAC6A" w14:textId="37D65C50" w:rsidR="00456E9A" w:rsidRDefault="00456E9A">
          <w:pPr>
            <w:pStyle w:val="TOC2"/>
            <w:tabs>
              <w:tab w:val="right" w:leader="dot" w:pos="9350"/>
            </w:tabs>
            <w:rPr>
              <w:rFonts w:eastAsiaTheme="minorEastAsia"/>
              <w:noProof/>
              <w:kern w:val="2"/>
              <w:sz w:val="24"/>
              <w:szCs w:val="24"/>
              <w14:ligatures w14:val="standardContextual"/>
            </w:rPr>
          </w:pPr>
          <w:hyperlink w:anchor="_Toc194999505" w:history="1">
            <w:r w:rsidRPr="000975F8">
              <w:rPr>
                <w:rStyle w:val="Hyperlink"/>
                <w:rFonts w:cstheme="minorHAnsi"/>
                <w:b/>
                <w:bCs/>
                <w:noProof/>
              </w:rPr>
              <w:t>Project Summary</w:t>
            </w:r>
            <w:r>
              <w:rPr>
                <w:noProof/>
                <w:webHidden/>
              </w:rPr>
              <w:tab/>
            </w:r>
            <w:r>
              <w:rPr>
                <w:noProof/>
                <w:webHidden/>
              </w:rPr>
              <w:fldChar w:fldCharType="begin"/>
            </w:r>
            <w:r>
              <w:rPr>
                <w:noProof/>
                <w:webHidden/>
              </w:rPr>
              <w:instrText xml:space="preserve"> PAGEREF _Toc194999505 \h </w:instrText>
            </w:r>
            <w:r>
              <w:rPr>
                <w:noProof/>
                <w:webHidden/>
              </w:rPr>
            </w:r>
            <w:r>
              <w:rPr>
                <w:noProof/>
                <w:webHidden/>
              </w:rPr>
              <w:fldChar w:fldCharType="separate"/>
            </w:r>
            <w:r>
              <w:rPr>
                <w:noProof/>
                <w:webHidden/>
              </w:rPr>
              <w:t>3</w:t>
            </w:r>
            <w:r>
              <w:rPr>
                <w:noProof/>
                <w:webHidden/>
              </w:rPr>
              <w:fldChar w:fldCharType="end"/>
            </w:r>
          </w:hyperlink>
        </w:p>
        <w:p w14:paraId="51B54276" w14:textId="50F2E766" w:rsidR="00456E9A" w:rsidRDefault="00456E9A">
          <w:pPr>
            <w:pStyle w:val="TOC1"/>
            <w:tabs>
              <w:tab w:val="left" w:pos="440"/>
            </w:tabs>
            <w:rPr>
              <w:rFonts w:eastAsiaTheme="minorEastAsia"/>
              <w:noProof/>
              <w:kern w:val="2"/>
              <w:sz w:val="24"/>
              <w:szCs w:val="24"/>
              <w14:ligatures w14:val="standardContextual"/>
            </w:rPr>
          </w:pPr>
          <w:hyperlink w:anchor="_Toc194999506" w:history="1">
            <w:r w:rsidRPr="000975F8">
              <w:rPr>
                <w:rStyle w:val="Hyperlink"/>
                <w:rFonts w:eastAsia="PMingLiU" w:cstheme="minorHAnsi"/>
                <w:b/>
                <w:bCs/>
                <w:noProof/>
                <w:lang w:val="en-GB" w:eastAsia="de-DE"/>
              </w:rPr>
              <w:t>1.</w:t>
            </w:r>
            <w:r>
              <w:rPr>
                <w:rFonts w:eastAsiaTheme="minorEastAsia"/>
                <w:noProof/>
                <w:kern w:val="2"/>
                <w:sz w:val="24"/>
                <w:szCs w:val="24"/>
                <w14:ligatures w14:val="standardContextual"/>
              </w:rPr>
              <w:tab/>
            </w:r>
            <w:r w:rsidRPr="000975F8">
              <w:rPr>
                <w:rStyle w:val="Hyperlink"/>
                <w:rFonts w:eastAsia="PMingLiU" w:cstheme="minorHAnsi"/>
                <w:b/>
                <w:bCs/>
                <w:noProof/>
                <w:lang w:eastAsia="de-DE"/>
              </w:rPr>
              <w:t>Master Class</w:t>
            </w:r>
            <w:r w:rsidRPr="000975F8">
              <w:rPr>
                <w:rStyle w:val="Hyperlink"/>
                <w:rFonts w:eastAsia="PMingLiU" w:cstheme="minorHAnsi"/>
                <w:b/>
                <w:bCs/>
                <w:noProof/>
                <w:lang w:val="en-GB" w:eastAsia="de-DE"/>
              </w:rPr>
              <w:t xml:space="preserve"> purpose and objectives</w:t>
            </w:r>
            <w:r>
              <w:rPr>
                <w:noProof/>
                <w:webHidden/>
              </w:rPr>
              <w:tab/>
            </w:r>
            <w:r>
              <w:rPr>
                <w:noProof/>
                <w:webHidden/>
              </w:rPr>
              <w:fldChar w:fldCharType="begin"/>
            </w:r>
            <w:r>
              <w:rPr>
                <w:noProof/>
                <w:webHidden/>
              </w:rPr>
              <w:instrText xml:space="preserve"> PAGEREF _Toc194999506 \h </w:instrText>
            </w:r>
            <w:r>
              <w:rPr>
                <w:noProof/>
                <w:webHidden/>
              </w:rPr>
            </w:r>
            <w:r>
              <w:rPr>
                <w:noProof/>
                <w:webHidden/>
              </w:rPr>
              <w:fldChar w:fldCharType="separate"/>
            </w:r>
            <w:r>
              <w:rPr>
                <w:noProof/>
                <w:webHidden/>
              </w:rPr>
              <w:t>4</w:t>
            </w:r>
            <w:r>
              <w:rPr>
                <w:noProof/>
                <w:webHidden/>
              </w:rPr>
              <w:fldChar w:fldCharType="end"/>
            </w:r>
          </w:hyperlink>
        </w:p>
        <w:p w14:paraId="31C38E8C" w14:textId="14AF9A6B" w:rsidR="00456E9A" w:rsidRDefault="00456E9A">
          <w:pPr>
            <w:pStyle w:val="TOC2"/>
            <w:tabs>
              <w:tab w:val="right" w:leader="dot" w:pos="9350"/>
            </w:tabs>
            <w:rPr>
              <w:rFonts w:eastAsiaTheme="minorEastAsia"/>
              <w:noProof/>
              <w:kern w:val="2"/>
              <w:sz w:val="24"/>
              <w:szCs w:val="24"/>
              <w14:ligatures w14:val="standardContextual"/>
            </w:rPr>
          </w:pPr>
          <w:hyperlink w:anchor="_Toc194999507" w:history="1">
            <w:r w:rsidRPr="000975F8">
              <w:rPr>
                <w:rStyle w:val="Hyperlink"/>
                <w:rFonts w:eastAsia="PMingLiU" w:cstheme="minorHAnsi"/>
                <w:b/>
                <w:bCs/>
                <w:noProof/>
                <w:lang w:val="en-GB" w:eastAsia="de-DE"/>
              </w:rPr>
              <w:t>Required Expertise and Qualifications</w:t>
            </w:r>
            <w:r>
              <w:rPr>
                <w:noProof/>
                <w:webHidden/>
              </w:rPr>
              <w:tab/>
            </w:r>
            <w:r>
              <w:rPr>
                <w:noProof/>
                <w:webHidden/>
              </w:rPr>
              <w:fldChar w:fldCharType="begin"/>
            </w:r>
            <w:r>
              <w:rPr>
                <w:noProof/>
                <w:webHidden/>
              </w:rPr>
              <w:instrText xml:space="preserve"> PAGEREF _Toc194999507 \h </w:instrText>
            </w:r>
            <w:r>
              <w:rPr>
                <w:noProof/>
                <w:webHidden/>
              </w:rPr>
            </w:r>
            <w:r>
              <w:rPr>
                <w:noProof/>
                <w:webHidden/>
              </w:rPr>
              <w:fldChar w:fldCharType="separate"/>
            </w:r>
            <w:r>
              <w:rPr>
                <w:noProof/>
                <w:webHidden/>
              </w:rPr>
              <w:t>5</w:t>
            </w:r>
            <w:r>
              <w:rPr>
                <w:noProof/>
                <w:webHidden/>
              </w:rPr>
              <w:fldChar w:fldCharType="end"/>
            </w:r>
          </w:hyperlink>
        </w:p>
        <w:p w14:paraId="364056FE" w14:textId="7FA745A9" w:rsidR="00456E9A" w:rsidRDefault="00012F02">
          <w:pPr>
            <w:pStyle w:val="TOC2"/>
            <w:tabs>
              <w:tab w:val="right" w:leader="dot" w:pos="9350"/>
            </w:tabs>
            <w:rPr>
              <w:rFonts w:eastAsiaTheme="minorEastAsia"/>
              <w:noProof/>
              <w:kern w:val="2"/>
              <w:sz w:val="24"/>
              <w:szCs w:val="24"/>
              <w14:ligatures w14:val="standardContextual"/>
            </w:rPr>
          </w:pPr>
          <w:hyperlink w:anchor="_Toc194999508" w:history="1">
            <w:r>
              <w:rPr>
                <w:rStyle w:val="Hyperlink"/>
                <w:rFonts w:eastAsia="PMingLiU" w:cstheme="minorHAnsi"/>
                <w:b/>
                <w:bCs/>
                <w:noProof/>
                <w:lang w:val="en-GB" w:eastAsia="de-DE"/>
              </w:rPr>
              <w:t>Application package to be submitted by applying by registered Companies/Individual Entrepreneurs.</w:t>
            </w:r>
            <w:r>
              <w:rPr>
                <w:rStyle w:val="Hyperlink"/>
                <w:rFonts w:eastAsia="PMingLiU" w:cstheme="minorHAnsi"/>
                <w:b/>
                <w:bCs/>
                <w:noProof/>
                <w:lang w:val="en-GB" w:eastAsia="de-DE"/>
              </w:rPr>
              <w:tab/>
              <w:t>5</w:t>
            </w:r>
          </w:hyperlink>
        </w:p>
        <w:p w14:paraId="5CCDC411" w14:textId="5D5628B6" w:rsidR="006B3D3A" w:rsidRDefault="006B3D3A">
          <w:r>
            <w:rPr>
              <w:b/>
              <w:bCs/>
              <w:noProof/>
            </w:rPr>
            <w:fldChar w:fldCharType="end"/>
          </w:r>
        </w:p>
      </w:sdtContent>
    </w:sdt>
    <w:p w14:paraId="66E9FE78" w14:textId="627F2B7C" w:rsidR="006B3D3A" w:rsidRDefault="006B3D3A">
      <w:pPr>
        <w:rPr>
          <w:rFonts w:eastAsia="PMingLiU" w:cstheme="minorHAnsi"/>
          <w:b/>
          <w:bCs/>
          <w:color w:val="C00000"/>
          <w:lang w:val="en-GB" w:eastAsia="de-DE"/>
        </w:rPr>
      </w:pPr>
    </w:p>
    <w:p w14:paraId="2A6C0AB9" w14:textId="77777777" w:rsidR="006B3D3A" w:rsidRDefault="006B3D3A">
      <w:pPr>
        <w:rPr>
          <w:rFonts w:eastAsia="PMingLiU" w:cstheme="minorHAnsi"/>
          <w:b/>
          <w:bCs/>
          <w:color w:val="C00000"/>
          <w:lang w:val="en-GB" w:eastAsia="de-DE"/>
        </w:rPr>
      </w:pPr>
      <w:r>
        <w:rPr>
          <w:rFonts w:eastAsia="PMingLiU" w:cstheme="minorHAnsi"/>
          <w:b/>
          <w:bCs/>
          <w:color w:val="C00000"/>
          <w:lang w:val="en-GB" w:eastAsia="de-DE"/>
        </w:rPr>
        <w:br w:type="page"/>
      </w:r>
    </w:p>
    <w:p w14:paraId="5A912F4C" w14:textId="78CB4D93" w:rsidR="00487867" w:rsidRPr="002646CF" w:rsidRDefault="00487867" w:rsidP="00487867">
      <w:pPr>
        <w:pStyle w:val="Heading1"/>
        <w:spacing w:after="240"/>
        <w:rPr>
          <w:rFonts w:asciiTheme="minorHAnsi" w:eastAsia="Times New Roman" w:hAnsiTheme="minorHAnsi" w:cstheme="minorHAnsi"/>
          <w:color w:val="000000" w:themeColor="text1"/>
          <w:sz w:val="22"/>
          <w:szCs w:val="22"/>
          <w:lang w:val="en-GB"/>
        </w:rPr>
      </w:pPr>
      <w:bookmarkStart w:id="1" w:name="_Toc194999502"/>
      <w:r w:rsidRPr="002646CF">
        <w:rPr>
          <w:rFonts w:asciiTheme="minorHAnsi" w:eastAsia="PMingLiU" w:hAnsiTheme="minorHAnsi" w:cstheme="minorHAnsi"/>
          <w:b/>
          <w:bCs/>
          <w:color w:val="C00000"/>
          <w:sz w:val="22"/>
          <w:szCs w:val="22"/>
          <w:lang w:val="en-GB" w:eastAsia="de-DE"/>
        </w:rPr>
        <w:lastRenderedPageBreak/>
        <w:t>Introduction</w:t>
      </w:r>
      <w:bookmarkEnd w:id="1"/>
      <w:r w:rsidRPr="002646CF">
        <w:rPr>
          <w:rFonts w:asciiTheme="minorHAnsi" w:eastAsia="Times New Roman" w:hAnsiTheme="minorHAnsi" w:cstheme="minorHAnsi"/>
          <w:color w:val="000000" w:themeColor="text1"/>
          <w:sz w:val="22"/>
          <w:szCs w:val="22"/>
          <w:lang w:val="en-GB"/>
        </w:rPr>
        <w:t xml:space="preserve"> </w:t>
      </w:r>
      <w:bookmarkEnd w:id="0"/>
    </w:p>
    <w:p w14:paraId="2ACA902C" w14:textId="3F7537ED" w:rsidR="00487867" w:rsidRPr="002646CF" w:rsidRDefault="00487867" w:rsidP="002646CF">
      <w:pPr>
        <w:spacing w:before="240" w:after="0" w:line="276" w:lineRule="auto"/>
        <w:jc w:val="both"/>
        <w:rPr>
          <w:rFonts w:eastAsia="Times New Roman" w:cstheme="minorHAnsi"/>
          <w:color w:val="000000" w:themeColor="text1"/>
          <w:lang w:val="en-GB"/>
        </w:rPr>
      </w:pPr>
      <w:r w:rsidRPr="002646CF">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4D39146" w14:textId="5FF988BA" w:rsidR="00A26F53" w:rsidRPr="002646CF" w:rsidRDefault="00487867" w:rsidP="00261E7A">
      <w:pPr>
        <w:pStyle w:val="Heading1"/>
        <w:spacing w:after="240"/>
        <w:rPr>
          <w:rFonts w:asciiTheme="minorHAnsi" w:hAnsiTheme="minorHAnsi" w:cstheme="minorHAnsi"/>
          <w:b/>
          <w:bCs/>
          <w:color w:val="auto"/>
          <w:sz w:val="22"/>
          <w:szCs w:val="22"/>
        </w:rPr>
      </w:pPr>
      <w:bookmarkStart w:id="2" w:name="_Toc152073366"/>
      <w:bookmarkStart w:id="3" w:name="_Toc194999503"/>
      <w:r w:rsidRPr="002646CF">
        <w:rPr>
          <w:rFonts w:asciiTheme="minorHAnsi" w:eastAsia="PMingLiU" w:hAnsiTheme="minorHAnsi" w:cstheme="minorHAnsi"/>
          <w:b/>
          <w:bCs/>
          <w:color w:val="C00000"/>
          <w:sz w:val="22"/>
          <w:szCs w:val="22"/>
          <w:lang w:val="en-GB" w:eastAsia="de-DE"/>
        </w:rPr>
        <w:t>Project Overview</w:t>
      </w:r>
      <w:bookmarkEnd w:id="2"/>
      <w:bookmarkEnd w:id="3"/>
    </w:p>
    <w:p w14:paraId="4378DA9C" w14:textId="77777777" w:rsidR="00A26F53" w:rsidRPr="002646CF" w:rsidRDefault="00A26F53" w:rsidP="007A2B99">
      <w:pPr>
        <w:pStyle w:val="Heading2"/>
        <w:spacing w:before="240" w:after="120" w:line="276" w:lineRule="auto"/>
        <w:jc w:val="both"/>
        <w:rPr>
          <w:rFonts w:asciiTheme="minorHAnsi" w:hAnsiTheme="minorHAnsi" w:cstheme="minorHAnsi"/>
          <w:b/>
          <w:bCs/>
          <w:color w:val="auto"/>
          <w:sz w:val="22"/>
          <w:szCs w:val="22"/>
          <w:u w:val="single"/>
        </w:rPr>
      </w:pPr>
      <w:bookmarkStart w:id="4" w:name="_Toc194999504"/>
      <w:r w:rsidRPr="002646CF">
        <w:rPr>
          <w:rFonts w:asciiTheme="minorHAnsi" w:hAnsiTheme="minorHAnsi" w:cstheme="minorHAnsi"/>
          <w:b/>
          <w:bCs/>
          <w:color w:val="auto"/>
          <w:sz w:val="22"/>
          <w:szCs w:val="22"/>
          <w:u w:val="single"/>
        </w:rPr>
        <w:t>General Information</w:t>
      </w:r>
      <w:bookmarkEnd w:id="4"/>
    </w:p>
    <w:p w14:paraId="2F8CDCD8" w14:textId="3E5B2A91" w:rsidR="00A26F53" w:rsidRPr="002646CF" w:rsidRDefault="00A26F53" w:rsidP="007A2B99">
      <w:pPr>
        <w:autoSpaceDE w:val="0"/>
        <w:autoSpaceDN w:val="0"/>
        <w:adjustRightInd w:val="0"/>
        <w:spacing w:before="240" w:after="120" w:line="276" w:lineRule="auto"/>
        <w:ind w:right="182"/>
        <w:jc w:val="both"/>
        <w:rPr>
          <w:rFonts w:eastAsia="Times New Roman" w:cstheme="minorHAnsi"/>
          <w:color w:val="000000" w:themeColor="text1"/>
          <w:lang w:val="en-GB"/>
        </w:rPr>
      </w:pPr>
      <w:r w:rsidRPr="002646CF">
        <w:rPr>
          <w:rFonts w:eastAsia="Times New Roman" w:cstheme="minorHAnsi"/>
          <w:b/>
          <w:bCs/>
          <w:color w:val="000000" w:themeColor="text1"/>
          <w:lang w:val="en-GB"/>
        </w:rPr>
        <w:t>Project title:</w:t>
      </w:r>
      <w:r w:rsidRPr="002646CF">
        <w:rPr>
          <w:rFonts w:eastAsia="Times New Roman" w:cstheme="minorHAnsi"/>
          <w:color w:val="000000" w:themeColor="text1"/>
          <w:lang w:val="en-GB"/>
        </w:rPr>
        <w:t xml:space="preserve"> Social Entrepreneurship and Enhanced Development-</w:t>
      </w:r>
      <w:r w:rsidR="006E207B">
        <w:rPr>
          <w:rFonts w:eastAsia="Times New Roman" w:cstheme="minorHAnsi"/>
          <w:color w:val="000000" w:themeColor="text1"/>
          <w:lang w:val="en-GB"/>
        </w:rPr>
        <w:t>b</w:t>
      </w:r>
      <w:r w:rsidRPr="002646CF">
        <w:rPr>
          <w:rFonts w:eastAsia="Times New Roman" w:cstheme="minorHAnsi"/>
          <w:color w:val="000000" w:themeColor="text1"/>
          <w:lang w:val="en-GB"/>
        </w:rPr>
        <w:t>ased Skills-SEEDS</w:t>
      </w:r>
      <w:r w:rsidR="00236252">
        <w:rPr>
          <w:rFonts w:eastAsia="Times New Roman" w:cstheme="minorHAnsi"/>
          <w:color w:val="000000" w:themeColor="text1"/>
          <w:lang w:val="en-GB"/>
        </w:rPr>
        <w:t xml:space="preserve"> </w:t>
      </w:r>
      <w:r w:rsidRPr="002646CF">
        <w:rPr>
          <w:rFonts w:eastAsia="Times New Roman" w:cstheme="minorHAnsi"/>
          <w:color w:val="000000" w:themeColor="text1"/>
          <w:lang w:val="en-GB"/>
        </w:rPr>
        <w:t>- in Georgia and Ukraine</w:t>
      </w:r>
    </w:p>
    <w:p w14:paraId="4A010836" w14:textId="77777777" w:rsidR="00A26F53" w:rsidRPr="002646CF" w:rsidRDefault="00A26F53" w:rsidP="007A2B99">
      <w:pPr>
        <w:autoSpaceDE w:val="0"/>
        <w:autoSpaceDN w:val="0"/>
        <w:adjustRightInd w:val="0"/>
        <w:spacing w:before="240" w:after="120" w:line="276" w:lineRule="auto"/>
        <w:ind w:right="182"/>
        <w:jc w:val="both"/>
        <w:rPr>
          <w:rFonts w:eastAsia="Times New Roman" w:cstheme="minorHAnsi"/>
          <w:color w:val="000000" w:themeColor="text1"/>
          <w:lang w:val="en-GB"/>
        </w:rPr>
      </w:pPr>
      <w:r w:rsidRPr="002646CF">
        <w:rPr>
          <w:rFonts w:eastAsia="Times New Roman" w:cstheme="minorHAnsi"/>
          <w:b/>
          <w:bCs/>
          <w:color w:val="000000" w:themeColor="text1"/>
          <w:lang w:val="en-GB"/>
        </w:rPr>
        <w:t>Donor:</w:t>
      </w:r>
      <w:r w:rsidRPr="002646CF">
        <w:rPr>
          <w:rFonts w:eastAsia="Times New Roman" w:cstheme="minorHAnsi"/>
          <w:color w:val="000000" w:themeColor="text1"/>
          <w:lang w:val="en-GB"/>
        </w:rPr>
        <w:t xml:space="preserve"> European Union</w:t>
      </w:r>
    </w:p>
    <w:p w14:paraId="24A4CCDF" w14:textId="27DB0680" w:rsidR="00A26F53" w:rsidRPr="002646CF" w:rsidRDefault="00A26F53" w:rsidP="007A2B99">
      <w:pPr>
        <w:tabs>
          <w:tab w:val="left" w:pos="-1440"/>
          <w:tab w:val="left" w:pos="-720"/>
          <w:tab w:val="left" w:pos="828"/>
          <w:tab w:val="left" w:pos="1044"/>
          <w:tab w:val="left" w:pos="1260"/>
          <w:tab w:val="left" w:pos="1476"/>
          <w:tab w:val="left" w:pos="1692"/>
          <w:tab w:val="left" w:pos="1860"/>
          <w:tab w:val="left" w:pos="2160"/>
        </w:tabs>
        <w:spacing w:before="240" w:after="120" w:line="276" w:lineRule="auto"/>
        <w:jc w:val="both"/>
        <w:rPr>
          <w:rFonts w:eastAsia="Times New Roman" w:cstheme="minorHAnsi"/>
          <w:color w:val="000000" w:themeColor="text1"/>
          <w:lang w:val="en-GB"/>
        </w:rPr>
      </w:pPr>
      <w:r w:rsidRPr="002646CF">
        <w:rPr>
          <w:rFonts w:eastAsia="Times New Roman" w:cstheme="minorHAnsi"/>
          <w:b/>
          <w:bCs/>
          <w:color w:val="000000" w:themeColor="text1"/>
          <w:lang w:val="en-GB"/>
        </w:rPr>
        <w:t>Implementing Agencies:</w:t>
      </w:r>
      <w:r w:rsidRPr="002646CF">
        <w:rPr>
          <w:rFonts w:eastAsia="Times New Roman" w:cstheme="minorHAnsi"/>
          <w:color w:val="000000" w:themeColor="text1"/>
          <w:lang w:val="en-GB"/>
        </w:rPr>
        <w:t xml:space="preserve"> DRC Georgia, Youth Innovation</w:t>
      </w:r>
      <w:r w:rsidR="006E207B">
        <w:rPr>
          <w:rFonts w:eastAsia="Times New Roman" w:cstheme="minorHAnsi"/>
          <w:color w:val="000000" w:themeColor="text1"/>
          <w:lang w:val="en-GB"/>
        </w:rPr>
        <w:t>s</w:t>
      </w:r>
      <w:r w:rsidRPr="002646CF">
        <w:rPr>
          <w:rFonts w:eastAsia="Times New Roman" w:cstheme="minorHAnsi"/>
          <w:color w:val="000000" w:themeColor="text1"/>
          <w:lang w:val="en-GB"/>
        </w:rPr>
        <w:t xml:space="preserve"> Center</w:t>
      </w:r>
      <w:r w:rsidR="006E207B">
        <w:rPr>
          <w:rFonts w:eastAsia="Times New Roman" w:cstheme="minorHAnsi"/>
          <w:color w:val="000000" w:themeColor="text1"/>
          <w:lang w:val="en-GB"/>
        </w:rPr>
        <w:t xml:space="preserve"> (YIC)</w:t>
      </w:r>
      <w:r w:rsidRPr="002646CF">
        <w:rPr>
          <w:rFonts w:eastAsia="Times New Roman" w:cstheme="minorHAnsi"/>
          <w:color w:val="000000" w:themeColor="text1"/>
          <w:lang w:val="en-GB"/>
        </w:rPr>
        <w:t>, Georgia’s Innovation and Technology Agency</w:t>
      </w:r>
      <w:r w:rsidR="006E207B">
        <w:rPr>
          <w:rFonts w:eastAsia="Times New Roman" w:cstheme="minorHAnsi"/>
          <w:color w:val="000000" w:themeColor="text1"/>
          <w:lang w:val="en-GB"/>
        </w:rPr>
        <w:t xml:space="preserve"> (GITA)</w:t>
      </w:r>
      <w:r w:rsidRPr="002646CF">
        <w:rPr>
          <w:rFonts w:eastAsia="Times New Roman" w:cstheme="minorHAnsi"/>
          <w:color w:val="000000" w:themeColor="text1"/>
          <w:lang w:val="en-GB"/>
        </w:rPr>
        <w:t xml:space="preserve">, Tallinn University, Association ATINATI, Mariupol Youth Union </w:t>
      </w:r>
      <w:r w:rsidR="006E207B">
        <w:rPr>
          <w:rFonts w:eastAsia="Times New Roman" w:cstheme="minorHAnsi"/>
          <w:color w:val="000000" w:themeColor="text1"/>
          <w:lang w:val="en-GB"/>
        </w:rPr>
        <w:t>(MYU).</w:t>
      </w:r>
    </w:p>
    <w:p w14:paraId="615444E7" w14:textId="0E5809DD" w:rsidR="00A26F53" w:rsidRPr="002646CF" w:rsidRDefault="00A26F53" w:rsidP="007A2B99">
      <w:pPr>
        <w:pStyle w:val="NoSpacing"/>
        <w:tabs>
          <w:tab w:val="left" w:pos="900"/>
        </w:tabs>
        <w:spacing w:before="240" w:after="120" w:line="276" w:lineRule="auto"/>
        <w:ind w:left="1080" w:hanging="1080"/>
        <w:jc w:val="both"/>
        <w:rPr>
          <w:rFonts w:asciiTheme="minorHAnsi" w:hAnsiTheme="minorHAnsi" w:cstheme="minorHAnsi"/>
          <w:color w:val="000000" w:themeColor="text1"/>
          <w:lang w:val="en-GB"/>
        </w:rPr>
      </w:pPr>
      <w:r w:rsidRPr="002646CF">
        <w:rPr>
          <w:rFonts w:asciiTheme="minorHAnsi" w:hAnsiTheme="minorHAnsi" w:cstheme="minorHAnsi"/>
          <w:b/>
          <w:bCs/>
          <w:color w:val="000000" w:themeColor="text1"/>
          <w:lang w:val="en-GB"/>
        </w:rPr>
        <w:t>Locations:</w:t>
      </w:r>
      <w:bookmarkStart w:id="5" w:name="Text3"/>
      <w:r w:rsidRPr="002646CF">
        <w:rPr>
          <w:rFonts w:asciiTheme="minorHAnsi" w:hAnsiTheme="minorHAnsi" w:cstheme="minorHAnsi"/>
          <w:color w:val="000000" w:themeColor="text1"/>
          <w:lang w:val="en-GB"/>
        </w:rPr>
        <w:t xml:space="preserve"> </w:t>
      </w:r>
      <w:bookmarkEnd w:id="5"/>
      <w:r w:rsidRPr="002646CF">
        <w:rPr>
          <w:rFonts w:asciiTheme="minorHAnsi" w:hAnsiTheme="minorHAnsi" w:cstheme="minorHAnsi"/>
          <w:color w:val="000000" w:themeColor="text1"/>
          <w:lang w:val="en-GB"/>
        </w:rPr>
        <w:t>Georgia</w:t>
      </w:r>
      <w:r w:rsidR="006E207B">
        <w:rPr>
          <w:rFonts w:asciiTheme="minorHAnsi" w:hAnsiTheme="minorHAnsi" w:cstheme="minorHAnsi"/>
          <w:color w:val="000000" w:themeColor="text1"/>
          <w:lang w:val="en-GB"/>
        </w:rPr>
        <w:t xml:space="preserve"> and</w:t>
      </w:r>
      <w:r w:rsidRPr="002646CF">
        <w:rPr>
          <w:rFonts w:asciiTheme="minorHAnsi" w:hAnsiTheme="minorHAnsi" w:cstheme="minorHAnsi"/>
          <w:color w:val="000000" w:themeColor="text1"/>
          <w:lang w:val="en-GB"/>
        </w:rPr>
        <w:t xml:space="preserve"> Ukraine</w:t>
      </w:r>
    </w:p>
    <w:p w14:paraId="78E42D1A" w14:textId="77777777" w:rsidR="00A26F53" w:rsidRPr="002646CF" w:rsidRDefault="00A26F53" w:rsidP="007A2B99">
      <w:pPr>
        <w:pStyle w:val="NoSpacing"/>
        <w:tabs>
          <w:tab w:val="left" w:pos="1134"/>
        </w:tabs>
        <w:spacing w:before="240" w:after="120" w:line="276" w:lineRule="auto"/>
        <w:jc w:val="both"/>
        <w:rPr>
          <w:rFonts w:asciiTheme="minorHAnsi" w:hAnsiTheme="minorHAnsi" w:cstheme="minorHAnsi"/>
          <w:color w:val="000000" w:themeColor="text1"/>
          <w:lang w:val="en-GB"/>
        </w:rPr>
      </w:pPr>
      <w:r w:rsidRPr="002646CF">
        <w:rPr>
          <w:rFonts w:asciiTheme="minorHAnsi" w:hAnsiTheme="minorHAnsi" w:cstheme="minorHAnsi"/>
          <w:b/>
          <w:bCs/>
          <w:color w:val="000000" w:themeColor="text1"/>
          <w:lang w:val="en-GB"/>
        </w:rPr>
        <w:t>Duration:</w:t>
      </w:r>
      <w:r w:rsidRPr="002646CF">
        <w:rPr>
          <w:rFonts w:asciiTheme="minorHAnsi" w:hAnsiTheme="minorHAnsi" w:cstheme="minorHAnsi"/>
          <w:color w:val="000000" w:themeColor="text1"/>
          <w:lang w:val="en-GB"/>
        </w:rPr>
        <w:t xml:space="preserve">  18 months </w:t>
      </w:r>
    </w:p>
    <w:p w14:paraId="63F29577" w14:textId="77777777" w:rsidR="00A26F53" w:rsidRPr="002646CF" w:rsidRDefault="00A26F53" w:rsidP="00521692">
      <w:pPr>
        <w:pStyle w:val="Heading2"/>
        <w:spacing w:before="0" w:line="240" w:lineRule="auto"/>
        <w:rPr>
          <w:rFonts w:asciiTheme="minorHAnsi" w:hAnsiTheme="minorHAnsi" w:cstheme="minorHAnsi"/>
          <w:color w:val="auto"/>
          <w:sz w:val="22"/>
          <w:szCs w:val="22"/>
        </w:rPr>
      </w:pPr>
    </w:p>
    <w:p w14:paraId="13C360FB" w14:textId="41EB41EC" w:rsidR="00521692" w:rsidRPr="002646CF" w:rsidRDefault="00521692" w:rsidP="002B6D7E">
      <w:pPr>
        <w:pStyle w:val="Heading2"/>
        <w:spacing w:before="240" w:after="120" w:line="276" w:lineRule="auto"/>
        <w:jc w:val="both"/>
        <w:rPr>
          <w:rFonts w:asciiTheme="minorHAnsi" w:hAnsiTheme="minorHAnsi" w:cstheme="minorHAnsi"/>
          <w:b/>
          <w:bCs/>
          <w:color w:val="auto"/>
          <w:sz w:val="22"/>
          <w:szCs w:val="22"/>
          <w:u w:val="single"/>
        </w:rPr>
      </w:pPr>
      <w:bookmarkStart w:id="6" w:name="_Toc194999505"/>
      <w:r w:rsidRPr="002646CF">
        <w:rPr>
          <w:rFonts w:asciiTheme="minorHAnsi" w:hAnsiTheme="minorHAnsi" w:cstheme="minorHAnsi"/>
          <w:b/>
          <w:bCs/>
          <w:color w:val="auto"/>
          <w:sz w:val="22"/>
          <w:szCs w:val="22"/>
          <w:u w:val="single"/>
        </w:rPr>
        <w:t>Project Summary</w:t>
      </w:r>
      <w:bookmarkEnd w:id="6"/>
    </w:p>
    <w:p w14:paraId="496C2711" w14:textId="77777777"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Overall objective:</w:t>
      </w:r>
      <w:r w:rsidRPr="002B6D7E">
        <w:rPr>
          <w:rFonts w:eastAsia="Times New Roman" w:cstheme="minorHAnsi"/>
          <w:color w:val="000000" w:themeColor="text1"/>
          <w:lang w:val="en-GB"/>
        </w:rPr>
        <w:t xml:space="preserve"> Placing Social Entrepreneurship at the core of an integrated State - CSO response framework to systemically promote the inclusion of disadvantaged youth and contribute poverty reduction in Georgia and Ukraine following a Go Green and Go Digital agenda.</w:t>
      </w:r>
    </w:p>
    <w:p w14:paraId="5523A59E" w14:textId="12751720"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color w:val="000000" w:themeColor="text1"/>
          <w:lang w:val="en-GB"/>
        </w:rPr>
        <w:t xml:space="preserve">The </w:t>
      </w:r>
      <w:r w:rsidR="006B3A97" w:rsidRPr="002B6D7E">
        <w:rPr>
          <w:rFonts w:eastAsia="Times New Roman" w:cstheme="minorHAnsi"/>
          <w:color w:val="000000" w:themeColor="text1"/>
          <w:lang w:val="en-GB"/>
        </w:rPr>
        <w:t>project builds</w:t>
      </w:r>
      <w:r w:rsidRPr="002B6D7E">
        <w:rPr>
          <w:rFonts w:eastAsia="Times New Roman" w:cstheme="minorHAnsi"/>
          <w:color w:val="000000" w:themeColor="text1"/>
          <w:lang w:val="en-GB"/>
        </w:rPr>
        <w:t xml:space="preserve"> upon the collected evidence, experience and lessons learnt from the first phase of EU4Youth action during which DRC in Georgia and Ukraine as of December 2018 till September 2021, in partnership with the Mariupol Youth Union in Eastern Ukraine and one partner in </w:t>
      </w:r>
      <w:proofErr w:type="spellStart"/>
      <w:r w:rsidRPr="002B6D7E">
        <w:rPr>
          <w:rFonts w:eastAsia="Times New Roman" w:cstheme="minorHAnsi"/>
          <w:color w:val="000000" w:themeColor="text1"/>
          <w:lang w:val="en-GB"/>
        </w:rPr>
        <w:t>Imereti</w:t>
      </w:r>
      <w:proofErr w:type="spellEnd"/>
      <w:r w:rsidRPr="002B6D7E">
        <w:rPr>
          <w:rFonts w:eastAsia="Times New Roman" w:cstheme="minorHAnsi"/>
          <w:color w:val="000000" w:themeColor="text1"/>
          <w:lang w:val="en-GB"/>
        </w:rPr>
        <w:t xml:space="preserve"> region in Georgia tested innovative dual skills development schemes for vulnerable youth NEETs (Not in Education, Employment or Training). The project also establishes a strong connection with the expected roll out in Georgia as of January 2023 of the World Bank-UNHCR founded initiative Ultra-Poor Graduation (UPG) </w:t>
      </w:r>
      <w:r w:rsidRPr="002B6D7E">
        <w:rPr>
          <w:rFonts w:eastAsia="Times New Roman" w:cstheme="minorHAnsi"/>
          <w:color w:val="000000" w:themeColor="text1"/>
          <w:lang w:val="en-GB"/>
        </w:rPr>
        <w:lastRenderedPageBreak/>
        <w:t>approach which accompanies most vulnerable segments of the population in their trajectory out of poverty through long-term multifaceted interventions in an integrated manner.</w:t>
      </w:r>
    </w:p>
    <w:p w14:paraId="5395948F" w14:textId="4CA6C250"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color w:val="000000" w:themeColor="text1"/>
          <w:lang w:val="en-GB"/>
        </w:rPr>
        <w:t>The project will pay a specific attention to reduce structural gaps by engaging strategically on the path of social entrepreneurship mainly through the establishment of innovative incubators in partnership with the Youth Innovation</w:t>
      </w:r>
      <w:r w:rsidR="006E207B">
        <w:rPr>
          <w:rFonts w:eastAsia="Times New Roman" w:cstheme="minorHAnsi"/>
          <w:color w:val="000000" w:themeColor="text1"/>
          <w:lang w:val="en-GB"/>
        </w:rPr>
        <w:t>s</w:t>
      </w:r>
      <w:r w:rsidRPr="002B6D7E">
        <w:rPr>
          <w:rFonts w:eastAsia="Times New Roman" w:cstheme="minorHAnsi"/>
          <w:color w:val="000000" w:themeColor="text1"/>
          <w:lang w:val="en-GB"/>
        </w:rPr>
        <w:t xml:space="preserve"> Centre (YIC), the Georgian State Legal Entity under Public Law GITA (Georgia</w:t>
      </w:r>
      <w:r w:rsidR="006E207B">
        <w:rPr>
          <w:rFonts w:eastAsia="Times New Roman" w:cstheme="minorHAnsi"/>
          <w:color w:val="000000" w:themeColor="text1"/>
          <w:lang w:val="en-GB"/>
        </w:rPr>
        <w:t>’s</w:t>
      </w:r>
      <w:r w:rsidRPr="002B6D7E">
        <w:rPr>
          <w:rFonts w:eastAsia="Times New Roman" w:cstheme="minorHAnsi"/>
          <w:color w:val="000000" w:themeColor="text1"/>
          <w:lang w:val="en-GB"/>
        </w:rPr>
        <w:t xml:space="preserve"> Innovation and Technology Agency) and the local NGO </w:t>
      </w:r>
      <w:proofErr w:type="spellStart"/>
      <w:r w:rsidRPr="002B6D7E">
        <w:rPr>
          <w:rFonts w:eastAsia="Times New Roman" w:cstheme="minorHAnsi"/>
          <w:color w:val="000000" w:themeColor="text1"/>
          <w:lang w:val="en-GB"/>
        </w:rPr>
        <w:t>Atinati</w:t>
      </w:r>
      <w:proofErr w:type="spellEnd"/>
      <w:r w:rsidRPr="002B6D7E">
        <w:rPr>
          <w:rFonts w:eastAsia="Times New Roman" w:cstheme="minorHAnsi"/>
          <w:color w:val="000000" w:themeColor="text1"/>
          <w:lang w:val="en-GB"/>
        </w:rPr>
        <w:t xml:space="preserve"> in Georgia, the Tallin University in Estonia with its instrumental link with the local development program NULA Incubator and finally the Mariupol Youth Union (MY</w:t>
      </w:r>
      <w:r w:rsidR="006E207B">
        <w:rPr>
          <w:rFonts w:eastAsia="Times New Roman" w:cstheme="minorHAnsi"/>
          <w:color w:val="000000" w:themeColor="text1"/>
          <w:lang w:val="en-GB"/>
        </w:rPr>
        <w:t>U</w:t>
      </w:r>
      <w:r w:rsidRPr="002B6D7E">
        <w:rPr>
          <w:rFonts w:eastAsia="Times New Roman" w:cstheme="minorHAnsi"/>
          <w:color w:val="000000" w:themeColor="text1"/>
          <w:lang w:val="en-GB"/>
        </w:rPr>
        <w:t>) in Ukraine for scaling up purposes.</w:t>
      </w:r>
    </w:p>
    <w:p w14:paraId="3510F3A2" w14:textId="08582B9E" w:rsidR="00487867" w:rsidRPr="002B6D7E" w:rsidRDefault="00487867" w:rsidP="002B6D7E">
      <w:pPr>
        <w:spacing w:before="240" w:after="0" w:line="276" w:lineRule="auto"/>
        <w:jc w:val="both"/>
        <w:rPr>
          <w:rFonts w:eastAsia="Times New Roman" w:cstheme="minorHAnsi"/>
          <w:b/>
          <w:bCs/>
          <w:color w:val="000000" w:themeColor="text1"/>
          <w:lang w:val="en-GB"/>
        </w:rPr>
      </w:pPr>
      <w:r w:rsidRPr="002B6D7E">
        <w:rPr>
          <w:rFonts w:eastAsia="Times New Roman" w:cstheme="minorHAnsi"/>
          <w:b/>
          <w:bCs/>
          <w:color w:val="000000" w:themeColor="text1"/>
          <w:lang w:val="en-GB"/>
        </w:rPr>
        <w:t xml:space="preserve">The </w:t>
      </w:r>
      <w:r w:rsidR="000E328E" w:rsidRPr="002B6D7E">
        <w:rPr>
          <w:rFonts w:eastAsia="Times New Roman" w:cstheme="minorHAnsi"/>
          <w:b/>
          <w:bCs/>
          <w:color w:val="000000" w:themeColor="text1"/>
          <w:lang w:val="en-GB"/>
        </w:rPr>
        <w:t>project</w:t>
      </w:r>
      <w:r w:rsidRPr="002B6D7E">
        <w:rPr>
          <w:rFonts w:eastAsia="Times New Roman" w:cstheme="minorHAnsi"/>
          <w:b/>
          <w:bCs/>
          <w:color w:val="000000" w:themeColor="text1"/>
          <w:lang w:val="en-GB"/>
        </w:rPr>
        <w:t xml:space="preserve"> work</w:t>
      </w:r>
      <w:r w:rsidR="00C97170">
        <w:rPr>
          <w:rFonts w:eastAsia="Times New Roman" w:cstheme="minorHAnsi"/>
          <w:b/>
          <w:bCs/>
          <w:color w:val="000000" w:themeColor="text1"/>
          <w:lang w:val="en-GB"/>
        </w:rPr>
        <w:t>s</w:t>
      </w:r>
      <w:r w:rsidRPr="002B6D7E">
        <w:rPr>
          <w:rFonts w:eastAsia="Times New Roman" w:cstheme="minorHAnsi"/>
          <w:b/>
          <w:bCs/>
          <w:color w:val="000000" w:themeColor="text1"/>
          <w:lang w:val="en-GB"/>
        </w:rPr>
        <w:t xml:space="preserve"> under the two major outcome: </w:t>
      </w:r>
    </w:p>
    <w:p w14:paraId="665F4D3D" w14:textId="23970929" w:rsidR="00487867" w:rsidRPr="002646CF" w:rsidRDefault="00487867"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Outcome 1:</w:t>
      </w:r>
      <w:r w:rsidRPr="002B6D7E">
        <w:rPr>
          <w:rFonts w:eastAsia="Times New Roman" w:cstheme="minorHAnsi"/>
          <w:color w:val="000000" w:themeColor="text1"/>
          <w:lang w:val="en-GB"/>
        </w:rPr>
        <w:t xml:space="preserve"> </w:t>
      </w:r>
      <w:r w:rsidR="00F90A7C" w:rsidRPr="002646CF">
        <w:rPr>
          <w:rFonts w:eastAsia="Times New Roman" w:cstheme="minorHAnsi"/>
          <w:color w:val="000000" w:themeColor="text1"/>
          <w:lang w:val="en-GB"/>
        </w:rPr>
        <w:t xml:space="preserve">To create an institutionalized competence framework at state level in Georgia to position with participation of CSOs Social Entrepreneurship at the </w:t>
      </w:r>
      <w:r w:rsidR="00FA2F67" w:rsidRPr="002646CF">
        <w:rPr>
          <w:rFonts w:eastAsia="Times New Roman" w:cstheme="minorHAnsi"/>
          <w:color w:val="000000" w:themeColor="text1"/>
          <w:lang w:val="en-GB"/>
        </w:rPr>
        <w:t>centre</w:t>
      </w:r>
      <w:r w:rsidR="00F90A7C" w:rsidRPr="002646CF">
        <w:rPr>
          <w:rFonts w:eastAsia="Times New Roman" w:cstheme="minorHAnsi"/>
          <w:color w:val="000000" w:themeColor="text1"/>
          <w:lang w:val="en-GB"/>
        </w:rPr>
        <w:t xml:space="preserve"> of youth inclusion and career management policy in Georgia in anticipation of a viable replication to Ukraine in support of its recovery efforts</w:t>
      </w:r>
      <w:r w:rsidR="005D2735" w:rsidRPr="002646CF">
        <w:rPr>
          <w:rFonts w:eastAsia="Times New Roman" w:cstheme="minorHAnsi"/>
          <w:color w:val="000000" w:themeColor="text1"/>
          <w:lang w:val="en-GB"/>
        </w:rPr>
        <w:t>.</w:t>
      </w:r>
    </w:p>
    <w:p w14:paraId="59C733F2" w14:textId="1E608B8A" w:rsidR="00A87498" w:rsidRDefault="00487867"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Outcome 2:</w:t>
      </w:r>
      <w:r w:rsidRPr="002B6D7E">
        <w:rPr>
          <w:rFonts w:eastAsia="Times New Roman" w:cstheme="minorHAnsi"/>
          <w:color w:val="000000" w:themeColor="text1"/>
          <w:lang w:val="en-GB"/>
        </w:rPr>
        <w:t xml:space="preserve"> </w:t>
      </w:r>
      <w:r w:rsidR="00282304" w:rsidRPr="002646CF">
        <w:rPr>
          <w:rFonts w:eastAsia="Times New Roman" w:cstheme="minorHAnsi"/>
          <w:color w:val="000000" w:themeColor="text1"/>
          <w:lang w:val="en-GB"/>
        </w:rPr>
        <w:t xml:space="preserve">To pilot in Georgia </w:t>
      </w:r>
      <w:r w:rsidR="002B6D7E" w:rsidRPr="002646CF">
        <w:rPr>
          <w:rFonts w:eastAsia="Times New Roman" w:cstheme="minorHAnsi"/>
          <w:color w:val="000000" w:themeColor="text1"/>
          <w:lang w:val="en-GB"/>
        </w:rPr>
        <w:t>based on</w:t>
      </w:r>
      <w:r w:rsidR="00282304" w:rsidRPr="002646CF">
        <w:rPr>
          <w:rFonts w:eastAsia="Times New Roman" w:cstheme="minorHAnsi"/>
          <w:color w:val="000000" w:themeColor="text1"/>
          <w:lang w:val="en-GB"/>
        </w:rPr>
        <w:t xml:space="preserve"> one newly defined competence framework an innovative social entrepreneurship incubator model and career management paradigm in the green and digital economy as a foundation for the adoption of more integrated youth entrepreneurship trajectories in Georgia and Ukraine</w:t>
      </w:r>
    </w:p>
    <w:p w14:paraId="0D8AFBE3" w14:textId="09172D82" w:rsidR="00DA644B" w:rsidRDefault="00281805" w:rsidP="005911F5">
      <w:pPr>
        <w:spacing w:before="240" w:after="0" w:line="276" w:lineRule="auto"/>
        <w:jc w:val="both"/>
        <w:rPr>
          <w:rFonts w:eastAsia="Times New Roman" w:cstheme="minorHAnsi"/>
          <w:color w:val="000000" w:themeColor="text1"/>
          <w:lang w:val="en-GB"/>
        </w:rPr>
      </w:pPr>
      <w:proofErr w:type="spellStart"/>
      <w:r w:rsidRPr="00281805">
        <w:rPr>
          <w:rFonts w:eastAsia="Times New Roman" w:cstheme="minorHAnsi"/>
          <w:b/>
          <w:bCs/>
          <w:color w:val="000000" w:themeColor="text1"/>
          <w:lang w:val="en-GB"/>
        </w:rPr>
        <w:t>BioNova</w:t>
      </w:r>
      <w:proofErr w:type="spellEnd"/>
      <w:r w:rsidRPr="00281805">
        <w:rPr>
          <w:rFonts w:eastAsia="Times New Roman" w:cstheme="minorHAnsi"/>
          <w:b/>
          <w:bCs/>
          <w:color w:val="000000" w:themeColor="text1"/>
          <w:lang w:val="en-GB"/>
        </w:rPr>
        <w:t xml:space="preserve"> </w:t>
      </w:r>
      <w:r>
        <w:rPr>
          <w:rFonts w:eastAsia="Times New Roman" w:cstheme="minorHAnsi"/>
          <w:color w:val="000000" w:themeColor="text1"/>
          <w:lang w:val="en-GB"/>
        </w:rPr>
        <w:t>is the innovation Social Enterprise start up</w:t>
      </w:r>
      <w:r w:rsidR="00DA644B" w:rsidRPr="00DA644B">
        <w:t xml:space="preserve"> </w:t>
      </w:r>
      <w:r w:rsidR="00DA644B">
        <w:t>that has been established by the incubator participants of the project, u</w:t>
      </w:r>
      <w:proofErr w:type="spellStart"/>
      <w:r w:rsidR="00DA644B" w:rsidRPr="00DA644B">
        <w:rPr>
          <w:rFonts w:eastAsia="Times New Roman" w:cstheme="minorHAnsi"/>
          <w:color w:val="000000" w:themeColor="text1"/>
          <w:lang w:val="en-GB"/>
        </w:rPr>
        <w:t>pskilled</w:t>
      </w:r>
      <w:proofErr w:type="spellEnd"/>
      <w:r w:rsidR="00DA644B" w:rsidRPr="00DA644B">
        <w:rPr>
          <w:rFonts w:eastAsia="Times New Roman" w:cstheme="minorHAnsi"/>
          <w:color w:val="000000" w:themeColor="text1"/>
          <w:lang w:val="en-GB"/>
        </w:rPr>
        <w:t xml:space="preserve"> youth leaders in Georgia</w:t>
      </w:r>
      <w:r w:rsidR="00DA644B">
        <w:rPr>
          <w:rFonts w:eastAsia="Times New Roman" w:cstheme="minorHAnsi"/>
          <w:color w:val="000000" w:themeColor="text1"/>
          <w:lang w:val="en-GB"/>
        </w:rPr>
        <w:t xml:space="preserve">, Kaspi Municipality. </w:t>
      </w:r>
      <w:proofErr w:type="spellStart"/>
      <w:r w:rsidR="005911F5" w:rsidRPr="005911F5">
        <w:rPr>
          <w:rFonts w:eastAsia="Times New Roman" w:cstheme="minorHAnsi"/>
          <w:color w:val="000000" w:themeColor="text1"/>
          <w:lang w:val="en-GB"/>
        </w:rPr>
        <w:t>BioNova</w:t>
      </w:r>
      <w:proofErr w:type="spellEnd"/>
      <w:r w:rsidR="005911F5" w:rsidRPr="005911F5">
        <w:rPr>
          <w:rFonts w:eastAsia="Times New Roman" w:cstheme="minorHAnsi"/>
          <w:color w:val="000000" w:themeColor="text1"/>
          <w:lang w:val="en-GB"/>
        </w:rPr>
        <w:t xml:space="preserve"> converts organic waste into biogas, electricity, and biofertilizer using compact, user-friendly devices tailored for </w:t>
      </w:r>
      <w:r w:rsidR="005911F5">
        <w:rPr>
          <w:rFonts w:eastAsia="Times New Roman" w:cstheme="minorHAnsi"/>
          <w:color w:val="000000" w:themeColor="text1"/>
          <w:lang w:val="en-GB"/>
        </w:rPr>
        <w:t xml:space="preserve">small scale </w:t>
      </w:r>
      <w:r w:rsidR="005911F5" w:rsidRPr="005911F5">
        <w:rPr>
          <w:rFonts w:eastAsia="Times New Roman" w:cstheme="minorHAnsi"/>
          <w:color w:val="000000" w:themeColor="text1"/>
          <w:lang w:val="en-GB"/>
        </w:rPr>
        <w:t>farmers.</w:t>
      </w:r>
      <w:r w:rsidR="00634F60">
        <w:rPr>
          <w:rFonts w:eastAsia="Times New Roman" w:cstheme="minorHAnsi"/>
          <w:color w:val="000000" w:themeColor="text1"/>
          <w:lang w:val="en-GB"/>
        </w:rPr>
        <w:t xml:space="preserve"> </w:t>
      </w:r>
      <w:r w:rsidR="005911F5" w:rsidRPr="005911F5">
        <w:rPr>
          <w:rFonts w:eastAsia="Times New Roman" w:cstheme="minorHAnsi"/>
          <w:color w:val="000000" w:themeColor="text1"/>
          <w:lang w:val="en-GB"/>
        </w:rPr>
        <w:t xml:space="preserve">By solving waste management challenges, </w:t>
      </w:r>
      <w:proofErr w:type="spellStart"/>
      <w:r w:rsidR="005911F5" w:rsidRPr="005911F5">
        <w:rPr>
          <w:rFonts w:eastAsia="Times New Roman" w:cstheme="minorHAnsi"/>
          <w:color w:val="000000" w:themeColor="text1"/>
          <w:lang w:val="en-GB"/>
        </w:rPr>
        <w:t>BioNova</w:t>
      </w:r>
      <w:proofErr w:type="spellEnd"/>
      <w:r w:rsidR="005911F5" w:rsidRPr="005911F5">
        <w:rPr>
          <w:rFonts w:eastAsia="Times New Roman" w:cstheme="minorHAnsi"/>
          <w:color w:val="000000" w:themeColor="text1"/>
          <w:lang w:val="en-GB"/>
        </w:rPr>
        <w:t xml:space="preserve"> helps farmers reduce costs, improve soil health, and achieve energy independence, which significantly reduces gas emissions. </w:t>
      </w:r>
      <w:r w:rsidR="00634F60">
        <w:rPr>
          <w:rFonts w:eastAsia="Times New Roman" w:cstheme="minorHAnsi"/>
          <w:color w:val="000000" w:themeColor="text1"/>
          <w:lang w:val="en-GB"/>
        </w:rPr>
        <w:t xml:space="preserve">Their </w:t>
      </w:r>
      <w:r w:rsidR="005911F5" w:rsidRPr="005911F5">
        <w:rPr>
          <w:rFonts w:eastAsia="Times New Roman" w:cstheme="minorHAnsi"/>
          <w:color w:val="000000" w:themeColor="text1"/>
          <w:lang w:val="en-GB"/>
        </w:rPr>
        <w:t>solutions empower farmers to increase productivity and contribute to environmental protection.</w:t>
      </w:r>
    </w:p>
    <w:p w14:paraId="419F598F" w14:textId="77777777" w:rsidR="00742DE0" w:rsidRDefault="00742DE0" w:rsidP="005911F5">
      <w:pPr>
        <w:spacing w:before="240" w:after="0" w:line="276" w:lineRule="auto"/>
        <w:jc w:val="both"/>
        <w:rPr>
          <w:rFonts w:eastAsia="Times New Roman" w:cstheme="minorHAnsi"/>
          <w:color w:val="000000" w:themeColor="text1"/>
          <w:lang w:val="en-GB"/>
        </w:rPr>
      </w:pPr>
    </w:p>
    <w:p w14:paraId="174E09FE" w14:textId="2E984623" w:rsidR="00A87498" w:rsidRPr="002B6D7E" w:rsidRDefault="00866A46" w:rsidP="002B6D7E">
      <w:pPr>
        <w:pStyle w:val="ListParagraph"/>
        <w:keepNext/>
        <w:numPr>
          <w:ilvl w:val="0"/>
          <w:numId w:val="27"/>
        </w:numPr>
        <w:spacing w:before="240" w:after="60" w:line="240" w:lineRule="auto"/>
        <w:outlineLvl w:val="0"/>
        <w:rPr>
          <w:rFonts w:eastAsia="PMingLiU" w:cstheme="minorHAnsi"/>
          <w:b/>
          <w:bCs/>
          <w:color w:val="C00000"/>
          <w:lang w:val="en-GB" w:eastAsia="de-DE"/>
        </w:rPr>
      </w:pPr>
      <w:bookmarkStart w:id="7" w:name="_Toc152073369"/>
      <w:bookmarkStart w:id="8" w:name="_Toc194999506"/>
      <w:r>
        <w:rPr>
          <w:rFonts w:eastAsia="PMingLiU" w:cstheme="minorHAnsi"/>
          <w:b/>
          <w:bCs/>
          <w:color w:val="C00000"/>
          <w:lang w:val="en-US" w:eastAsia="de-DE"/>
        </w:rPr>
        <w:t xml:space="preserve">Master </w:t>
      </w:r>
      <w:r w:rsidR="00121D4A">
        <w:rPr>
          <w:rFonts w:eastAsia="PMingLiU" w:cstheme="minorHAnsi"/>
          <w:b/>
          <w:bCs/>
          <w:color w:val="C00000"/>
          <w:lang w:val="en-US" w:eastAsia="de-DE"/>
        </w:rPr>
        <w:t>Class</w:t>
      </w:r>
      <w:r w:rsidR="00A87498" w:rsidRPr="002646CF">
        <w:rPr>
          <w:rFonts w:eastAsia="PMingLiU" w:cstheme="minorHAnsi"/>
          <w:b/>
          <w:bCs/>
          <w:color w:val="C00000"/>
          <w:lang w:val="en-GB" w:eastAsia="de-DE"/>
        </w:rPr>
        <w:t xml:space="preserve"> purpose and objectives</w:t>
      </w:r>
      <w:bookmarkEnd w:id="7"/>
      <w:bookmarkEnd w:id="8"/>
    </w:p>
    <w:p w14:paraId="4DDA60C2" w14:textId="09DE5592" w:rsidR="009B13A7" w:rsidRDefault="009B13A7" w:rsidP="00DC0FCD">
      <w:pPr>
        <w:spacing w:before="240" w:after="0" w:line="276" w:lineRule="auto"/>
        <w:jc w:val="both"/>
        <w:rPr>
          <w:rFonts w:eastAsia="Times New Roman" w:cstheme="minorHAnsi"/>
          <w:color w:val="000000" w:themeColor="text1"/>
        </w:rPr>
      </w:pPr>
      <w:r w:rsidRPr="009B13A7">
        <w:rPr>
          <w:rFonts w:eastAsia="Times New Roman" w:cstheme="minorHAnsi"/>
          <w:color w:val="000000" w:themeColor="text1"/>
        </w:rPr>
        <w:t xml:space="preserve">The master class aims to provide mentoring and consulting meetings with the winning team of the Social Entrepreneurship Competition in </w:t>
      </w:r>
      <w:r w:rsidR="00C97170">
        <w:rPr>
          <w:rFonts w:eastAsia="Times New Roman" w:cstheme="minorHAnsi"/>
          <w:color w:val="000000" w:themeColor="text1"/>
        </w:rPr>
        <w:t>Kaspi</w:t>
      </w:r>
      <w:r w:rsidR="007B1B3C">
        <w:rPr>
          <w:rFonts w:eastAsia="Times New Roman" w:cstheme="minorHAnsi"/>
          <w:color w:val="000000" w:themeColor="text1"/>
        </w:rPr>
        <w:t xml:space="preserve"> – </w:t>
      </w:r>
      <w:proofErr w:type="spellStart"/>
      <w:proofErr w:type="gramStart"/>
      <w:r w:rsidR="007B1B3C">
        <w:rPr>
          <w:rFonts w:eastAsia="Times New Roman" w:cstheme="minorHAnsi"/>
          <w:color w:val="000000" w:themeColor="text1"/>
        </w:rPr>
        <w:t>BioNova</w:t>
      </w:r>
      <w:proofErr w:type="spellEnd"/>
      <w:r w:rsidR="007B1B3C">
        <w:rPr>
          <w:rFonts w:eastAsia="Times New Roman" w:cstheme="minorHAnsi"/>
          <w:color w:val="000000" w:themeColor="text1"/>
        </w:rPr>
        <w:t xml:space="preserve">, </w:t>
      </w:r>
      <w:r w:rsidRPr="009B13A7">
        <w:rPr>
          <w:rFonts w:eastAsia="Times New Roman" w:cstheme="minorHAnsi"/>
          <w:color w:val="000000" w:themeColor="text1"/>
        </w:rPr>
        <w:t xml:space="preserve"> Specifically</w:t>
      </w:r>
      <w:proofErr w:type="gramEnd"/>
      <w:r w:rsidRPr="009B13A7">
        <w:rPr>
          <w:rFonts w:eastAsia="Times New Roman" w:cstheme="minorHAnsi"/>
          <w:color w:val="000000" w:themeColor="text1"/>
        </w:rPr>
        <w:t>:</w:t>
      </w:r>
    </w:p>
    <w:p w14:paraId="2903FA23" w14:textId="16776A2F" w:rsidR="002A01CE" w:rsidRDefault="002A01CE" w:rsidP="00DC0FCD">
      <w:pPr>
        <w:spacing w:before="240" w:after="0" w:line="276" w:lineRule="auto"/>
        <w:jc w:val="both"/>
        <w:rPr>
          <w:rFonts w:eastAsia="Times New Roman" w:cstheme="minorHAnsi"/>
          <w:b/>
          <w:bCs/>
          <w:color w:val="000000" w:themeColor="text1"/>
        </w:rPr>
      </w:pPr>
      <w:r w:rsidRPr="002A01CE">
        <w:rPr>
          <w:rFonts w:eastAsia="Times New Roman" w:cstheme="minorHAnsi"/>
          <w:b/>
          <w:bCs/>
          <w:color w:val="000000" w:themeColor="text1"/>
        </w:rPr>
        <w:t xml:space="preserve">The </w:t>
      </w:r>
      <w:r>
        <w:rPr>
          <w:rFonts w:eastAsia="Times New Roman" w:cstheme="minorHAnsi"/>
          <w:b/>
          <w:bCs/>
          <w:color w:val="000000" w:themeColor="text1"/>
        </w:rPr>
        <w:t>objective</w:t>
      </w:r>
      <w:r w:rsidRPr="002A01CE">
        <w:rPr>
          <w:rFonts w:eastAsia="Times New Roman" w:cstheme="minorHAnsi"/>
          <w:b/>
          <w:bCs/>
          <w:color w:val="000000" w:themeColor="text1"/>
        </w:rPr>
        <w:t xml:space="preserve"> of the masterclasses is to provide </w:t>
      </w:r>
      <w:proofErr w:type="spellStart"/>
      <w:r w:rsidRPr="002A01CE">
        <w:rPr>
          <w:rFonts w:eastAsia="Times New Roman" w:cstheme="minorHAnsi"/>
          <w:b/>
          <w:bCs/>
          <w:color w:val="000000" w:themeColor="text1"/>
        </w:rPr>
        <w:t>BioNova’s</w:t>
      </w:r>
      <w:proofErr w:type="spellEnd"/>
      <w:r w:rsidRPr="002A01CE">
        <w:rPr>
          <w:rFonts w:eastAsia="Times New Roman" w:cstheme="minorHAnsi"/>
          <w:b/>
          <w:bCs/>
          <w:color w:val="000000" w:themeColor="text1"/>
        </w:rPr>
        <w:t xml:space="preserve"> team with targeted mentoring and expert-led sessions that support the refinement of their existing prototype—ensuring its alignment with industrial standards, technical safety requirements, operational efficiency, and adaptability to the realities of local farming practices.</w:t>
      </w:r>
    </w:p>
    <w:p w14:paraId="462A86F8" w14:textId="5B3F5523" w:rsidR="002A01CE" w:rsidRPr="00DF7970" w:rsidRDefault="00D82511" w:rsidP="00DC0FCD">
      <w:pPr>
        <w:spacing w:before="240" w:after="0" w:line="276" w:lineRule="auto"/>
        <w:jc w:val="both"/>
        <w:rPr>
          <w:rFonts w:eastAsia="Times New Roman" w:cstheme="minorHAnsi"/>
          <w:color w:val="000000" w:themeColor="text1"/>
        </w:rPr>
      </w:pPr>
      <w:r w:rsidRPr="00DF7970">
        <w:rPr>
          <w:rFonts w:eastAsia="Times New Roman" w:cstheme="minorHAnsi"/>
          <w:color w:val="000000" w:themeColor="text1"/>
        </w:rPr>
        <w:t>The specific objectives are:</w:t>
      </w:r>
    </w:p>
    <w:p w14:paraId="3618243E" w14:textId="5B152A75" w:rsidR="00835753" w:rsidRPr="00835753" w:rsidRDefault="00835753" w:rsidP="00835753">
      <w:pPr>
        <w:spacing w:before="240" w:after="0" w:line="276" w:lineRule="auto"/>
        <w:jc w:val="both"/>
        <w:rPr>
          <w:rFonts w:eastAsia="Times New Roman" w:cstheme="minorHAnsi"/>
          <w:color w:val="000000" w:themeColor="text1"/>
        </w:rPr>
      </w:pPr>
      <w:r w:rsidRPr="00835753">
        <w:rPr>
          <w:rFonts w:eastAsia="Times New Roman" w:cstheme="minorHAnsi"/>
          <w:color w:val="000000" w:themeColor="text1"/>
        </w:rPr>
        <w:lastRenderedPageBreak/>
        <w:t>Organize and</w:t>
      </w:r>
      <w:r w:rsidR="00A975B0">
        <w:rPr>
          <w:rFonts w:eastAsia="Times New Roman" w:cstheme="minorHAnsi"/>
          <w:color w:val="000000" w:themeColor="text1"/>
        </w:rPr>
        <w:t xml:space="preserve"> ensure</w:t>
      </w:r>
      <w:r w:rsidRPr="00835753">
        <w:rPr>
          <w:rFonts w:eastAsia="Times New Roman" w:cstheme="minorHAnsi"/>
          <w:color w:val="000000" w:themeColor="text1"/>
        </w:rPr>
        <w:t xml:space="preserve"> deliver</w:t>
      </w:r>
      <w:r w:rsidR="00A975B0">
        <w:rPr>
          <w:rFonts w:eastAsia="Times New Roman" w:cstheme="minorHAnsi"/>
          <w:color w:val="000000" w:themeColor="text1"/>
        </w:rPr>
        <w:t xml:space="preserve">y of the </w:t>
      </w:r>
      <w:r w:rsidRPr="00835753">
        <w:rPr>
          <w:rFonts w:eastAsia="Times New Roman" w:cstheme="minorHAnsi"/>
          <w:color w:val="000000" w:themeColor="text1"/>
        </w:rPr>
        <w:t xml:space="preserve">masterclasses led by international experts to provide specialized guidance and mentoring to the </w:t>
      </w:r>
      <w:proofErr w:type="spellStart"/>
      <w:r w:rsidRPr="00835753">
        <w:rPr>
          <w:rFonts w:eastAsia="Times New Roman" w:cstheme="minorHAnsi"/>
          <w:color w:val="000000" w:themeColor="text1"/>
        </w:rPr>
        <w:t>BioNova</w:t>
      </w:r>
      <w:proofErr w:type="spellEnd"/>
      <w:r w:rsidRPr="00835753">
        <w:rPr>
          <w:rFonts w:eastAsia="Times New Roman" w:cstheme="minorHAnsi"/>
          <w:color w:val="000000" w:themeColor="text1"/>
        </w:rPr>
        <w:t xml:space="preserve"> team.</w:t>
      </w:r>
    </w:p>
    <w:p w14:paraId="1CD25EBD" w14:textId="5FD89E0E" w:rsidR="00835753" w:rsidRPr="00835753" w:rsidRDefault="00835753" w:rsidP="00835753">
      <w:pPr>
        <w:spacing w:before="240" w:after="0" w:line="276" w:lineRule="auto"/>
        <w:jc w:val="both"/>
        <w:rPr>
          <w:rFonts w:eastAsia="Times New Roman" w:cstheme="minorHAnsi"/>
          <w:color w:val="000000" w:themeColor="text1"/>
        </w:rPr>
      </w:pPr>
      <w:r w:rsidRPr="00835753">
        <w:rPr>
          <w:rFonts w:eastAsia="Times New Roman" w:cstheme="minorHAnsi"/>
          <w:color w:val="000000" w:themeColor="text1"/>
        </w:rPr>
        <w:t>Ensure the procurement and delivery of the necessary equipment required for the development and improvement of the prototype, in alignment with the technical recommendations provided during the masterclasses.</w:t>
      </w:r>
    </w:p>
    <w:p w14:paraId="782EB5B4" w14:textId="40676BAE" w:rsidR="00734393" w:rsidRPr="00734393" w:rsidRDefault="00734393" w:rsidP="00734393">
      <w:pPr>
        <w:spacing w:before="240" w:after="0" w:line="276" w:lineRule="auto"/>
        <w:jc w:val="both"/>
        <w:rPr>
          <w:rFonts w:eastAsia="Times New Roman" w:cstheme="minorHAnsi"/>
          <w:color w:val="000000" w:themeColor="text1"/>
        </w:rPr>
      </w:pPr>
      <w:r>
        <w:rPr>
          <w:rFonts w:eastAsia="Times New Roman" w:cstheme="minorHAnsi"/>
          <w:color w:val="000000" w:themeColor="text1"/>
        </w:rPr>
        <w:t>T</w:t>
      </w:r>
      <w:r w:rsidRPr="00734393">
        <w:rPr>
          <w:rFonts w:eastAsia="Times New Roman" w:cstheme="minorHAnsi"/>
          <w:color w:val="000000" w:themeColor="text1"/>
        </w:rPr>
        <w:t>he masterclasses aim to achieve the following objectives:</w:t>
      </w:r>
    </w:p>
    <w:p w14:paraId="32FDADEE" w14:textId="77777777" w:rsidR="00734393" w:rsidRPr="00734393" w:rsidRDefault="00734393" w:rsidP="00734393">
      <w:pPr>
        <w:numPr>
          <w:ilvl w:val="0"/>
          <w:numId w:val="42"/>
        </w:numPr>
        <w:spacing w:before="240" w:after="0" w:line="276" w:lineRule="auto"/>
        <w:jc w:val="both"/>
        <w:rPr>
          <w:rFonts w:eastAsia="Times New Roman" w:cstheme="minorHAnsi"/>
          <w:color w:val="000000" w:themeColor="text1"/>
        </w:rPr>
      </w:pPr>
      <w:r w:rsidRPr="00734393">
        <w:rPr>
          <w:rFonts w:eastAsia="Times New Roman" w:cstheme="minorHAnsi"/>
          <w:b/>
          <w:bCs/>
          <w:color w:val="000000" w:themeColor="text1"/>
        </w:rPr>
        <w:t>Conduct a comprehensive review and technical assessment</w:t>
      </w:r>
      <w:r w:rsidRPr="00734393">
        <w:rPr>
          <w:rFonts w:eastAsia="Times New Roman" w:cstheme="minorHAnsi"/>
          <w:color w:val="000000" w:themeColor="text1"/>
        </w:rPr>
        <w:t xml:space="preserve"> of the existing system to identify strengths, weaknesses, and areas for improvement.</w:t>
      </w:r>
    </w:p>
    <w:p w14:paraId="490660E5" w14:textId="77777777" w:rsidR="00734393" w:rsidRPr="00734393" w:rsidRDefault="00734393" w:rsidP="00734393">
      <w:pPr>
        <w:numPr>
          <w:ilvl w:val="0"/>
          <w:numId w:val="42"/>
        </w:numPr>
        <w:spacing w:before="240" w:after="0" w:line="276" w:lineRule="auto"/>
        <w:jc w:val="both"/>
        <w:rPr>
          <w:rFonts w:eastAsia="Times New Roman" w:cstheme="minorHAnsi"/>
          <w:color w:val="000000" w:themeColor="text1"/>
        </w:rPr>
      </w:pPr>
      <w:r w:rsidRPr="00734393">
        <w:rPr>
          <w:rFonts w:eastAsia="Times New Roman" w:cstheme="minorHAnsi"/>
          <w:b/>
          <w:bCs/>
          <w:color w:val="000000" w:themeColor="text1"/>
        </w:rPr>
        <w:t>Refine the design and provide detailed technical specifications</w:t>
      </w:r>
      <w:r w:rsidRPr="00734393">
        <w:rPr>
          <w:rFonts w:eastAsia="Times New Roman" w:cstheme="minorHAnsi"/>
          <w:color w:val="000000" w:themeColor="text1"/>
        </w:rPr>
        <w:t xml:space="preserve"> to ensure the prototype meets industrial standards and local needs.</w:t>
      </w:r>
    </w:p>
    <w:p w14:paraId="14C01E71" w14:textId="77777777" w:rsidR="00734393" w:rsidRPr="00734393" w:rsidRDefault="00734393" w:rsidP="00734393">
      <w:pPr>
        <w:numPr>
          <w:ilvl w:val="0"/>
          <w:numId w:val="42"/>
        </w:numPr>
        <w:spacing w:before="240" w:after="0" w:line="276" w:lineRule="auto"/>
        <w:jc w:val="both"/>
        <w:rPr>
          <w:rFonts w:eastAsia="Times New Roman" w:cstheme="minorHAnsi"/>
          <w:color w:val="000000" w:themeColor="text1"/>
        </w:rPr>
      </w:pPr>
      <w:r w:rsidRPr="00734393">
        <w:rPr>
          <w:rFonts w:eastAsia="Times New Roman" w:cstheme="minorHAnsi"/>
          <w:b/>
          <w:bCs/>
          <w:color w:val="000000" w:themeColor="text1"/>
        </w:rPr>
        <w:t>Identify the necessary equipment</w:t>
      </w:r>
      <w:r w:rsidRPr="00734393">
        <w:rPr>
          <w:rFonts w:eastAsia="Times New Roman" w:cstheme="minorHAnsi"/>
          <w:color w:val="000000" w:themeColor="text1"/>
        </w:rPr>
        <w:t xml:space="preserve"> and develop an effective procurement strategy aligned with the project's goals and budget.</w:t>
      </w:r>
    </w:p>
    <w:p w14:paraId="295C8216" w14:textId="77777777" w:rsidR="00734393" w:rsidRPr="00734393" w:rsidRDefault="00734393" w:rsidP="00734393">
      <w:pPr>
        <w:numPr>
          <w:ilvl w:val="0"/>
          <w:numId w:val="42"/>
        </w:numPr>
        <w:spacing w:before="240" w:after="0" w:line="276" w:lineRule="auto"/>
        <w:jc w:val="both"/>
        <w:rPr>
          <w:rFonts w:eastAsia="Times New Roman" w:cstheme="minorHAnsi"/>
          <w:color w:val="000000" w:themeColor="text1"/>
        </w:rPr>
      </w:pPr>
      <w:r w:rsidRPr="00734393">
        <w:rPr>
          <w:rFonts w:eastAsia="Times New Roman" w:cstheme="minorHAnsi"/>
          <w:b/>
          <w:bCs/>
          <w:color w:val="000000" w:themeColor="text1"/>
        </w:rPr>
        <w:t>Develop a step-by-step assembly guide</w:t>
      </w:r>
      <w:r w:rsidRPr="00734393">
        <w:rPr>
          <w:rFonts w:eastAsia="Times New Roman" w:cstheme="minorHAnsi"/>
          <w:color w:val="000000" w:themeColor="text1"/>
        </w:rPr>
        <w:t xml:space="preserve"> and conduct a risk assessment to address potential technical challenges during implementation.</w:t>
      </w:r>
    </w:p>
    <w:p w14:paraId="5CF73FD6" w14:textId="77777777" w:rsidR="00734393" w:rsidRPr="00734393" w:rsidRDefault="00734393" w:rsidP="00734393">
      <w:pPr>
        <w:numPr>
          <w:ilvl w:val="0"/>
          <w:numId w:val="42"/>
        </w:numPr>
        <w:spacing w:before="240" w:after="0" w:line="276" w:lineRule="auto"/>
        <w:jc w:val="both"/>
        <w:rPr>
          <w:rFonts w:eastAsia="Times New Roman" w:cstheme="minorHAnsi"/>
          <w:color w:val="000000" w:themeColor="text1"/>
        </w:rPr>
      </w:pPr>
      <w:r w:rsidRPr="00734393">
        <w:rPr>
          <w:rFonts w:eastAsia="Times New Roman" w:cstheme="minorHAnsi"/>
          <w:b/>
          <w:bCs/>
          <w:color w:val="000000" w:themeColor="text1"/>
        </w:rPr>
        <w:t>Support the planning of implementation and define next steps</w:t>
      </w:r>
      <w:r w:rsidRPr="00734393">
        <w:rPr>
          <w:rFonts w:eastAsia="Times New Roman" w:cstheme="minorHAnsi"/>
          <w:color w:val="000000" w:themeColor="text1"/>
        </w:rPr>
        <w:t xml:space="preserve"> for further development and scaling of the prototype.</w:t>
      </w:r>
    </w:p>
    <w:p w14:paraId="1458D747" w14:textId="2687C51C" w:rsidR="00734393" w:rsidRPr="00734393" w:rsidRDefault="00734393" w:rsidP="00734393">
      <w:pPr>
        <w:spacing w:before="240" w:after="0" w:line="276" w:lineRule="auto"/>
        <w:jc w:val="both"/>
        <w:rPr>
          <w:rFonts w:eastAsia="Times New Roman" w:cstheme="minorHAnsi"/>
          <w:color w:val="000000" w:themeColor="text1"/>
        </w:rPr>
      </w:pPr>
      <w:r w:rsidRPr="00734393">
        <w:rPr>
          <w:rFonts w:eastAsia="Times New Roman" w:cstheme="minorHAnsi"/>
          <w:color w:val="000000" w:themeColor="text1"/>
        </w:rPr>
        <w:t xml:space="preserve">The masterclasses will be delivered by international experts over a minimum of five days and can be conducted either </w:t>
      </w:r>
      <w:r w:rsidRPr="00734393">
        <w:rPr>
          <w:rFonts w:eastAsia="Times New Roman" w:cstheme="minorHAnsi"/>
          <w:b/>
          <w:bCs/>
          <w:color w:val="000000" w:themeColor="text1"/>
        </w:rPr>
        <w:t>online or in person</w:t>
      </w:r>
      <w:r w:rsidRPr="00734393">
        <w:rPr>
          <w:rFonts w:eastAsia="Times New Roman" w:cstheme="minorHAnsi"/>
          <w:color w:val="000000" w:themeColor="text1"/>
        </w:rPr>
        <w:t>, depending on feasibility and availability.</w:t>
      </w:r>
    </w:p>
    <w:p w14:paraId="5FB81703" w14:textId="608B673B" w:rsidR="00734393" w:rsidRPr="00734393" w:rsidRDefault="00734393" w:rsidP="00734393">
      <w:pPr>
        <w:spacing w:before="240" w:after="0" w:line="276" w:lineRule="auto"/>
        <w:jc w:val="both"/>
        <w:rPr>
          <w:rFonts w:eastAsia="Times New Roman" w:cstheme="minorHAnsi"/>
          <w:i/>
          <w:iCs/>
          <w:color w:val="000000" w:themeColor="text1"/>
        </w:rPr>
      </w:pPr>
      <w:r w:rsidRPr="00734393">
        <w:rPr>
          <w:rFonts w:eastAsia="Times New Roman" w:cstheme="minorHAnsi"/>
          <w:color w:val="000000" w:themeColor="text1"/>
        </w:rPr>
        <w:t xml:space="preserve">In addition to the masterclasses, the contractor is expected to </w:t>
      </w:r>
      <w:r w:rsidRPr="00734393">
        <w:rPr>
          <w:rFonts w:eastAsia="Times New Roman" w:cstheme="minorHAnsi"/>
          <w:b/>
          <w:bCs/>
          <w:color w:val="000000" w:themeColor="text1"/>
        </w:rPr>
        <w:t>procure and deliver the equipment necessary for the prototype</w:t>
      </w:r>
      <w:r w:rsidRPr="00734393">
        <w:rPr>
          <w:rFonts w:eastAsia="Times New Roman" w:cstheme="minorHAnsi"/>
          <w:color w:val="000000" w:themeColor="text1"/>
        </w:rPr>
        <w:t xml:space="preserve">, as specified by the </w:t>
      </w:r>
      <w:proofErr w:type="spellStart"/>
      <w:r w:rsidRPr="00734393">
        <w:rPr>
          <w:rFonts w:eastAsia="Times New Roman" w:cstheme="minorHAnsi"/>
          <w:color w:val="000000" w:themeColor="text1"/>
        </w:rPr>
        <w:t>BioNova</w:t>
      </w:r>
      <w:proofErr w:type="spellEnd"/>
      <w:r w:rsidRPr="00734393">
        <w:rPr>
          <w:rFonts w:eastAsia="Times New Roman" w:cstheme="minorHAnsi"/>
          <w:color w:val="000000" w:themeColor="text1"/>
        </w:rPr>
        <w:t xml:space="preserve"> team.</w:t>
      </w:r>
      <w:r w:rsidR="000836B6">
        <w:rPr>
          <w:rFonts w:eastAsia="Times New Roman" w:cstheme="minorHAnsi"/>
          <w:color w:val="000000" w:themeColor="text1"/>
        </w:rPr>
        <w:t xml:space="preserve"> See</w:t>
      </w:r>
      <w:r w:rsidRPr="00734393">
        <w:rPr>
          <w:rFonts w:eastAsia="Times New Roman" w:cstheme="minorHAnsi"/>
          <w:i/>
          <w:iCs/>
          <w:color w:val="000000" w:themeColor="text1"/>
        </w:rPr>
        <w:t xml:space="preserve"> </w:t>
      </w:r>
      <w:r w:rsidR="00DE5B4E">
        <w:rPr>
          <w:rFonts w:eastAsia="Times New Roman" w:cstheme="minorHAnsi"/>
          <w:i/>
          <w:iCs/>
          <w:color w:val="000000" w:themeColor="text1"/>
        </w:rPr>
        <w:t xml:space="preserve">List of </w:t>
      </w:r>
      <w:r w:rsidR="00397D10">
        <w:rPr>
          <w:rFonts w:eastAsia="Times New Roman" w:cstheme="minorHAnsi"/>
          <w:i/>
          <w:iCs/>
          <w:color w:val="000000" w:themeColor="text1"/>
        </w:rPr>
        <w:t xml:space="preserve">Masterclasses and   </w:t>
      </w:r>
      <w:r w:rsidR="00DE5B4E">
        <w:rPr>
          <w:rFonts w:eastAsia="Times New Roman" w:cstheme="minorHAnsi"/>
          <w:i/>
          <w:iCs/>
          <w:color w:val="000000" w:themeColor="text1"/>
        </w:rPr>
        <w:t>Necessary items</w:t>
      </w:r>
    </w:p>
    <w:p w14:paraId="614A2E10" w14:textId="77777777" w:rsidR="00BD60A4" w:rsidRPr="002646CF" w:rsidRDefault="00BD60A4" w:rsidP="00A87498">
      <w:pPr>
        <w:spacing w:after="0" w:line="240" w:lineRule="auto"/>
        <w:rPr>
          <w:rFonts w:eastAsia="Times New Roman" w:cstheme="minorHAnsi"/>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747"/>
      </w:tblGrid>
      <w:tr w:rsidR="00A87498" w:rsidRPr="00501CD8" w14:paraId="4EC29B95" w14:textId="77777777" w:rsidTr="00894321">
        <w:tc>
          <w:tcPr>
            <w:tcW w:w="9350" w:type="dxa"/>
            <w:gridSpan w:val="2"/>
            <w:shd w:val="clear" w:color="auto" w:fill="auto"/>
            <w:vAlign w:val="center"/>
          </w:tcPr>
          <w:p w14:paraId="647A9C14" w14:textId="77777777" w:rsidR="00A87498" w:rsidRPr="00894321" w:rsidRDefault="00A87498" w:rsidP="00A87498">
            <w:pPr>
              <w:spacing w:before="240" w:after="0" w:line="240" w:lineRule="auto"/>
              <w:jc w:val="center"/>
              <w:rPr>
                <w:rFonts w:eastAsia="Calibri" w:cstheme="minorHAnsi"/>
                <w:b/>
                <w:bCs/>
              </w:rPr>
            </w:pPr>
            <w:r w:rsidRPr="00894321">
              <w:rPr>
                <w:rFonts w:eastAsia="Calibri" w:cstheme="minorHAnsi"/>
                <w:b/>
                <w:bCs/>
                <w:color w:val="C00000"/>
              </w:rPr>
              <w:t>Key Deliverables:</w:t>
            </w:r>
          </w:p>
        </w:tc>
      </w:tr>
      <w:tr w:rsidR="00A87498" w:rsidRPr="00501CD8" w14:paraId="2EA5E9F5" w14:textId="77777777" w:rsidTr="00624966">
        <w:tc>
          <w:tcPr>
            <w:tcW w:w="1603" w:type="dxa"/>
            <w:shd w:val="clear" w:color="auto" w:fill="auto"/>
            <w:vAlign w:val="center"/>
          </w:tcPr>
          <w:p w14:paraId="1AD787AF" w14:textId="77777777" w:rsidR="00A87498" w:rsidRPr="00894321" w:rsidRDefault="00A87498" w:rsidP="00A87498">
            <w:pPr>
              <w:spacing w:before="240" w:after="0" w:line="240" w:lineRule="auto"/>
              <w:jc w:val="both"/>
              <w:rPr>
                <w:rFonts w:eastAsia="Calibri" w:cstheme="minorHAnsi"/>
              </w:rPr>
            </w:pPr>
            <w:r w:rsidRPr="00894321">
              <w:rPr>
                <w:rFonts w:eastAsia="Calibri" w:cstheme="minorHAnsi"/>
              </w:rPr>
              <w:t>Deliverable 1</w:t>
            </w:r>
          </w:p>
        </w:tc>
        <w:tc>
          <w:tcPr>
            <w:tcW w:w="7747" w:type="dxa"/>
            <w:shd w:val="clear" w:color="auto" w:fill="auto"/>
            <w:vAlign w:val="center"/>
          </w:tcPr>
          <w:p w14:paraId="661845FB" w14:textId="00561CA9" w:rsidR="00A87498" w:rsidRPr="005E677B" w:rsidRDefault="005E677B" w:rsidP="00A87498">
            <w:pPr>
              <w:spacing w:before="240" w:after="0" w:line="240" w:lineRule="auto"/>
              <w:jc w:val="both"/>
              <w:rPr>
                <w:rFonts w:eastAsia="Calibri" w:cstheme="minorHAnsi"/>
                <w:b/>
                <w:bCs/>
                <w:lang w:val="ka-GE"/>
              </w:rPr>
            </w:pPr>
            <w:r w:rsidRPr="005E677B">
              <w:rPr>
                <w:rFonts w:eastAsia="Calibri" w:cstheme="minorHAnsi"/>
                <w:b/>
                <w:bCs/>
                <w:lang w:val="ka-GE"/>
              </w:rPr>
              <w:t>Team Introduction and Prototype Review Report</w:t>
            </w:r>
          </w:p>
          <w:p w14:paraId="6B314DF3" w14:textId="64791DE5" w:rsidR="00800CAB" w:rsidRPr="006D7041" w:rsidRDefault="00800CAB" w:rsidP="006D7041">
            <w:pPr>
              <w:pStyle w:val="ListParagraph"/>
              <w:numPr>
                <w:ilvl w:val="0"/>
                <w:numId w:val="44"/>
              </w:numPr>
              <w:spacing w:before="240" w:after="0" w:line="240" w:lineRule="auto"/>
              <w:jc w:val="both"/>
              <w:rPr>
                <w:rFonts w:eastAsia="Calibri" w:cstheme="minorHAnsi"/>
              </w:rPr>
            </w:pPr>
            <w:r w:rsidRPr="006D7041">
              <w:rPr>
                <w:rFonts w:eastAsia="Calibri" w:cstheme="minorHAnsi"/>
              </w:rPr>
              <w:t>Meet and introduce the team, review their prototype, and conduct a thorough assessment of their needs (especially the required items)</w:t>
            </w:r>
          </w:p>
          <w:p w14:paraId="51AB5678" w14:textId="2A85730E" w:rsidR="00800CAB" w:rsidRPr="006D7041" w:rsidRDefault="00800CAB" w:rsidP="006D7041">
            <w:pPr>
              <w:pStyle w:val="ListParagraph"/>
              <w:numPr>
                <w:ilvl w:val="0"/>
                <w:numId w:val="44"/>
              </w:numPr>
              <w:spacing w:before="240" w:after="0" w:line="240" w:lineRule="auto"/>
              <w:jc w:val="both"/>
              <w:rPr>
                <w:rFonts w:eastAsia="Calibri" w:cstheme="minorHAnsi"/>
              </w:rPr>
            </w:pPr>
            <w:r w:rsidRPr="006D7041">
              <w:rPr>
                <w:rFonts w:eastAsia="Calibri" w:cstheme="minorHAnsi"/>
              </w:rPr>
              <w:t>Refine and adjust the masterclass plan accordingly, ensuring alignment with their objectives and requirements</w:t>
            </w:r>
          </w:p>
          <w:p w14:paraId="50AB7E3A" w14:textId="6BC62A63" w:rsidR="00800CAB" w:rsidRPr="006D7041" w:rsidRDefault="00800CAB" w:rsidP="006D7041">
            <w:pPr>
              <w:pStyle w:val="ListParagraph"/>
              <w:numPr>
                <w:ilvl w:val="0"/>
                <w:numId w:val="44"/>
              </w:numPr>
              <w:spacing w:before="240" w:after="0" w:line="240" w:lineRule="auto"/>
              <w:jc w:val="both"/>
              <w:rPr>
                <w:rFonts w:eastAsia="Calibri" w:cstheme="minorHAnsi"/>
              </w:rPr>
            </w:pPr>
            <w:r w:rsidRPr="006D7041">
              <w:rPr>
                <w:rFonts w:eastAsia="Calibri" w:cstheme="minorHAnsi"/>
              </w:rPr>
              <w:t>Develop a detailed action plan outlining the next steps and timelines and define the actual list of items to be purchased</w:t>
            </w:r>
          </w:p>
          <w:p w14:paraId="597D1545" w14:textId="30791AA2" w:rsidR="005E677B" w:rsidRPr="006D7041" w:rsidRDefault="00800CAB" w:rsidP="006D7041">
            <w:pPr>
              <w:pStyle w:val="ListParagraph"/>
              <w:numPr>
                <w:ilvl w:val="0"/>
                <w:numId w:val="44"/>
              </w:numPr>
              <w:spacing w:before="240" w:after="0" w:line="240" w:lineRule="auto"/>
              <w:jc w:val="both"/>
              <w:rPr>
                <w:rFonts w:eastAsia="Calibri" w:cstheme="minorHAnsi"/>
              </w:rPr>
            </w:pPr>
            <w:r w:rsidRPr="006D7041">
              <w:rPr>
                <w:rFonts w:eastAsia="Calibri" w:cstheme="minorHAnsi"/>
              </w:rPr>
              <w:t>Identify relevant experts to support the team and begin collaboration with the selected experts.</w:t>
            </w:r>
          </w:p>
        </w:tc>
      </w:tr>
      <w:tr w:rsidR="00A87498" w:rsidRPr="00501CD8" w14:paraId="50502638" w14:textId="77777777" w:rsidTr="00624966">
        <w:tc>
          <w:tcPr>
            <w:tcW w:w="1603" w:type="dxa"/>
            <w:shd w:val="clear" w:color="auto" w:fill="auto"/>
            <w:vAlign w:val="center"/>
          </w:tcPr>
          <w:p w14:paraId="2E0D3971" w14:textId="77777777" w:rsidR="00A87498" w:rsidRPr="00894321" w:rsidRDefault="00A87498" w:rsidP="00A87498">
            <w:pPr>
              <w:spacing w:before="240" w:after="0" w:line="240" w:lineRule="auto"/>
              <w:jc w:val="both"/>
              <w:rPr>
                <w:rFonts w:eastAsia="Calibri" w:cstheme="minorHAnsi"/>
                <w:lang w:val="ka-GE"/>
              </w:rPr>
            </w:pPr>
            <w:r w:rsidRPr="00894321">
              <w:rPr>
                <w:rFonts w:eastAsia="Calibri" w:cstheme="minorHAnsi"/>
              </w:rPr>
              <w:lastRenderedPageBreak/>
              <w:t>Deliverable 2</w:t>
            </w:r>
          </w:p>
        </w:tc>
        <w:tc>
          <w:tcPr>
            <w:tcW w:w="7747" w:type="dxa"/>
            <w:shd w:val="clear" w:color="auto" w:fill="auto"/>
            <w:vAlign w:val="center"/>
          </w:tcPr>
          <w:p w14:paraId="600A3958" w14:textId="01BC9EB6" w:rsidR="006D7041" w:rsidRPr="006D7041" w:rsidRDefault="006D7041" w:rsidP="006D7041">
            <w:pPr>
              <w:spacing w:before="240" w:after="0" w:line="240" w:lineRule="auto"/>
              <w:jc w:val="both"/>
              <w:rPr>
                <w:rFonts w:eastAsia="Calibri" w:cstheme="minorHAnsi"/>
                <w:b/>
                <w:bCs/>
                <w:lang w:val="ka-GE"/>
              </w:rPr>
            </w:pPr>
            <w:r w:rsidRPr="006D7041">
              <w:rPr>
                <w:rFonts w:eastAsia="Calibri" w:cstheme="minorHAnsi"/>
                <w:b/>
                <w:bCs/>
                <w:lang w:val="ka-GE"/>
              </w:rPr>
              <w:t>Procurement of Necessary Equipment</w:t>
            </w:r>
            <w:r>
              <w:rPr>
                <w:rFonts w:eastAsia="Calibri" w:cstheme="minorHAnsi"/>
                <w:b/>
                <w:bCs/>
                <w:lang w:val="ka-GE"/>
              </w:rPr>
              <w:t xml:space="preserve"> and Acceptance Act Between the Bionova and the Consultant</w:t>
            </w:r>
          </w:p>
          <w:p w14:paraId="50572BBA" w14:textId="79829C78" w:rsidR="006D7041" w:rsidRPr="006D7041" w:rsidRDefault="006D7041" w:rsidP="006D7041">
            <w:pPr>
              <w:pStyle w:val="ListParagraph"/>
              <w:numPr>
                <w:ilvl w:val="0"/>
                <w:numId w:val="44"/>
              </w:numPr>
              <w:spacing w:before="240" w:after="0" w:line="240" w:lineRule="auto"/>
              <w:jc w:val="both"/>
              <w:rPr>
                <w:rFonts w:eastAsia="Calibri" w:cstheme="minorHAnsi"/>
              </w:rPr>
            </w:pPr>
            <w:r w:rsidRPr="006D7041">
              <w:rPr>
                <w:rFonts w:eastAsia="Calibri" w:cstheme="minorHAnsi"/>
              </w:rPr>
              <w:t xml:space="preserve">Procure the </w:t>
            </w:r>
            <w:r>
              <w:rPr>
                <w:rFonts w:eastAsia="Calibri" w:cstheme="minorHAnsi"/>
              </w:rPr>
              <w:t xml:space="preserve">necessary Equipment (Annex 2) </w:t>
            </w:r>
            <w:r w:rsidRPr="006D7041">
              <w:rPr>
                <w:rFonts w:eastAsia="Calibri" w:cstheme="minorHAnsi"/>
              </w:rPr>
              <w:t>and materials required for the successful execution of the masterclasses and prototype work.</w:t>
            </w:r>
          </w:p>
          <w:p w14:paraId="4C616AEF" w14:textId="57F00221" w:rsidR="00A87498" w:rsidRPr="00894321" w:rsidRDefault="006D7041" w:rsidP="006D7041">
            <w:pPr>
              <w:pStyle w:val="ListParagraph"/>
              <w:numPr>
                <w:ilvl w:val="0"/>
                <w:numId w:val="44"/>
              </w:numPr>
              <w:spacing w:before="240" w:after="0" w:line="240" w:lineRule="auto"/>
              <w:jc w:val="both"/>
              <w:rPr>
                <w:rFonts w:eastAsia="Calibri" w:cstheme="minorHAnsi"/>
              </w:rPr>
            </w:pPr>
            <w:r w:rsidRPr="006D7041">
              <w:rPr>
                <w:rFonts w:eastAsia="Calibri" w:cstheme="minorHAnsi"/>
              </w:rPr>
              <w:t>Ensure that all necessary items are obtained in line with technical specifications.</w:t>
            </w:r>
          </w:p>
        </w:tc>
      </w:tr>
      <w:tr w:rsidR="00BD60A4" w:rsidRPr="00501CD8" w14:paraId="3882C10F" w14:textId="77777777" w:rsidTr="00624966">
        <w:tc>
          <w:tcPr>
            <w:tcW w:w="1603" w:type="dxa"/>
            <w:shd w:val="clear" w:color="auto" w:fill="auto"/>
            <w:vAlign w:val="center"/>
          </w:tcPr>
          <w:p w14:paraId="5A386BB4" w14:textId="2DA1C9C8" w:rsidR="00BD60A4" w:rsidRPr="00894321" w:rsidRDefault="00BD60A4" w:rsidP="00A87498">
            <w:pPr>
              <w:spacing w:before="240" w:after="0" w:line="240" w:lineRule="auto"/>
              <w:jc w:val="both"/>
              <w:rPr>
                <w:rFonts w:eastAsia="Calibri" w:cstheme="minorHAnsi"/>
              </w:rPr>
            </w:pPr>
            <w:r w:rsidRPr="00894321">
              <w:rPr>
                <w:rFonts w:eastAsia="Calibri" w:cstheme="minorHAnsi"/>
              </w:rPr>
              <w:t>Deliverable 3</w:t>
            </w:r>
          </w:p>
        </w:tc>
        <w:tc>
          <w:tcPr>
            <w:tcW w:w="7747" w:type="dxa"/>
            <w:shd w:val="clear" w:color="auto" w:fill="auto"/>
            <w:vAlign w:val="center"/>
          </w:tcPr>
          <w:p w14:paraId="490EF44C" w14:textId="6AB7AE51" w:rsidR="00F84EEB" w:rsidRPr="00F84EEB" w:rsidRDefault="00F84EEB" w:rsidP="00F84EEB">
            <w:pPr>
              <w:spacing w:before="240" w:after="0" w:line="240" w:lineRule="auto"/>
              <w:jc w:val="both"/>
              <w:rPr>
                <w:rFonts w:eastAsia="Calibri" w:cstheme="minorHAnsi"/>
                <w:b/>
                <w:bCs/>
                <w:lang w:val="ka-GE"/>
              </w:rPr>
            </w:pPr>
            <w:r w:rsidRPr="00F84EEB">
              <w:rPr>
                <w:rFonts w:eastAsia="Calibri" w:cstheme="minorHAnsi"/>
                <w:b/>
                <w:bCs/>
                <w:lang w:val="ka-GE"/>
              </w:rPr>
              <w:t>Masterclass Implementation report</w:t>
            </w:r>
          </w:p>
          <w:p w14:paraId="006598BC" w14:textId="77777777" w:rsidR="00F84EEB" w:rsidRPr="00F84EEB" w:rsidRDefault="00F84EEB" w:rsidP="00F84EEB">
            <w:pPr>
              <w:pStyle w:val="ListParagraph"/>
              <w:numPr>
                <w:ilvl w:val="0"/>
                <w:numId w:val="44"/>
              </w:numPr>
              <w:spacing w:before="240" w:after="0" w:line="240" w:lineRule="auto"/>
              <w:jc w:val="both"/>
              <w:rPr>
                <w:rFonts w:eastAsia="Calibri" w:cstheme="minorHAnsi"/>
              </w:rPr>
            </w:pPr>
            <w:r w:rsidRPr="00F84EEB">
              <w:rPr>
                <w:rFonts w:eastAsia="Calibri" w:cstheme="minorHAnsi"/>
              </w:rPr>
              <w:t>Conduct the masterclasses, ensuring that the content is tailored to the team's needs, incorporating expert insights and practical demonstrations.</w:t>
            </w:r>
          </w:p>
          <w:p w14:paraId="4188CF3A" w14:textId="44A966A0" w:rsidR="00BD60A4" w:rsidRPr="00894321" w:rsidRDefault="00F84EEB" w:rsidP="00F84EEB">
            <w:pPr>
              <w:pStyle w:val="ListParagraph"/>
              <w:numPr>
                <w:ilvl w:val="0"/>
                <w:numId w:val="44"/>
              </w:numPr>
              <w:spacing w:before="240" w:after="0" w:line="240" w:lineRule="auto"/>
              <w:jc w:val="both"/>
              <w:rPr>
                <w:rFonts w:eastAsia="Calibri" w:cstheme="minorHAnsi"/>
              </w:rPr>
            </w:pPr>
            <w:r w:rsidRPr="00F84EEB">
              <w:rPr>
                <w:rFonts w:eastAsia="Calibri" w:cstheme="minorHAnsi"/>
              </w:rPr>
              <w:t>Provide ongoing support and guidance throughout the duration of the masterclasses.</w:t>
            </w:r>
          </w:p>
        </w:tc>
      </w:tr>
    </w:tbl>
    <w:p w14:paraId="3633A387" w14:textId="77777777" w:rsidR="0059188F" w:rsidRPr="002646CF" w:rsidRDefault="0059188F" w:rsidP="00A87498">
      <w:pPr>
        <w:tabs>
          <w:tab w:val="left" w:pos="6810"/>
        </w:tabs>
        <w:spacing w:after="0" w:line="240" w:lineRule="auto"/>
        <w:jc w:val="both"/>
        <w:rPr>
          <w:rFonts w:eastAsia="Times New Roman" w:cstheme="minorHAnsi"/>
          <w:lang w:val="en-GB"/>
        </w:rPr>
      </w:pPr>
    </w:p>
    <w:p w14:paraId="79499481" w14:textId="62561BDF" w:rsidR="00742DE0" w:rsidRDefault="00A82A2D" w:rsidP="00DD34CD">
      <w:pPr>
        <w:pStyle w:val="Heading2"/>
        <w:rPr>
          <w:rFonts w:asciiTheme="minorHAnsi" w:eastAsia="PMingLiU" w:hAnsiTheme="minorHAnsi" w:cstheme="minorHAnsi"/>
          <w:b/>
          <w:bCs/>
          <w:color w:val="C00000"/>
          <w:sz w:val="22"/>
          <w:szCs w:val="22"/>
          <w:lang w:val="en-GB" w:eastAsia="de-DE"/>
        </w:rPr>
      </w:pPr>
      <w:bookmarkStart w:id="9" w:name="_Toc157607678"/>
      <w:bookmarkStart w:id="10" w:name="_Toc194999507"/>
      <w:r w:rsidRPr="00A82A2D">
        <w:rPr>
          <w:rFonts w:asciiTheme="minorHAnsi" w:eastAsia="PMingLiU" w:hAnsiTheme="minorHAnsi" w:cstheme="minorHAnsi"/>
          <w:b/>
          <w:bCs/>
          <w:color w:val="C00000"/>
          <w:sz w:val="22"/>
          <w:szCs w:val="22"/>
          <w:lang w:val="en-GB" w:eastAsia="de-DE"/>
        </w:rPr>
        <w:t>Estimated Timeframes for Deliverables:</w:t>
      </w:r>
    </w:p>
    <w:p w14:paraId="461CDE2D" w14:textId="4754003A" w:rsidR="00A82A2D" w:rsidRDefault="00282FA4" w:rsidP="00282FA4">
      <w:pPr>
        <w:rPr>
          <w:lang w:val="en-GB" w:eastAsia="de-DE"/>
        </w:rPr>
      </w:pPr>
      <w:r w:rsidRPr="00282FA4">
        <w:rPr>
          <w:lang w:val="en-GB" w:eastAsia="de-DE"/>
        </w:rPr>
        <w:t>Team Introduction and Prototype Review</w:t>
      </w:r>
      <w:r>
        <w:rPr>
          <w:lang w:val="en-GB" w:eastAsia="de-DE"/>
        </w:rPr>
        <w:t xml:space="preserve"> - </w:t>
      </w:r>
      <w:r w:rsidRPr="00282FA4">
        <w:rPr>
          <w:lang w:val="en-GB" w:eastAsia="de-DE"/>
        </w:rPr>
        <w:t>Timeline: April 29</w:t>
      </w:r>
      <w:proofErr w:type="gramStart"/>
      <w:r w:rsidRPr="00282FA4">
        <w:rPr>
          <w:vertAlign w:val="superscript"/>
          <w:lang w:val="en-GB" w:eastAsia="de-DE"/>
        </w:rPr>
        <w:t>th</w:t>
      </w:r>
      <w:r>
        <w:rPr>
          <w:lang w:val="en-GB" w:eastAsia="de-DE"/>
        </w:rPr>
        <w:t xml:space="preserve"> </w:t>
      </w:r>
      <w:r w:rsidRPr="00282FA4">
        <w:rPr>
          <w:lang w:val="en-GB" w:eastAsia="de-DE"/>
        </w:rPr>
        <w:t xml:space="preserve"> -</w:t>
      </w:r>
      <w:proofErr w:type="gramEnd"/>
      <w:r w:rsidRPr="00282FA4">
        <w:rPr>
          <w:lang w:val="en-GB" w:eastAsia="de-DE"/>
        </w:rPr>
        <w:t xml:space="preserve"> May </w:t>
      </w:r>
      <w:proofErr w:type="gramStart"/>
      <w:r w:rsidRPr="00282FA4">
        <w:rPr>
          <w:lang w:val="en-GB" w:eastAsia="de-DE"/>
        </w:rPr>
        <w:t>3</w:t>
      </w:r>
      <w:r w:rsidRPr="00282FA4">
        <w:rPr>
          <w:vertAlign w:val="superscript"/>
          <w:lang w:val="en-GB" w:eastAsia="de-DE"/>
        </w:rPr>
        <w:t>rd</w:t>
      </w:r>
      <w:r>
        <w:rPr>
          <w:lang w:val="en-GB" w:eastAsia="de-DE"/>
        </w:rPr>
        <w:t>;</w:t>
      </w:r>
      <w:proofErr w:type="gramEnd"/>
    </w:p>
    <w:p w14:paraId="2DA8B210" w14:textId="42786BD1" w:rsidR="00282FA4" w:rsidRDefault="00CB753B" w:rsidP="00CB753B">
      <w:pPr>
        <w:rPr>
          <w:lang w:val="en-GB" w:eastAsia="de-DE"/>
        </w:rPr>
      </w:pPr>
      <w:r w:rsidRPr="00CB753B">
        <w:rPr>
          <w:lang w:val="en-GB" w:eastAsia="de-DE"/>
        </w:rPr>
        <w:t>Procurement of Necessary Equipment</w:t>
      </w:r>
      <w:r>
        <w:rPr>
          <w:lang w:val="en-GB" w:eastAsia="de-DE"/>
        </w:rPr>
        <w:t xml:space="preserve"> - </w:t>
      </w:r>
      <w:r w:rsidRPr="00CB753B">
        <w:rPr>
          <w:lang w:val="en-GB" w:eastAsia="de-DE"/>
        </w:rPr>
        <w:t>Timeline: May 4</w:t>
      </w:r>
      <w:proofErr w:type="gramStart"/>
      <w:r w:rsidRPr="00CB753B">
        <w:rPr>
          <w:vertAlign w:val="superscript"/>
          <w:lang w:val="en-GB" w:eastAsia="de-DE"/>
        </w:rPr>
        <w:t>th</w:t>
      </w:r>
      <w:r>
        <w:rPr>
          <w:lang w:val="en-GB" w:eastAsia="de-DE"/>
        </w:rPr>
        <w:t xml:space="preserve"> </w:t>
      </w:r>
      <w:r w:rsidRPr="00CB753B">
        <w:rPr>
          <w:lang w:val="en-GB" w:eastAsia="de-DE"/>
        </w:rPr>
        <w:t xml:space="preserve"> -</w:t>
      </w:r>
      <w:proofErr w:type="gramEnd"/>
      <w:r w:rsidRPr="00CB753B">
        <w:rPr>
          <w:lang w:val="en-GB" w:eastAsia="de-DE"/>
        </w:rPr>
        <w:t xml:space="preserve"> May 10</w:t>
      </w:r>
      <w:proofErr w:type="gramStart"/>
      <w:r w:rsidRPr="00CB753B">
        <w:rPr>
          <w:vertAlign w:val="superscript"/>
          <w:lang w:val="en-GB" w:eastAsia="de-DE"/>
        </w:rPr>
        <w:t>th</w:t>
      </w:r>
      <w:r>
        <w:rPr>
          <w:lang w:val="en-GB" w:eastAsia="de-DE"/>
        </w:rPr>
        <w:t xml:space="preserve"> ;</w:t>
      </w:r>
      <w:proofErr w:type="gramEnd"/>
    </w:p>
    <w:p w14:paraId="03CD9810" w14:textId="40E11EE9" w:rsidR="00A82A2D" w:rsidRDefault="00CB753B" w:rsidP="00A82A2D">
      <w:pPr>
        <w:rPr>
          <w:lang w:val="en-GB" w:eastAsia="de-DE"/>
        </w:rPr>
      </w:pPr>
      <w:r w:rsidRPr="00CB753B">
        <w:rPr>
          <w:lang w:val="en-GB" w:eastAsia="de-DE"/>
        </w:rPr>
        <w:t>Masterclass Implementation</w:t>
      </w:r>
      <w:r>
        <w:rPr>
          <w:lang w:val="en-GB" w:eastAsia="de-DE"/>
        </w:rPr>
        <w:t xml:space="preserve"> - </w:t>
      </w:r>
      <w:r w:rsidRPr="00CB753B">
        <w:rPr>
          <w:lang w:val="en-GB" w:eastAsia="de-DE"/>
        </w:rPr>
        <w:t>Timeline: May 11</w:t>
      </w:r>
      <w:r w:rsidRPr="00CB753B">
        <w:rPr>
          <w:vertAlign w:val="superscript"/>
          <w:lang w:val="en-GB" w:eastAsia="de-DE"/>
        </w:rPr>
        <w:t>th</w:t>
      </w:r>
      <w:r>
        <w:rPr>
          <w:lang w:val="en-GB" w:eastAsia="de-DE"/>
        </w:rPr>
        <w:t xml:space="preserve"> </w:t>
      </w:r>
      <w:r w:rsidRPr="00CB753B">
        <w:rPr>
          <w:lang w:val="en-GB" w:eastAsia="de-DE"/>
        </w:rPr>
        <w:t xml:space="preserve">- May </w:t>
      </w:r>
      <w:r w:rsidR="0049441F">
        <w:rPr>
          <w:lang w:val="en-GB" w:eastAsia="de-DE"/>
        </w:rPr>
        <w:t>19</w:t>
      </w:r>
      <w:r w:rsidRPr="005C5612">
        <w:rPr>
          <w:vertAlign w:val="superscript"/>
          <w:lang w:val="en-GB" w:eastAsia="de-DE"/>
        </w:rPr>
        <w:t>th</w:t>
      </w:r>
      <w:r w:rsidR="005C5612">
        <w:rPr>
          <w:lang w:val="en-GB" w:eastAsia="de-DE"/>
        </w:rPr>
        <w:t xml:space="preserve">. </w:t>
      </w:r>
    </w:p>
    <w:p w14:paraId="5D0ABD3D" w14:textId="77777777" w:rsidR="00A82A2D" w:rsidRDefault="00A82A2D" w:rsidP="00A82A2D">
      <w:pPr>
        <w:rPr>
          <w:lang w:val="en-GB" w:eastAsia="de-DE"/>
        </w:rPr>
      </w:pPr>
    </w:p>
    <w:p w14:paraId="2B4742B0" w14:textId="77777777" w:rsidR="005C5612" w:rsidRPr="00A82A2D" w:rsidRDefault="005C5612" w:rsidP="00A82A2D">
      <w:pPr>
        <w:rPr>
          <w:lang w:val="en-GB" w:eastAsia="de-DE"/>
        </w:rPr>
      </w:pPr>
    </w:p>
    <w:p w14:paraId="1A5C5E46" w14:textId="4CD7439C" w:rsidR="00DD34CD" w:rsidRPr="009A1051" w:rsidRDefault="00DD34CD" w:rsidP="00DD34CD">
      <w:pPr>
        <w:pStyle w:val="Heading2"/>
        <w:rPr>
          <w:rFonts w:asciiTheme="minorHAnsi" w:eastAsia="PMingLiU" w:hAnsiTheme="minorHAnsi" w:cstheme="minorHAnsi"/>
          <w:b/>
          <w:bCs/>
          <w:color w:val="C00000"/>
          <w:sz w:val="22"/>
          <w:szCs w:val="22"/>
          <w:lang w:val="en-GB" w:eastAsia="de-DE"/>
        </w:rPr>
      </w:pPr>
      <w:r w:rsidRPr="009A1051">
        <w:rPr>
          <w:rFonts w:asciiTheme="minorHAnsi" w:eastAsia="PMingLiU" w:hAnsiTheme="minorHAnsi" w:cstheme="minorHAnsi"/>
          <w:b/>
          <w:bCs/>
          <w:color w:val="C00000"/>
          <w:sz w:val="22"/>
          <w:szCs w:val="22"/>
          <w:lang w:val="en-GB" w:eastAsia="de-DE"/>
        </w:rPr>
        <w:t>Required Expertise and Qualifications</w:t>
      </w:r>
      <w:bookmarkEnd w:id="9"/>
      <w:bookmarkEnd w:id="10"/>
    </w:p>
    <w:p w14:paraId="151218DF" w14:textId="3747AE85" w:rsidR="009112CF" w:rsidRDefault="00AC25AA" w:rsidP="009112CF">
      <w:pPr>
        <w:spacing w:before="240"/>
        <w:jc w:val="both"/>
        <w:rPr>
          <w:rFonts w:cstheme="minorHAnsi"/>
          <w:lang w:val="en-GB"/>
        </w:rPr>
      </w:pPr>
      <w:r>
        <w:rPr>
          <w:rFonts w:cstheme="minorHAnsi"/>
          <w:lang w:val="en-GB"/>
        </w:rPr>
        <w:t>The</w:t>
      </w:r>
      <w:r w:rsidR="00DD34CD" w:rsidRPr="007837F5">
        <w:rPr>
          <w:rFonts w:cstheme="minorHAnsi"/>
          <w:lang w:val="en-GB"/>
        </w:rPr>
        <w:t xml:space="preserve"> consultant with the following expertise and qualifications:  </w:t>
      </w:r>
    </w:p>
    <w:p w14:paraId="4FE34FEB" w14:textId="77777777" w:rsidR="00502D6B" w:rsidRDefault="00010B59" w:rsidP="00010B59">
      <w:pPr>
        <w:pStyle w:val="ListParagraph"/>
        <w:numPr>
          <w:ilvl w:val="0"/>
          <w:numId w:val="39"/>
        </w:numPr>
        <w:spacing w:before="240"/>
        <w:jc w:val="both"/>
        <w:rPr>
          <w:rFonts w:cstheme="minorHAnsi"/>
          <w:lang w:val="en-GB"/>
        </w:rPr>
      </w:pPr>
      <w:r w:rsidRPr="00010B59">
        <w:rPr>
          <w:rFonts w:cstheme="minorHAnsi"/>
          <w:lang w:val="en-GB"/>
        </w:rPr>
        <w:t>Relevant Academic Background: Advanced university degree in a field related to science, technology, engineering, or a relevant discipline.</w:t>
      </w:r>
    </w:p>
    <w:p w14:paraId="37BD9F2C" w14:textId="48F91A49" w:rsidR="00502D6B" w:rsidRDefault="00010B59" w:rsidP="00010B59">
      <w:pPr>
        <w:pStyle w:val="ListParagraph"/>
        <w:numPr>
          <w:ilvl w:val="0"/>
          <w:numId w:val="39"/>
        </w:numPr>
        <w:spacing w:before="240"/>
        <w:jc w:val="both"/>
        <w:rPr>
          <w:rFonts w:cstheme="minorHAnsi"/>
          <w:lang w:val="en-GB"/>
        </w:rPr>
      </w:pPr>
      <w:r w:rsidRPr="00502D6B">
        <w:rPr>
          <w:rFonts w:cstheme="minorHAnsi"/>
          <w:lang w:val="en-GB"/>
        </w:rPr>
        <w:t xml:space="preserve">Experience in Program or Event Development: At least </w:t>
      </w:r>
      <w:r w:rsidR="00607AD0">
        <w:rPr>
          <w:rFonts w:cstheme="minorHAnsi"/>
          <w:lang w:val="en-GB"/>
        </w:rPr>
        <w:t xml:space="preserve">5 </w:t>
      </w:r>
      <w:r w:rsidRPr="00502D6B">
        <w:rPr>
          <w:rFonts w:cstheme="minorHAnsi"/>
          <w:lang w:val="en-GB"/>
        </w:rPr>
        <w:t>years of hands-on experience in conceptualizing, designing, and delivering educational events, masterclasses, or interactive science shows, preferably for diverse audiences.</w:t>
      </w:r>
    </w:p>
    <w:p w14:paraId="4847BAD7" w14:textId="765F0E89" w:rsidR="00010B59" w:rsidRPr="00502D6B" w:rsidRDefault="00010B59" w:rsidP="00010B59">
      <w:pPr>
        <w:pStyle w:val="ListParagraph"/>
        <w:numPr>
          <w:ilvl w:val="0"/>
          <w:numId w:val="39"/>
        </w:numPr>
        <w:spacing w:before="240"/>
        <w:jc w:val="both"/>
        <w:rPr>
          <w:rFonts w:cstheme="minorHAnsi"/>
          <w:lang w:val="en-GB"/>
        </w:rPr>
      </w:pPr>
      <w:r w:rsidRPr="00502D6B">
        <w:rPr>
          <w:rFonts w:cstheme="minorHAnsi"/>
          <w:lang w:val="en-GB"/>
        </w:rPr>
        <w:t>Strong Communication Skills: Demonstrated ability to present complex technical concepts in an engaging and accessible manner.</w:t>
      </w:r>
    </w:p>
    <w:p w14:paraId="1EA21E87" w14:textId="77777777" w:rsidR="00502D6B" w:rsidRDefault="00502D6B" w:rsidP="00191E75">
      <w:pPr>
        <w:pStyle w:val="Heading2"/>
        <w:rPr>
          <w:rFonts w:asciiTheme="minorHAnsi" w:eastAsia="PMingLiU" w:hAnsiTheme="minorHAnsi" w:cstheme="minorHAnsi"/>
          <w:b/>
          <w:bCs/>
          <w:color w:val="C00000"/>
          <w:sz w:val="22"/>
          <w:szCs w:val="22"/>
          <w:lang w:val="en-GB" w:eastAsia="de-DE"/>
        </w:rPr>
      </w:pPr>
      <w:bookmarkStart w:id="11" w:name="_Toc157607679"/>
      <w:bookmarkStart w:id="12" w:name="_Toc194999508"/>
    </w:p>
    <w:p w14:paraId="6A62F9F8" w14:textId="1A7291A7" w:rsidR="00191E75" w:rsidRPr="00F7225D" w:rsidRDefault="00191E75" w:rsidP="00191E75">
      <w:pPr>
        <w:pStyle w:val="Heading2"/>
        <w:rPr>
          <w:rFonts w:asciiTheme="minorHAnsi" w:eastAsia="PMingLiU" w:hAnsiTheme="minorHAnsi" w:cstheme="minorHAnsi"/>
          <w:color w:val="C00000"/>
          <w:sz w:val="22"/>
          <w:szCs w:val="22"/>
          <w:lang w:val="en-GB" w:eastAsia="de-DE"/>
        </w:rPr>
      </w:pPr>
      <w:r w:rsidRPr="009A1051">
        <w:rPr>
          <w:rFonts w:asciiTheme="minorHAnsi" w:eastAsia="PMingLiU" w:hAnsiTheme="minorHAnsi" w:cstheme="minorHAnsi"/>
          <w:b/>
          <w:bCs/>
          <w:color w:val="C00000"/>
          <w:sz w:val="22"/>
          <w:szCs w:val="22"/>
          <w:lang w:val="en-GB" w:eastAsia="de-DE"/>
        </w:rPr>
        <w:t xml:space="preserve">Application package to be submitted by </w:t>
      </w:r>
      <w:r w:rsidR="00FD5310">
        <w:rPr>
          <w:rFonts w:asciiTheme="minorHAnsi" w:eastAsia="PMingLiU" w:hAnsiTheme="minorHAnsi" w:cstheme="minorHAnsi"/>
          <w:b/>
          <w:bCs/>
          <w:color w:val="C00000"/>
          <w:sz w:val="22"/>
          <w:szCs w:val="22"/>
          <w:lang w:val="en-GB" w:eastAsia="de-DE"/>
        </w:rPr>
        <w:t xml:space="preserve">the </w:t>
      </w:r>
      <w:r w:rsidRPr="009A1051">
        <w:rPr>
          <w:rFonts w:asciiTheme="minorHAnsi" w:eastAsia="PMingLiU" w:hAnsiTheme="minorHAnsi" w:cstheme="minorHAnsi"/>
          <w:b/>
          <w:bCs/>
          <w:color w:val="C00000"/>
          <w:sz w:val="22"/>
          <w:szCs w:val="22"/>
          <w:lang w:val="en-GB" w:eastAsia="de-DE"/>
        </w:rPr>
        <w:t>applying</w:t>
      </w:r>
      <w:r w:rsidR="00FD5310">
        <w:rPr>
          <w:rFonts w:asciiTheme="minorHAnsi" w:eastAsia="PMingLiU" w:hAnsiTheme="minorHAnsi" w:cstheme="minorHAnsi"/>
          <w:b/>
          <w:bCs/>
          <w:color w:val="C00000"/>
          <w:sz w:val="22"/>
          <w:szCs w:val="22"/>
          <w:lang w:val="en-GB" w:eastAsia="de-DE"/>
        </w:rPr>
        <w:t xml:space="preserve"> </w:t>
      </w:r>
      <w:bookmarkEnd w:id="11"/>
      <w:bookmarkEnd w:id="12"/>
      <w:r w:rsidR="00FD5310">
        <w:rPr>
          <w:rFonts w:asciiTheme="minorHAnsi" w:eastAsia="PMingLiU" w:hAnsiTheme="minorHAnsi" w:cstheme="minorHAnsi"/>
          <w:b/>
          <w:bCs/>
          <w:color w:val="C00000"/>
          <w:sz w:val="22"/>
          <w:szCs w:val="22"/>
          <w:lang w:val="en-GB" w:eastAsia="de-DE"/>
        </w:rPr>
        <w:t>organisation/Individual Entrepreneurs.</w:t>
      </w:r>
    </w:p>
    <w:p w14:paraId="4B2CC56A" w14:textId="58063C6D" w:rsidR="00191E75" w:rsidRDefault="00191E75" w:rsidP="00191E75">
      <w:pPr>
        <w:numPr>
          <w:ilvl w:val="0"/>
          <w:numId w:val="20"/>
        </w:numPr>
        <w:spacing w:after="0" w:line="276" w:lineRule="auto"/>
        <w:jc w:val="both"/>
        <w:rPr>
          <w:rFonts w:cstheme="minorHAnsi"/>
          <w:lang w:val="en-GB"/>
        </w:rPr>
      </w:pPr>
      <w:r w:rsidRPr="007837F5">
        <w:rPr>
          <w:rFonts w:cstheme="minorHAnsi"/>
          <w:lang w:val="en-GB"/>
        </w:rPr>
        <w:t xml:space="preserve">List of </w:t>
      </w:r>
      <w:r w:rsidR="00E27FC0">
        <w:rPr>
          <w:rFonts w:cstheme="minorHAnsi"/>
          <w:lang w:val="en-GB"/>
        </w:rPr>
        <w:t>similar masterclasses</w:t>
      </w:r>
      <w:r w:rsidR="00AC25AA">
        <w:rPr>
          <w:rFonts w:cstheme="minorHAnsi"/>
          <w:lang w:val="en-GB"/>
        </w:rPr>
        <w:t>, consultations or mentorship</w:t>
      </w:r>
      <w:r w:rsidRPr="007837F5">
        <w:rPr>
          <w:rFonts w:cstheme="minorHAnsi"/>
          <w:lang w:val="en-GB"/>
        </w:rPr>
        <w:t xml:space="preserve"> conducted within the last </w:t>
      </w:r>
      <w:r w:rsidR="00607AD0">
        <w:rPr>
          <w:rFonts w:cstheme="minorHAnsi"/>
          <w:lang w:val="en-GB"/>
        </w:rPr>
        <w:t xml:space="preserve">5 </w:t>
      </w:r>
      <w:r w:rsidRPr="007837F5">
        <w:rPr>
          <w:rFonts w:cstheme="minorHAnsi"/>
          <w:lang w:val="en-GB"/>
        </w:rPr>
        <w:t xml:space="preserve">years with </w:t>
      </w:r>
      <w:r w:rsidR="00FD5310">
        <w:rPr>
          <w:rFonts w:cstheme="minorHAnsi"/>
          <w:lang w:val="en-GB"/>
        </w:rPr>
        <w:t>a</w:t>
      </w:r>
      <w:r w:rsidRPr="007837F5">
        <w:rPr>
          <w:rFonts w:cstheme="minorHAnsi"/>
          <w:lang w:val="en-GB"/>
        </w:rPr>
        <w:t xml:space="preserve"> </w:t>
      </w:r>
      <w:r w:rsidR="00AC25AA">
        <w:rPr>
          <w:rFonts w:cstheme="minorHAnsi"/>
          <w:lang w:val="en-GB"/>
        </w:rPr>
        <w:t>similar audience</w:t>
      </w:r>
      <w:r w:rsidRPr="007837F5">
        <w:rPr>
          <w:rFonts w:cstheme="minorHAnsi"/>
          <w:lang w:val="en-GB"/>
        </w:rPr>
        <w:t xml:space="preserve"> and training topics.</w:t>
      </w:r>
    </w:p>
    <w:p w14:paraId="11A482B5" w14:textId="7B34BA39" w:rsidR="00AC25AA" w:rsidRPr="007837F5" w:rsidRDefault="00AC25AA" w:rsidP="00191E75">
      <w:pPr>
        <w:numPr>
          <w:ilvl w:val="0"/>
          <w:numId w:val="20"/>
        </w:numPr>
        <w:spacing w:after="0" w:line="276" w:lineRule="auto"/>
        <w:jc w:val="both"/>
        <w:rPr>
          <w:rFonts w:cstheme="minorHAnsi"/>
          <w:lang w:val="en-GB"/>
        </w:rPr>
      </w:pPr>
      <w:r>
        <w:rPr>
          <w:rFonts w:cstheme="minorHAnsi"/>
          <w:lang w:val="en-GB"/>
        </w:rPr>
        <w:t xml:space="preserve">CVs of the Key </w:t>
      </w:r>
      <w:proofErr w:type="gramStart"/>
      <w:r>
        <w:rPr>
          <w:rFonts w:cstheme="minorHAnsi"/>
          <w:lang w:val="en-GB"/>
        </w:rPr>
        <w:t>personnel;</w:t>
      </w:r>
      <w:proofErr w:type="gramEnd"/>
      <w:r>
        <w:rPr>
          <w:rFonts w:cstheme="minorHAnsi"/>
          <w:lang w:val="en-GB"/>
        </w:rPr>
        <w:t xml:space="preserve"> </w:t>
      </w:r>
    </w:p>
    <w:p w14:paraId="49CD4130" w14:textId="77777777" w:rsidR="00191E75" w:rsidRPr="00FB46A4" w:rsidRDefault="00191E75" w:rsidP="00191E75">
      <w:pPr>
        <w:numPr>
          <w:ilvl w:val="0"/>
          <w:numId w:val="20"/>
        </w:numPr>
        <w:spacing w:after="0" w:line="276" w:lineRule="auto"/>
        <w:jc w:val="both"/>
        <w:rPr>
          <w:rFonts w:cstheme="minorHAnsi"/>
          <w:lang w:val="en-GB"/>
        </w:rPr>
      </w:pPr>
      <w:r w:rsidRPr="007837F5">
        <w:rPr>
          <w:rFonts w:cstheme="minorHAnsi"/>
          <w:lang w:val="en-GB"/>
        </w:rPr>
        <w:t>Technical proposal with detailed timeline, and estimated budget</w:t>
      </w:r>
      <w:r>
        <w:rPr>
          <w:rFonts w:cstheme="minorHAnsi"/>
          <w:lang w:val="en-GB"/>
        </w:rPr>
        <w:t xml:space="preserve"> </w:t>
      </w:r>
      <w:r w:rsidRPr="009B6BE3">
        <w:rPr>
          <w:rFonts w:cstheme="minorHAnsi"/>
          <w:lang w:val="ka-GE"/>
        </w:rPr>
        <w:t>(with a detailed breakdown of costs per unit</w:t>
      </w:r>
      <w:r>
        <w:rPr>
          <w:rFonts w:cstheme="minorHAnsi"/>
          <w:lang w:val="ka-GE"/>
        </w:rPr>
        <w:t>, indicating consultants daily rate</w:t>
      </w:r>
      <w:r w:rsidRPr="009B6BE3">
        <w:rPr>
          <w:rFonts w:cstheme="minorHAnsi"/>
          <w:lang w:val="ka-GE"/>
        </w:rPr>
        <w:t>)</w:t>
      </w:r>
      <w:r>
        <w:rPr>
          <w:rFonts w:cstheme="minorHAnsi"/>
          <w:lang w:val="ka-GE"/>
        </w:rPr>
        <w:t>.</w:t>
      </w:r>
    </w:p>
    <w:p w14:paraId="624ABDDB" w14:textId="77777777" w:rsidR="00191E75" w:rsidRPr="00560515" w:rsidRDefault="00191E75" w:rsidP="00191E75">
      <w:pPr>
        <w:numPr>
          <w:ilvl w:val="0"/>
          <w:numId w:val="20"/>
        </w:numPr>
        <w:spacing w:after="0" w:line="276" w:lineRule="auto"/>
        <w:jc w:val="both"/>
        <w:rPr>
          <w:rFonts w:cstheme="minorHAnsi"/>
          <w:color w:val="000000" w:themeColor="text1"/>
        </w:rPr>
      </w:pPr>
      <w:r w:rsidRPr="007837F5">
        <w:rPr>
          <w:rFonts w:cstheme="minorHAnsi"/>
          <w:lang w:val="en-GB"/>
        </w:rPr>
        <w:t>Budget should be presented without VAT.</w:t>
      </w:r>
    </w:p>
    <w:p w14:paraId="62FBF45A" w14:textId="77777777" w:rsidR="008B611C" w:rsidRDefault="008B611C" w:rsidP="008B611C">
      <w:pPr>
        <w:tabs>
          <w:tab w:val="left" w:pos="360"/>
        </w:tabs>
        <w:spacing w:after="0" w:line="240" w:lineRule="auto"/>
        <w:rPr>
          <w:rFonts w:cstheme="minorHAnsi"/>
          <w:lang w:val="en-GB"/>
        </w:rPr>
      </w:pPr>
    </w:p>
    <w:p w14:paraId="25F3EE58" w14:textId="77777777" w:rsidR="008B611C" w:rsidRPr="008B611C" w:rsidRDefault="008B611C" w:rsidP="008B611C">
      <w:pPr>
        <w:tabs>
          <w:tab w:val="left" w:pos="360"/>
        </w:tabs>
        <w:spacing w:after="0" w:line="240" w:lineRule="auto"/>
        <w:rPr>
          <w:rFonts w:cstheme="minorHAnsi"/>
          <w:lang w:val="en-GB"/>
        </w:rPr>
      </w:pPr>
    </w:p>
    <w:p w14:paraId="3ACC70B2" w14:textId="60F41D4B" w:rsidR="00A9448A" w:rsidRPr="004B5E7F" w:rsidRDefault="00A83BE0" w:rsidP="00AE411C">
      <w:pPr>
        <w:pStyle w:val="ACBody2"/>
        <w:tabs>
          <w:tab w:val="left" w:pos="7722"/>
        </w:tabs>
        <w:spacing w:after="0"/>
        <w:ind w:left="0"/>
        <w:rPr>
          <w:rFonts w:asciiTheme="minorHAnsi" w:eastAsia="Calibri" w:hAnsiTheme="minorHAnsi" w:cstheme="minorHAnsi"/>
          <w:sz w:val="22"/>
          <w:szCs w:val="22"/>
          <w:highlight w:val="yellow"/>
          <w:lang w:val="en-GB" w:eastAsia="en-GB"/>
        </w:rPr>
      </w:pPr>
      <w:r w:rsidRPr="004B5E7F">
        <w:rPr>
          <w:rFonts w:asciiTheme="minorHAnsi" w:hAnsiTheme="minorHAnsi" w:cstheme="minorHAnsi"/>
          <w:sz w:val="22"/>
          <w:szCs w:val="22"/>
        </w:rPr>
        <w:t xml:space="preserve">The abovementioned documents should be sent in PDF format to: </w:t>
      </w:r>
      <w:hyperlink r:id="rId8" w:tgtFrame="_blank" w:tooltip="mailto:rfq.geo.tbs@drc.ngo" w:history="1">
        <w:r w:rsidR="00E05EE2" w:rsidRPr="004B5E7F">
          <w:rPr>
            <w:rStyle w:val="Hyperlink"/>
            <w:rFonts w:asciiTheme="minorHAnsi" w:hAnsiTheme="minorHAnsi" w:cstheme="minorHAnsi"/>
            <w:sz w:val="22"/>
            <w:szCs w:val="22"/>
          </w:rPr>
          <w:t>rfq.geo.tbs@drc.ngo</w:t>
        </w:r>
      </w:hyperlink>
      <w:r w:rsidR="00E05EE2" w:rsidRPr="004B5E7F">
        <w:rPr>
          <w:rStyle w:val="ui-provider"/>
          <w:rFonts w:asciiTheme="minorHAnsi" w:hAnsiTheme="minorHAnsi" w:cstheme="minorHAnsi"/>
          <w:sz w:val="22"/>
          <w:szCs w:val="22"/>
        </w:rPr>
        <w:t xml:space="preserve">, </w:t>
      </w:r>
      <w:r w:rsidRPr="004B5E7F">
        <w:rPr>
          <w:rFonts w:asciiTheme="minorHAnsi" w:hAnsiTheme="minorHAnsi" w:cstheme="minorHAnsi"/>
          <w:sz w:val="22"/>
          <w:szCs w:val="22"/>
        </w:rPr>
        <w:t>no later than</w:t>
      </w:r>
      <w:r w:rsidRPr="004B5E7F">
        <w:rPr>
          <w:rFonts w:asciiTheme="minorHAnsi" w:hAnsiTheme="minorHAnsi" w:cstheme="minorHAnsi"/>
          <w:b/>
          <w:sz w:val="22"/>
          <w:szCs w:val="22"/>
        </w:rPr>
        <w:t xml:space="preserve"> </w:t>
      </w:r>
      <w:r w:rsidR="000B5C74" w:rsidRPr="00894321">
        <w:rPr>
          <w:rFonts w:asciiTheme="minorHAnsi" w:eastAsia="Calibri" w:hAnsiTheme="minorHAnsi" w:cstheme="minorHAnsi"/>
          <w:sz w:val="22"/>
          <w:szCs w:val="22"/>
          <w:lang w:val="en-GB" w:eastAsia="en-GB"/>
        </w:rPr>
        <w:t>April</w:t>
      </w:r>
      <w:r w:rsidR="00AE411C" w:rsidRPr="00894321">
        <w:rPr>
          <w:rFonts w:asciiTheme="minorHAnsi" w:eastAsia="Calibri" w:hAnsiTheme="minorHAnsi" w:cstheme="minorHAnsi"/>
          <w:sz w:val="22"/>
          <w:szCs w:val="22"/>
          <w:lang w:val="en-GB" w:eastAsia="en-GB"/>
        </w:rPr>
        <w:t xml:space="preserve"> </w:t>
      </w:r>
      <w:r w:rsidR="00E27FC0">
        <w:rPr>
          <w:rFonts w:asciiTheme="minorHAnsi" w:eastAsia="Calibri" w:hAnsiTheme="minorHAnsi" w:cstheme="minorHAnsi"/>
          <w:sz w:val="22"/>
          <w:szCs w:val="22"/>
          <w:lang w:val="en-GB" w:eastAsia="en-GB"/>
        </w:rPr>
        <w:t>2</w:t>
      </w:r>
      <w:r w:rsidR="00852D9D">
        <w:rPr>
          <w:rFonts w:asciiTheme="minorHAnsi" w:eastAsia="Calibri" w:hAnsiTheme="minorHAnsi" w:cstheme="minorHAnsi"/>
          <w:sz w:val="22"/>
          <w:szCs w:val="22"/>
          <w:lang w:val="en-GB" w:eastAsia="en-GB"/>
        </w:rPr>
        <w:t>4</w:t>
      </w:r>
      <w:r w:rsidR="00AE411C" w:rsidRPr="00894321">
        <w:rPr>
          <w:rFonts w:asciiTheme="minorHAnsi" w:eastAsia="Calibri" w:hAnsiTheme="minorHAnsi" w:cstheme="minorHAnsi"/>
          <w:sz w:val="22"/>
          <w:szCs w:val="22"/>
          <w:vertAlign w:val="superscript"/>
          <w:lang w:val="en-GB" w:eastAsia="en-GB"/>
        </w:rPr>
        <w:t xml:space="preserve">th, </w:t>
      </w:r>
      <w:r w:rsidR="00AE411C" w:rsidRPr="00894321">
        <w:rPr>
          <w:rFonts w:asciiTheme="minorHAnsi" w:eastAsia="Calibri" w:hAnsiTheme="minorHAnsi" w:cstheme="minorHAnsi"/>
          <w:sz w:val="22"/>
          <w:szCs w:val="22"/>
          <w:lang w:val="en-GB" w:eastAsia="en-GB"/>
        </w:rPr>
        <w:t>202</w:t>
      </w:r>
      <w:r w:rsidR="000B5C74" w:rsidRPr="00894321">
        <w:rPr>
          <w:rFonts w:asciiTheme="minorHAnsi" w:eastAsia="Calibri" w:hAnsiTheme="minorHAnsi" w:cstheme="minorHAnsi"/>
          <w:sz w:val="22"/>
          <w:szCs w:val="22"/>
          <w:lang w:val="en-GB" w:eastAsia="en-GB"/>
        </w:rPr>
        <w:t>5</w:t>
      </w:r>
      <w:r w:rsidR="00AE411C" w:rsidRPr="00894321">
        <w:rPr>
          <w:rFonts w:asciiTheme="minorHAnsi" w:eastAsia="Calibri" w:hAnsiTheme="minorHAnsi" w:cstheme="minorHAnsi"/>
          <w:sz w:val="22"/>
          <w:szCs w:val="22"/>
          <w:lang w:val="en-GB" w:eastAsia="en-GB"/>
        </w:rPr>
        <w:t xml:space="preserve">  1</w:t>
      </w:r>
      <w:r w:rsidR="001229A3">
        <w:rPr>
          <w:rFonts w:asciiTheme="minorHAnsi" w:eastAsia="Calibri" w:hAnsiTheme="minorHAnsi" w:cstheme="minorHAnsi"/>
          <w:sz w:val="22"/>
          <w:szCs w:val="22"/>
          <w:lang w:val="en-GB" w:eastAsia="en-GB"/>
        </w:rPr>
        <w:t>8</w:t>
      </w:r>
      <w:r w:rsidR="00AE411C" w:rsidRPr="00894321">
        <w:rPr>
          <w:rFonts w:asciiTheme="minorHAnsi" w:eastAsia="Calibri" w:hAnsiTheme="minorHAnsi" w:cstheme="minorHAnsi"/>
          <w:sz w:val="22"/>
          <w:szCs w:val="22"/>
          <w:lang w:val="en-GB" w:eastAsia="en-GB"/>
        </w:rPr>
        <w:t>:00 pm</w:t>
      </w:r>
      <w:r w:rsidR="000B5C74" w:rsidRPr="00894321">
        <w:rPr>
          <w:rFonts w:asciiTheme="minorHAnsi" w:hAnsiTheme="minorHAnsi" w:cstheme="minorHAnsi"/>
          <w:b/>
          <w:sz w:val="22"/>
          <w:szCs w:val="22"/>
        </w:rPr>
        <w:t>.</w:t>
      </w:r>
      <w:r w:rsidRPr="00894321">
        <w:rPr>
          <w:rFonts w:asciiTheme="minorHAnsi" w:hAnsiTheme="minorHAnsi" w:cstheme="minorHAnsi"/>
          <w:sz w:val="22"/>
          <w:szCs w:val="22"/>
        </w:rPr>
        <w:t xml:space="preserve"> Please indicate the following assignment title in the subject line of the email “</w:t>
      </w:r>
      <w:r w:rsidR="00114592" w:rsidRPr="00894321">
        <w:rPr>
          <w:rFonts w:asciiTheme="minorHAnsi" w:hAnsiTheme="minorHAnsi" w:cstheme="minorHAnsi"/>
          <w:b/>
          <w:sz w:val="22"/>
          <w:szCs w:val="22"/>
          <w:lang w:val="en-US"/>
        </w:rPr>
        <w:t xml:space="preserve">The master classes to provide mentoring and consulting meetings with the winning team of the Social Entrepreneurship Competition in </w:t>
      </w:r>
      <w:r w:rsidR="00E27FC0">
        <w:rPr>
          <w:rFonts w:asciiTheme="minorHAnsi" w:hAnsiTheme="minorHAnsi" w:cstheme="minorHAnsi"/>
          <w:b/>
          <w:sz w:val="22"/>
          <w:szCs w:val="22"/>
          <w:lang w:val="en-US"/>
        </w:rPr>
        <w:t>Kaspi</w:t>
      </w:r>
      <w:r w:rsidR="00114592" w:rsidRPr="00894321">
        <w:rPr>
          <w:rFonts w:asciiTheme="minorHAnsi" w:hAnsiTheme="minorHAnsi" w:cstheme="minorHAnsi"/>
          <w:b/>
          <w:sz w:val="22"/>
          <w:szCs w:val="22"/>
          <w:lang w:val="en-US"/>
        </w:rPr>
        <w:t xml:space="preserve"> Municipality</w:t>
      </w:r>
      <w:r w:rsidRPr="00894321">
        <w:rPr>
          <w:rFonts w:asciiTheme="minorHAnsi" w:hAnsiTheme="minorHAnsi" w:cstheme="minorHAnsi"/>
          <w:b/>
          <w:sz w:val="22"/>
          <w:szCs w:val="22"/>
        </w:rPr>
        <w:t xml:space="preserve">”, </w:t>
      </w:r>
      <w:r w:rsidRPr="00894321">
        <w:rPr>
          <w:rFonts w:asciiTheme="minorHAnsi" w:hAnsiTheme="minorHAnsi" w:cstheme="minorHAnsi"/>
          <w:sz w:val="22"/>
          <w:szCs w:val="22"/>
        </w:rPr>
        <w:t>otherwise</w:t>
      </w:r>
      <w:r w:rsidR="00EE3696">
        <w:rPr>
          <w:rFonts w:asciiTheme="minorHAnsi" w:hAnsiTheme="minorHAnsi" w:cstheme="minorHAnsi"/>
          <w:sz w:val="22"/>
          <w:szCs w:val="22"/>
        </w:rPr>
        <w:t>,</w:t>
      </w:r>
      <w:r w:rsidRPr="004B5E7F">
        <w:rPr>
          <w:rFonts w:asciiTheme="minorHAnsi" w:hAnsiTheme="minorHAnsi" w:cstheme="minorHAnsi"/>
          <w:sz w:val="22"/>
          <w:szCs w:val="22"/>
        </w:rPr>
        <w:t xml:space="preserve"> your application will not be considered.</w:t>
      </w:r>
    </w:p>
    <w:p w14:paraId="5279E933" w14:textId="77777777" w:rsidR="00894321" w:rsidRDefault="00894321">
      <w:pPr>
        <w:rPr>
          <w:rFonts w:cstheme="minorHAnsi"/>
          <w:b/>
          <w:bCs/>
          <w:u w:val="single"/>
        </w:rPr>
      </w:pPr>
    </w:p>
    <w:p w14:paraId="15540674" w14:textId="77777777" w:rsidR="00894321" w:rsidRDefault="00894321">
      <w:pPr>
        <w:rPr>
          <w:rFonts w:cstheme="minorHAnsi"/>
          <w:b/>
          <w:bCs/>
          <w:u w:val="single"/>
        </w:rPr>
      </w:pPr>
    </w:p>
    <w:p w14:paraId="53885021" w14:textId="77777777" w:rsidR="00894321" w:rsidRPr="002646CF" w:rsidRDefault="00894321" w:rsidP="00894321">
      <w:pPr>
        <w:spacing w:before="240" w:after="120" w:line="276" w:lineRule="auto"/>
        <w:jc w:val="both"/>
        <w:rPr>
          <w:rFonts w:cstheme="minorHAnsi"/>
          <w:b/>
          <w:u w:val="single"/>
        </w:rPr>
      </w:pPr>
      <w:r w:rsidRPr="002646CF">
        <w:rPr>
          <w:rFonts w:cstheme="minorHAnsi"/>
          <w:b/>
          <w:u w:val="single"/>
        </w:rPr>
        <w:t>Proposal Evaluation and Selection</w:t>
      </w:r>
    </w:p>
    <w:p w14:paraId="2F76E079" w14:textId="77777777" w:rsidR="00894321" w:rsidRPr="002646CF" w:rsidRDefault="00894321" w:rsidP="00894321">
      <w:pPr>
        <w:pStyle w:val="Default"/>
        <w:spacing w:before="240" w:after="120" w:line="276" w:lineRule="auto"/>
        <w:jc w:val="both"/>
        <w:rPr>
          <w:rFonts w:asciiTheme="minorHAnsi" w:hAnsiTheme="minorHAnsi" w:cstheme="minorHAnsi"/>
          <w:sz w:val="22"/>
          <w:szCs w:val="22"/>
        </w:rPr>
      </w:pPr>
      <w:r w:rsidRPr="002646CF">
        <w:rPr>
          <w:rFonts w:asciiTheme="minorHAnsi" w:hAnsiTheme="minorHAnsi" w:cstheme="minorHAnsi"/>
          <w:sz w:val="22"/>
          <w:szCs w:val="22"/>
        </w:rPr>
        <w:t>The evaluation is made on a technical and financial basis.</w:t>
      </w:r>
      <w:r>
        <w:rPr>
          <w:rFonts w:asciiTheme="minorHAnsi" w:hAnsiTheme="minorHAnsi" w:cstheme="minorHAnsi"/>
          <w:sz w:val="22"/>
          <w:szCs w:val="22"/>
        </w:rPr>
        <w:t xml:space="preserve"> </w:t>
      </w:r>
      <w:r w:rsidRPr="002646CF">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Look w:val="04A0" w:firstRow="1" w:lastRow="0" w:firstColumn="1" w:lastColumn="0" w:noHBand="0" w:noVBand="1"/>
      </w:tblPr>
      <w:tblGrid>
        <w:gridCol w:w="2065"/>
        <w:gridCol w:w="7285"/>
      </w:tblGrid>
      <w:tr w:rsidR="00894321" w:rsidRPr="002646CF" w14:paraId="1D19D0F9" w14:textId="77777777" w:rsidTr="000A09EB">
        <w:tc>
          <w:tcPr>
            <w:tcW w:w="2065" w:type="dxa"/>
          </w:tcPr>
          <w:p w14:paraId="588199BA" w14:textId="619A514B" w:rsidR="00894321" w:rsidRPr="002646CF" w:rsidRDefault="00894321"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t>Proposed services (</w:t>
            </w:r>
            <w:r w:rsidR="00344918">
              <w:rPr>
                <w:rFonts w:asciiTheme="minorHAnsi" w:hAnsiTheme="minorHAnsi" w:cstheme="minorHAnsi"/>
                <w:b/>
                <w:sz w:val="22"/>
                <w:szCs w:val="22"/>
              </w:rPr>
              <w:t>10</w:t>
            </w:r>
            <w:r w:rsidRPr="002646CF">
              <w:rPr>
                <w:rFonts w:asciiTheme="minorHAnsi" w:hAnsiTheme="minorHAnsi" w:cstheme="minorHAnsi"/>
                <w:b/>
                <w:sz w:val="22"/>
                <w:szCs w:val="22"/>
              </w:rPr>
              <w:t>0%)</w:t>
            </w:r>
          </w:p>
        </w:tc>
        <w:tc>
          <w:tcPr>
            <w:tcW w:w="7285" w:type="dxa"/>
          </w:tcPr>
          <w:p w14:paraId="7EF35A65" w14:textId="0578EE6F" w:rsidR="00894321" w:rsidRPr="002646CF" w:rsidRDefault="00894321" w:rsidP="000A09EB">
            <w:pPr>
              <w:pStyle w:val="Default"/>
              <w:numPr>
                <w:ilvl w:val="0"/>
                <w:numId w:val="25"/>
              </w:numPr>
              <w:adjustRightInd w:val="0"/>
              <w:ind w:left="332" w:hanging="332"/>
              <w:rPr>
                <w:rFonts w:asciiTheme="minorHAnsi" w:hAnsiTheme="minorHAnsi" w:cstheme="minorHAnsi"/>
                <w:sz w:val="22"/>
                <w:szCs w:val="22"/>
              </w:rPr>
            </w:pPr>
            <w:proofErr w:type="gramStart"/>
            <w:r w:rsidRPr="002646CF">
              <w:rPr>
                <w:rFonts w:asciiTheme="minorHAnsi" w:hAnsiTheme="minorHAnsi" w:cstheme="minorHAnsi"/>
                <w:sz w:val="22"/>
                <w:szCs w:val="22"/>
              </w:rPr>
              <w:t>Content</w:t>
            </w:r>
            <w:proofErr w:type="gramEnd"/>
            <w:r w:rsidRPr="002646CF">
              <w:rPr>
                <w:rFonts w:asciiTheme="minorHAnsi" w:hAnsiTheme="minorHAnsi" w:cstheme="minorHAnsi"/>
                <w:sz w:val="22"/>
                <w:szCs w:val="22"/>
              </w:rPr>
              <w:t xml:space="preserve"> of the proposal is suitable for and meeting DRC’s requirements (</w:t>
            </w:r>
            <w:r w:rsidR="00344918">
              <w:rPr>
                <w:rFonts w:asciiTheme="minorHAnsi" w:hAnsiTheme="minorHAnsi" w:cstheme="minorHAnsi"/>
                <w:sz w:val="22"/>
                <w:szCs w:val="22"/>
              </w:rPr>
              <w:t>5</w:t>
            </w:r>
            <w:r w:rsidRPr="002646CF">
              <w:rPr>
                <w:rFonts w:asciiTheme="minorHAnsi" w:hAnsiTheme="minorHAnsi" w:cstheme="minorHAnsi"/>
                <w:sz w:val="22"/>
                <w:szCs w:val="22"/>
              </w:rPr>
              <w:t>0%)</w:t>
            </w:r>
          </w:p>
          <w:p w14:paraId="09FBE97B" w14:textId="1E5FE012" w:rsidR="00894321" w:rsidRDefault="00894321"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 xml:space="preserve">Demonstrated understanding of </w:t>
            </w:r>
            <w:r w:rsidR="00462D3E">
              <w:rPr>
                <w:rFonts w:asciiTheme="minorHAnsi" w:hAnsiTheme="minorHAnsi" w:cstheme="minorHAnsi"/>
                <w:sz w:val="22"/>
                <w:szCs w:val="22"/>
              </w:rPr>
              <w:t xml:space="preserve">the </w:t>
            </w:r>
            <w:proofErr w:type="spellStart"/>
            <w:r w:rsidR="00462D3E">
              <w:rPr>
                <w:rFonts w:asciiTheme="minorHAnsi" w:hAnsiTheme="minorHAnsi" w:cstheme="minorHAnsi"/>
                <w:sz w:val="22"/>
                <w:szCs w:val="22"/>
              </w:rPr>
              <w:t>ToR</w:t>
            </w:r>
            <w:proofErr w:type="spellEnd"/>
            <w:r w:rsidRPr="002646CF">
              <w:rPr>
                <w:rFonts w:asciiTheme="minorHAnsi" w:hAnsiTheme="minorHAnsi" w:cstheme="minorHAnsi"/>
                <w:sz w:val="22"/>
                <w:szCs w:val="22"/>
              </w:rPr>
              <w:t xml:space="preserve"> (</w:t>
            </w:r>
            <w:r w:rsidR="00680B1D">
              <w:rPr>
                <w:rFonts w:asciiTheme="minorHAnsi" w:hAnsiTheme="minorHAnsi" w:cstheme="minorHAnsi"/>
                <w:sz w:val="22"/>
                <w:szCs w:val="22"/>
              </w:rPr>
              <w:t>2</w:t>
            </w:r>
            <w:r w:rsidRPr="002646CF">
              <w:rPr>
                <w:rFonts w:asciiTheme="minorHAnsi" w:hAnsiTheme="minorHAnsi" w:cstheme="minorHAnsi"/>
                <w:sz w:val="22"/>
                <w:szCs w:val="22"/>
              </w:rPr>
              <w:t>0%)</w:t>
            </w:r>
          </w:p>
          <w:p w14:paraId="58DFCF20" w14:textId="7293B2B0" w:rsidR="00462D3E" w:rsidRPr="002646CF" w:rsidRDefault="007E59D8" w:rsidP="000A09EB">
            <w:pPr>
              <w:pStyle w:val="Default"/>
              <w:numPr>
                <w:ilvl w:val="0"/>
                <w:numId w:val="25"/>
              </w:numPr>
              <w:adjustRightInd w:val="0"/>
              <w:ind w:left="332" w:hanging="332"/>
              <w:rPr>
                <w:rFonts w:asciiTheme="minorHAnsi" w:hAnsiTheme="minorHAnsi" w:cstheme="minorHAnsi"/>
                <w:sz w:val="22"/>
                <w:szCs w:val="22"/>
              </w:rPr>
            </w:pPr>
            <w:r>
              <w:rPr>
                <w:rFonts w:asciiTheme="minorHAnsi" w:hAnsiTheme="minorHAnsi" w:cstheme="minorHAnsi"/>
                <w:sz w:val="22"/>
                <w:szCs w:val="22"/>
              </w:rPr>
              <w:t>Realistic implementation strategy (</w:t>
            </w:r>
            <w:r w:rsidR="00680B1D">
              <w:rPr>
                <w:rFonts w:asciiTheme="minorHAnsi" w:hAnsiTheme="minorHAnsi" w:cstheme="minorHAnsi"/>
                <w:sz w:val="22"/>
                <w:szCs w:val="22"/>
              </w:rPr>
              <w:t>30%)</w:t>
            </w:r>
          </w:p>
        </w:tc>
      </w:tr>
      <w:tr w:rsidR="00894321" w:rsidRPr="002646CF" w14:paraId="4D1119A6" w14:textId="77777777" w:rsidTr="000A09EB">
        <w:tc>
          <w:tcPr>
            <w:tcW w:w="2065" w:type="dxa"/>
          </w:tcPr>
          <w:p w14:paraId="0272ABD7" w14:textId="77777777" w:rsidR="00894321" w:rsidRPr="002646CF" w:rsidRDefault="00894321"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Total</w:t>
            </w:r>
          </w:p>
        </w:tc>
        <w:tc>
          <w:tcPr>
            <w:tcW w:w="7285" w:type="dxa"/>
          </w:tcPr>
          <w:p w14:paraId="0437003F" w14:textId="77777777" w:rsidR="00894321" w:rsidRPr="002646CF" w:rsidRDefault="00894321"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100%</w:t>
            </w:r>
          </w:p>
        </w:tc>
      </w:tr>
    </w:tbl>
    <w:p w14:paraId="2411DEF2" w14:textId="77777777" w:rsidR="00894321" w:rsidRPr="002646CF" w:rsidRDefault="00894321" w:rsidP="00894321">
      <w:pPr>
        <w:pStyle w:val="Default"/>
        <w:spacing w:before="240" w:after="120"/>
        <w:jc w:val="both"/>
        <w:rPr>
          <w:rFonts w:asciiTheme="minorHAnsi" w:hAnsiTheme="minorHAnsi" w:cstheme="minorHAnsi"/>
          <w:sz w:val="22"/>
          <w:szCs w:val="22"/>
        </w:rPr>
      </w:pPr>
      <w:r w:rsidRPr="002646CF">
        <w:rPr>
          <w:rFonts w:asciiTheme="minorHAnsi" w:hAnsiTheme="minorHAnsi" w:cstheme="minorHAnsi"/>
          <w:sz w:val="22"/>
          <w:szCs w:val="22"/>
        </w:rPr>
        <w:t xml:space="preserve">All bidders must obtain an </w:t>
      </w:r>
      <w:r w:rsidRPr="002646CF">
        <w:rPr>
          <w:rFonts w:asciiTheme="minorHAnsi" w:hAnsiTheme="minorHAnsi" w:cstheme="minorHAnsi"/>
          <w:b/>
          <w:bCs/>
          <w:sz w:val="22"/>
          <w:szCs w:val="22"/>
          <w:u w:val="single"/>
        </w:rPr>
        <w:t>average score of at least five</w:t>
      </w:r>
      <w:r w:rsidRPr="002646CF">
        <w:rPr>
          <w:rFonts w:asciiTheme="minorHAnsi" w:hAnsiTheme="minorHAnsi" w:cstheme="minorHAnsi"/>
          <w:sz w:val="22"/>
          <w:szCs w:val="22"/>
        </w:rPr>
        <w:t xml:space="preserve"> for the total technical scoring </w:t>
      </w:r>
      <w:proofErr w:type="gramStart"/>
      <w:r w:rsidRPr="002646CF">
        <w:rPr>
          <w:rFonts w:asciiTheme="minorHAnsi" w:hAnsiTheme="minorHAnsi" w:cstheme="minorHAnsi"/>
          <w:sz w:val="22"/>
          <w:szCs w:val="22"/>
        </w:rPr>
        <w:t>in order to</w:t>
      </w:r>
      <w:proofErr w:type="gramEnd"/>
      <w:r w:rsidRPr="002646CF">
        <w:rPr>
          <w:rFonts w:asciiTheme="minorHAnsi" w:hAnsiTheme="minorHAnsi" w:cstheme="minorHAnsi"/>
          <w:sz w:val="22"/>
          <w:szCs w:val="22"/>
        </w:rPr>
        <w:t xml:space="preserve"> proceed </w:t>
      </w:r>
      <w:proofErr w:type="gramStart"/>
      <w:r w:rsidRPr="002646CF">
        <w:rPr>
          <w:rFonts w:asciiTheme="minorHAnsi" w:hAnsiTheme="minorHAnsi" w:cstheme="minorHAnsi"/>
          <w:sz w:val="22"/>
          <w:szCs w:val="22"/>
        </w:rPr>
        <w:t>to</w:t>
      </w:r>
      <w:proofErr w:type="gramEnd"/>
      <w:r w:rsidRPr="002646CF">
        <w:rPr>
          <w:rFonts w:asciiTheme="minorHAnsi" w:hAnsiTheme="minorHAnsi" w:cstheme="minorHAnsi"/>
          <w:sz w:val="22"/>
          <w:szCs w:val="22"/>
        </w:rPr>
        <w:t xml:space="preserve"> the financial evaluation. The financial offer will then be weighed against the technical offer.</w:t>
      </w:r>
    </w:p>
    <w:p w14:paraId="5CA2B8D0" w14:textId="77777777" w:rsidR="00894321" w:rsidRPr="002646CF" w:rsidRDefault="00894321" w:rsidP="00894321">
      <w:pPr>
        <w:spacing w:before="240" w:after="120"/>
        <w:jc w:val="both"/>
        <w:rPr>
          <w:rFonts w:cstheme="minorHAnsi"/>
        </w:rPr>
      </w:pPr>
      <w:r w:rsidRPr="002646CF">
        <w:rPr>
          <w:rFonts w:cstheme="minorHAnsi"/>
        </w:rPr>
        <w:t>The final decision will be made after the interview (if applicable – the consultant is a physical person), considering applicants’ relevant experience, qualification, and cost efficiency of the offer.</w:t>
      </w:r>
    </w:p>
    <w:p w14:paraId="340715D5" w14:textId="29F41EF3" w:rsidR="00474F4E" w:rsidRDefault="00474F4E">
      <w:pPr>
        <w:rPr>
          <w:rFonts w:cstheme="minorHAnsi"/>
          <w:b/>
          <w:bCs/>
          <w:u w:val="single"/>
        </w:rPr>
      </w:pPr>
      <w:r>
        <w:rPr>
          <w:rFonts w:cstheme="minorHAnsi"/>
          <w:b/>
          <w:bCs/>
          <w:u w:val="single"/>
        </w:rPr>
        <w:br w:type="page"/>
      </w:r>
    </w:p>
    <w:p w14:paraId="2AD70269" w14:textId="4DE2A1E5" w:rsidR="00397D10" w:rsidRPr="00734393" w:rsidRDefault="00397D10" w:rsidP="00397D10">
      <w:pPr>
        <w:spacing w:before="240" w:after="0" w:line="276" w:lineRule="auto"/>
        <w:jc w:val="both"/>
        <w:rPr>
          <w:rFonts w:eastAsia="Times New Roman" w:cstheme="minorHAnsi"/>
          <w:i/>
          <w:iCs/>
          <w:color w:val="000000" w:themeColor="text1"/>
        </w:rPr>
      </w:pPr>
      <w:r w:rsidRPr="00734393">
        <w:rPr>
          <w:rFonts w:eastAsia="Times New Roman" w:cstheme="minorHAnsi"/>
          <w:i/>
          <w:iCs/>
          <w:color w:val="000000" w:themeColor="text1"/>
        </w:rPr>
        <w:lastRenderedPageBreak/>
        <w:t xml:space="preserve"> </w:t>
      </w:r>
      <w:r w:rsidR="00584229">
        <w:rPr>
          <w:rFonts w:eastAsia="Times New Roman" w:cstheme="minorHAnsi"/>
          <w:i/>
          <w:iCs/>
          <w:color w:val="000000" w:themeColor="text1"/>
        </w:rPr>
        <w:t>Tentative list of M</w:t>
      </w:r>
      <w:r>
        <w:rPr>
          <w:rFonts w:eastAsia="Times New Roman" w:cstheme="minorHAnsi"/>
          <w:i/>
          <w:iCs/>
          <w:color w:val="000000" w:themeColor="text1"/>
        </w:rPr>
        <w:t>asterclasses</w:t>
      </w:r>
      <w:r>
        <w:rPr>
          <w:rStyle w:val="FootnoteReference"/>
          <w:rFonts w:eastAsia="Times New Roman" w:cstheme="minorHAnsi"/>
          <w:i/>
          <w:iCs/>
          <w:color w:val="000000" w:themeColor="text1"/>
        </w:rPr>
        <w:footnoteReference w:id="1"/>
      </w:r>
    </w:p>
    <w:p w14:paraId="49A6ECD6" w14:textId="77777777" w:rsidR="005F09B6" w:rsidRPr="005F09B6" w:rsidRDefault="005F09B6" w:rsidP="005F09B6">
      <w:pPr>
        <w:rPr>
          <w:rFonts w:cstheme="minorHAnsi"/>
          <w:b/>
          <w:bCs/>
        </w:rPr>
      </w:pPr>
      <w:r w:rsidRPr="005F09B6">
        <w:rPr>
          <w:rFonts w:cstheme="minorHAnsi"/>
          <w:b/>
          <w:bCs/>
        </w:rPr>
        <w:t>Day 1: System Review and Technical Assessment</w:t>
      </w:r>
    </w:p>
    <w:p w14:paraId="23D89FFB" w14:textId="77777777" w:rsidR="005F09B6" w:rsidRPr="00584229" w:rsidRDefault="005F09B6" w:rsidP="00584229">
      <w:pPr>
        <w:rPr>
          <w:rFonts w:cstheme="minorHAnsi"/>
        </w:rPr>
      </w:pPr>
      <w:r w:rsidRPr="00584229">
        <w:rPr>
          <w:rFonts w:cstheme="minorHAnsi"/>
        </w:rPr>
        <w:t>Objective: Review the existing design and define the technical requirements for the MVP.</w:t>
      </w:r>
    </w:p>
    <w:p w14:paraId="2A5A2E53" w14:textId="77777777" w:rsidR="005F09B6" w:rsidRPr="00980F0B" w:rsidRDefault="005F09B6" w:rsidP="00980F0B">
      <w:pPr>
        <w:pStyle w:val="ListParagraph"/>
        <w:numPr>
          <w:ilvl w:val="0"/>
          <w:numId w:val="43"/>
        </w:numPr>
        <w:rPr>
          <w:rFonts w:cstheme="minorHAnsi"/>
        </w:rPr>
      </w:pPr>
      <w:r w:rsidRPr="00980F0B">
        <w:rPr>
          <w:rFonts w:cstheme="minorHAnsi"/>
        </w:rPr>
        <w:t>Presentation of BioNova’s current design and concept</w:t>
      </w:r>
    </w:p>
    <w:p w14:paraId="56DAB489" w14:textId="77777777" w:rsidR="005F09B6" w:rsidRPr="00980F0B" w:rsidRDefault="005F09B6" w:rsidP="00980F0B">
      <w:pPr>
        <w:pStyle w:val="ListParagraph"/>
        <w:numPr>
          <w:ilvl w:val="0"/>
          <w:numId w:val="43"/>
        </w:numPr>
        <w:rPr>
          <w:rFonts w:cstheme="minorHAnsi"/>
        </w:rPr>
      </w:pPr>
      <w:r w:rsidRPr="00980F0B">
        <w:rPr>
          <w:rFonts w:cstheme="minorHAnsi"/>
        </w:rPr>
        <w:t>Engineer's assessment of the digester type, size, and energy production goals</w:t>
      </w:r>
    </w:p>
    <w:p w14:paraId="624260F1" w14:textId="77777777" w:rsidR="005F09B6" w:rsidRPr="00980F0B" w:rsidRDefault="005F09B6" w:rsidP="00980F0B">
      <w:pPr>
        <w:pStyle w:val="ListParagraph"/>
        <w:numPr>
          <w:ilvl w:val="0"/>
          <w:numId w:val="43"/>
        </w:numPr>
        <w:rPr>
          <w:rFonts w:cstheme="minorHAnsi"/>
        </w:rPr>
      </w:pPr>
      <w:r w:rsidRPr="00980F0B">
        <w:rPr>
          <w:rFonts w:cstheme="minorHAnsi"/>
        </w:rPr>
        <w:t>Analysis of organic waste inputs (fecal matter, food waste) and expected biogas yield</w:t>
      </w:r>
    </w:p>
    <w:p w14:paraId="09EE4D96" w14:textId="77777777" w:rsidR="005F09B6" w:rsidRPr="00980F0B" w:rsidRDefault="005F09B6" w:rsidP="00980F0B">
      <w:pPr>
        <w:pStyle w:val="ListParagraph"/>
        <w:numPr>
          <w:ilvl w:val="0"/>
          <w:numId w:val="43"/>
        </w:numPr>
        <w:rPr>
          <w:rFonts w:cstheme="minorHAnsi"/>
        </w:rPr>
      </w:pPr>
      <w:r w:rsidRPr="00980F0B">
        <w:rPr>
          <w:rFonts w:cstheme="minorHAnsi"/>
        </w:rPr>
        <w:t>Identification of weaknesses and opportunities for improvement</w:t>
      </w:r>
    </w:p>
    <w:p w14:paraId="16232F37" w14:textId="77777777" w:rsidR="005F09B6" w:rsidRPr="00980F0B" w:rsidRDefault="005F09B6" w:rsidP="005F09B6">
      <w:pPr>
        <w:rPr>
          <w:rFonts w:cstheme="minorHAnsi"/>
        </w:rPr>
      </w:pPr>
      <w:r w:rsidRPr="00980F0B">
        <w:rPr>
          <w:rFonts w:cstheme="minorHAnsi"/>
        </w:rPr>
        <w:t>Outcome: Technical review report and updated MVP goals</w:t>
      </w:r>
    </w:p>
    <w:p w14:paraId="5ED6FB8A" w14:textId="77777777" w:rsidR="005F09B6" w:rsidRPr="005F09B6" w:rsidRDefault="005F09B6" w:rsidP="005F09B6">
      <w:pPr>
        <w:rPr>
          <w:rFonts w:cstheme="minorHAnsi"/>
          <w:b/>
          <w:bCs/>
          <w:u w:val="single"/>
        </w:rPr>
      </w:pPr>
    </w:p>
    <w:p w14:paraId="787CBD90" w14:textId="5D41CB42" w:rsidR="005F09B6" w:rsidRPr="00584229" w:rsidRDefault="005F09B6" w:rsidP="005F09B6">
      <w:pPr>
        <w:rPr>
          <w:rFonts w:cstheme="minorHAnsi"/>
          <w:b/>
          <w:bCs/>
        </w:rPr>
      </w:pPr>
      <w:r w:rsidRPr="00584229">
        <w:rPr>
          <w:rFonts w:cstheme="minorHAnsi"/>
          <w:b/>
          <w:bCs/>
        </w:rPr>
        <w:t>Day 2: Design Refinement and System Detailing</w:t>
      </w:r>
    </w:p>
    <w:p w14:paraId="4BD171E8" w14:textId="6940E467" w:rsidR="005F09B6" w:rsidRPr="00584229" w:rsidRDefault="005F09B6" w:rsidP="005F09B6">
      <w:pPr>
        <w:rPr>
          <w:rFonts w:cstheme="minorHAnsi"/>
        </w:rPr>
      </w:pPr>
      <w:r w:rsidRPr="00584229">
        <w:rPr>
          <w:rFonts w:cstheme="minorHAnsi"/>
        </w:rPr>
        <w:t>Objective: Finalize the technical configuration based on the engineer's recommendations</w:t>
      </w:r>
    </w:p>
    <w:p w14:paraId="3D0BA80C" w14:textId="512F2AFD" w:rsidR="005F09B6" w:rsidRPr="00584229" w:rsidRDefault="005F09B6" w:rsidP="00584229">
      <w:pPr>
        <w:pStyle w:val="ListParagraph"/>
        <w:numPr>
          <w:ilvl w:val="0"/>
          <w:numId w:val="43"/>
        </w:numPr>
        <w:rPr>
          <w:rFonts w:cstheme="minorHAnsi"/>
        </w:rPr>
      </w:pPr>
      <w:r w:rsidRPr="00584229">
        <w:rPr>
          <w:rFonts w:cstheme="minorHAnsi"/>
        </w:rPr>
        <w:t>Discussio</w:t>
      </w:r>
      <w:r w:rsidR="00584229" w:rsidRPr="00584229">
        <w:rPr>
          <w:rFonts w:cstheme="minorHAnsi"/>
        </w:rPr>
        <w:t>n</w:t>
      </w:r>
      <w:r w:rsidRPr="00584229">
        <w:rPr>
          <w:rFonts w:cstheme="minorHAnsi"/>
        </w:rPr>
        <w:t xml:space="preserve"> of materials, insulation, and pressure control</w:t>
      </w:r>
    </w:p>
    <w:p w14:paraId="7F2DD5B1" w14:textId="77777777" w:rsidR="005F09B6" w:rsidRPr="00584229" w:rsidRDefault="005F09B6" w:rsidP="00584229">
      <w:pPr>
        <w:pStyle w:val="ListParagraph"/>
        <w:numPr>
          <w:ilvl w:val="0"/>
          <w:numId w:val="43"/>
        </w:numPr>
        <w:rPr>
          <w:rFonts w:cstheme="minorHAnsi"/>
        </w:rPr>
      </w:pPr>
      <w:r w:rsidRPr="00584229">
        <w:rPr>
          <w:rFonts w:cstheme="minorHAnsi"/>
        </w:rPr>
        <w:t>Input/output mechanisms for waste and biogas storage options</w:t>
      </w:r>
    </w:p>
    <w:p w14:paraId="745214E1" w14:textId="77777777" w:rsidR="005F09B6" w:rsidRPr="00584229" w:rsidRDefault="005F09B6" w:rsidP="00584229">
      <w:pPr>
        <w:pStyle w:val="ListParagraph"/>
        <w:numPr>
          <w:ilvl w:val="0"/>
          <w:numId w:val="43"/>
        </w:numPr>
        <w:rPr>
          <w:rFonts w:cstheme="minorHAnsi"/>
        </w:rPr>
      </w:pPr>
      <w:r w:rsidRPr="00584229">
        <w:rPr>
          <w:rFonts w:cstheme="minorHAnsi"/>
        </w:rPr>
        <w:t>Selection of sensors and control elements, if needed</w:t>
      </w:r>
    </w:p>
    <w:p w14:paraId="40392460" w14:textId="77777777" w:rsidR="005F09B6" w:rsidRPr="00584229" w:rsidRDefault="005F09B6" w:rsidP="00584229">
      <w:pPr>
        <w:pStyle w:val="ListParagraph"/>
        <w:numPr>
          <w:ilvl w:val="0"/>
          <w:numId w:val="43"/>
        </w:numPr>
        <w:rPr>
          <w:rFonts w:cstheme="minorHAnsi"/>
        </w:rPr>
      </w:pPr>
      <w:r w:rsidRPr="00584229">
        <w:rPr>
          <w:rFonts w:cstheme="minorHAnsi"/>
        </w:rPr>
        <w:t>Preparation of detailed diagrams and notes for MVP construction</w:t>
      </w:r>
    </w:p>
    <w:p w14:paraId="6B354459" w14:textId="77777777" w:rsidR="005F09B6" w:rsidRPr="00584229" w:rsidRDefault="005F09B6" w:rsidP="005F09B6">
      <w:pPr>
        <w:rPr>
          <w:rFonts w:cstheme="minorHAnsi"/>
        </w:rPr>
      </w:pPr>
      <w:r w:rsidRPr="00584229">
        <w:rPr>
          <w:rFonts w:cstheme="minorHAnsi"/>
        </w:rPr>
        <w:t>Outcome: Refined technical design with diagrams</w:t>
      </w:r>
    </w:p>
    <w:p w14:paraId="758C037D" w14:textId="77777777" w:rsidR="005F09B6" w:rsidRPr="005F09B6" w:rsidRDefault="005F09B6" w:rsidP="005F09B6">
      <w:pPr>
        <w:rPr>
          <w:rFonts w:cstheme="minorHAnsi"/>
          <w:b/>
          <w:bCs/>
          <w:u w:val="single"/>
        </w:rPr>
      </w:pPr>
    </w:p>
    <w:p w14:paraId="176EC7AD" w14:textId="60722E35" w:rsidR="005F09B6" w:rsidRPr="00584229" w:rsidRDefault="005F09B6" w:rsidP="005F09B6">
      <w:pPr>
        <w:rPr>
          <w:rFonts w:cstheme="minorHAnsi"/>
          <w:b/>
          <w:bCs/>
        </w:rPr>
      </w:pPr>
      <w:r w:rsidRPr="00584229">
        <w:rPr>
          <w:rFonts w:cstheme="minorHAnsi"/>
          <w:b/>
          <w:bCs/>
        </w:rPr>
        <w:t>Day 3: Equipment Identification and Procurement Strategy</w:t>
      </w:r>
    </w:p>
    <w:p w14:paraId="0FEEF5AB" w14:textId="77777777" w:rsidR="005F09B6" w:rsidRPr="00584229" w:rsidRDefault="005F09B6" w:rsidP="005F09B6">
      <w:pPr>
        <w:rPr>
          <w:rFonts w:cstheme="minorHAnsi"/>
        </w:rPr>
      </w:pPr>
      <w:r w:rsidRPr="00584229">
        <w:rPr>
          <w:rFonts w:cstheme="minorHAnsi"/>
        </w:rPr>
        <w:t>Objective: Finalize the list of required materials and components</w:t>
      </w:r>
    </w:p>
    <w:p w14:paraId="6009ACF4" w14:textId="77777777" w:rsidR="005F09B6" w:rsidRPr="00584229" w:rsidRDefault="005F09B6" w:rsidP="00584229">
      <w:pPr>
        <w:pStyle w:val="ListParagraph"/>
        <w:numPr>
          <w:ilvl w:val="0"/>
          <w:numId w:val="43"/>
        </w:numPr>
        <w:rPr>
          <w:rFonts w:cstheme="minorHAnsi"/>
        </w:rPr>
      </w:pPr>
      <w:r w:rsidRPr="00584229">
        <w:rPr>
          <w:rFonts w:cstheme="minorHAnsi"/>
        </w:rPr>
        <w:t>Engineer to break down the system into key components: tanks, valves, gas holders, mixers, etc.</w:t>
      </w:r>
    </w:p>
    <w:p w14:paraId="31A4EB62" w14:textId="77777777" w:rsidR="005F09B6" w:rsidRPr="00584229" w:rsidRDefault="005F09B6" w:rsidP="00584229">
      <w:pPr>
        <w:pStyle w:val="ListParagraph"/>
        <w:numPr>
          <w:ilvl w:val="0"/>
          <w:numId w:val="43"/>
        </w:numPr>
        <w:rPr>
          <w:rFonts w:cstheme="minorHAnsi"/>
        </w:rPr>
      </w:pPr>
      <w:r w:rsidRPr="00584229">
        <w:rPr>
          <w:rFonts w:cstheme="minorHAnsi"/>
        </w:rPr>
        <w:t>Recommendations on specifications, suppliers, and pricing</w:t>
      </w:r>
    </w:p>
    <w:p w14:paraId="18ACE88A" w14:textId="77777777" w:rsidR="005F09B6" w:rsidRPr="00584229" w:rsidRDefault="005F09B6" w:rsidP="00584229">
      <w:pPr>
        <w:pStyle w:val="ListParagraph"/>
        <w:numPr>
          <w:ilvl w:val="0"/>
          <w:numId w:val="43"/>
        </w:numPr>
        <w:rPr>
          <w:rFonts w:cstheme="minorHAnsi"/>
        </w:rPr>
      </w:pPr>
      <w:r w:rsidRPr="00584229">
        <w:rPr>
          <w:rFonts w:cstheme="minorHAnsi"/>
        </w:rPr>
        <w:t>Discussion of local vs. imported alternatives</w:t>
      </w:r>
    </w:p>
    <w:p w14:paraId="3C61B97E" w14:textId="77777777" w:rsidR="005F09B6" w:rsidRPr="00584229" w:rsidRDefault="005F09B6" w:rsidP="005F09B6">
      <w:pPr>
        <w:rPr>
          <w:rFonts w:cstheme="minorHAnsi"/>
        </w:rPr>
      </w:pPr>
      <w:r w:rsidRPr="00584229">
        <w:rPr>
          <w:rFonts w:cstheme="minorHAnsi"/>
        </w:rPr>
        <w:t>Outcome: Detailed Bill of Materials (BoM) with pricing and supplier options</w:t>
      </w:r>
    </w:p>
    <w:p w14:paraId="0C15FBEE" w14:textId="77777777" w:rsidR="005F09B6" w:rsidRPr="005F09B6" w:rsidRDefault="005F09B6" w:rsidP="005F09B6">
      <w:pPr>
        <w:rPr>
          <w:rFonts w:cstheme="minorHAnsi"/>
          <w:b/>
          <w:bCs/>
          <w:u w:val="single"/>
        </w:rPr>
      </w:pPr>
    </w:p>
    <w:p w14:paraId="426E952E" w14:textId="75FAF5E7" w:rsidR="005F09B6" w:rsidRPr="00584229" w:rsidRDefault="005F09B6" w:rsidP="005F09B6">
      <w:pPr>
        <w:rPr>
          <w:rFonts w:cstheme="minorHAnsi"/>
          <w:b/>
          <w:bCs/>
        </w:rPr>
      </w:pPr>
      <w:r w:rsidRPr="00584229">
        <w:rPr>
          <w:rFonts w:cstheme="minorHAnsi"/>
          <w:b/>
          <w:bCs/>
        </w:rPr>
        <w:t>Day 4: Assembly Guide and Technical Risk Assessment</w:t>
      </w:r>
    </w:p>
    <w:p w14:paraId="275DD6A3" w14:textId="77777777" w:rsidR="005F09B6" w:rsidRPr="00584229" w:rsidRDefault="005F09B6" w:rsidP="005F09B6">
      <w:pPr>
        <w:rPr>
          <w:rFonts w:cstheme="minorHAnsi"/>
        </w:rPr>
      </w:pPr>
      <w:r w:rsidRPr="00584229">
        <w:rPr>
          <w:rFonts w:cstheme="minorHAnsi"/>
        </w:rPr>
        <w:t>Objective: Prepare for system construction and operation, with safety in focus</w:t>
      </w:r>
    </w:p>
    <w:p w14:paraId="550BF297" w14:textId="77777777" w:rsidR="005F09B6" w:rsidRPr="00584229" w:rsidRDefault="005F09B6" w:rsidP="00584229">
      <w:pPr>
        <w:pStyle w:val="ListParagraph"/>
        <w:numPr>
          <w:ilvl w:val="0"/>
          <w:numId w:val="43"/>
        </w:numPr>
        <w:rPr>
          <w:rFonts w:cstheme="minorHAnsi"/>
        </w:rPr>
      </w:pPr>
      <w:r w:rsidRPr="00584229">
        <w:rPr>
          <w:rFonts w:cstheme="minorHAnsi"/>
        </w:rPr>
        <w:t>Step-by-step assembly instructions, required tools and materials</w:t>
      </w:r>
    </w:p>
    <w:p w14:paraId="64456EE6" w14:textId="77777777" w:rsidR="005F09B6" w:rsidRPr="00584229" w:rsidRDefault="005F09B6" w:rsidP="00584229">
      <w:pPr>
        <w:pStyle w:val="ListParagraph"/>
        <w:numPr>
          <w:ilvl w:val="0"/>
          <w:numId w:val="43"/>
        </w:numPr>
        <w:rPr>
          <w:rFonts w:cstheme="minorHAnsi"/>
        </w:rPr>
      </w:pPr>
      <w:r w:rsidRPr="00584229">
        <w:rPr>
          <w:rFonts w:cstheme="minorHAnsi"/>
        </w:rPr>
        <w:t>Identification of potential risks and preventive measures</w:t>
      </w:r>
    </w:p>
    <w:p w14:paraId="133C1AA3" w14:textId="77777777" w:rsidR="005F09B6" w:rsidRPr="00584229" w:rsidRDefault="005F09B6" w:rsidP="00584229">
      <w:pPr>
        <w:pStyle w:val="ListParagraph"/>
        <w:numPr>
          <w:ilvl w:val="0"/>
          <w:numId w:val="43"/>
        </w:numPr>
        <w:rPr>
          <w:rFonts w:cstheme="minorHAnsi"/>
        </w:rPr>
      </w:pPr>
      <w:r w:rsidRPr="00584229">
        <w:rPr>
          <w:rFonts w:cstheme="minorHAnsi"/>
        </w:rPr>
        <w:t>Maintenance schedule and system lifecycle planning</w:t>
      </w:r>
    </w:p>
    <w:p w14:paraId="03D6A520" w14:textId="77777777" w:rsidR="005F09B6" w:rsidRPr="00584229" w:rsidRDefault="005F09B6" w:rsidP="005F09B6">
      <w:pPr>
        <w:rPr>
          <w:rFonts w:cstheme="minorHAnsi"/>
        </w:rPr>
      </w:pPr>
      <w:r w:rsidRPr="00584229">
        <w:rPr>
          <w:rFonts w:cstheme="minorHAnsi"/>
        </w:rPr>
        <w:t>Outcome: Assembly manual and safety protocol documentation</w:t>
      </w:r>
    </w:p>
    <w:p w14:paraId="225327F4" w14:textId="54290616" w:rsidR="005F09B6" w:rsidRPr="00584229" w:rsidRDefault="005F09B6" w:rsidP="005F09B6">
      <w:pPr>
        <w:rPr>
          <w:rFonts w:cstheme="minorHAnsi"/>
          <w:b/>
          <w:bCs/>
        </w:rPr>
      </w:pPr>
      <w:r w:rsidRPr="00584229">
        <w:rPr>
          <w:rFonts w:cstheme="minorHAnsi"/>
          <w:b/>
          <w:bCs/>
        </w:rPr>
        <w:lastRenderedPageBreak/>
        <w:t>Day 5: Implementation Planning and Next Steps</w:t>
      </w:r>
    </w:p>
    <w:p w14:paraId="6B3072EF" w14:textId="77777777" w:rsidR="005F09B6" w:rsidRPr="00584229" w:rsidRDefault="005F09B6" w:rsidP="005F09B6">
      <w:pPr>
        <w:rPr>
          <w:rFonts w:cstheme="minorHAnsi"/>
        </w:rPr>
      </w:pPr>
      <w:r w:rsidRPr="00584229">
        <w:rPr>
          <w:rFonts w:cstheme="minorHAnsi"/>
        </w:rPr>
        <w:t>Objective: Develop a detailed plan for MVP testing and future scaling</w:t>
      </w:r>
    </w:p>
    <w:p w14:paraId="364E09EE" w14:textId="77777777" w:rsidR="005F09B6" w:rsidRPr="00584229" w:rsidRDefault="005F09B6" w:rsidP="00584229">
      <w:pPr>
        <w:pStyle w:val="ListParagraph"/>
        <w:numPr>
          <w:ilvl w:val="0"/>
          <w:numId w:val="43"/>
        </w:numPr>
        <w:rPr>
          <w:rFonts w:cstheme="minorHAnsi"/>
        </w:rPr>
      </w:pPr>
      <w:r w:rsidRPr="00584229">
        <w:rPr>
          <w:rFonts w:cstheme="minorHAnsi"/>
        </w:rPr>
        <w:t>Planning the first test: what to measure, how to define success</w:t>
      </w:r>
    </w:p>
    <w:p w14:paraId="22A569E7" w14:textId="77777777" w:rsidR="005F09B6" w:rsidRPr="00584229" w:rsidRDefault="005F09B6" w:rsidP="00584229">
      <w:pPr>
        <w:pStyle w:val="ListParagraph"/>
        <w:numPr>
          <w:ilvl w:val="0"/>
          <w:numId w:val="43"/>
        </w:numPr>
        <w:rPr>
          <w:rFonts w:cstheme="minorHAnsi"/>
        </w:rPr>
      </w:pPr>
      <w:r w:rsidRPr="00584229">
        <w:rPr>
          <w:rFonts w:cstheme="minorHAnsi"/>
        </w:rPr>
        <w:t>Engineering guidance based on environmental specifics</w:t>
      </w:r>
    </w:p>
    <w:p w14:paraId="2C32414B" w14:textId="77777777" w:rsidR="005F09B6" w:rsidRPr="00584229" w:rsidRDefault="005F09B6" w:rsidP="00584229">
      <w:pPr>
        <w:pStyle w:val="ListParagraph"/>
        <w:numPr>
          <w:ilvl w:val="0"/>
          <w:numId w:val="43"/>
        </w:numPr>
        <w:rPr>
          <w:rFonts w:cstheme="minorHAnsi"/>
        </w:rPr>
      </w:pPr>
      <w:r w:rsidRPr="00584229">
        <w:rPr>
          <w:rFonts w:cstheme="minorHAnsi"/>
        </w:rPr>
        <w:t>Monitoring systems (mechanical or digital) tailored to local conditions</w:t>
      </w:r>
    </w:p>
    <w:p w14:paraId="5192CE56" w14:textId="77777777" w:rsidR="005F09B6" w:rsidRPr="00584229" w:rsidRDefault="005F09B6" w:rsidP="00584229">
      <w:pPr>
        <w:pStyle w:val="ListParagraph"/>
        <w:numPr>
          <w:ilvl w:val="0"/>
          <w:numId w:val="43"/>
        </w:numPr>
        <w:rPr>
          <w:rFonts w:cstheme="minorHAnsi"/>
        </w:rPr>
      </w:pPr>
      <w:r w:rsidRPr="00584229">
        <w:rPr>
          <w:rFonts w:cstheme="minorHAnsi"/>
        </w:rPr>
        <w:t>Final Q&amp;A session and recommendations for future technical development</w:t>
      </w:r>
    </w:p>
    <w:p w14:paraId="0802A6DE" w14:textId="77777777" w:rsidR="005F09B6" w:rsidRPr="00584229" w:rsidRDefault="005F09B6" w:rsidP="005F09B6">
      <w:pPr>
        <w:rPr>
          <w:rFonts w:cstheme="minorHAnsi"/>
        </w:rPr>
      </w:pPr>
      <w:r w:rsidRPr="00584229">
        <w:rPr>
          <w:rFonts w:cstheme="minorHAnsi"/>
        </w:rPr>
        <w:t>Outcome: Testing plan and roadmap for further improvement</w:t>
      </w:r>
    </w:p>
    <w:p w14:paraId="68C83C28" w14:textId="77777777" w:rsidR="005F09B6" w:rsidRPr="005F09B6" w:rsidRDefault="005F09B6" w:rsidP="005F09B6">
      <w:pPr>
        <w:rPr>
          <w:rFonts w:cstheme="minorHAnsi"/>
          <w:b/>
          <w:bCs/>
          <w:u w:val="single"/>
        </w:rPr>
      </w:pPr>
    </w:p>
    <w:p w14:paraId="64B8BC7F" w14:textId="3B6518AA" w:rsidR="005F09B6" w:rsidRPr="005F09B6" w:rsidRDefault="005F09B6" w:rsidP="005F09B6">
      <w:pPr>
        <w:rPr>
          <w:rFonts w:cstheme="minorHAnsi"/>
          <w:b/>
          <w:bCs/>
          <w:u w:val="single"/>
        </w:rPr>
      </w:pPr>
      <w:proofErr w:type="gramStart"/>
      <w:r w:rsidRPr="005F09B6">
        <w:rPr>
          <w:rFonts w:cstheme="minorHAnsi"/>
          <w:b/>
          <w:bCs/>
          <w:u w:val="single"/>
        </w:rPr>
        <w:t>Final Result</w:t>
      </w:r>
      <w:proofErr w:type="gramEnd"/>
      <w:r w:rsidRPr="005F09B6">
        <w:rPr>
          <w:rFonts w:cstheme="minorHAnsi"/>
          <w:b/>
          <w:bCs/>
          <w:u w:val="single"/>
        </w:rPr>
        <w:t>:</w:t>
      </w:r>
    </w:p>
    <w:p w14:paraId="1E24388B" w14:textId="77777777" w:rsidR="005F09B6" w:rsidRPr="00584229" w:rsidRDefault="005F09B6" w:rsidP="00584229">
      <w:pPr>
        <w:jc w:val="both"/>
        <w:rPr>
          <w:rFonts w:cstheme="minorHAnsi"/>
        </w:rPr>
      </w:pPr>
      <w:r w:rsidRPr="00584229">
        <w:rPr>
          <w:rFonts w:cstheme="minorHAnsi"/>
        </w:rPr>
        <w:t xml:space="preserve">Following this 5-day collaboration, </w:t>
      </w:r>
      <w:proofErr w:type="spellStart"/>
      <w:r w:rsidRPr="00584229">
        <w:rPr>
          <w:rFonts w:cstheme="minorHAnsi"/>
        </w:rPr>
        <w:t>BioNova</w:t>
      </w:r>
      <w:proofErr w:type="spellEnd"/>
      <w:r w:rsidRPr="00584229">
        <w:rPr>
          <w:rFonts w:cstheme="minorHAnsi"/>
        </w:rPr>
        <w:t xml:space="preserve"> will have a technically validated and refined MVP design, a complete and itemized list of required materials, a safe and structured assembly plan, and a clear roadmap toward testing and full implementation. The involvement of an expert engineer will enhance the project’s technical credibility and increase the likelihood of successful outcomes.</w:t>
      </w:r>
    </w:p>
    <w:p w14:paraId="34D007F9" w14:textId="77777777" w:rsidR="00663233" w:rsidRDefault="00663233" w:rsidP="005F09B6">
      <w:pPr>
        <w:rPr>
          <w:rFonts w:cstheme="minorHAnsi"/>
          <w:b/>
          <w:bCs/>
          <w:u w:val="single"/>
        </w:rPr>
      </w:pPr>
    </w:p>
    <w:p w14:paraId="0CCAB20D" w14:textId="3CDEE739" w:rsidR="00397D10" w:rsidRDefault="00397D10">
      <w:pPr>
        <w:rPr>
          <w:rFonts w:cstheme="minorHAnsi"/>
          <w:b/>
          <w:bCs/>
          <w:u w:val="single"/>
        </w:rPr>
      </w:pPr>
      <w:r>
        <w:rPr>
          <w:rFonts w:cstheme="minorHAnsi"/>
          <w:b/>
          <w:bCs/>
          <w:u w:val="single"/>
        </w:rPr>
        <w:br w:type="page"/>
      </w:r>
    </w:p>
    <w:p w14:paraId="4E595949" w14:textId="0294B45A" w:rsidR="00196432" w:rsidRDefault="00397D10" w:rsidP="00397D10">
      <w:pPr>
        <w:pStyle w:val="Heading2"/>
        <w:rPr>
          <w:rFonts w:eastAsia="Times New Roman"/>
        </w:rPr>
      </w:pPr>
      <w:r>
        <w:rPr>
          <w:rFonts w:eastAsia="Times New Roman"/>
        </w:rPr>
        <w:lastRenderedPageBreak/>
        <w:t xml:space="preserve"> Necessary items</w:t>
      </w:r>
      <w:r w:rsidR="00A002D6">
        <w:rPr>
          <w:rStyle w:val="FootnoteReference"/>
          <w:rFonts w:eastAsia="Times New Roman"/>
        </w:rPr>
        <w:footnoteReference w:id="2"/>
      </w:r>
    </w:p>
    <w:tbl>
      <w:tblPr>
        <w:tblStyle w:val="TableGrid"/>
        <w:tblW w:w="0" w:type="auto"/>
        <w:tblLook w:val="04A0" w:firstRow="1" w:lastRow="0" w:firstColumn="1" w:lastColumn="0" w:noHBand="0" w:noVBand="1"/>
      </w:tblPr>
      <w:tblGrid>
        <w:gridCol w:w="445"/>
        <w:gridCol w:w="2700"/>
        <w:gridCol w:w="3867"/>
        <w:gridCol w:w="2338"/>
      </w:tblGrid>
      <w:tr w:rsidR="00040F6F" w:rsidRPr="00E90FCC" w14:paraId="07B3641E" w14:textId="77777777" w:rsidTr="002C4BDB">
        <w:tc>
          <w:tcPr>
            <w:tcW w:w="445" w:type="dxa"/>
            <w:shd w:val="clear" w:color="auto" w:fill="E7E6E6" w:themeFill="background2"/>
          </w:tcPr>
          <w:p w14:paraId="27532079" w14:textId="2FD9E675" w:rsidR="00040F6F" w:rsidRPr="00E90FCC" w:rsidRDefault="00E90FCC" w:rsidP="00E90FCC">
            <w:pPr>
              <w:jc w:val="center"/>
              <w:rPr>
                <w:b/>
                <w:bCs/>
              </w:rPr>
            </w:pPr>
            <w:r w:rsidRPr="00E90FCC">
              <w:rPr>
                <w:b/>
                <w:bCs/>
              </w:rPr>
              <w:t>#</w:t>
            </w:r>
          </w:p>
        </w:tc>
        <w:tc>
          <w:tcPr>
            <w:tcW w:w="2700" w:type="dxa"/>
            <w:shd w:val="clear" w:color="auto" w:fill="E7E6E6" w:themeFill="background2"/>
          </w:tcPr>
          <w:p w14:paraId="3B118F0F" w14:textId="46089051" w:rsidR="00040F6F" w:rsidRPr="00E90FCC" w:rsidRDefault="00E90FCC" w:rsidP="00E90FCC">
            <w:pPr>
              <w:jc w:val="center"/>
              <w:rPr>
                <w:b/>
                <w:bCs/>
              </w:rPr>
            </w:pPr>
            <w:r w:rsidRPr="00E90FCC">
              <w:rPr>
                <w:b/>
                <w:bCs/>
              </w:rPr>
              <w:t>List of Item</w:t>
            </w:r>
          </w:p>
        </w:tc>
        <w:tc>
          <w:tcPr>
            <w:tcW w:w="3867" w:type="dxa"/>
            <w:shd w:val="clear" w:color="auto" w:fill="E7E6E6" w:themeFill="background2"/>
          </w:tcPr>
          <w:p w14:paraId="2BAA08C5" w14:textId="07A867D1" w:rsidR="00040F6F" w:rsidRPr="00E90FCC" w:rsidRDefault="00E90FCC" w:rsidP="00E90FCC">
            <w:pPr>
              <w:jc w:val="center"/>
              <w:rPr>
                <w:b/>
                <w:bCs/>
              </w:rPr>
            </w:pPr>
            <w:r w:rsidRPr="00E90FCC">
              <w:rPr>
                <w:b/>
                <w:bCs/>
              </w:rPr>
              <w:t>Characteristic</w:t>
            </w:r>
          </w:p>
        </w:tc>
        <w:tc>
          <w:tcPr>
            <w:tcW w:w="2338" w:type="dxa"/>
            <w:shd w:val="clear" w:color="auto" w:fill="E7E6E6" w:themeFill="background2"/>
          </w:tcPr>
          <w:p w14:paraId="351F2AA2" w14:textId="422F51D9" w:rsidR="00040F6F" w:rsidRPr="00E90FCC" w:rsidRDefault="00E90FCC" w:rsidP="00E90FCC">
            <w:pPr>
              <w:jc w:val="center"/>
              <w:rPr>
                <w:b/>
                <w:bCs/>
              </w:rPr>
            </w:pPr>
            <w:r w:rsidRPr="00E90FCC">
              <w:rPr>
                <w:b/>
                <w:bCs/>
              </w:rPr>
              <w:t>Number of Items</w:t>
            </w:r>
          </w:p>
        </w:tc>
      </w:tr>
      <w:tr w:rsidR="007B68B4" w14:paraId="1FCD4618" w14:textId="77777777" w:rsidTr="002C4BDB">
        <w:tc>
          <w:tcPr>
            <w:tcW w:w="445" w:type="dxa"/>
          </w:tcPr>
          <w:p w14:paraId="08148F85" w14:textId="78053AE2" w:rsidR="007B68B4" w:rsidRDefault="007B68B4" w:rsidP="007B68B4">
            <w:r>
              <w:t>1</w:t>
            </w:r>
          </w:p>
        </w:tc>
        <w:tc>
          <w:tcPr>
            <w:tcW w:w="2700" w:type="dxa"/>
          </w:tcPr>
          <w:p w14:paraId="17D292C6" w14:textId="50C9F72B" w:rsidR="007B68B4" w:rsidRDefault="007B68B4" w:rsidP="007B68B4">
            <w:r w:rsidRPr="00E90FCC">
              <w:t>Biogas compressor</w:t>
            </w:r>
          </w:p>
        </w:tc>
        <w:tc>
          <w:tcPr>
            <w:tcW w:w="3867" w:type="dxa"/>
          </w:tcPr>
          <w:p w14:paraId="3283DF6E" w14:textId="77777777" w:rsidR="001F517B" w:rsidRDefault="001F517B" w:rsidP="001F517B">
            <w:r>
              <w:t>Operating power: 20 W</w:t>
            </w:r>
          </w:p>
          <w:p w14:paraId="081F4998" w14:textId="77777777" w:rsidR="001F517B" w:rsidRDefault="001F517B" w:rsidP="001F517B">
            <w:r>
              <w:t>Voltage: 220 V</w:t>
            </w:r>
          </w:p>
          <w:p w14:paraId="3356FC66" w14:textId="77777777" w:rsidR="001F517B" w:rsidRDefault="001F517B" w:rsidP="001F517B">
            <w:r>
              <w:t>Maximum gas pressure: 18 kPa</w:t>
            </w:r>
          </w:p>
          <w:p w14:paraId="2B1DA707" w14:textId="77777777" w:rsidR="001F517B" w:rsidRDefault="001F517B" w:rsidP="001F517B">
            <w:r>
              <w:t>Maximum gas flow rate: 1.2 m³/hour</w:t>
            </w:r>
          </w:p>
          <w:p w14:paraId="2B9D8672" w14:textId="77777777" w:rsidR="001F517B" w:rsidRDefault="001F517B" w:rsidP="001F517B">
            <w:r>
              <w:t>Maximum transmission distance: 300 meters</w:t>
            </w:r>
          </w:p>
          <w:p w14:paraId="045564EA" w14:textId="4A6D88FC" w:rsidR="007B68B4" w:rsidRDefault="001F517B" w:rsidP="005B4EAF">
            <w:r>
              <w:t>Package weight: 1.5 kg</w:t>
            </w:r>
          </w:p>
        </w:tc>
        <w:tc>
          <w:tcPr>
            <w:tcW w:w="2338" w:type="dxa"/>
          </w:tcPr>
          <w:p w14:paraId="5B0D1436" w14:textId="3C419F66" w:rsidR="007B68B4" w:rsidRDefault="007B68B4" w:rsidP="007B68B4">
            <w:r>
              <w:t>1</w:t>
            </w:r>
          </w:p>
        </w:tc>
      </w:tr>
      <w:tr w:rsidR="007B68B4" w14:paraId="5239C332" w14:textId="77777777" w:rsidTr="002C4BDB">
        <w:tc>
          <w:tcPr>
            <w:tcW w:w="445" w:type="dxa"/>
          </w:tcPr>
          <w:p w14:paraId="75BD6464" w14:textId="475B2C98" w:rsidR="007B68B4" w:rsidRDefault="007B68B4" w:rsidP="007B68B4">
            <w:r>
              <w:t>2</w:t>
            </w:r>
          </w:p>
        </w:tc>
        <w:tc>
          <w:tcPr>
            <w:tcW w:w="2700" w:type="dxa"/>
          </w:tcPr>
          <w:p w14:paraId="7DC13AB9" w14:textId="5508795A" w:rsidR="007B68B4" w:rsidRDefault="007B68B4" w:rsidP="007B68B4">
            <w:r w:rsidRPr="00876CB7">
              <w:t>Biogas Dehydration Purification Pipe Hose Appliance Equipmen</w:t>
            </w:r>
            <w:r>
              <w:t>t</w:t>
            </w:r>
          </w:p>
        </w:tc>
        <w:tc>
          <w:tcPr>
            <w:tcW w:w="3867" w:type="dxa"/>
          </w:tcPr>
          <w:p w14:paraId="7B180714" w14:textId="77777777" w:rsidR="001F517B" w:rsidRDefault="001F517B" w:rsidP="001F517B">
            <w:r>
              <w:t>Dimensions: 150 × 100 × 65 mm</w:t>
            </w:r>
          </w:p>
          <w:p w14:paraId="63D478C8" w14:textId="77777777" w:rsidR="001F517B" w:rsidRDefault="001F517B" w:rsidP="001F517B">
            <w:r>
              <w:t>Gas source: Biogas</w:t>
            </w:r>
          </w:p>
          <w:p w14:paraId="692A8DDC" w14:textId="77777777" w:rsidR="001F517B" w:rsidRDefault="001F517B" w:rsidP="001F517B">
            <w:r>
              <w:t>Material: PVC</w:t>
            </w:r>
          </w:p>
          <w:p w14:paraId="78F6C8B5" w14:textId="20911EC5" w:rsidR="007B68B4" w:rsidRDefault="001F517B" w:rsidP="001F517B">
            <w:r>
              <w:t>Capacity: 0.5 liters</w:t>
            </w:r>
          </w:p>
        </w:tc>
        <w:tc>
          <w:tcPr>
            <w:tcW w:w="2338" w:type="dxa"/>
          </w:tcPr>
          <w:p w14:paraId="2E7ED18C" w14:textId="15A24855" w:rsidR="007B68B4" w:rsidRDefault="007B68B4" w:rsidP="007B68B4">
            <w:r>
              <w:t>5</w:t>
            </w:r>
          </w:p>
        </w:tc>
      </w:tr>
      <w:tr w:rsidR="007B68B4" w14:paraId="60712A96" w14:textId="77777777" w:rsidTr="002C4BDB">
        <w:tc>
          <w:tcPr>
            <w:tcW w:w="445" w:type="dxa"/>
          </w:tcPr>
          <w:p w14:paraId="29BAF5DA" w14:textId="0FCAA202" w:rsidR="007B68B4" w:rsidRDefault="007B68B4" w:rsidP="007B68B4">
            <w:r>
              <w:t>3</w:t>
            </w:r>
          </w:p>
        </w:tc>
        <w:tc>
          <w:tcPr>
            <w:tcW w:w="2700" w:type="dxa"/>
          </w:tcPr>
          <w:p w14:paraId="047665D2" w14:textId="3454F8FD" w:rsidR="007B68B4" w:rsidRDefault="007B68B4" w:rsidP="007B68B4">
            <w:r w:rsidRPr="00B22B60">
              <w:t>Biogas Filter Iron Oxide Desulfurizer</w:t>
            </w:r>
          </w:p>
        </w:tc>
        <w:tc>
          <w:tcPr>
            <w:tcW w:w="3867" w:type="dxa"/>
          </w:tcPr>
          <w:p w14:paraId="7B2A1094" w14:textId="77777777" w:rsidR="00894F79" w:rsidRDefault="00894F79" w:rsidP="00894F79">
            <w:r>
              <w:t>Density: 0.85 kg/L</w:t>
            </w:r>
          </w:p>
          <w:p w14:paraId="17CAF727" w14:textId="77777777" w:rsidR="00894F79" w:rsidRDefault="00894F79" w:rsidP="00894F79">
            <w:r>
              <w:t>Corrosivity (k): 50–60%</w:t>
            </w:r>
          </w:p>
          <w:p w14:paraId="60785088" w14:textId="77777777" w:rsidR="00894F79" w:rsidRDefault="00894F79" w:rsidP="00894F79">
            <w:r>
              <w:t>Tank material: Iron-plastic composite</w:t>
            </w:r>
          </w:p>
          <w:p w14:paraId="02B6688C" w14:textId="77777777" w:rsidR="00894F79" w:rsidRDefault="00894F79" w:rsidP="00894F79">
            <w:r>
              <w:t>Biogas processing capacity: Less than 50 m³ per day</w:t>
            </w:r>
          </w:p>
          <w:p w14:paraId="2AD56EFE" w14:textId="77777777" w:rsidR="00894F79" w:rsidRDefault="00894F79" w:rsidP="00894F79">
            <w:r>
              <w:t>Regeneration: Twice</w:t>
            </w:r>
          </w:p>
          <w:p w14:paraId="4D2CD08D" w14:textId="590FDF97" w:rsidR="007B68B4" w:rsidRDefault="00894F79" w:rsidP="00894F79">
            <w:r>
              <w:t>H₂S removal efficiency: Over 99%</w:t>
            </w:r>
          </w:p>
        </w:tc>
        <w:tc>
          <w:tcPr>
            <w:tcW w:w="2338" w:type="dxa"/>
          </w:tcPr>
          <w:p w14:paraId="4B4991F4" w14:textId="2F10F559" w:rsidR="007B68B4" w:rsidRDefault="007B68B4" w:rsidP="007B68B4">
            <w:r>
              <w:t>5</w:t>
            </w:r>
          </w:p>
        </w:tc>
      </w:tr>
      <w:tr w:rsidR="007B68B4" w14:paraId="5CB28312" w14:textId="77777777" w:rsidTr="002C4BDB">
        <w:tc>
          <w:tcPr>
            <w:tcW w:w="445" w:type="dxa"/>
          </w:tcPr>
          <w:p w14:paraId="6776D241" w14:textId="6BB5D195" w:rsidR="007B68B4" w:rsidRDefault="007B68B4" w:rsidP="007B68B4">
            <w:r>
              <w:t>4</w:t>
            </w:r>
          </w:p>
        </w:tc>
        <w:tc>
          <w:tcPr>
            <w:tcW w:w="2700" w:type="dxa"/>
          </w:tcPr>
          <w:p w14:paraId="546CF336" w14:textId="052C14E8" w:rsidR="007B68B4" w:rsidRDefault="007B68B4" w:rsidP="007B68B4">
            <w:r w:rsidRPr="005E3B24">
              <w:t>16 KPA pressure gauge</w:t>
            </w:r>
          </w:p>
        </w:tc>
        <w:tc>
          <w:tcPr>
            <w:tcW w:w="3867" w:type="dxa"/>
          </w:tcPr>
          <w:p w14:paraId="207A0D0B" w14:textId="77777777" w:rsidR="00894F79" w:rsidRDefault="00894F79" w:rsidP="00894F79">
            <w:r>
              <w:t>Outer diameter: 10 mm</w:t>
            </w:r>
          </w:p>
          <w:p w14:paraId="72BB3229" w14:textId="055324C2" w:rsidR="007B68B4" w:rsidRDefault="00894F79" w:rsidP="00894F79">
            <w:r>
              <w:t>Maximum pressure: 16 kilopascals (kPa)</w:t>
            </w:r>
          </w:p>
        </w:tc>
        <w:tc>
          <w:tcPr>
            <w:tcW w:w="2338" w:type="dxa"/>
          </w:tcPr>
          <w:p w14:paraId="12803D0B" w14:textId="3446C3BB" w:rsidR="007B68B4" w:rsidRDefault="007B68B4" w:rsidP="007B68B4">
            <w:r>
              <w:t>5</w:t>
            </w:r>
          </w:p>
        </w:tc>
      </w:tr>
      <w:tr w:rsidR="007B68B4" w14:paraId="3575A800" w14:textId="77777777" w:rsidTr="002C4BDB">
        <w:tc>
          <w:tcPr>
            <w:tcW w:w="445" w:type="dxa"/>
          </w:tcPr>
          <w:p w14:paraId="01C3AB2C" w14:textId="39363D70" w:rsidR="007B68B4" w:rsidRDefault="007B68B4" w:rsidP="007B68B4">
            <w:r>
              <w:t>5</w:t>
            </w:r>
          </w:p>
        </w:tc>
        <w:tc>
          <w:tcPr>
            <w:tcW w:w="2700" w:type="dxa"/>
          </w:tcPr>
          <w:p w14:paraId="4A8A6A63" w14:textId="3DACA070" w:rsidR="007B68B4" w:rsidRDefault="007B68B4" w:rsidP="007B68B4">
            <w:r w:rsidRPr="009E303D">
              <w:t>Yellow Iron Oxide for Biogas Pellets</w:t>
            </w:r>
          </w:p>
        </w:tc>
        <w:tc>
          <w:tcPr>
            <w:tcW w:w="3867" w:type="dxa"/>
          </w:tcPr>
          <w:p w14:paraId="36F80113" w14:textId="77777777" w:rsidR="005B4EAF" w:rsidRPr="005B4EAF" w:rsidRDefault="005B4EAF" w:rsidP="005B4EAF">
            <w:r w:rsidRPr="005B4EAF">
              <w:t xml:space="preserve">Material: </w:t>
            </w:r>
            <w:proofErr w:type="spellStart"/>
            <w:r w:rsidRPr="005B4EAF">
              <w:t>Fe₂O</w:t>
            </w:r>
            <w:proofErr w:type="spellEnd"/>
            <w:r w:rsidRPr="005B4EAF">
              <w:t>₃</w:t>
            </w:r>
          </w:p>
          <w:p w14:paraId="634E0CD1" w14:textId="77777777" w:rsidR="005B4EAF" w:rsidRPr="005B4EAF" w:rsidRDefault="005B4EAF" w:rsidP="005B4EAF">
            <w:r w:rsidRPr="005B4EAF">
              <w:t>Gas source: Biogas</w:t>
            </w:r>
          </w:p>
          <w:p w14:paraId="444EA2BD" w14:textId="77777777" w:rsidR="005B4EAF" w:rsidRPr="005B4EAF" w:rsidRDefault="005B4EAF" w:rsidP="005B4EAF">
            <w:r w:rsidRPr="005B4EAF">
              <w:t>Bulk density: 0.7–0.8 kg/L</w:t>
            </w:r>
          </w:p>
          <w:p w14:paraId="17C60D52" w14:textId="77777777" w:rsidR="005B4EAF" w:rsidRPr="005B4EAF" w:rsidRDefault="005B4EAF" w:rsidP="005B4EAF">
            <w:r w:rsidRPr="005B4EAF">
              <w:t>Air voids: ≥0.3 ml/g</w:t>
            </w:r>
          </w:p>
          <w:p w14:paraId="23F9C268" w14:textId="77777777" w:rsidR="005B4EAF" w:rsidRPr="005B4EAF" w:rsidRDefault="005B4EAF" w:rsidP="005B4EAF">
            <w:r w:rsidRPr="005B4EAF">
              <w:t>Air velocity: ≤500 h⁻¹</w:t>
            </w:r>
          </w:p>
          <w:p w14:paraId="3FA3CB6D" w14:textId="77777777" w:rsidR="005B4EAF" w:rsidRPr="005B4EAF" w:rsidRDefault="005B4EAF" w:rsidP="005B4EAF">
            <w:r w:rsidRPr="005B4EAF">
              <w:t>Porosity: ≥40%</w:t>
            </w:r>
          </w:p>
          <w:p w14:paraId="54AB85AF" w14:textId="77777777" w:rsidR="005B4EAF" w:rsidRDefault="005B4EAF" w:rsidP="005B4EAF"/>
          <w:p w14:paraId="20C9ABC7" w14:textId="24791872" w:rsidR="005B4EAF" w:rsidRPr="005B4EAF" w:rsidRDefault="005B4EAF" w:rsidP="005B4EAF">
            <w:r w:rsidRPr="005B4EAF">
              <w:t>Gas source: Biogas</w:t>
            </w:r>
          </w:p>
          <w:p w14:paraId="73CFC1FD" w14:textId="77777777" w:rsidR="005B4EAF" w:rsidRPr="005B4EAF" w:rsidRDefault="005B4EAF" w:rsidP="005B4EAF">
            <w:r w:rsidRPr="005B4EAF">
              <w:t>Bulk density: 0.7–0.8 kg/L</w:t>
            </w:r>
          </w:p>
          <w:p w14:paraId="0451F8CE" w14:textId="77777777" w:rsidR="005B4EAF" w:rsidRPr="005B4EAF" w:rsidRDefault="005B4EAF" w:rsidP="005B4EAF">
            <w:r w:rsidRPr="005B4EAF">
              <w:t>Air voids: ≥0.3 ml/g</w:t>
            </w:r>
          </w:p>
          <w:p w14:paraId="57C2ADE8" w14:textId="77777777" w:rsidR="005B4EAF" w:rsidRPr="005B4EAF" w:rsidRDefault="005B4EAF" w:rsidP="005B4EAF">
            <w:r w:rsidRPr="005B4EAF">
              <w:t>Air velocity: ≤500 h⁻¹</w:t>
            </w:r>
          </w:p>
          <w:p w14:paraId="3B2022AC" w14:textId="62968A86" w:rsidR="007B68B4" w:rsidRDefault="005B4EAF" w:rsidP="005B4EAF">
            <w:r w:rsidRPr="005B4EAF">
              <w:t>Porosity: ≥40%</w:t>
            </w:r>
          </w:p>
        </w:tc>
        <w:tc>
          <w:tcPr>
            <w:tcW w:w="2338" w:type="dxa"/>
          </w:tcPr>
          <w:p w14:paraId="5ADEEEA2" w14:textId="19CF9AC1" w:rsidR="007B68B4" w:rsidRDefault="007B68B4" w:rsidP="007B68B4">
            <w:r>
              <w:t>5</w:t>
            </w:r>
          </w:p>
        </w:tc>
      </w:tr>
      <w:tr w:rsidR="007B68B4" w14:paraId="218CEB3E" w14:textId="77777777" w:rsidTr="002C4BDB">
        <w:tc>
          <w:tcPr>
            <w:tcW w:w="445" w:type="dxa"/>
          </w:tcPr>
          <w:p w14:paraId="13BC16AD" w14:textId="3D02D3AE" w:rsidR="007B68B4" w:rsidRDefault="007B68B4" w:rsidP="007B68B4">
            <w:r>
              <w:t>6</w:t>
            </w:r>
          </w:p>
        </w:tc>
        <w:tc>
          <w:tcPr>
            <w:tcW w:w="2700" w:type="dxa"/>
          </w:tcPr>
          <w:p w14:paraId="31BEA43E" w14:textId="361EC6BC" w:rsidR="007B68B4" w:rsidRPr="009E303D" w:rsidRDefault="007B68B4" w:rsidP="007B68B4">
            <w:r w:rsidRPr="00072AB8">
              <w:t xml:space="preserve">3/4" Compressed Air </w:t>
            </w:r>
            <w:proofErr w:type="gramStart"/>
            <w:r w:rsidRPr="00072AB8">
              <w:t>In</w:t>
            </w:r>
            <w:proofErr w:type="gramEnd"/>
            <w:r w:rsidRPr="00072AB8">
              <w:t xml:space="preserve"> Line Moisture / Water Filter Trap</w:t>
            </w:r>
          </w:p>
        </w:tc>
        <w:tc>
          <w:tcPr>
            <w:tcW w:w="3867" w:type="dxa"/>
          </w:tcPr>
          <w:p w14:paraId="38B70D41" w14:textId="77777777" w:rsidR="005645A5" w:rsidRPr="005645A5" w:rsidRDefault="005645A5" w:rsidP="005645A5">
            <w:r w:rsidRPr="005645A5">
              <w:t>Brand new 3/4" compressed air moisture filter separator with wall-mount bracket.</w:t>
            </w:r>
          </w:p>
          <w:p w14:paraId="61843EA8" w14:textId="77777777" w:rsidR="005645A5" w:rsidRPr="005645A5" w:rsidRDefault="005645A5" w:rsidP="005645A5">
            <w:r w:rsidRPr="005645A5">
              <w:t xml:space="preserve">This is a 5-micron filter with </w:t>
            </w:r>
            <w:proofErr w:type="gramStart"/>
            <w:r w:rsidRPr="005645A5">
              <w:t>a 2.7</w:t>
            </w:r>
            <w:proofErr w:type="gramEnd"/>
            <w:r w:rsidRPr="005645A5">
              <w:t xml:space="preserve"> oz </w:t>
            </w:r>
            <w:proofErr w:type="gramStart"/>
            <w:r w:rsidRPr="005645A5">
              <w:t>cup</w:t>
            </w:r>
            <w:proofErr w:type="gramEnd"/>
            <w:r w:rsidRPr="005645A5">
              <w:t>. It is a high-quality filter with a metal bowl and an easy twist-style drain.</w:t>
            </w:r>
          </w:p>
          <w:p w14:paraId="2964927E" w14:textId="77777777" w:rsidR="005645A5" w:rsidRPr="005645A5" w:rsidRDefault="005645A5" w:rsidP="005645A5">
            <w:r w:rsidRPr="005645A5">
              <w:t>The filter removes water droplets and debris from your compressed air line to protect and extend the life of your air tools.</w:t>
            </w:r>
          </w:p>
          <w:p w14:paraId="79AFBD9B" w14:textId="751C23EC" w:rsidR="007B68B4" w:rsidRDefault="005645A5" w:rsidP="005645A5">
            <w:pPr>
              <w:pStyle w:val="NormalWeb"/>
              <w:spacing w:after="0"/>
            </w:pPr>
            <w:r w:rsidRPr="005645A5">
              <w:rPr>
                <w:rFonts w:asciiTheme="minorHAnsi" w:eastAsiaTheme="minorHAnsi" w:hAnsiTheme="minorHAnsi" w:cstheme="minorBidi"/>
                <w:sz w:val="22"/>
                <w:szCs w:val="22"/>
              </w:rPr>
              <w:lastRenderedPageBreak/>
              <w:t>Specifications:</w:t>
            </w:r>
            <w:r>
              <w:rPr>
                <w:rFonts w:asciiTheme="minorHAnsi" w:eastAsiaTheme="minorHAnsi" w:hAnsiTheme="minorHAnsi" w:cstheme="minorBidi"/>
                <w:sz w:val="22"/>
                <w:szCs w:val="22"/>
              </w:rPr>
              <w:t xml:space="preserve"> </w:t>
            </w:r>
            <w:r w:rsidRPr="005645A5">
              <w:rPr>
                <w:rFonts w:asciiTheme="minorHAnsi" w:hAnsiTheme="minorHAnsi" w:cstheme="minorBidi"/>
                <w:sz w:val="22"/>
                <w:szCs w:val="22"/>
              </w:rPr>
              <w:t>Maximum pressure: 250 PSI</w:t>
            </w:r>
          </w:p>
        </w:tc>
        <w:tc>
          <w:tcPr>
            <w:tcW w:w="2338" w:type="dxa"/>
          </w:tcPr>
          <w:p w14:paraId="6609D067" w14:textId="7C9C76F8" w:rsidR="007B68B4" w:rsidRDefault="007B68B4" w:rsidP="007B68B4">
            <w:r>
              <w:lastRenderedPageBreak/>
              <w:t>1</w:t>
            </w:r>
          </w:p>
        </w:tc>
      </w:tr>
      <w:tr w:rsidR="007B68B4" w14:paraId="6391EEC7" w14:textId="77777777" w:rsidTr="002C4BDB">
        <w:tc>
          <w:tcPr>
            <w:tcW w:w="445" w:type="dxa"/>
          </w:tcPr>
          <w:p w14:paraId="0B25CC2A" w14:textId="307F897D" w:rsidR="007B68B4" w:rsidRDefault="007B68B4" w:rsidP="007B68B4">
            <w:r>
              <w:t>7</w:t>
            </w:r>
          </w:p>
        </w:tc>
        <w:tc>
          <w:tcPr>
            <w:tcW w:w="2700" w:type="dxa"/>
          </w:tcPr>
          <w:p w14:paraId="44162646" w14:textId="72CC61DA" w:rsidR="007B68B4" w:rsidRPr="009E303D" w:rsidRDefault="007B68B4" w:rsidP="007B68B4">
            <w:r w:rsidRPr="00072AB8">
              <w:t>Heavy Duty Coated Pattern PE Woven Geotextile Hay Tarp</w:t>
            </w:r>
          </w:p>
        </w:tc>
        <w:tc>
          <w:tcPr>
            <w:tcW w:w="3867" w:type="dxa"/>
          </w:tcPr>
          <w:p w14:paraId="20C7278E" w14:textId="6DD83E53" w:rsidR="007B68B4" w:rsidRDefault="002C4BDB" w:rsidP="007B68B4">
            <w:r w:rsidRPr="002C4BDB">
              <w:t>PE woven geotextile hay tarp</w:t>
            </w:r>
          </w:p>
        </w:tc>
        <w:tc>
          <w:tcPr>
            <w:tcW w:w="2338" w:type="dxa"/>
          </w:tcPr>
          <w:p w14:paraId="134545C2" w14:textId="19D0A23B" w:rsidR="007B68B4" w:rsidRDefault="007B68B4" w:rsidP="007B68B4">
            <w:r>
              <w:t>5</w:t>
            </w:r>
          </w:p>
        </w:tc>
      </w:tr>
      <w:tr w:rsidR="007B68B4" w14:paraId="3ECF97E4" w14:textId="77777777" w:rsidTr="002C4BDB">
        <w:tc>
          <w:tcPr>
            <w:tcW w:w="445" w:type="dxa"/>
          </w:tcPr>
          <w:p w14:paraId="1060AB30" w14:textId="27CA3AA2" w:rsidR="007B68B4" w:rsidRDefault="007B68B4" w:rsidP="007B68B4">
            <w:r>
              <w:t>8</w:t>
            </w:r>
          </w:p>
        </w:tc>
        <w:tc>
          <w:tcPr>
            <w:tcW w:w="2700" w:type="dxa"/>
          </w:tcPr>
          <w:p w14:paraId="67940722" w14:textId="17F0498F" w:rsidR="007B68B4" w:rsidRPr="009E303D" w:rsidRDefault="007B68B4" w:rsidP="007B68B4">
            <w:r w:rsidRPr="00072AB8">
              <w:t>Welding Seamless Stainless Steel Pipe Coil Tube (50 kg)</w:t>
            </w:r>
          </w:p>
        </w:tc>
        <w:tc>
          <w:tcPr>
            <w:tcW w:w="3867" w:type="dxa"/>
          </w:tcPr>
          <w:p w14:paraId="34E2941F" w14:textId="5740D119" w:rsidR="007B68B4" w:rsidRDefault="002C4BDB" w:rsidP="007B68B4">
            <w:r w:rsidRPr="002C4BDB">
              <w:t>201, 304, 316, 316L, 310S, 904L, 2205, 2507 welded stainless steel pipe, coil tube, coiled heat exchanger tube for electric power applications.</w:t>
            </w:r>
          </w:p>
        </w:tc>
        <w:tc>
          <w:tcPr>
            <w:tcW w:w="2338" w:type="dxa"/>
          </w:tcPr>
          <w:p w14:paraId="73592AE5" w14:textId="5F02697C" w:rsidR="007B68B4" w:rsidRDefault="007B68B4" w:rsidP="007B68B4">
            <w:r>
              <w:t>1</w:t>
            </w:r>
          </w:p>
        </w:tc>
      </w:tr>
      <w:tr w:rsidR="007B68B4" w14:paraId="48494C00" w14:textId="77777777" w:rsidTr="002C4BDB">
        <w:tc>
          <w:tcPr>
            <w:tcW w:w="445" w:type="dxa"/>
          </w:tcPr>
          <w:p w14:paraId="290848A7" w14:textId="14381180" w:rsidR="007B68B4" w:rsidRDefault="007B68B4" w:rsidP="007B68B4">
            <w:r>
              <w:t>9</w:t>
            </w:r>
          </w:p>
        </w:tc>
        <w:tc>
          <w:tcPr>
            <w:tcW w:w="2700" w:type="dxa"/>
          </w:tcPr>
          <w:p w14:paraId="3DD804C3" w14:textId="0D901F9E" w:rsidR="007B68B4" w:rsidRPr="009E303D" w:rsidRDefault="007B68B4" w:rsidP="007B68B4">
            <w:r w:rsidRPr="0002306D">
              <w:t>Galvanized steel water tank (10 cubic meters capacity)</w:t>
            </w:r>
          </w:p>
        </w:tc>
        <w:tc>
          <w:tcPr>
            <w:tcW w:w="3867" w:type="dxa"/>
          </w:tcPr>
          <w:p w14:paraId="233B7B5E" w14:textId="06402943" w:rsidR="007B68B4" w:rsidRDefault="00344AFE" w:rsidP="007B68B4">
            <w:r w:rsidRPr="00344AFE">
              <w:t>PVC tarpaulin tank, bolted galvanized steel water tank, corrugated steel water tank.</w:t>
            </w:r>
          </w:p>
        </w:tc>
        <w:tc>
          <w:tcPr>
            <w:tcW w:w="2338" w:type="dxa"/>
          </w:tcPr>
          <w:p w14:paraId="3BF88669" w14:textId="15B444CE" w:rsidR="007B68B4" w:rsidRDefault="007B68B4" w:rsidP="007B68B4">
            <w:r>
              <w:t>1</w:t>
            </w:r>
          </w:p>
        </w:tc>
      </w:tr>
    </w:tbl>
    <w:p w14:paraId="77DEFF07" w14:textId="77777777" w:rsidR="00397D10" w:rsidRDefault="00397D10" w:rsidP="00397D10"/>
    <w:p w14:paraId="04D2963E" w14:textId="77777777" w:rsidR="00397D10" w:rsidRDefault="00397D10" w:rsidP="00397D10"/>
    <w:p w14:paraId="1D279142" w14:textId="77777777" w:rsidR="00DE6274" w:rsidRDefault="00DE6274" w:rsidP="00397D10"/>
    <w:p w14:paraId="6BB09C98" w14:textId="27BF0B3D" w:rsidR="004D0AA8" w:rsidRDefault="004D0AA8" w:rsidP="00397D10">
      <w:pPr>
        <w:sectPr w:rsidR="004D0AA8">
          <w:headerReference w:type="default" r:id="rId9"/>
          <w:footerReference w:type="default" r:id="rId10"/>
          <w:pgSz w:w="12240" w:h="15840"/>
          <w:pgMar w:top="1440" w:right="1440" w:bottom="1440" w:left="1440" w:header="720" w:footer="720" w:gutter="0"/>
          <w:cols w:space="720"/>
          <w:docGrid w:linePitch="360"/>
        </w:sectPr>
      </w:pPr>
      <w:r>
        <w:br w:type="page"/>
      </w:r>
    </w:p>
    <w:p w14:paraId="5696A123" w14:textId="3CB5DBD3" w:rsidR="00DE6274" w:rsidRDefault="00DE6274" w:rsidP="00397D10"/>
    <w:p w14:paraId="13344928" w14:textId="7B9665EA" w:rsidR="008626B0" w:rsidRPr="00826B75" w:rsidRDefault="008626B0" w:rsidP="008626B0">
      <w:pPr>
        <w:spacing w:before="120"/>
        <w:jc w:val="center"/>
        <w:outlineLvl w:val="0"/>
        <w:rPr>
          <w:b/>
          <w:smallCaps/>
          <w:szCs w:val="24"/>
        </w:rPr>
      </w:pPr>
      <w:permStart w:id="12876834" w:edGrp="everyone"/>
      <w:permEnd w:id="12876834"/>
      <w:r w:rsidRPr="00826B75">
        <w:rPr>
          <w:b/>
          <w:smallCaps/>
          <w:szCs w:val="24"/>
        </w:rPr>
        <w:t xml:space="preserve">ANNEX </w:t>
      </w:r>
      <w:r w:rsidR="00EE41B9">
        <w:rPr>
          <w:b/>
          <w:smallCaps/>
          <w:szCs w:val="24"/>
        </w:rPr>
        <w:t>F</w:t>
      </w:r>
      <w:r w:rsidR="00487A71">
        <w:rPr>
          <w:b/>
          <w:smallCaps/>
          <w:szCs w:val="24"/>
        </w:rPr>
        <w:t xml:space="preserve">  </w:t>
      </w:r>
    </w:p>
    <w:p w14:paraId="57E7300A" w14:textId="77777777" w:rsidR="008626B0" w:rsidRPr="006D6976" w:rsidRDefault="008626B0" w:rsidP="008626B0">
      <w:pPr>
        <w:spacing w:before="120"/>
        <w:jc w:val="center"/>
        <w:outlineLvl w:val="0"/>
        <w:rPr>
          <w:smallCaps/>
          <w:sz w:val="28"/>
        </w:rPr>
      </w:pPr>
      <w:r w:rsidRPr="00826B75">
        <w:rPr>
          <w:smallCaps/>
          <w:szCs w:val="24"/>
        </w:rPr>
        <w:t>Transfer of Ownership of Asse</w:t>
      </w:r>
      <w:r w:rsidRPr="006D6976">
        <w:rPr>
          <w:smallCaps/>
          <w:sz w:val="28"/>
        </w:rPr>
        <w:t>ts</w:t>
      </w:r>
    </w:p>
    <w:tbl>
      <w:tblPr>
        <w:tblW w:w="1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55"/>
      </w:tblGrid>
      <w:tr w:rsidR="008626B0" w:rsidRPr="00826B75" w14:paraId="149DFBCD" w14:textId="77777777" w:rsidTr="008626B0">
        <w:tc>
          <w:tcPr>
            <w:tcW w:w="12955" w:type="dxa"/>
          </w:tcPr>
          <w:p w14:paraId="5B2AD0ED" w14:textId="77777777" w:rsidR="008626B0" w:rsidRPr="008020D9" w:rsidRDefault="008626B0" w:rsidP="001115DC">
            <w:pPr>
              <w:jc w:val="both"/>
              <w:rPr>
                <w:sz w:val="20"/>
                <w:lang w:val="ka-GE"/>
              </w:rPr>
            </w:pPr>
            <w:r w:rsidRPr="00826B75">
              <w:rPr>
                <w:sz w:val="20"/>
              </w:rPr>
              <w:t>Grant contract identification number:</w:t>
            </w:r>
            <w:r>
              <w:rPr>
                <w:sz w:val="20"/>
              </w:rPr>
              <w:t xml:space="preserve"> </w:t>
            </w:r>
            <w:r w:rsidRPr="00AF5550">
              <w:rPr>
                <w:b/>
                <w:bCs/>
                <w:sz w:val="20"/>
              </w:rPr>
              <w:t>ENI/2021/423-431-01-0008</w:t>
            </w:r>
          </w:p>
        </w:tc>
      </w:tr>
      <w:tr w:rsidR="008626B0" w:rsidRPr="00826B75" w14:paraId="05711417" w14:textId="77777777" w:rsidTr="008626B0">
        <w:tc>
          <w:tcPr>
            <w:tcW w:w="12955" w:type="dxa"/>
          </w:tcPr>
          <w:p w14:paraId="0BD1A9F0" w14:textId="77777777" w:rsidR="008626B0" w:rsidRPr="00826B75" w:rsidRDefault="008626B0" w:rsidP="001115DC">
            <w:pPr>
              <w:jc w:val="both"/>
              <w:rPr>
                <w:sz w:val="20"/>
              </w:rPr>
            </w:pPr>
            <w:r w:rsidRPr="00826B75">
              <w:rPr>
                <w:sz w:val="20"/>
              </w:rPr>
              <w:t>Title of the action:</w:t>
            </w:r>
            <w:r>
              <w:rPr>
                <w:sz w:val="20"/>
              </w:rPr>
              <w:t xml:space="preserve"> </w:t>
            </w:r>
            <w:r w:rsidRPr="008020D9">
              <w:rPr>
                <w:b/>
                <w:bCs/>
                <w:sz w:val="20"/>
              </w:rPr>
              <w:t>Social Entrepreneurship and Enhanced Development-based Skills - SEEDS- in Georgia and Ukraine</w:t>
            </w:r>
          </w:p>
        </w:tc>
      </w:tr>
      <w:tr w:rsidR="008626B0" w:rsidRPr="00826B75" w14:paraId="003AC2E7" w14:textId="77777777" w:rsidTr="008626B0">
        <w:tc>
          <w:tcPr>
            <w:tcW w:w="12955" w:type="dxa"/>
          </w:tcPr>
          <w:p w14:paraId="5E1C56CC" w14:textId="77777777" w:rsidR="008626B0" w:rsidRPr="00A91FA1" w:rsidRDefault="008626B0" w:rsidP="001115DC">
            <w:pPr>
              <w:jc w:val="both"/>
              <w:rPr>
                <w:rFonts w:ascii="Sylfaen" w:hAnsi="Sylfaen"/>
                <w:sz w:val="20"/>
              </w:rPr>
            </w:pPr>
            <w:r w:rsidRPr="00826B75">
              <w:rPr>
                <w:sz w:val="20"/>
              </w:rPr>
              <w:t>Name of beneficiary:</w:t>
            </w:r>
            <w:r>
              <w:rPr>
                <w:sz w:val="20"/>
              </w:rPr>
              <w:t xml:space="preserve"> </w:t>
            </w:r>
            <w:r w:rsidRPr="00A91FA1">
              <w:rPr>
                <w:rFonts w:ascii="Sylfaen" w:hAnsi="Sylfaen"/>
                <w:b/>
                <w:bCs/>
                <w:sz w:val="20"/>
              </w:rPr>
              <w:t>Danish Refugee Council</w:t>
            </w:r>
            <w:r>
              <w:rPr>
                <w:rFonts w:ascii="Sylfaen" w:hAnsi="Sylfaen"/>
                <w:sz w:val="20"/>
              </w:rPr>
              <w:t xml:space="preserve"> </w:t>
            </w:r>
          </w:p>
        </w:tc>
      </w:tr>
      <w:tr w:rsidR="008626B0" w:rsidRPr="00826B75" w14:paraId="50412142" w14:textId="77777777" w:rsidTr="008626B0">
        <w:tc>
          <w:tcPr>
            <w:tcW w:w="12955" w:type="dxa"/>
          </w:tcPr>
          <w:p w14:paraId="6953D5E2" w14:textId="77777777" w:rsidR="008626B0" w:rsidRPr="00EB4DBC" w:rsidRDefault="008626B0" w:rsidP="001115DC">
            <w:pPr>
              <w:jc w:val="both"/>
              <w:rPr>
                <w:sz w:val="20"/>
              </w:rPr>
            </w:pPr>
            <w:r w:rsidRPr="00826B75">
              <w:rPr>
                <w:sz w:val="20"/>
              </w:rPr>
              <w:t>Name of local beneficiary/local affiliated entity/final beneficiary of the action to whom the assets are transferred:</w:t>
            </w:r>
            <w:r>
              <w:rPr>
                <w:sz w:val="20"/>
              </w:rPr>
              <w:t xml:space="preserve"> </w:t>
            </w:r>
            <w:r w:rsidRPr="00D4331B">
              <w:rPr>
                <w:b/>
                <w:bCs/>
                <w:sz w:val="20"/>
              </w:rPr>
              <w:t xml:space="preserve">Social Enterprise </w:t>
            </w:r>
            <w:r>
              <w:rPr>
                <w:b/>
                <w:bCs/>
                <w:sz w:val="20"/>
              </w:rPr>
              <w:t>“</w:t>
            </w:r>
            <w:proofErr w:type="spellStart"/>
            <w:r w:rsidRPr="00D4331B">
              <w:rPr>
                <w:b/>
                <w:bCs/>
                <w:sz w:val="20"/>
              </w:rPr>
              <w:t>Bionova</w:t>
            </w:r>
            <w:proofErr w:type="spellEnd"/>
            <w:r>
              <w:rPr>
                <w:b/>
                <w:bCs/>
                <w:sz w:val="20"/>
              </w:rPr>
              <w:t>”</w:t>
            </w:r>
          </w:p>
        </w:tc>
      </w:tr>
    </w:tbl>
    <w:p w14:paraId="6DA5C740" w14:textId="77777777" w:rsidR="008626B0" w:rsidRPr="00826B75" w:rsidRDefault="008626B0" w:rsidP="008626B0">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673"/>
        <w:gridCol w:w="2499"/>
        <w:gridCol w:w="2456"/>
        <w:gridCol w:w="2486"/>
      </w:tblGrid>
      <w:tr w:rsidR="008626B0" w:rsidRPr="00826B75" w14:paraId="72D5B04B" w14:textId="77777777" w:rsidTr="008626B0">
        <w:tc>
          <w:tcPr>
            <w:tcW w:w="2836" w:type="dxa"/>
            <w:shd w:val="clear" w:color="auto" w:fill="auto"/>
            <w:vAlign w:val="center"/>
          </w:tcPr>
          <w:p w14:paraId="0BD9E022" w14:textId="77777777" w:rsidR="008626B0" w:rsidRPr="00826B75" w:rsidRDefault="008626B0" w:rsidP="001115DC">
            <w:pPr>
              <w:spacing w:before="120" w:after="120"/>
              <w:jc w:val="center"/>
              <w:rPr>
                <w:sz w:val="20"/>
              </w:rPr>
            </w:pPr>
            <w:r w:rsidRPr="00826B75">
              <w:rPr>
                <w:sz w:val="20"/>
              </w:rPr>
              <w:t>Assets</w:t>
            </w:r>
          </w:p>
        </w:tc>
        <w:tc>
          <w:tcPr>
            <w:tcW w:w="2673" w:type="dxa"/>
            <w:shd w:val="clear" w:color="auto" w:fill="auto"/>
            <w:vAlign w:val="center"/>
          </w:tcPr>
          <w:p w14:paraId="407831D2" w14:textId="77777777" w:rsidR="008626B0" w:rsidRPr="00826B75" w:rsidRDefault="008626B0" w:rsidP="001115DC">
            <w:pPr>
              <w:spacing w:before="120" w:after="120"/>
              <w:jc w:val="center"/>
              <w:rPr>
                <w:sz w:val="20"/>
              </w:rPr>
            </w:pPr>
            <w:r w:rsidRPr="00826B75">
              <w:rPr>
                <w:sz w:val="20"/>
              </w:rPr>
              <w:t xml:space="preserve">Description of item </w:t>
            </w:r>
            <w:r w:rsidRPr="00826B75">
              <w:rPr>
                <w:sz w:val="20"/>
              </w:rPr>
              <w:br/>
              <w:t>(&gt; EUR</w:t>
            </w:r>
            <w:r w:rsidRPr="00826B75">
              <w:rPr>
                <w:w w:val="50"/>
                <w:sz w:val="20"/>
              </w:rPr>
              <w:t> </w:t>
            </w:r>
            <w:r w:rsidRPr="00826B75">
              <w:rPr>
                <w:sz w:val="20"/>
              </w:rPr>
              <w:t>5</w:t>
            </w:r>
            <w:r w:rsidRPr="00826B75">
              <w:rPr>
                <w:w w:val="50"/>
                <w:sz w:val="20"/>
              </w:rPr>
              <w:t> </w:t>
            </w:r>
            <w:r w:rsidRPr="00826B75">
              <w:rPr>
                <w:sz w:val="20"/>
              </w:rPr>
              <w:t>000)</w:t>
            </w:r>
          </w:p>
        </w:tc>
        <w:tc>
          <w:tcPr>
            <w:tcW w:w="2499" w:type="dxa"/>
            <w:shd w:val="clear" w:color="auto" w:fill="auto"/>
            <w:vAlign w:val="center"/>
          </w:tcPr>
          <w:p w14:paraId="5E1C2B57" w14:textId="77777777" w:rsidR="008626B0" w:rsidRPr="00826B75" w:rsidRDefault="008626B0" w:rsidP="001115DC">
            <w:pPr>
              <w:spacing w:before="120" w:after="120"/>
              <w:jc w:val="center"/>
              <w:rPr>
                <w:sz w:val="20"/>
              </w:rPr>
            </w:pPr>
            <w:r w:rsidRPr="00826B75">
              <w:rPr>
                <w:sz w:val="20"/>
              </w:rPr>
              <w:t>Date of purchase</w:t>
            </w:r>
          </w:p>
        </w:tc>
        <w:tc>
          <w:tcPr>
            <w:tcW w:w="2456" w:type="dxa"/>
            <w:shd w:val="clear" w:color="auto" w:fill="auto"/>
            <w:vAlign w:val="center"/>
          </w:tcPr>
          <w:p w14:paraId="79B79194" w14:textId="77777777" w:rsidR="008626B0" w:rsidRPr="00826B75" w:rsidRDefault="008626B0" w:rsidP="001115DC">
            <w:pPr>
              <w:spacing w:before="120" w:after="120"/>
              <w:jc w:val="center"/>
              <w:rPr>
                <w:sz w:val="20"/>
              </w:rPr>
            </w:pPr>
            <w:r w:rsidRPr="00826B75">
              <w:rPr>
                <w:sz w:val="20"/>
              </w:rPr>
              <w:t>Purchase cost in EUR</w:t>
            </w:r>
          </w:p>
        </w:tc>
        <w:tc>
          <w:tcPr>
            <w:tcW w:w="2486" w:type="dxa"/>
            <w:shd w:val="clear" w:color="auto" w:fill="auto"/>
            <w:vAlign w:val="center"/>
          </w:tcPr>
          <w:p w14:paraId="1258C6F7" w14:textId="77777777" w:rsidR="008626B0" w:rsidRPr="00826B75" w:rsidRDefault="008626B0" w:rsidP="001115DC">
            <w:pPr>
              <w:spacing w:before="120" w:after="120"/>
              <w:jc w:val="center"/>
              <w:rPr>
                <w:sz w:val="20"/>
              </w:rPr>
            </w:pPr>
            <w:r w:rsidRPr="00826B75">
              <w:rPr>
                <w:sz w:val="20"/>
              </w:rPr>
              <w:t>Date of transfer / comments</w:t>
            </w:r>
          </w:p>
        </w:tc>
      </w:tr>
      <w:tr w:rsidR="008626B0" w:rsidRPr="00826B75" w14:paraId="63271149" w14:textId="77777777" w:rsidTr="008626B0">
        <w:tc>
          <w:tcPr>
            <w:tcW w:w="2836" w:type="dxa"/>
            <w:shd w:val="clear" w:color="auto" w:fill="auto"/>
          </w:tcPr>
          <w:p w14:paraId="16B8A55F" w14:textId="77777777" w:rsidR="008626B0" w:rsidRDefault="008626B0" w:rsidP="008626B0">
            <w:pPr>
              <w:pStyle w:val="ListParagraph"/>
              <w:widowControl w:val="0"/>
              <w:numPr>
                <w:ilvl w:val="0"/>
                <w:numId w:val="45"/>
              </w:numPr>
              <w:spacing w:before="120" w:after="120" w:line="240" w:lineRule="auto"/>
              <w:rPr>
                <w:sz w:val="20"/>
              </w:rPr>
            </w:pPr>
            <w:r w:rsidRPr="00C67C2B">
              <w:rPr>
                <w:sz w:val="20"/>
              </w:rPr>
              <w:t>Biogas compressor</w:t>
            </w:r>
          </w:p>
        </w:tc>
        <w:tc>
          <w:tcPr>
            <w:tcW w:w="2673" w:type="dxa"/>
            <w:shd w:val="clear" w:color="auto" w:fill="auto"/>
          </w:tcPr>
          <w:p w14:paraId="44ACDEF7" w14:textId="77777777" w:rsidR="008626B0" w:rsidRPr="00826B75" w:rsidRDefault="008626B0" w:rsidP="001115DC">
            <w:pPr>
              <w:spacing w:before="120" w:after="120"/>
              <w:jc w:val="center"/>
              <w:rPr>
                <w:sz w:val="20"/>
              </w:rPr>
            </w:pPr>
          </w:p>
        </w:tc>
        <w:tc>
          <w:tcPr>
            <w:tcW w:w="2499" w:type="dxa"/>
            <w:shd w:val="clear" w:color="auto" w:fill="auto"/>
          </w:tcPr>
          <w:p w14:paraId="36F27F13" w14:textId="77777777" w:rsidR="008626B0" w:rsidRPr="00826B75" w:rsidRDefault="008626B0" w:rsidP="001115DC">
            <w:pPr>
              <w:spacing w:before="120" w:after="120"/>
              <w:jc w:val="center"/>
              <w:rPr>
                <w:sz w:val="20"/>
              </w:rPr>
            </w:pPr>
          </w:p>
        </w:tc>
        <w:tc>
          <w:tcPr>
            <w:tcW w:w="2456" w:type="dxa"/>
            <w:shd w:val="clear" w:color="auto" w:fill="auto"/>
          </w:tcPr>
          <w:p w14:paraId="1001D179" w14:textId="77777777" w:rsidR="008626B0" w:rsidRDefault="008626B0" w:rsidP="001115DC">
            <w:pPr>
              <w:spacing w:before="120" w:after="120"/>
              <w:jc w:val="center"/>
              <w:rPr>
                <w:sz w:val="20"/>
              </w:rPr>
            </w:pPr>
          </w:p>
        </w:tc>
        <w:tc>
          <w:tcPr>
            <w:tcW w:w="2486" w:type="dxa"/>
            <w:shd w:val="clear" w:color="auto" w:fill="auto"/>
          </w:tcPr>
          <w:p w14:paraId="30CDD311" w14:textId="77777777" w:rsidR="008626B0" w:rsidRPr="00826B75" w:rsidRDefault="008626B0" w:rsidP="001115DC">
            <w:pPr>
              <w:spacing w:before="120" w:after="120"/>
              <w:jc w:val="center"/>
              <w:rPr>
                <w:sz w:val="20"/>
              </w:rPr>
            </w:pPr>
          </w:p>
        </w:tc>
      </w:tr>
      <w:tr w:rsidR="008626B0" w:rsidRPr="00826B75" w14:paraId="7687B696" w14:textId="77777777" w:rsidTr="008626B0">
        <w:tc>
          <w:tcPr>
            <w:tcW w:w="2836" w:type="dxa"/>
            <w:shd w:val="clear" w:color="auto" w:fill="auto"/>
          </w:tcPr>
          <w:p w14:paraId="6CCEFCC0" w14:textId="77777777" w:rsidR="008626B0" w:rsidRPr="00C67C2B" w:rsidRDefault="008626B0" w:rsidP="008626B0">
            <w:pPr>
              <w:pStyle w:val="ListParagraph"/>
              <w:widowControl w:val="0"/>
              <w:numPr>
                <w:ilvl w:val="0"/>
                <w:numId w:val="45"/>
              </w:numPr>
              <w:spacing w:before="120" w:after="120" w:line="240" w:lineRule="auto"/>
              <w:rPr>
                <w:sz w:val="20"/>
              </w:rPr>
            </w:pPr>
            <w:r>
              <w:rPr>
                <w:sz w:val="20"/>
              </w:rPr>
              <w:t>5</w:t>
            </w:r>
            <w:r w:rsidRPr="00C67C2B">
              <w:rPr>
                <w:sz w:val="20"/>
              </w:rPr>
              <w:t xml:space="preserve"> dehydration purification pipe</w:t>
            </w:r>
            <w:r>
              <w:rPr>
                <w:sz w:val="20"/>
              </w:rPr>
              <w:t>s or Biogas</w:t>
            </w:r>
          </w:p>
        </w:tc>
        <w:tc>
          <w:tcPr>
            <w:tcW w:w="2673" w:type="dxa"/>
            <w:shd w:val="clear" w:color="auto" w:fill="auto"/>
          </w:tcPr>
          <w:p w14:paraId="5BC34CC8" w14:textId="77777777" w:rsidR="008626B0" w:rsidRPr="00826B75" w:rsidRDefault="008626B0" w:rsidP="001115DC">
            <w:pPr>
              <w:spacing w:before="120" w:after="120"/>
              <w:jc w:val="center"/>
              <w:rPr>
                <w:sz w:val="20"/>
              </w:rPr>
            </w:pPr>
          </w:p>
        </w:tc>
        <w:tc>
          <w:tcPr>
            <w:tcW w:w="2499" w:type="dxa"/>
            <w:shd w:val="clear" w:color="auto" w:fill="auto"/>
          </w:tcPr>
          <w:p w14:paraId="6E657862" w14:textId="77777777" w:rsidR="008626B0" w:rsidRPr="00826B75" w:rsidRDefault="008626B0" w:rsidP="001115DC">
            <w:pPr>
              <w:spacing w:before="120" w:after="120"/>
              <w:jc w:val="center"/>
              <w:rPr>
                <w:sz w:val="20"/>
              </w:rPr>
            </w:pPr>
          </w:p>
        </w:tc>
        <w:tc>
          <w:tcPr>
            <w:tcW w:w="2456" w:type="dxa"/>
            <w:shd w:val="clear" w:color="auto" w:fill="auto"/>
          </w:tcPr>
          <w:p w14:paraId="45C83EBD" w14:textId="77777777" w:rsidR="008626B0" w:rsidRDefault="008626B0" w:rsidP="001115DC">
            <w:pPr>
              <w:spacing w:before="120" w:after="120"/>
              <w:jc w:val="center"/>
              <w:rPr>
                <w:sz w:val="20"/>
              </w:rPr>
            </w:pPr>
          </w:p>
        </w:tc>
        <w:tc>
          <w:tcPr>
            <w:tcW w:w="2486" w:type="dxa"/>
            <w:shd w:val="clear" w:color="auto" w:fill="auto"/>
          </w:tcPr>
          <w:p w14:paraId="2E1BAB4F" w14:textId="77777777" w:rsidR="008626B0" w:rsidRPr="00826B75" w:rsidRDefault="008626B0" w:rsidP="001115DC">
            <w:pPr>
              <w:spacing w:before="120" w:after="120"/>
              <w:jc w:val="center"/>
              <w:rPr>
                <w:sz w:val="20"/>
              </w:rPr>
            </w:pPr>
          </w:p>
        </w:tc>
      </w:tr>
      <w:tr w:rsidR="008626B0" w:rsidRPr="00826B75" w14:paraId="4F0E309A" w14:textId="77777777" w:rsidTr="008626B0">
        <w:tc>
          <w:tcPr>
            <w:tcW w:w="2836" w:type="dxa"/>
            <w:shd w:val="clear" w:color="auto" w:fill="auto"/>
          </w:tcPr>
          <w:p w14:paraId="4F747DDF" w14:textId="77777777" w:rsidR="008626B0" w:rsidRDefault="008626B0" w:rsidP="008626B0">
            <w:pPr>
              <w:pStyle w:val="ListParagraph"/>
              <w:widowControl w:val="0"/>
              <w:numPr>
                <w:ilvl w:val="0"/>
                <w:numId w:val="45"/>
              </w:numPr>
              <w:spacing w:before="120" w:after="120" w:line="240" w:lineRule="auto"/>
              <w:rPr>
                <w:sz w:val="20"/>
              </w:rPr>
            </w:pPr>
            <w:r w:rsidRPr="00B9387C">
              <w:rPr>
                <w:sz w:val="20"/>
              </w:rPr>
              <w:t>5 Iron Oxide H₂S Desulfurization Filters for Biogas</w:t>
            </w:r>
          </w:p>
        </w:tc>
        <w:tc>
          <w:tcPr>
            <w:tcW w:w="2673" w:type="dxa"/>
            <w:shd w:val="clear" w:color="auto" w:fill="auto"/>
          </w:tcPr>
          <w:p w14:paraId="430DA4B6" w14:textId="77777777" w:rsidR="008626B0" w:rsidRPr="00826B75" w:rsidRDefault="008626B0" w:rsidP="001115DC">
            <w:pPr>
              <w:spacing w:before="120" w:after="120"/>
              <w:jc w:val="center"/>
              <w:rPr>
                <w:sz w:val="20"/>
              </w:rPr>
            </w:pPr>
          </w:p>
        </w:tc>
        <w:tc>
          <w:tcPr>
            <w:tcW w:w="2499" w:type="dxa"/>
            <w:shd w:val="clear" w:color="auto" w:fill="auto"/>
          </w:tcPr>
          <w:p w14:paraId="7D74A5A4" w14:textId="77777777" w:rsidR="008626B0" w:rsidRPr="00826B75" w:rsidRDefault="008626B0" w:rsidP="001115DC">
            <w:pPr>
              <w:spacing w:before="120" w:after="120"/>
              <w:jc w:val="center"/>
              <w:rPr>
                <w:sz w:val="20"/>
              </w:rPr>
            </w:pPr>
          </w:p>
        </w:tc>
        <w:tc>
          <w:tcPr>
            <w:tcW w:w="2456" w:type="dxa"/>
            <w:shd w:val="clear" w:color="auto" w:fill="auto"/>
          </w:tcPr>
          <w:p w14:paraId="7F038860" w14:textId="77777777" w:rsidR="008626B0" w:rsidRDefault="008626B0" w:rsidP="001115DC">
            <w:pPr>
              <w:spacing w:before="120" w:after="120"/>
              <w:jc w:val="center"/>
              <w:rPr>
                <w:sz w:val="20"/>
              </w:rPr>
            </w:pPr>
          </w:p>
        </w:tc>
        <w:tc>
          <w:tcPr>
            <w:tcW w:w="2486" w:type="dxa"/>
            <w:shd w:val="clear" w:color="auto" w:fill="auto"/>
          </w:tcPr>
          <w:p w14:paraId="4593B832" w14:textId="77777777" w:rsidR="008626B0" w:rsidRPr="00826B75" w:rsidRDefault="008626B0" w:rsidP="001115DC">
            <w:pPr>
              <w:spacing w:before="120" w:after="120"/>
              <w:jc w:val="center"/>
              <w:rPr>
                <w:sz w:val="20"/>
              </w:rPr>
            </w:pPr>
          </w:p>
        </w:tc>
      </w:tr>
      <w:tr w:rsidR="008626B0" w:rsidRPr="00826B75" w14:paraId="03ADD9C9" w14:textId="77777777" w:rsidTr="008626B0">
        <w:tc>
          <w:tcPr>
            <w:tcW w:w="2836" w:type="dxa"/>
            <w:shd w:val="clear" w:color="auto" w:fill="auto"/>
          </w:tcPr>
          <w:p w14:paraId="6E6B66FF" w14:textId="77777777" w:rsidR="008626B0" w:rsidRDefault="008626B0" w:rsidP="008626B0">
            <w:pPr>
              <w:pStyle w:val="ListParagraph"/>
              <w:widowControl w:val="0"/>
              <w:numPr>
                <w:ilvl w:val="0"/>
                <w:numId w:val="45"/>
              </w:numPr>
              <w:spacing w:before="120" w:after="120" w:line="240" w:lineRule="auto"/>
              <w:rPr>
                <w:sz w:val="20"/>
              </w:rPr>
            </w:pPr>
            <w:r w:rsidRPr="000B0069">
              <w:rPr>
                <w:sz w:val="20"/>
              </w:rPr>
              <w:t>5 pressure gauges (16 kPa)</w:t>
            </w:r>
          </w:p>
        </w:tc>
        <w:tc>
          <w:tcPr>
            <w:tcW w:w="2673" w:type="dxa"/>
            <w:shd w:val="clear" w:color="auto" w:fill="auto"/>
          </w:tcPr>
          <w:p w14:paraId="295B49C9" w14:textId="77777777" w:rsidR="008626B0" w:rsidRPr="00826B75" w:rsidRDefault="008626B0" w:rsidP="001115DC">
            <w:pPr>
              <w:spacing w:before="120" w:after="120"/>
              <w:jc w:val="center"/>
              <w:rPr>
                <w:sz w:val="20"/>
              </w:rPr>
            </w:pPr>
          </w:p>
        </w:tc>
        <w:tc>
          <w:tcPr>
            <w:tcW w:w="2499" w:type="dxa"/>
            <w:shd w:val="clear" w:color="auto" w:fill="auto"/>
          </w:tcPr>
          <w:p w14:paraId="2E2A7551" w14:textId="77777777" w:rsidR="008626B0" w:rsidRPr="00826B75" w:rsidRDefault="008626B0" w:rsidP="001115DC">
            <w:pPr>
              <w:spacing w:before="120" w:after="120"/>
              <w:jc w:val="center"/>
              <w:rPr>
                <w:sz w:val="20"/>
              </w:rPr>
            </w:pPr>
          </w:p>
        </w:tc>
        <w:tc>
          <w:tcPr>
            <w:tcW w:w="2456" w:type="dxa"/>
            <w:shd w:val="clear" w:color="auto" w:fill="auto"/>
          </w:tcPr>
          <w:p w14:paraId="2DE38157" w14:textId="77777777" w:rsidR="008626B0" w:rsidRDefault="008626B0" w:rsidP="001115DC">
            <w:pPr>
              <w:spacing w:before="120" w:after="120"/>
              <w:jc w:val="center"/>
              <w:rPr>
                <w:sz w:val="20"/>
              </w:rPr>
            </w:pPr>
          </w:p>
        </w:tc>
        <w:tc>
          <w:tcPr>
            <w:tcW w:w="2486" w:type="dxa"/>
            <w:shd w:val="clear" w:color="auto" w:fill="auto"/>
          </w:tcPr>
          <w:p w14:paraId="0BE5A313" w14:textId="77777777" w:rsidR="008626B0" w:rsidRPr="00826B75" w:rsidRDefault="008626B0" w:rsidP="001115DC">
            <w:pPr>
              <w:spacing w:before="120" w:after="120"/>
              <w:jc w:val="center"/>
              <w:rPr>
                <w:sz w:val="20"/>
              </w:rPr>
            </w:pPr>
          </w:p>
        </w:tc>
      </w:tr>
      <w:tr w:rsidR="008626B0" w:rsidRPr="00826B75" w14:paraId="3371C4F1" w14:textId="77777777" w:rsidTr="008626B0">
        <w:tc>
          <w:tcPr>
            <w:tcW w:w="2836" w:type="dxa"/>
            <w:shd w:val="clear" w:color="auto" w:fill="auto"/>
          </w:tcPr>
          <w:p w14:paraId="3F88AB3E" w14:textId="77777777" w:rsidR="008626B0" w:rsidRDefault="008626B0" w:rsidP="008626B0">
            <w:pPr>
              <w:pStyle w:val="ListParagraph"/>
              <w:widowControl w:val="0"/>
              <w:numPr>
                <w:ilvl w:val="0"/>
                <w:numId w:val="45"/>
              </w:numPr>
              <w:spacing w:before="120" w:after="120" w:line="240" w:lineRule="auto"/>
              <w:rPr>
                <w:sz w:val="20"/>
              </w:rPr>
            </w:pPr>
            <w:r w:rsidRPr="00BD5843">
              <w:rPr>
                <w:sz w:val="20"/>
              </w:rPr>
              <w:t>Iron oxide</w:t>
            </w:r>
            <w:r>
              <w:rPr>
                <w:sz w:val="20"/>
              </w:rPr>
              <w:t xml:space="preserve"> (20) </w:t>
            </w:r>
          </w:p>
        </w:tc>
        <w:tc>
          <w:tcPr>
            <w:tcW w:w="2673" w:type="dxa"/>
            <w:shd w:val="clear" w:color="auto" w:fill="auto"/>
          </w:tcPr>
          <w:p w14:paraId="791E3E57" w14:textId="77777777" w:rsidR="008626B0" w:rsidRPr="00826B75" w:rsidRDefault="008626B0" w:rsidP="001115DC">
            <w:pPr>
              <w:spacing w:before="120" w:after="120"/>
              <w:jc w:val="center"/>
              <w:rPr>
                <w:sz w:val="20"/>
              </w:rPr>
            </w:pPr>
          </w:p>
        </w:tc>
        <w:tc>
          <w:tcPr>
            <w:tcW w:w="2499" w:type="dxa"/>
            <w:shd w:val="clear" w:color="auto" w:fill="auto"/>
          </w:tcPr>
          <w:p w14:paraId="184A8120" w14:textId="77777777" w:rsidR="008626B0" w:rsidRPr="00826B75" w:rsidRDefault="008626B0" w:rsidP="001115DC">
            <w:pPr>
              <w:spacing w:before="120" w:after="120"/>
              <w:jc w:val="center"/>
              <w:rPr>
                <w:sz w:val="20"/>
              </w:rPr>
            </w:pPr>
          </w:p>
        </w:tc>
        <w:tc>
          <w:tcPr>
            <w:tcW w:w="2456" w:type="dxa"/>
            <w:shd w:val="clear" w:color="auto" w:fill="auto"/>
          </w:tcPr>
          <w:p w14:paraId="7D48634A" w14:textId="77777777" w:rsidR="008626B0" w:rsidRDefault="008626B0" w:rsidP="001115DC">
            <w:pPr>
              <w:spacing w:before="120" w:after="120"/>
              <w:jc w:val="center"/>
              <w:rPr>
                <w:sz w:val="20"/>
              </w:rPr>
            </w:pPr>
          </w:p>
        </w:tc>
        <w:tc>
          <w:tcPr>
            <w:tcW w:w="2486" w:type="dxa"/>
            <w:shd w:val="clear" w:color="auto" w:fill="auto"/>
          </w:tcPr>
          <w:p w14:paraId="5D1616B3" w14:textId="77777777" w:rsidR="008626B0" w:rsidRPr="00826B75" w:rsidRDefault="008626B0" w:rsidP="001115DC">
            <w:pPr>
              <w:spacing w:before="120" w:after="120"/>
              <w:jc w:val="center"/>
              <w:rPr>
                <w:sz w:val="20"/>
              </w:rPr>
            </w:pPr>
          </w:p>
        </w:tc>
      </w:tr>
      <w:tr w:rsidR="008626B0" w:rsidRPr="00826B75" w14:paraId="0A4C4DD4" w14:textId="77777777" w:rsidTr="008626B0">
        <w:tc>
          <w:tcPr>
            <w:tcW w:w="2836" w:type="dxa"/>
            <w:shd w:val="clear" w:color="auto" w:fill="auto"/>
          </w:tcPr>
          <w:p w14:paraId="2E9D2B51" w14:textId="77777777" w:rsidR="008626B0" w:rsidRPr="00BD5843" w:rsidRDefault="008626B0" w:rsidP="008626B0">
            <w:pPr>
              <w:pStyle w:val="ListParagraph"/>
              <w:widowControl w:val="0"/>
              <w:numPr>
                <w:ilvl w:val="0"/>
                <w:numId w:val="45"/>
              </w:numPr>
              <w:spacing w:before="120" w:after="120" w:line="240" w:lineRule="auto"/>
              <w:rPr>
                <w:sz w:val="20"/>
              </w:rPr>
            </w:pPr>
            <w:r w:rsidRPr="00B84ACC">
              <w:rPr>
                <w:sz w:val="20"/>
              </w:rPr>
              <w:t xml:space="preserve">3/4" compressed air moisture/humidity </w:t>
            </w:r>
            <w:r w:rsidRPr="00B84ACC">
              <w:rPr>
                <w:sz w:val="20"/>
              </w:rPr>
              <w:lastRenderedPageBreak/>
              <w:t>filter</w:t>
            </w:r>
          </w:p>
        </w:tc>
        <w:tc>
          <w:tcPr>
            <w:tcW w:w="2673" w:type="dxa"/>
            <w:shd w:val="clear" w:color="auto" w:fill="auto"/>
          </w:tcPr>
          <w:p w14:paraId="5E938D21" w14:textId="77777777" w:rsidR="008626B0" w:rsidRPr="00826B75" w:rsidRDefault="008626B0" w:rsidP="001115DC">
            <w:pPr>
              <w:spacing w:before="120" w:after="120"/>
              <w:jc w:val="center"/>
              <w:rPr>
                <w:sz w:val="20"/>
              </w:rPr>
            </w:pPr>
          </w:p>
        </w:tc>
        <w:tc>
          <w:tcPr>
            <w:tcW w:w="2499" w:type="dxa"/>
            <w:shd w:val="clear" w:color="auto" w:fill="auto"/>
          </w:tcPr>
          <w:p w14:paraId="5D9A087F" w14:textId="77777777" w:rsidR="008626B0" w:rsidRPr="00826B75" w:rsidRDefault="008626B0" w:rsidP="001115DC">
            <w:pPr>
              <w:spacing w:before="120" w:after="120"/>
              <w:jc w:val="center"/>
              <w:rPr>
                <w:sz w:val="20"/>
              </w:rPr>
            </w:pPr>
          </w:p>
        </w:tc>
        <w:tc>
          <w:tcPr>
            <w:tcW w:w="2456" w:type="dxa"/>
            <w:shd w:val="clear" w:color="auto" w:fill="auto"/>
          </w:tcPr>
          <w:p w14:paraId="7944E459" w14:textId="77777777" w:rsidR="008626B0" w:rsidRDefault="008626B0" w:rsidP="001115DC">
            <w:pPr>
              <w:spacing w:before="120" w:after="120"/>
              <w:jc w:val="center"/>
              <w:rPr>
                <w:sz w:val="20"/>
              </w:rPr>
            </w:pPr>
          </w:p>
        </w:tc>
        <w:tc>
          <w:tcPr>
            <w:tcW w:w="2486" w:type="dxa"/>
            <w:shd w:val="clear" w:color="auto" w:fill="auto"/>
          </w:tcPr>
          <w:p w14:paraId="62F91FF8" w14:textId="77777777" w:rsidR="008626B0" w:rsidRPr="00826B75" w:rsidRDefault="008626B0" w:rsidP="001115DC">
            <w:pPr>
              <w:spacing w:before="120" w:after="120"/>
              <w:jc w:val="center"/>
              <w:rPr>
                <w:sz w:val="20"/>
              </w:rPr>
            </w:pPr>
          </w:p>
        </w:tc>
      </w:tr>
      <w:tr w:rsidR="008626B0" w:rsidRPr="00826B75" w14:paraId="308B13AB" w14:textId="77777777" w:rsidTr="008626B0">
        <w:tc>
          <w:tcPr>
            <w:tcW w:w="2836" w:type="dxa"/>
            <w:shd w:val="clear" w:color="auto" w:fill="auto"/>
          </w:tcPr>
          <w:p w14:paraId="2C528499" w14:textId="77777777" w:rsidR="008626B0" w:rsidRPr="00B84ACC" w:rsidRDefault="008626B0" w:rsidP="008626B0">
            <w:pPr>
              <w:pStyle w:val="ListParagraph"/>
              <w:widowControl w:val="0"/>
              <w:numPr>
                <w:ilvl w:val="0"/>
                <w:numId w:val="45"/>
              </w:numPr>
              <w:spacing w:before="120" w:after="120" w:line="240" w:lineRule="auto"/>
              <w:rPr>
                <w:sz w:val="20"/>
              </w:rPr>
            </w:pPr>
            <w:r>
              <w:rPr>
                <w:rFonts w:ascii="Sylfaen" w:hAnsi="Sylfaen" w:cs="Sylfaen"/>
                <w:sz w:val="20"/>
              </w:rPr>
              <w:t xml:space="preserve">5 </w:t>
            </w:r>
            <w:r w:rsidRPr="00426F9D">
              <w:rPr>
                <w:rFonts w:ascii="Sylfaen" w:hAnsi="Sylfaen" w:cs="Sylfaen"/>
                <w:sz w:val="20"/>
              </w:rPr>
              <w:t>Waterproof Tent Fabric</w:t>
            </w:r>
            <w:r>
              <w:rPr>
                <w:rFonts w:ascii="Sylfaen" w:hAnsi="Sylfaen" w:cs="Sylfaen"/>
                <w:sz w:val="20"/>
              </w:rPr>
              <w:t>s</w:t>
            </w:r>
            <w:r w:rsidRPr="00426F9D">
              <w:rPr>
                <w:rFonts w:ascii="Sylfaen" w:hAnsi="Sylfaen" w:cs="Sylfaen"/>
                <w:sz w:val="20"/>
              </w:rPr>
              <w:t xml:space="preserve"> – PE Tarpaulin</w:t>
            </w:r>
          </w:p>
        </w:tc>
        <w:tc>
          <w:tcPr>
            <w:tcW w:w="2673" w:type="dxa"/>
            <w:shd w:val="clear" w:color="auto" w:fill="auto"/>
          </w:tcPr>
          <w:p w14:paraId="74B5BF77" w14:textId="77777777" w:rsidR="008626B0" w:rsidRPr="00826B75" w:rsidRDefault="008626B0" w:rsidP="001115DC">
            <w:pPr>
              <w:spacing w:before="120" w:after="120"/>
              <w:jc w:val="center"/>
              <w:rPr>
                <w:sz w:val="20"/>
              </w:rPr>
            </w:pPr>
          </w:p>
        </w:tc>
        <w:tc>
          <w:tcPr>
            <w:tcW w:w="2499" w:type="dxa"/>
            <w:shd w:val="clear" w:color="auto" w:fill="auto"/>
          </w:tcPr>
          <w:p w14:paraId="7B7F28EB" w14:textId="77777777" w:rsidR="008626B0" w:rsidRPr="00826B75" w:rsidRDefault="008626B0" w:rsidP="001115DC">
            <w:pPr>
              <w:spacing w:before="120" w:after="120"/>
              <w:jc w:val="center"/>
              <w:rPr>
                <w:sz w:val="20"/>
              </w:rPr>
            </w:pPr>
          </w:p>
        </w:tc>
        <w:tc>
          <w:tcPr>
            <w:tcW w:w="2456" w:type="dxa"/>
            <w:shd w:val="clear" w:color="auto" w:fill="auto"/>
          </w:tcPr>
          <w:p w14:paraId="5851C6C4" w14:textId="77777777" w:rsidR="008626B0" w:rsidRDefault="008626B0" w:rsidP="001115DC">
            <w:pPr>
              <w:spacing w:before="120" w:after="120"/>
              <w:jc w:val="center"/>
              <w:rPr>
                <w:sz w:val="20"/>
              </w:rPr>
            </w:pPr>
          </w:p>
        </w:tc>
        <w:tc>
          <w:tcPr>
            <w:tcW w:w="2486" w:type="dxa"/>
            <w:shd w:val="clear" w:color="auto" w:fill="auto"/>
          </w:tcPr>
          <w:p w14:paraId="54432FBC" w14:textId="77777777" w:rsidR="008626B0" w:rsidRPr="00826B75" w:rsidRDefault="008626B0" w:rsidP="001115DC">
            <w:pPr>
              <w:spacing w:before="120" w:after="120"/>
              <w:jc w:val="center"/>
              <w:rPr>
                <w:sz w:val="20"/>
              </w:rPr>
            </w:pPr>
          </w:p>
        </w:tc>
      </w:tr>
      <w:tr w:rsidR="008626B0" w:rsidRPr="00826B75" w14:paraId="48192163" w14:textId="77777777" w:rsidTr="008626B0">
        <w:tc>
          <w:tcPr>
            <w:tcW w:w="2836" w:type="dxa"/>
            <w:shd w:val="clear" w:color="auto" w:fill="auto"/>
          </w:tcPr>
          <w:p w14:paraId="627E4ED3" w14:textId="77777777" w:rsidR="008626B0" w:rsidRPr="00426F9D" w:rsidRDefault="008626B0" w:rsidP="008626B0">
            <w:pPr>
              <w:pStyle w:val="ListParagraph"/>
              <w:widowControl w:val="0"/>
              <w:numPr>
                <w:ilvl w:val="0"/>
                <w:numId w:val="45"/>
              </w:numPr>
              <w:spacing w:before="120" w:after="120" w:line="240" w:lineRule="auto"/>
              <w:rPr>
                <w:rFonts w:ascii="Sylfaen" w:hAnsi="Sylfaen" w:cs="Sylfaen"/>
                <w:sz w:val="20"/>
              </w:rPr>
            </w:pPr>
            <w:r w:rsidRPr="005C54B3">
              <w:rPr>
                <w:rFonts w:ascii="Sylfaen" w:hAnsi="Sylfaen" w:cs="Sylfaen"/>
                <w:sz w:val="20"/>
              </w:rPr>
              <w:t>Galvanized Steel Water Tank – 10 m³ Capacity</w:t>
            </w:r>
          </w:p>
        </w:tc>
        <w:tc>
          <w:tcPr>
            <w:tcW w:w="2673" w:type="dxa"/>
            <w:shd w:val="clear" w:color="auto" w:fill="auto"/>
          </w:tcPr>
          <w:p w14:paraId="22A2EE57" w14:textId="77777777" w:rsidR="008626B0" w:rsidRPr="00826B75" w:rsidRDefault="008626B0" w:rsidP="001115DC">
            <w:pPr>
              <w:spacing w:before="120" w:after="120"/>
              <w:jc w:val="center"/>
              <w:rPr>
                <w:sz w:val="20"/>
              </w:rPr>
            </w:pPr>
          </w:p>
        </w:tc>
        <w:tc>
          <w:tcPr>
            <w:tcW w:w="2499" w:type="dxa"/>
            <w:shd w:val="clear" w:color="auto" w:fill="auto"/>
          </w:tcPr>
          <w:p w14:paraId="5F9E327B" w14:textId="77777777" w:rsidR="008626B0" w:rsidRPr="00826B75" w:rsidRDefault="008626B0" w:rsidP="001115DC">
            <w:pPr>
              <w:spacing w:before="120" w:after="120"/>
              <w:jc w:val="center"/>
              <w:rPr>
                <w:sz w:val="20"/>
              </w:rPr>
            </w:pPr>
          </w:p>
        </w:tc>
        <w:tc>
          <w:tcPr>
            <w:tcW w:w="2456" w:type="dxa"/>
            <w:shd w:val="clear" w:color="auto" w:fill="auto"/>
          </w:tcPr>
          <w:p w14:paraId="53037F56" w14:textId="77777777" w:rsidR="008626B0" w:rsidRDefault="008626B0" w:rsidP="001115DC">
            <w:pPr>
              <w:spacing w:before="120" w:after="120"/>
              <w:jc w:val="center"/>
              <w:rPr>
                <w:sz w:val="20"/>
              </w:rPr>
            </w:pPr>
          </w:p>
        </w:tc>
        <w:tc>
          <w:tcPr>
            <w:tcW w:w="2486" w:type="dxa"/>
            <w:shd w:val="clear" w:color="auto" w:fill="auto"/>
          </w:tcPr>
          <w:p w14:paraId="4838DA3D" w14:textId="77777777" w:rsidR="008626B0" w:rsidRPr="00826B75" w:rsidRDefault="008626B0" w:rsidP="001115DC">
            <w:pPr>
              <w:spacing w:before="120" w:after="120"/>
              <w:jc w:val="center"/>
              <w:rPr>
                <w:sz w:val="20"/>
              </w:rPr>
            </w:pPr>
          </w:p>
        </w:tc>
      </w:tr>
      <w:tr w:rsidR="008626B0" w:rsidRPr="00826B75" w14:paraId="5C7A5A20" w14:textId="77777777" w:rsidTr="008626B0">
        <w:tc>
          <w:tcPr>
            <w:tcW w:w="2836" w:type="dxa"/>
            <w:shd w:val="clear" w:color="auto" w:fill="auto"/>
          </w:tcPr>
          <w:p w14:paraId="0722BAE5" w14:textId="77777777" w:rsidR="008626B0" w:rsidRPr="005C54B3" w:rsidRDefault="008626B0" w:rsidP="008626B0">
            <w:pPr>
              <w:pStyle w:val="ListParagraph"/>
              <w:widowControl w:val="0"/>
              <w:numPr>
                <w:ilvl w:val="0"/>
                <w:numId w:val="45"/>
              </w:numPr>
              <w:spacing w:before="120" w:after="120" w:line="240" w:lineRule="auto"/>
              <w:rPr>
                <w:rFonts w:ascii="Sylfaen" w:hAnsi="Sylfaen" w:cs="Sylfaen"/>
                <w:sz w:val="20"/>
              </w:rPr>
            </w:pPr>
            <w:r>
              <w:rPr>
                <w:rFonts w:ascii="Sylfaen" w:hAnsi="Sylfaen" w:cs="Sylfaen"/>
                <w:sz w:val="20"/>
              </w:rPr>
              <w:t>Masterclass</w:t>
            </w:r>
          </w:p>
        </w:tc>
        <w:tc>
          <w:tcPr>
            <w:tcW w:w="2673" w:type="dxa"/>
            <w:shd w:val="clear" w:color="auto" w:fill="auto"/>
          </w:tcPr>
          <w:p w14:paraId="5A689431" w14:textId="77777777" w:rsidR="008626B0" w:rsidRPr="00826B75" w:rsidRDefault="008626B0" w:rsidP="001115DC">
            <w:pPr>
              <w:spacing w:before="120" w:after="120"/>
              <w:jc w:val="center"/>
              <w:rPr>
                <w:sz w:val="20"/>
              </w:rPr>
            </w:pPr>
          </w:p>
        </w:tc>
        <w:tc>
          <w:tcPr>
            <w:tcW w:w="2499" w:type="dxa"/>
            <w:shd w:val="clear" w:color="auto" w:fill="auto"/>
          </w:tcPr>
          <w:p w14:paraId="790A140F" w14:textId="77777777" w:rsidR="008626B0" w:rsidRPr="00826B75" w:rsidRDefault="008626B0" w:rsidP="001115DC">
            <w:pPr>
              <w:spacing w:before="120" w:after="120"/>
              <w:jc w:val="center"/>
              <w:rPr>
                <w:sz w:val="20"/>
              </w:rPr>
            </w:pPr>
          </w:p>
        </w:tc>
        <w:tc>
          <w:tcPr>
            <w:tcW w:w="2456" w:type="dxa"/>
            <w:shd w:val="clear" w:color="auto" w:fill="auto"/>
          </w:tcPr>
          <w:p w14:paraId="12B071BF" w14:textId="77777777" w:rsidR="008626B0" w:rsidRDefault="008626B0" w:rsidP="001115DC">
            <w:pPr>
              <w:spacing w:before="120" w:after="120"/>
              <w:jc w:val="center"/>
              <w:rPr>
                <w:sz w:val="20"/>
              </w:rPr>
            </w:pPr>
          </w:p>
        </w:tc>
        <w:tc>
          <w:tcPr>
            <w:tcW w:w="2486" w:type="dxa"/>
            <w:shd w:val="clear" w:color="auto" w:fill="auto"/>
          </w:tcPr>
          <w:p w14:paraId="16086E40" w14:textId="77777777" w:rsidR="008626B0" w:rsidRPr="00826B75" w:rsidRDefault="008626B0" w:rsidP="001115DC">
            <w:pPr>
              <w:spacing w:before="120" w:after="120"/>
              <w:jc w:val="center"/>
              <w:rPr>
                <w:sz w:val="20"/>
              </w:rPr>
            </w:pPr>
          </w:p>
        </w:tc>
      </w:tr>
      <w:tr w:rsidR="008626B0" w:rsidRPr="00826B75" w14:paraId="5D76EED8" w14:textId="77777777" w:rsidTr="008626B0">
        <w:tc>
          <w:tcPr>
            <w:tcW w:w="2836" w:type="dxa"/>
            <w:shd w:val="clear" w:color="auto" w:fill="auto"/>
          </w:tcPr>
          <w:p w14:paraId="5CE06566" w14:textId="77777777" w:rsidR="008626B0" w:rsidRPr="005C54B3" w:rsidRDefault="008626B0" w:rsidP="008626B0">
            <w:pPr>
              <w:pStyle w:val="ListParagraph"/>
              <w:widowControl w:val="0"/>
              <w:numPr>
                <w:ilvl w:val="0"/>
                <w:numId w:val="45"/>
              </w:numPr>
              <w:spacing w:before="120" w:after="120" w:line="240" w:lineRule="auto"/>
              <w:rPr>
                <w:rFonts w:ascii="Sylfaen" w:hAnsi="Sylfaen" w:cs="Sylfaen"/>
                <w:sz w:val="20"/>
              </w:rPr>
            </w:pPr>
            <w:r w:rsidRPr="00161C0F">
              <w:rPr>
                <w:rFonts w:ascii="Sylfaen" w:hAnsi="Sylfaen" w:cs="Sylfaen"/>
                <w:sz w:val="20"/>
              </w:rPr>
              <w:t>Designer services</w:t>
            </w:r>
          </w:p>
        </w:tc>
        <w:tc>
          <w:tcPr>
            <w:tcW w:w="2673" w:type="dxa"/>
            <w:shd w:val="clear" w:color="auto" w:fill="auto"/>
          </w:tcPr>
          <w:p w14:paraId="279EE9D9" w14:textId="77777777" w:rsidR="008626B0" w:rsidRPr="00826B75" w:rsidRDefault="008626B0" w:rsidP="001115DC">
            <w:pPr>
              <w:spacing w:before="120" w:after="120"/>
              <w:jc w:val="center"/>
              <w:rPr>
                <w:sz w:val="20"/>
              </w:rPr>
            </w:pPr>
          </w:p>
        </w:tc>
        <w:tc>
          <w:tcPr>
            <w:tcW w:w="2499" w:type="dxa"/>
            <w:shd w:val="clear" w:color="auto" w:fill="auto"/>
          </w:tcPr>
          <w:p w14:paraId="167E03F9" w14:textId="77777777" w:rsidR="008626B0" w:rsidRPr="00826B75" w:rsidRDefault="008626B0" w:rsidP="001115DC">
            <w:pPr>
              <w:spacing w:before="120" w:after="120"/>
              <w:jc w:val="center"/>
              <w:rPr>
                <w:sz w:val="20"/>
              </w:rPr>
            </w:pPr>
          </w:p>
        </w:tc>
        <w:tc>
          <w:tcPr>
            <w:tcW w:w="2456" w:type="dxa"/>
            <w:shd w:val="clear" w:color="auto" w:fill="auto"/>
          </w:tcPr>
          <w:p w14:paraId="7B6B2EA3" w14:textId="77777777" w:rsidR="008626B0" w:rsidRDefault="008626B0" w:rsidP="001115DC">
            <w:pPr>
              <w:spacing w:before="120" w:after="120"/>
              <w:jc w:val="center"/>
              <w:rPr>
                <w:sz w:val="20"/>
              </w:rPr>
            </w:pPr>
          </w:p>
        </w:tc>
        <w:tc>
          <w:tcPr>
            <w:tcW w:w="2486" w:type="dxa"/>
            <w:shd w:val="clear" w:color="auto" w:fill="auto"/>
          </w:tcPr>
          <w:p w14:paraId="59E9127B" w14:textId="77777777" w:rsidR="008626B0" w:rsidRPr="00826B75" w:rsidRDefault="008626B0" w:rsidP="001115DC">
            <w:pPr>
              <w:spacing w:before="120" w:after="120"/>
              <w:jc w:val="center"/>
              <w:rPr>
                <w:sz w:val="20"/>
              </w:rPr>
            </w:pPr>
          </w:p>
        </w:tc>
      </w:tr>
      <w:tr w:rsidR="008626B0" w:rsidRPr="00826B75" w14:paraId="18490580" w14:textId="77777777" w:rsidTr="008626B0">
        <w:tc>
          <w:tcPr>
            <w:tcW w:w="2836" w:type="dxa"/>
            <w:shd w:val="clear" w:color="auto" w:fill="auto"/>
          </w:tcPr>
          <w:p w14:paraId="36B5BF78" w14:textId="77777777" w:rsidR="008626B0" w:rsidRPr="005C54B3" w:rsidRDefault="008626B0" w:rsidP="008626B0">
            <w:pPr>
              <w:pStyle w:val="ListParagraph"/>
              <w:widowControl w:val="0"/>
              <w:numPr>
                <w:ilvl w:val="0"/>
                <w:numId w:val="45"/>
              </w:numPr>
              <w:spacing w:before="120" w:after="120" w:line="240" w:lineRule="auto"/>
              <w:rPr>
                <w:rFonts w:ascii="Sylfaen" w:hAnsi="Sylfaen" w:cs="Sylfaen"/>
                <w:sz w:val="20"/>
              </w:rPr>
            </w:pPr>
            <w:r>
              <w:rPr>
                <w:rFonts w:ascii="Sylfaen" w:hAnsi="Sylfaen" w:cs="Sylfaen"/>
                <w:sz w:val="20"/>
              </w:rPr>
              <w:t xml:space="preserve">10 </w:t>
            </w:r>
            <w:r w:rsidRPr="00252F22">
              <w:rPr>
                <w:rFonts w:ascii="Sylfaen" w:hAnsi="Sylfaen" w:cs="Sylfaen"/>
                <w:sz w:val="20"/>
              </w:rPr>
              <w:t>Branded T-shirts</w:t>
            </w:r>
          </w:p>
        </w:tc>
        <w:tc>
          <w:tcPr>
            <w:tcW w:w="2673" w:type="dxa"/>
            <w:shd w:val="clear" w:color="auto" w:fill="auto"/>
          </w:tcPr>
          <w:p w14:paraId="757F20C1" w14:textId="77777777" w:rsidR="008626B0" w:rsidRPr="00826B75" w:rsidRDefault="008626B0" w:rsidP="001115DC">
            <w:pPr>
              <w:spacing w:before="120" w:after="120"/>
              <w:jc w:val="center"/>
              <w:rPr>
                <w:sz w:val="20"/>
              </w:rPr>
            </w:pPr>
          </w:p>
        </w:tc>
        <w:tc>
          <w:tcPr>
            <w:tcW w:w="2499" w:type="dxa"/>
            <w:shd w:val="clear" w:color="auto" w:fill="auto"/>
          </w:tcPr>
          <w:p w14:paraId="291874DD" w14:textId="77777777" w:rsidR="008626B0" w:rsidRPr="00826B75" w:rsidRDefault="008626B0" w:rsidP="001115DC">
            <w:pPr>
              <w:spacing w:before="120" w:after="120"/>
              <w:jc w:val="center"/>
              <w:rPr>
                <w:sz w:val="20"/>
              </w:rPr>
            </w:pPr>
          </w:p>
        </w:tc>
        <w:tc>
          <w:tcPr>
            <w:tcW w:w="2456" w:type="dxa"/>
            <w:shd w:val="clear" w:color="auto" w:fill="auto"/>
          </w:tcPr>
          <w:p w14:paraId="2A4819BA" w14:textId="77777777" w:rsidR="008626B0" w:rsidRDefault="008626B0" w:rsidP="001115DC">
            <w:pPr>
              <w:spacing w:before="120" w:after="120"/>
              <w:jc w:val="center"/>
              <w:rPr>
                <w:sz w:val="20"/>
              </w:rPr>
            </w:pPr>
          </w:p>
        </w:tc>
        <w:tc>
          <w:tcPr>
            <w:tcW w:w="2486" w:type="dxa"/>
            <w:shd w:val="clear" w:color="auto" w:fill="auto"/>
          </w:tcPr>
          <w:p w14:paraId="2B0FCD70" w14:textId="77777777" w:rsidR="008626B0" w:rsidRPr="00826B75" w:rsidRDefault="008626B0" w:rsidP="001115DC">
            <w:pPr>
              <w:spacing w:before="120" w:after="120"/>
              <w:jc w:val="center"/>
              <w:rPr>
                <w:sz w:val="20"/>
              </w:rPr>
            </w:pPr>
          </w:p>
        </w:tc>
      </w:tr>
      <w:tr w:rsidR="008626B0" w:rsidRPr="00826B75" w14:paraId="78A2BB04" w14:textId="77777777" w:rsidTr="008626B0">
        <w:tc>
          <w:tcPr>
            <w:tcW w:w="2836" w:type="dxa"/>
            <w:shd w:val="clear" w:color="auto" w:fill="auto"/>
          </w:tcPr>
          <w:p w14:paraId="4464C1BD" w14:textId="77777777" w:rsidR="008626B0" w:rsidRPr="005C54B3" w:rsidRDefault="008626B0" w:rsidP="008626B0">
            <w:pPr>
              <w:pStyle w:val="ListParagraph"/>
              <w:widowControl w:val="0"/>
              <w:numPr>
                <w:ilvl w:val="0"/>
                <w:numId w:val="45"/>
              </w:numPr>
              <w:spacing w:before="120" w:after="120" w:line="240" w:lineRule="auto"/>
              <w:rPr>
                <w:rFonts w:ascii="Sylfaen" w:hAnsi="Sylfaen" w:cs="Sylfaen"/>
                <w:sz w:val="20"/>
              </w:rPr>
            </w:pPr>
            <w:r>
              <w:rPr>
                <w:rFonts w:ascii="Sylfaen" w:hAnsi="Sylfaen" w:cs="Sylfaen"/>
                <w:sz w:val="20"/>
              </w:rPr>
              <w:t>10000 Stickers</w:t>
            </w:r>
          </w:p>
        </w:tc>
        <w:tc>
          <w:tcPr>
            <w:tcW w:w="2673" w:type="dxa"/>
            <w:shd w:val="clear" w:color="auto" w:fill="auto"/>
          </w:tcPr>
          <w:p w14:paraId="68693903" w14:textId="77777777" w:rsidR="008626B0" w:rsidRPr="00826B75" w:rsidRDefault="008626B0" w:rsidP="001115DC">
            <w:pPr>
              <w:spacing w:before="120" w:after="120"/>
              <w:jc w:val="center"/>
              <w:rPr>
                <w:sz w:val="20"/>
              </w:rPr>
            </w:pPr>
          </w:p>
        </w:tc>
        <w:tc>
          <w:tcPr>
            <w:tcW w:w="2499" w:type="dxa"/>
            <w:shd w:val="clear" w:color="auto" w:fill="auto"/>
          </w:tcPr>
          <w:p w14:paraId="27BD21A0" w14:textId="77777777" w:rsidR="008626B0" w:rsidRPr="00826B75" w:rsidRDefault="008626B0" w:rsidP="001115DC">
            <w:pPr>
              <w:spacing w:before="120" w:after="120"/>
              <w:jc w:val="center"/>
              <w:rPr>
                <w:sz w:val="20"/>
              </w:rPr>
            </w:pPr>
          </w:p>
        </w:tc>
        <w:tc>
          <w:tcPr>
            <w:tcW w:w="2456" w:type="dxa"/>
            <w:shd w:val="clear" w:color="auto" w:fill="auto"/>
          </w:tcPr>
          <w:p w14:paraId="1DBFC26E" w14:textId="77777777" w:rsidR="008626B0" w:rsidRDefault="008626B0" w:rsidP="001115DC">
            <w:pPr>
              <w:spacing w:before="120" w:after="120"/>
              <w:jc w:val="center"/>
              <w:rPr>
                <w:sz w:val="20"/>
              </w:rPr>
            </w:pPr>
          </w:p>
        </w:tc>
        <w:tc>
          <w:tcPr>
            <w:tcW w:w="2486" w:type="dxa"/>
            <w:shd w:val="clear" w:color="auto" w:fill="auto"/>
          </w:tcPr>
          <w:p w14:paraId="6092BE7D" w14:textId="77777777" w:rsidR="008626B0" w:rsidRPr="00826B75" w:rsidRDefault="008626B0" w:rsidP="001115DC">
            <w:pPr>
              <w:spacing w:before="120" w:after="120"/>
              <w:jc w:val="center"/>
              <w:rPr>
                <w:sz w:val="20"/>
              </w:rPr>
            </w:pPr>
          </w:p>
        </w:tc>
      </w:tr>
      <w:tr w:rsidR="008626B0" w:rsidRPr="00826B75" w14:paraId="21B821BA" w14:textId="77777777" w:rsidTr="008626B0">
        <w:tc>
          <w:tcPr>
            <w:tcW w:w="2836" w:type="dxa"/>
            <w:shd w:val="clear" w:color="auto" w:fill="auto"/>
          </w:tcPr>
          <w:p w14:paraId="15ED8117" w14:textId="77777777" w:rsidR="008626B0" w:rsidRPr="005C54B3" w:rsidRDefault="008626B0" w:rsidP="008626B0">
            <w:pPr>
              <w:pStyle w:val="ListParagraph"/>
              <w:widowControl w:val="0"/>
              <w:numPr>
                <w:ilvl w:val="0"/>
                <w:numId w:val="45"/>
              </w:numPr>
              <w:spacing w:before="120" w:after="120" w:line="240" w:lineRule="auto"/>
              <w:rPr>
                <w:rFonts w:ascii="Sylfaen" w:hAnsi="Sylfaen" w:cs="Sylfaen"/>
                <w:sz w:val="20"/>
              </w:rPr>
            </w:pPr>
            <w:r>
              <w:rPr>
                <w:rFonts w:ascii="Sylfaen" w:hAnsi="Sylfaen" w:cs="Sylfaen"/>
                <w:sz w:val="20"/>
              </w:rPr>
              <w:t xml:space="preserve">56 Hoodies </w:t>
            </w:r>
          </w:p>
        </w:tc>
        <w:tc>
          <w:tcPr>
            <w:tcW w:w="2673" w:type="dxa"/>
            <w:shd w:val="clear" w:color="auto" w:fill="auto"/>
          </w:tcPr>
          <w:p w14:paraId="537E13EA" w14:textId="77777777" w:rsidR="008626B0" w:rsidRPr="00826B75" w:rsidRDefault="008626B0" w:rsidP="001115DC">
            <w:pPr>
              <w:spacing w:before="120" w:after="120"/>
              <w:jc w:val="center"/>
              <w:rPr>
                <w:sz w:val="20"/>
              </w:rPr>
            </w:pPr>
          </w:p>
        </w:tc>
        <w:tc>
          <w:tcPr>
            <w:tcW w:w="2499" w:type="dxa"/>
            <w:shd w:val="clear" w:color="auto" w:fill="auto"/>
          </w:tcPr>
          <w:p w14:paraId="26CED991" w14:textId="77777777" w:rsidR="008626B0" w:rsidRPr="00826B75" w:rsidRDefault="008626B0" w:rsidP="001115DC">
            <w:pPr>
              <w:spacing w:before="120" w:after="120"/>
              <w:jc w:val="center"/>
              <w:rPr>
                <w:sz w:val="20"/>
              </w:rPr>
            </w:pPr>
          </w:p>
        </w:tc>
        <w:tc>
          <w:tcPr>
            <w:tcW w:w="2456" w:type="dxa"/>
            <w:shd w:val="clear" w:color="auto" w:fill="auto"/>
          </w:tcPr>
          <w:p w14:paraId="687D562E" w14:textId="77777777" w:rsidR="008626B0" w:rsidRDefault="008626B0" w:rsidP="001115DC">
            <w:pPr>
              <w:spacing w:before="120" w:after="120"/>
              <w:jc w:val="center"/>
              <w:rPr>
                <w:sz w:val="20"/>
              </w:rPr>
            </w:pPr>
          </w:p>
        </w:tc>
        <w:tc>
          <w:tcPr>
            <w:tcW w:w="2486" w:type="dxa"/>
            <w:shd w:val="clear" w:color="auto" w:fill="auto"/>
          </w:tcPr>
          <w:p w14:paraId="2B601FFE" w14:textId="77777777" w:rsidR="008626B0" w:rsidRPr="00826B75" w:rsidRDefault="008626B0" w:rsidP="001115DC">
            <w:pPr>
              <w:spacing w:before="120" w:after="120"/>
              <w:jc w:val="center"/>
              <w:rPr>
                <w:sz w:val="20"/>
              </w:rPr>
            </w:pPr>
          </w:p>
        </w:tc>
      </w:tr>
      <w:tr w:rsidR="008626B0" w:rsidRPr="00826B75" w14:paraId="1338C879" w14:textId="77777777" w:rsidTr="008626B0">
        <w:tc>
          <w:tcPr>
            <w:tcW w:w="2836" w:type="dxa"/>
            <w:shd w:val="clear" w:color="auto" w:fill="auto"/>
          </w:tcPr>
          <w:p w14:paraId="2FF296DE" w14:textId="77777777" w:rsidR="008626B0" w:rsidRDefault="008626B0" w:rsidP="008626B0">
            <w:pPr>
              <w:pStyle w:val="ListParagraph"/>
              <w:widowControl w:val="0"/>
              <w:numPr>
                <w:ilvl w:val="0"/>
                <w:numId w:val="45"/>
              </w:numPr>
              <w:spacing w:before="120" w:after="120" w:line="240" w:lineRule="auto"/>
              <w:rPr>
                <w:rFonts w:ascii="Sylfaen" w:hAnsi="Sylfaen" w:cs="Sylfaen"/>
                <w:sz w:val="20"/>
              </w:rPr>
            </w:pPr>
            <w:r w:rsidRPr="00537E29">
              <w:rPr>
                <w:rFonts w:ascii="Sylfaen" w:hAnsi="Sylfaen" w:cs="Sylfaen"/>
                <w:sz w:val="20"/>
              </w:rPr>
              <w:t>Laser cutter</w:t>
            </w:r>
          </w:p>
        </w:tc>
        <w:tc>
          <w:tcPr>
            <w:tcW w:w="2673" w:type="dxa"/>
            <w:shd w:val="clear" w:color="auto" w:fill="auto"/>
          </w:tcPr>
          <w:p w14:paraId="08928244" w14:textId="77777777" w:rsidR="008626B0" w:rsidRPr="00826B75" w:rsidRDefault="008626B0" w:rsidP="001115DC">
            <w:pPr>
              <w:spacing w:before="120" w:after="120"/>
              <w:jc w:val="center"/>
              <w:rPr>
                <w:sz w:val="20"/>
              </w:rPr>
            </w:pPr>
          </w:p>
        </w:tc>
        <w:tc>
          <w:tcPr>
            <w:tcW w:w="2499" w:type="dxa"/>
            <w:shd w:val="clear" w:color="auto" w:fill="auto"/>
          </w:tcPr>
          <w:p w14:paraId="779C2658" w14:textId="77777777" w:rsidR="008626B0" w:rsidRPr="00826B75" w:rsidRDefault="008626B0" w:rsidP="001115DC">
            <w:pPr>
              <w:spacing w:before="120" w:after="120"/>
              <w:jc w:val="center"/>
              <w:rPr>
                <w:sz w:val="20"/>
              </w:rPr>
            </w:pPr>
          </w:p>
        </w:tc>
        <w:tc>
          <w:tcPr>
            <w:tcW w:w="2456" w:type="dxa"/>
            <w:shd w:val="clear" w:color="auto" w:fill="auto"/>
          </w:tcPr>
          <w:p w14:paraId="3C77EE49" w14:textId="77777777" w:rsidR="008626B0" w:rsidRDefault="008626B0" w:rsidP="001115DC">
            <w:pPr>
              <w:spacing w:before="120" w:after="120"/>
              <w:jc w:val="center"/>
              <w:rPr>
                <w:sz w:val="20"/>
              </w:rPr>
            </w:pPr>
          </w:p>
        </w:tc>
        <w:tc>
          <w:tcPr>
            <w:tcW w:w="2486" w:type="dxa"/>
            <w:shd w:val="clear" w:color="auto" w:fill="auto"/>
          </w:tcPr>
          <w:p w14:paraId="5FFD4B26" w14:textId="77777777" w:rsidR="008626B0" w:rsidRPr="00826B75" w:rsidRDefault="008626B0" w:rsidP="001115DC">
            <w:pPr>
              <w:spacing w:before="120" w:after="120"/>
              <w:jc w:val="center"/>
              <w:rPr>
                <w:sz w:val="20"/>
              </w:rPr>
            </w:pPr>
          </w:p>
        </w:tc>
      </w:tr>
    </w:tbl>
    <w:p w14:paraId="0279E217" w14:textId="579C8709" w:rsidR="008626B0" w:rsidRPr="00826B75" w:rsidRDefault="008626B0" w:rsidP="008626B0">
      <w:pPr>
        <w:jc w:val="both"/>
        <w:rPr>
          <w:sz w:val="20"/>
        </w:rPr>
      </w:pPr>
      <w:r w:rsidRPr="00826B75">
        <w:rPr>
          <w:sz w:val="20"/>
        </w:rPr>
        <w:t>The above list was drawn up to comply with Articles 2 and 7.5 of the general conditions applicable to EU-financed grant contracts for external action. Ownership of each item listed has been transferred. The local beneficiary(</w:t>
      </w:r>
      <w:proofErr w:type="spellStart"/>
      <w:r w:rsidRPr="00826B75">
        <w:rPr>
          <w:sz w:val="20"/>
        </w:rPr>
        <w:t>ies</w:t>
      </w:r>
      <w:proofErr w:type="spellEnd"/>
      <w:r w:rsidRPr="00826B75">
        <w:rPr>
          <w:sz w:val="20"/>
        </w:rPr>
        <w:t>) and/or the local affiliated Entity(</w:t>
      </w:r>
      <w:proofErr w:type="spellStart"/>
      <w:r w:rsidRPr="00826B75">
        <w:rPr>
          <w:sz w:val="20"/>
        </w:rPr>
        <w:t>ies</w:t>
      </w:r>
      <w:proofErr w:type="spellEnd"/>
      <w:r w:rsidRPr="00826B75">
        <w:rPr>
          <w:sz w:val="20"/>
        </w:rPr>
        <w:t xml:space="preserve">) and/or final beneficiaries </w:t>
      </w:r>
      <w:proofErr w:type="gramStart"/>
      <w:r w:rsidRPr="00826B75">
        <w:rPr>
          <w:sz w:val="20"/>
        </w:rPr>
        <w:t>are in agreement</w:t>
      </w:r>
      <w:proofErr w:type="gramEnd"/>
      <w:r w:rsidRPr="00826B75">
        <w:rPr>
          <w:sz w:val="20"/>
        </w:rPr>
        <w:t xml:space="preserve"> with its content.</w:t>
      </w:r>
    </w:p>
    <w:p w14:paraId="18E347C7" w14:textId="77777777" w:rsidR="008626B0" w:rsidRPr="00826B75" w:rsidRDefault="008626B0" w:rsidP="008626B0">
      <w:pPr>
        <w:tabs>
          <w:tab w:val="left" w:pos="993"/>
          <w:tab w:val="right" w:leader="dot" w:pos="4111"/>
          <w:tab w:val="right" w:leader="dot" w:pos="7371"/>
        </w:tabs>
        <w:jc w:val="both"/>
        <w:rPr>
          <w:sz w:val="20"/>
        </w:rPr>
      </w:pPr>
      <w:r w:rsidRPr="00826B75">
        <w:rPr>
          <w:sz w:val="20"/>
        </w:rPr>
        <w:t xml:space="preserve">Done </w:t>
      </w:r>
      <w:proofErr w:type="gramStart"/>
      <w:r w:rsidRPr="00826B75">
        <w:rPr>
          <w:sz w:val="20"/>
        </w:rPr>
        <w:t>in :</w:t>
      </w:r>
      <w:proofErr w:type="gramEnd"/>
      <w:r w:rsidRPr="00826B75">
        <w:rPr>
          <w:sz w:val="20"/>
        </w:rPr>
        <w:t xml:space="preserve"> </w:t>
      </w:r>
      <w:r w:rsidRPr="00826B75">
        <w:rPr>
          <w:sz w:val="20"/>
        </w:rPr>
        <w:tab/>
      </w:r>
      <w:r w:rsidRPr="00826B75">
        <w:rPr>
          <w:sz w:val="20"/>
        </w:rPr>
        <w:tab/>
        <w:t>on</w:t>
      </w:r>
      <w:r w:rsidRPr="00826B75">
        <w:rPr>
          <w:sz w:val="20"/>
        </w:rPr>
        <w:tab/>
      </w:r>
    </w:p>
    <w:p w14:paraId="62455258" w14:textId="77777777" w:rsidR="008626B0" w:rsidRPr="00826B75" w:rsidRDefault="008626B0" w:rsidP="008626B0">
      <w:pPr>
        <w:jc w:val="both"/>
        <w:rPr>
          <w:sz w:val="20"/>
        </w:rPr>
      </w:pPr>
      <w:proofErr w:type="gramStart"/>
      <w:r w:rsidRPr="00826B75">
        <w:rPr>
          <w:sz w:val="20"/>
        </w:rPr>
        <w:t>_______________</w:t>
      </w:r>
      <w:r w:rsidRPr="00826B75">
        <w:rPr>
          <w:sz w:val="20"/>
        </w:rPr>
        <w:tab/>
      </w:r>
      <w:r w:rsidRPr="00826B75">
        <w:rPr>
          <w:sz w:val="20"/>
        </w:rPr>
        <w:tab/>
      </w:r>
      <w:r w:rsidRPr="00826B75">
        <w:rPr>
          <w:sz w:val="20"/>
        </w:rPr>
        <w:tab/>
        <w:t>________________________________</w:t>
      </w:r>
      <w:r w:rsidRPr="00826B75">
        <w:rPr>
          <w:sz w:val="20"/>
        </w:rPr>
        <w:tab/>
      </w:r>
      <w:r w:rsidRPr="00826B75">
        <w:rPr>
          <w:sz w:val="20"/>
        </w:rPr>
        <w:tab/>
      </w:r>
      <w:proofErr w:type="gramEnd"/>
      <w:r w:rsidRPr="00826B75">
        <w:rPr>
          <w:sz w:val="20"/>
        </w:rPr>
        <w:t>________________________________</w:t>
      </w:r>
    </w:p>
    <w:p w14:paraId="1874DB87" w14:textId="77777777" w:rsidR="008626B0" w:rsidRPr="00826B75" w:rsidRDefault="008626B0" w:rsidP="008626B0">
      <w:pPr>
        <w:jc w:val="both"/>
        <w:rPr>
          <w:sz w:val="20"/>
        </w:rPr>
      </w:pPr>
      <w:r w:rsidRPr="00826B75">
        <w:rPr>
          <w:sz w:val="20"/>
        </w:rPr>
        <w:t>(Beneficiary)</w:t>
      </w:r>
      <w:r w:rsidRPr="00826B75">
        <w:rPr>
          <w:sz w:val="20"/>
        </w:rPr>
        <w:tab/>
      </w:r>
      <w:r w:rsidRPr="00826B75">
        <w:rPr>
          <w:sz w:val="20"/>
        </w:rPr>
        <w:tab/>
      </w:r>
      <w:r w:rsidRPr="00826B75">
        <w:rPr>
          <w:sz w:val="20"/>
        </w:rPr>
        <w:tab/>
        <w:t xml:space="preserve">(local beneficiary/local affiliated entity/final beneficiary of </w:t>
      </w:r>
      <w:proofErr w:type="gramStart"/>
      <w:r w:rsidRPr="00826B75">
        <w:rPr>
          <w:sz w:val="20"/>
        </w:rPr>
        <w:t>the action</w:t>
      </w:r>
      <w:proofErr w:type="gramEnd"/>
      <w:r w:rsidRPr="00826B75">
        <w:rPr>
          <w:sz w:val="20"/>
        </w:rPr>
        <w:t xml:space="preserve"> No 1)</w:t>
      </w:r>
      <w:r w:rsidRPr="00826B75">
        <w:rPr>
          <w:sz w:val="20"/>
        </w:rPr>
        <w:tab/>
      </w:r>
      <w:r w:rsidRPr="00826B75">
        <w:rPr>
          <w:sz w:val="20"/>
        </w:rPr>
        <w:br/>
      </w:r>
      <w:r w:rsidRPr="00826B75">
        <w:rPr>
          <w:sz w:val="20"/>
        </w:rPr>
        <w:tab/>
      </w:r>
      <w:r w:rsidRPr="00826B75">
        <w:rPr>
          <w:sz w:val="20"/>
        </w:rPr>
        <w:tab/>
      </w:r>
      <w:r w:rsidRPr="00826B75">
        <w:rPr>
          <w:sz w:val="20"/>
        </w:rPr>
        <w:tab/>
      </w:r>
      <w:r w:rsidRPr="00826B75">
        <w:rPr>
          <w:sz w:val="20"/>
        </w:rPr>
        <w:tab/>
        <w:t xml:space="preserve">(local beneficiary/local affiliated entity/final beneficiary of </w:t>
      </w:r>
      <w:proofErr w:type="gramStart"/>
      <w:r w:rsidRPr="00826B75">
        <w:rPr>
          <w:sz w:val="20"/>
        </w:rPr>
        <w:t>the action</w:t>
      </w:r>
      <w:proofErr w:type="gramEnd"/>
      <w:r w:rsidRPr="00826B75">
        <w:rPr>
          <w:sz w:val="20"/>
        </w:rPr>
        <w:t xml:space="preserve"> No 2 </w:t>
      </w:r>
      <w:r w:rsidRPr="00826B75">
        <w:rPr>
          <w:sz w:val="20"/>
        </w:rPr>
        <w:tab/>
        <w:t>etc.)</w:t>
      </w:r>
    </w:p>
    <w:p w14:paraId="5616908D" w14:textId="77777777" w:rsidR="008626B0" w:rsidRPr="00826B75" w:rsidRDefault="008626B0" w:rsidP="008626B0">
      <w:pPr>
        <w:jc w:val="both"/>
        <w:rPr>
          <w:sz w:val="20"/>
        </w:rPr>
      </w:pPr>
      <w:r w:rsidRPr="00826B75">
        <w:rPr>
          <w:sz w:val="20"/>
        </w:rPr>
        <w:t>Name &amp; Position</w:t>
      </w:r>
      <w:r w:rsidRPr="00826B75">
        <w:rPr>
          <w:sz w:val="20"/>
        </w:rPr>
        <w:tab/>
      </w:r>
      <w:r w:rsidRPr="00826B75">
        <w:rPr>
          <w:sz w:val="20"/>
        </w:rPr>
        <w:tab/>
      </w:r>
      <w:r w:rsidRPr="00826B75">
        <w:rPr>
          <w:sz w:val="20"/>
        </w:rPr>
        <w:tab/>
        <w:t>Name &amp; Position</w:t>
      </w:r>
      <w:r w:rsidRPr="00826B75">
        <w:rPr>
          <w:sz w:val="20"/>
        </w:rPr>
        <w:tab/>
      </w:r>
      <w:r w:rsidRPr="00826B75">
        <w:rPr>
          <w:sz w:val="20"/>
        </w:rPr>
        <w:tab/>
      </w:r>
      <w:r w:rsidRPr="00826B75">
        <w:rPr>
          <w:sz w:val="20"/>
        </w:rPr>
        <w:tab/>
      </w:r>
      <w:r w:rsidRPr="00826B75">
        <w:rPr>
          <w:sz w:val="20"/>
        </w:rPr>
        <w:tab/>
      </w:r>
      <w:r w:rsidRPr="00826B75">
        <w:rPr>
          <w:sz w:val="20"/>
        </w:rPr>
        <w:tab/>
      </w:r>
      <w:r w:rsidRPr="00826B75">
        <w:rPr>
          <w:sz w:val="20"/>
        </w:rPr>
        <w:tab/>
      </w:r>
      <w:r w:rsidRPr="00826B75">
        <w:rPr>
          <w:sz w:val="20"/>
        </w:rPr>
        <w:tab/>
      </w:r>
      <w:r w:rsidRPr="00826B75">
        <w:rPr>
          <w:sz w:val="20"/>
        </w:rPr>
        <w:tab/>
      </w:r>
      <w:r w:rsidRPr="00826B75">
        <w:rPr>
          <w:sz w:val="20"/>
        </w:rPr>
        <w:tab/>
        <w:t>Name &amp; Position</w:t>
      </w:r>
    </w:p>
    <w:p w14:paraId="2440C795" w14:textId="77777777" w:rsidR="004D0AA8" w:rsidRPr="00397D10" w:rsidRDefault="004D0AA8" w:rsidP="00397D10"/>
    <w:sectPr w:rsidR="004D0AA8" w:rsidRPr="00397D10" w:rsidSect="004D0AA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1D4C9" w14:textId="77777777" w:rsidR="00CB7F7C" w:rsidRDefault="00CB7F7C" w:rsidP="00487867">
      <w:pPr>
        <w:spacing w:after="0" w:line="240" w:lineRule="auto"/>
      </w:pPr>
      <w:r>
        <w:separator/>
      </w:r>
    </w:p>
  </w:endnote>
  <w:endnote w:type="continuationSeparator" w:id="0">
    <w:p w14:paraId="37233671" w14:textId="77777777" w:rsidR="00CB7F7C" w:rsidRDefault="00CB7F7C" w:rsidP="0048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134040"/>
      <w:docPartObj>
        <w:docPartGallery w:val="Page Numbers (Bottom of Page)"/>
        <w:docPartUnique/>
      </w:docPartObj>
    </w:sdtPr>
    <w:sdtEndPr>
      <w:rPr>
        <w:noProof/>
      </w:rPr>
    </w:sdtEndPr>
    <w:sdtContent>
      <w:p w14:paraId="2E14E339" w14:textId="3197C1DF" w:rsidR="005B21CF" w:rsidRDefault="005B21CF">
        <w:pPr>
          <w:pStyle w:val="Footer"/>
          <w:jc w:val="center"/>
        </w:pPr>
        <w:r>
          <w:fldChar w:fldCharType="begin"/>
        </w:r>
        <w:r>
          <w:instrText xml:space="preserve"> PAGE   \* MERGEFORMAT </w:instrText>
        </w:r>
        <w:r>
          <w:fldChar w:fldCharType="separate"/>
        </w:r>
        <w:r w:rsidR="00FC76B2">
          <w:rPr>
            <w:noProof/>
          </w:rPr>
          <w:t>16</w:t>
        </w:r>
        <w:r>
          <w:rPr>
            <w:noProof/>
          </w:rPr>
          <w:fldChar w:fldCharType="end"/>
        </w:r>
      </w:p>
    </w:sdtContent>
  </w:sdt>
  <w:p w14:paraId="725DDD6B" w14:textId="77777777" w:rsidR="005B21CF" w:rsidRDefault="005B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2ADC6" w14:textId="77777777" w:rsidR="00CB7F7C" w:rsidRDefault="00CB7F7C" w:rsidP="00487867">
      <w:pPr>
        <w:spacing w:after="0" w:line="240" w:lineRule="auto"/>
      </w:pPr>
      <w:r>
        <w:separator/>
      </w:r>
    </w:p>
  </w:footnote>
  <w:footnote w:type="continuationSeparator" w:id="0">
    <w:p w14:paraId="094C1468" w14:textId="77777777" w:rsidR="00CB7F7C" w:rsidRDefault="00CB7F7C" w:rsidP="00487867">
      <w:pPr>
        <w:spacing w:after="0" w:line="240" w:lineRule="auto"/>
      </w:pPr>
      <w:r>
        <w:continuationSeparator/>
      </w:r>
    </w:p>
  </w:footnote>
  <w:footnote w:id="1">
    <w:p w14:paraId="6C98104D" w14:textId="6592694F" w:rsidR="00397D10" w:rsidRPr="00397D10" w:rsidRDefault="00397D10">
      <w:pPr>
        <w:pStyle w:val="FootnoteText"/>
        <w:rPr>
          <w:lang w:val="en-US"/>
        </w:rPr>
      </w:pPr>
      <w:r>
        <w:rPr>
          <w:rStyle w:val="FootnoteReference"/>
        </w:rPr>
        <w:footnoteRef/>
      </w:r>
      <w:r>
        <w:t xml:space="preserve"> </w:t>
      </w:r>
      <w:r>
        <w:rPr>
          <w:lang w:val="en-US"/>
        </w:rPr>
        <w:t>English translation can be not accurate and has to be agreed with the consultant at the initial meeting by the team</w:t>
      </w:r>
    </w:p>
  </w:footnote>
  <w:footnote w:id="2">
    <w:p w14:paraId="709D3342" w14:textId="3D4FA5DD" w:rsidR="00A002D6" w:rsidRPr="00A002D6" w:rsidRDefault="00A002D6">
      <w:pPr>
        <w:pStyle w:val="FootnoteText"/>
        <w:rPr>
          <w:lang w:val="en-US"/>
        </w:rPr>
      </w:pPr>
      <w:r>
        <w:rPr>
          <w:rStyle w:val="FootnoteReference"/>
        </w:rPr>
        <w:footnoteRef/>
      </w:r>
      <w:r>
        <w:t xml:space="preserve"> </w:t>
      </w:r>
      <w:r>
        <w:rPr>
          <w:lang w:val="en-US"/>
        </w:rPr>
        <w:t>Specifications will be agreed at the initial stage with the consultant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5334" w14:textId="711649E8" w:rsidR="005B21CF" w:rsidRDefault="00A14077" w:rsidP="00A14077">
    <w:pPr>
      <w:pStyle w:val="Header"/>
    </w:pPr>
    <w:r>
      <w:rPr>
        <w:noProof/>
      </w:rPr>
      <w:drawing>
        <wp:anchor distT="0" distB="0" distL="114300" distR="114300" simplePos="0" relativeHeight="251658240" behindDoc="1" locked="0" layoutInCell="1" allowOverlap="1" wp14:anchorId="4898721C" wp14:editId="4A35BD9C">
          <wp:simplePos x="0" y="0"/>
          <wp:positionH relativeFrom="margin">
            <wp:align>right</wp:align>
          </wp:positionH>
          <wp:positionV relativeFrom="paragraph">
            <wp:posOffset>0</wp:posOffset>
          </wp:positionV>
          <wp:extent cx="896620" cy="523875"/>
          <wp:effectExtent l="0" t="0" r="0" b="9525"/>
          <wp:wrapTight wrapText="bothSides">
            <wp:wrapPolygon edited="0">
              <wp:start x="0" y="0"/>
              <wp:lineTo x="0" y="21207"/>
              <wp:lineTo x="21110" y="21207"/>
              <wp:lineTo x="21110" y="7069"/>
              <wp:lineTo x="19275" y="0"/>
              <wp:lineTo x="0" y="0"/>
            </wp:wrapPolygon>
          </wp:wrapTight>
          <wp:docPr id="1269328007" name="Picture 126932800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896620" cy="523875"/>
                  </a:xfrm>
                  <a:prstGeom prst="rect">
                    <a:avLst/>
                  </a:prstGeom>
                </pic:spPr>
              </pic:pic>
            </a:graphicData>
          </a:graphic>
          <wp14:sizeRelH relativeFrom="page">
            <wp14:pctWidth>0</wp14:pctWidth>
          </wp14:sizeRelH>
          <wp14:sizeRelV relativeFrom="page">
            <wp14:pctHeight>0</wp14:pctHeight>
          </wp14:sizeRelV>
        </wp:anchor>
      </w:drawing>
    </w:r>
    <w:r w:rsidRPr="00A14077">
      <w:rPr>
        <w:noProof/>
      </w:rPr>
      <w:drawing>
        <wp:inline distT="0" distB="0" distL="0" distR="0" wp14:anchorId="427951EE" wp14:editId="0FD70E6A">
          <wp:extent cx="2253615" cy="628015"/>
          <wp:effectExtent l="0" t="0" r="0" b="635"/>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253615" cy="628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0FC9"/>
    <w:multiLevelType w:val="hybridMultilevel"/>
    <w:tmpl w:val="70C822B4"/>
    <w:lvl w:ilvl="0" w:tplc="CC345A3A">
      <w:numFmt w:val="bullet"/>
      <w:lvlText w:val="-"/>
      <w:lvlJc w:val="left"/>
      <w:pPr>
        <w:ind w:left="720" w:hanging="360"/>
      </w:pPr>
      <w:rPr>
        <w:rFonts w:ascii="Times New Roman" w:eastAsia="Times New Roman" w:hAnsi="Times New Roman" w:cs="Times New Roman" w:hint="default"/>
        <w:w w:val="95"/>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33CCF"/>
    <w:multiLevelType w:val="multilevel"/>
    <w:tmpl w:val="2CFAB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65402"/>
    <w:multiLevelType w:val="hybridMultilevel"/>
    <w:tmpl w:val="5E4C1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D141A9"/>
    <w:multiLevelType w:val="multilevel"/>
    <w:tmpl w:val="432C557A"/>
    <w:lvl w:ilvl="0">
      <w:start w:val="1"/>
      <w:numFmt w:val="decimal"/>
      <w:lvlText w:val="%1."/>
      <w:lvlJc w:val="left"/>
      <w:pPr>
        <w:ind w:left="1080" w:hanging="360"/>
      </w:pPr>
      <w:rPr>
        <w:color w:val="ED7D31"/>
      </w:rPr>
    </w:lvl>
    <w:lvl w:ilvl="1">
      <w:start w:val="1"/>
      <w:numFmt w:val="decimal"/>
      <w:isLgl/>
      <w:lvlText w:val="%1.%2."/>
      <w:lvlJc w:val="left"/>
      <w:pPr>
        <w:ind w:left="1080" w:hanging="360"/>
      </w:pPr>
      <w:rPr>
        <w:rFonts w:eastAsia="Malgun Gothic" w:hint="default"/>
        <w:b/>
        <w:color w:val="FF6600"/>
        <w:u w:val="none"/>
      </w:rPr>
    </w:lvl>
    <w:lvl w:ilvl="2">
      <w:start w:val="1"/>
      <w:numFmt w:val="decimal"/>
      <w:isLgl/>
      <w:lvlText w:val="%1.%2.%3."/>
      <w:lvlJc w:val="left"/>
      <w:pPr>
        <w:ind w:left="1440" w:hanging="720"/>
      </w:pPr>
      <w:rPr>
        <w:rFonts w:eastAsia="Malgun Gothic" w:hint="default"/>
        <w:b/>
        <w:color w:val="FF6600"/>
        <w:u w:val="none"/>
      </w:rPr>
    </w:lvl>
    <w:lvl w:ilvl="3">
      <w:start w:val="1"/>
      <w:numFmt w:val="decimal"/>
      <w:isLgl/>
      <w:lvlText w:val="%1.%2.%3.%4."/>
      <w:lvlJc w:val="left"/>
      <w:pPr>
        <w:ind w:left="1440" w:hanging="720"/>
      </w:pPr>
      <w:rPr>
        <w:rFonts w:eastAsia="Malgun Gothic" w:hint="default"/>
        <w:b/>
        <w:color w:val="FF6600"/>
        <w:u w:val="none"/>
      </w:rPr>
    </w:lvl>
    <w:lvl w:ilvl="4">
      <w:start w:val="1"/>
      <w:numFmt w:val="decimal"/>
      <w:isLgl/>
      <w:lvlText w:val="%1.%2.%3.%4.%5."/>
      <w:lvlJc w:val="left"/>
      <w:pPr>
        <w:ind w:left="1800" w:hanging="1080"/>
      </w:pPr>
      <w:rPr>
        <w:rFonts w:eastAsia="Malgun Gothic" w:hint="default"/>
        <w:b/>
        <w:color w:val="FF6600"/>
        <w:u w:val="none"/>
      </w:rPr>
    </w:lvl>
    <w:lvl w:ilvl="5">
      <w:start w:val="1"/>
      <w:numFmt w:val="decimal"/>
      <w:isLgl/>
      <w:lvlText w:val="%1.%2.%3.%4.%5.%6."/>
      <w:lvlJc w:val="left"/>
      <w:pPr>
        <w:ind w:left="1800" w:hanging="1080"/>
      </w:pPr>
      <w:rPr>
        <w:rFonts w:eastAsia="Malgun Gothic" w:hint="default"/>
        <w:b/>
        <w:color w:val="FF6600"/>
        <w:u w:val="none"/>
      </w:rPr>
    </w:lvl>
    <w:lvl w:ilvl="6">
      <w:start w:val="1"/>
      <w:numFmt w:val="decimal"/>
      <w:isLgl/>
      <w:lvlText w:val="%1.%2.%3.%4.%5.%6.%7."/>
      <w:lvlJc w:val="left"/>
      <w:pPr>
        <w:ind w:left="2160" w:hanging="1440"/>
      </w:pPr>
      <w:rPr>
        <w:rFonts w:eastAsia="Malgun Gothic" w:hint="default"/>
        <w:b/>
        <w:color w:val="FF6600"/>
        <w:u w:val="none"/>
      </w:rPr>
    </w:lvl>
    <w:lvl w:ilvl="7">
      <w:start w:val="1"/>
      <w:numFmt w:val="decimal"/>
      <w:isLgl/>
      <w:lvlText w:val="%1.%2.%3.%4.%5.%6.%7.%8."/>
      <w:lvlJc w:val="left"/>
      <w:pPr>
        <w:ind w:left="2160" w:hanging="1440"/>
      </w:pPr>
      <w:rPr>
        <w:rFonts w:eastAsia="Malgun Gothic" w:hint="default"/>
        <w:b/>
        <w:color w:val="FF6600"/>
        <w:u w:val="none"/>
      </w:rPr>
    </w:lvl>
    <w:lvl w:ilvl="8">
      <w:start w:val="1"/>
      <w:numFmt w:val="decimal"/>
      <w:isLgl/>
      <w:lvlText w:val="%1.%2.%3.%4.%5.%6.%7.%8.%9."/>
      <w:lvlJc w:val="left"/>
      <w:pPr>
        <w:ind w:left="2520" w:hanging="1800"/>
      </w:pPr>
      <w:rPr>
        <w:rFonts w:eastAsia="Malgun Gothic" w:hint="default"/>
        <w:b/>
        <w:color w:val="FF6600"/>
        <w:u w:val="none"/>
      </w:rPr>
    </w:lvl>
  </w:abstractNum>
  <w:abstractNum w:abstractNumId="5" w15:restartNumberingAfterBreak="0">
    <w:nsid w:val="0B0042CD"/>
    <w:multiLevelType w:val="multilevel"/>
    <w:tmpl w:val="D274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03089"/>
    <w:multiLevelType w:val="hybridMultilevel"/>
    <w:tmpl w:val="4EB009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22AC7"/>
    <w:multiLevelType w:val="hybridMultilevel"/>
    <w:tmpl w:val="AA0052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B57A4"/>
    <w:multiLevelType w:val="hybridMultilevel"/>
    <w:tmpl w:val="D0B0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71621"/>
    <w:multiLevelType w:val="hybridMultilevel"/>
    <w:tmpl w:val="554844DE"/>
    <w:lvl w:ilvl="0" w:tplc="13B8D61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52295"/>
    <w:multiLevelType w:val="hybridMultilevel"/>
    <w:tmpl w:val="D7F0ABB2"/>
    <w:lvl w:ilvl="0" w:tplc="16ECA036">
      <w:numFmt w:val="bullet"/>
      <w:lvlText w:val="-"/>
      <w:lvlJc w:val="left"/>
      <w:pPr>
        <w:ind w:left="720" w:hanging="360"/>
      </w:pPr>
      <w:rPr>
        <w:rFonts w:ascii="Calibri" w:eastAsia="Calibri" w:hAnsi="Calibri"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1B66EA8"/>
    <w:multiLevelType w:val="hybridMultilevel"/>
    <w:tmpl w:val="054C8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B5C0A"/>
    <w:multiLevelType w:val="hybridMultilevel"/>
    <w:tmpl w:val="8572E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CD302D"/>
    <w:multiLevelType w:val="hybridMultilevel"/>
    <w:tmpl w:val="E468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E3620"/>
    <w:multiLevelType w:val="multilevel"/>
    <w:tmpl w:val="647C7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EC7861"/>
    <w:multiLevelType w:val="hybridMultilevel"/>
    <w:tmpl w:val="18B4F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6625E"/>
    <w:multiLevelType w:val="multilevel"/>
    <w:tmpl w:val="E690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0E279C"/>
    <w:multiLevelType w:val="hybridMultilevel"/>
    <w:tmpl w:val="74DC99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9AD"/>
    <w:multiLevelType w:val="multilevel"/>
    <w:tmpl w:val="5B6495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840917"/>
    <w:multiLevelType w:val="hybridMultilevel"/>
    <w:tmpl w:val="DBC23AD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84738B"/>
    <w:multiLevelType w:val="multilevel"/>
    <w:tmpl w:val="C4CA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C822AC"/>
    <w:multiLevelType w:val="multilevel"/>
    <w:tmpl w:val="A264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383271"/>
    <w:multiLevelType w:val="hybridMultilevel"/>
    <w:tmpl w:val="A5706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4414B5"/>
    <w:multiLevelType w:val="hybridMultilevel"/>
    <w:tmpl w:val="30F6A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A20A03"/>
    <w:multiLevelType w:val="hybridMultilevel"/>
    <w:tmpl w:val="3C9A4D8C"/>
    <w:lvl w:ilvl="0" w:tplc="8D300C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D279E8"/>
    <w:multiLevelType w:val="hybridMultilevel"/>
    <w:tmpl w:val="F0163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E9341F"/>
    <w:multiLevelType w:val="hybridMultilevel"/>
    <w:tmpl w:val="961E7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E2D74"/>
    <w:multiLevelType w:val="hybridMultilevel"/>
    <w:tmpl w:val="14265A4A"/>
    <w:lvl w:ilvl="0" w:tplc="CC345A3A">
      <w:numFmt w:val="bullet"/>
      <w:lvlText w:val="-"/>
      <w:lvlJc w:val="left"/>
      <w:pPr>
        <w:ind w:left="720" w:hanging="360"/>
      </w:pPr>
      <w:rPr>
        <w:rFonts w:ascii="Times New Roman" w:eastAsia="Times New Roman" w:hAnsi="Times New Roman" w:cs="Times New Roman" w:hint="default"/>
        <w:w w:val="95"/>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0D87942"/>
    <w:multiLevelType w:val="multilevel"/>
    <w:tmpl w:val="59BE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107599"/>
    <w:multiLevelType w:val="hybridMultilevel"/>
    <w:tmpl w:val="9B92A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C645D6"/>
    <w:multiLevelType w:val="hybridMultilevel"/>
    <w:tmpl w:val="FAC04AE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CD0773"/>
    <w:multiLevelType w:val="multilevel"/>
    <w:tmpl w:val="CD84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6C39D7"/>
    <w:multiLevelType w:val="multilevel"/>
    <w:tmpl w:val="527E29D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DB03D4C"/>
    <w:multiLevelType w:val="hybridMultilevel"/>
    <w:tmpl w:val="9F6461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9" w15:restartNumberingAfterBreak="0">
    <w:nsid w:val="738C0A62"/>
    <w:multiLevelType w:val="hybridMultilevel"/>
    <w:tmpl w:val="EF9261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83A45"/>
    <w:multiLevelType w:val="multilevel"/>
    <w:tmpl w:val="432C557A"/>
    <w:lvl w:ilvl="0">
      <w:start w:val="1"/>
      <w:numFmt w:val="decimal"/>
      <w:lvlText w:val="%1."/>
      <w:lvlJc w:val="left"/>
      <w:pPr>
        <w:ind w:left="720" w:hanging="360"/>
      </w:pPr>
      <w:rPr>
        <w:color w:val="ED7D31"/>
      </w:rPr>
    </w:lvl>
    <w:lvl w:ilvl="1">
      <w:start w:val="1"/>
      <w:numFmt w:val="decimal"/>
      <w:isLgl/>
      <w:lvlText w:val="%1.%2."/>
      <w:lvlJc w:val="left"/>
      <w:pPr>
        <w:ind w:left="720" w:hanging="360"/>
      </w:pPr>
      <w:rPr>
        <w:rFonts w:eastAsia="Malgun Gothic" w:hint="default"/>
        <w:b/>
        <w:color w:val="FF6600"/>
        <w:u w:val="none"/>
      </w:rPr>
    </w:lvl>
    <w:lvl w:ilvl="2">
      <w:start w:val="1"/>
      <w:numFmt w:val="decimal"/>
      <w:isLgl/>
      <w:lvlText w:val="%1.%2.%3."/>
      <w:lvlJc w:val="left"/>
      <w:pPr>
        <w:ind w:left="1080" w:hanging="720"/>
      </w:pPr>
      <w:rPr>
        <w:rFonts w:eastAsia="Malgun Gothic" w:hint="default"/>
        <w:b/>
        <w:color w:val="FF6600"/>
        <w:u w:val="none"/>
      </w:rPr>
    </w:lvl>
    <w:lvl w:ilvl="3">
      <w:start w:val="1"/>
      <w:numFmt w:val="decimal"/>
      <w:isLgl/>
      <w:lvlText w:val="%1.%2.%3.%4."/>
      <w:lvlJc w:val="left"/>
      <w:pPr>
        <w:ind w:left="1080" w:hanging="720"/>
      </w:pPr>
      <w:rPr>
        <w:rFonts w:eastAsia="Malgun Gothic" w:hint="default"/>
        <w:b/>
        <w:color w:val="FF6600"/>
        <w:u w:val="none"/>
      </w:rPr>
    </w:lvl>
    <w:lvl w:ilvl="4">
      <w:start w:val="1"/>
      <w:numFmt w:val="decimal"/>
      <w:isLgl/>
      <w:lvlText w:val="%1.%2.%3.%4.%5."/>
      <w:lvlJc w:val="left"/>
      <w:pPr>
        <w:ind w:left="1440" w:hanging="1080"/>
      </w:pPr>
      <w:rPr>
        <w:rFonts w:eastAsia="Malgun Gothic" w:hint="default"/>
        <w:b/>
        <w:color w:val="FF6600"/>
        <w:u w:val="none"/>
      </w:rPr>
    </w:lvl>
    <w:lvl w:ilvl="5">
      <w:start w:val="1"/>
      <w:numFmt w:val="decimal"/>
      <w:isLgl/>
      <w:lvlText w:val="%1.%2.%3.%4.%5.%6."/>
      <w:lvlJc w:val="left"/>
      <w:pPr>
        <w:ind w:left="1440" w:hanging="1080"/>
      </w:pPr>
      <w:rPr>
        <w:rFonts w:eastAsia="Malgun Gothic" w:hint="default"/>
        <w:b/>
        <w:color w:val="FF6600"/>
        <w:u w:val="none"/>
      </w:rPr>
    </w:lvl>
    <w:lvl w:ilvl="6">
      <w:start w:val="1"/>
      <w:numFmt w:val="decimal"/>
      <w:isLgl/>
      <w:lvlText w:val="%1.%2.%3.%4.%5.%6.%7."/>
      <w:lvlJc w:val="left"/>
      <w:pPr>
        <w:ind w:left="1800" w:hanging="1440"/>
      </w:pPr>
      <w:rPr>
        <w:rFonts w:eastAsia="Malgun Gothic" w:hint="default"/>
        <w:b/>
        <w:color w:val="FF6600"/>
        <w:u w:val="none"/>
      </w:rPr>
    </w:lvl>
    <w:lvl w:ilvl="7">
      <w:start w:val="1"/>
      <w:numFmt w:val="decimal"/>
      <w:isLgl/>
      <w:lvlText w:val="%1.%2.%3.%4.%5.%6.%7.%8."/>
      <w:lvlJc w:val="left"/>
      <w:pPr>
        <w:ind w:left="1800" w:hanging="1440"/>
      </w:pPr>
      <w:rPr>
        <w:rFonts w:eastAsia="Malgun Gothic" w:hint="default"/>
        <w:b/>
        <w:color w:val="FF6600"/>
        <w:u w:val="none"/>
      </w:rPr>
    </w:lvl>
    <w:lvl w:ilvl="8">
      <w:start w:val="1"/>
      <w:numFmt w:val="decimal"/>
      <w:isLgl/>
      <w:lvlText w:val="%1.%2.%3.%4.%5.%6.%7.%8.%9."/>
      <w:lvlJc w:val="left"/>
      <w:pPr>
        <w:ind w:left="2160" w:hanging="1800"/>
      </w:pPr>
      <w:rPr>
        <w:rFonts w:eastAsia="Malgun Gothic" w:hint="default"/>
        <w:b/>
        <w:color w:val="FF6600"/>
        <w:u w:val="none"/>
      </w:rPr>
    </w:lvl>
  </w:abstractNum>
  <w:abstractNum w:abstractNumId="41" w15:restartNumberingAfterBreak="0">
    <w:nsid w:val="78D733EC"/>
    <w:multiLevelType w:val="hybridMultilevel"/>
    <w:tmpl w:val="C0C8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C2589B"/>
    <w:multiLevelType w:val="hybridMultilevel"/>
    <w:tmpl w:val="3A26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7B1CC6"/>
    <w:multiLevelType w:val="hybridMultilevel"/>
    <w:tmpl w:val="288A9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C870B5F"/>
    <w:multiLevelType w:val="hybridMultilevel"/>
    <w:tmpl w:val="D6344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939427">
    <w:abstractNumId w:val="20"/>
  </w:num>
  <w:num w:numId="2" w16cid:durableId="584728706">
    <w:abstractNumId w:val="40"/>
  </w:num>
  <w:num w:numId="3" w16cid:durableId="1532840480">
    <w:abstractNumId w:val="10"/>
  </w:num>
  <w:num w:numId="4" w16cid:durableId="977497601">
    <w:abstractNumId w:val="14"/>
  </w:num>
  <w:num w:numId="5" w16cid:durableId="951787156">
    <w:abstractNumId w:val="44"/>
  </w:num>
  <w:num w:numId="6" w16cid:durableId="1763604842">
    <w:abstractNumId w:val="4"/>
  </w:num>
  <w:num w:numId="7" w16cid:durableId="380131154">
    <w:abstractNumId w:val="29"/>
  </w:num>
  <w:num w:numId="8" w16cid:durableId="1587762724">
    <w:abstractNumId w:val="26"/>
  </w:num>
  <w:num w:numId="9" w16cid:durableId="1404915300">
    <w:abstractNumId w:val="6"/>
  </w:num>
  <w:num w:numId="10" w16cid:durableId="1468821338">
    <w:abstractNumId w:val="3"/>
  </w:num>
  <w:num w:numId="11" w16cid:durableId="1127431601">
    <w:abstractNumId w:val="43"/>
  </w:num>
  <w:num w:numId="12" w16cid:durableId="1981105042">
    <w:abstractNumId w:val="34"/>
  </w:num>
  <w:num w:numId="13" w16cid:durableId="1015840117">
    <w:abstractNumId w:val="38"/>
  </w:num>
  <w:num w:numId="14" w16cid:durableId="637689770">
    <w:abstractNumId w:val="28"/>
  </w:num>
  <w:num w:numId="15" w16cid:durableId="1034037460">
    <w:abstractNumId w:val="8"/>
  </w:num>
  <w:num w:numId="16" w16cid:durableId="1735809661">
    <w:abstractNumId w:val="15"/>
  </w:num>
  <w:num w:numId="17" w16cid:durableId="1719626349">
    <w:abstractNumId w:val="37"/>
  </w:num>
  <w:num w:numId="18" w16cid:durableId="707334334">
    <w:abstractNumId w:val="21"/>
  </w:num>
  <w:num w:numId="19" w16cid:durableId="654992287">
    <w:abstractNumId w:val="7"/>
  </w:num>
  <w:num w:numId="20" w16cid:durableId="171258795">
    <w:abstractNumId w:val="2"/>
  </w:num>
  <w:num w:numId="21" w16cid:durableId="375586891">
    <w:abstractNumId w:val="12"/>
  </w:num>
  <w:num w:numId="22" w16cid:durableId="1249772404">
    <w:abstractNumId w:val="19"/>
  </w:num>
  <w:num w:numId="23" w16cid:durableId="332804023">
    <w:abstractNumId w:val="22"/>
  </w:num>
  <w:num w:numId="24" w16cid:durableId="225995391">
    <w:abstractNumId w:val="30"/>
  </w:num>
  <w:num w:numId="25" w16cid:durableId="426116809">
    <w:abstractNumId w:val="27"/>
  </w:num>
  <w:num w:numId="26" w16cid:durableId="1935743202">
    <w:abstractNumId w:val="32"/>
  </w:num>
  <w:num w:numId="27" w16cid:durableId="918708124">
    <w:abstractNumId w:val="42"/>
  </w:num>
  <w:num w:numId="28" w16cid:durableId="385495677">
    <w:abstractNumId w:val="9"/>
  </w:num>
  <w:num w:numId="29" w16cid:durableId="351499327">
    <w:abstractNumId w:val="39"/>
  </w:num>
  <w:num w:numId="30" w16cid:durableId="1814367382">
    <w:abstractNumId w:val="35"/>
  </w:num>
  <w:num w:numId="31" w16cid:durableId="1204556481">
    <w:abstractNumId w:val="1"/>
  </w:num>
  <w:num w:numId="32" w16cid:durableId="950622809">
    <w:abstractNumId w:val="23"/>
  </w:num>
  <w:num w:numId="33" w16cid:durableId="400640697">
    <w:abstractNumId w:val="24"/>
  </w:num>
  <w:num w:numId="34" w16cid:durableId="1361390903">
    <w:abstractNumId w:val="36"/>
  </w:num>
  <w:num w:numId="35" w16cid:durableId="1298685651">
    <w:abstractNumId w:val="33"/>
  </w:num>
  <w:num w:numId="36" w16cid:durableId="2248903">
    <w:abstractNumId w:val="5"/>
  </w:num>
  <w:num w:numId="37" w16cid:durableId="1869414978">
    <w:abstractNumId w:val="13"/>
  </w:num>
  <w:num w:numId="38" w16cid:durableId="1251547887">
    <w:abstractNumId w:val="18"/>
  </w:num>
  <w:num w:numId="39" w16cid:durableId="472261788">
    <w:abstractNumId w:val="11"/>
  </w:num>
  <w:num w:numId="40" w16cid:durableId="2142376632">
    <w:abstractNumId w:val="25"/>
  </w:num>
  <w:num w:numId="41" w16cid:durableId="2087728693">
    <w:abstractNumId w:val="41"/>
  </w:num>
  <w:num w:numId="42" w16cid:durableId="1261446146">
    <w:abstractNumId w:val="16"/>
  </w:num>
  <w:num w:numId="43" w16cid:durableId="1010375933">
    <w:abstractNumId w:val="31"/>
  </w:num>
  <w:num w:numId="44" w16cid:durableId="1184634026">
    <w:abstractNumId w:val="0"/>
  </w:num>
  <w:num w:numId="45" w16cid:durableId="9791922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67"/>
    <w:rsid w:val="000025F6"/>
    <w:rsid w:val="00010B59"/>
    <w:rsid w:val="00012F02"/>
    <w:rsid w:val="000155EB"/>
    <w:rsid w:val="0002306D"/>
    <w:rsid w:val="000264F6"/>
    <w:rsid w:val="0003058A"/>
    <w:rsid w:val="00033947"/>
    <w:rsid w:val="00033CF0"/>
    <w:rsid w:val="00040F6F"/>
    <w:rsid w:val="000427DF"/>
    <w:rsid w:val="000437A9"/>
    <w:rsid w:val="00052C1A"/>
    <w:rsid w:val="000539C3"/>
    <w:rsid w:val="00053EE3"/>
    <w:rsid w:val="000623F6"/>
    <w:rsid w:val="00067873"/>
    <w:rsid w:val="00070A51"/>
    <w:rsid w:val="0007161B"/>
    <w:rsid w:val="00072AB8"/>
    <w:rsid w:val="00076851"/>
    <w:rsid w:val="000836B6"/>
    <w:rsid w:val="00087C15"/>
    <w:rsid w:val="000925DC"/>
    <w:rsid w:val="000A0D33"/>
    <w:rsid w:val="000A302B"/>
    <w:rsid w:val="000A367B"/>
    <w:rsid w:val="000A5FA5"/>
    <w:rsid w:val="000A7A7C"/>
    <w:rsid w:val="000B5C74"/>
    <w:rsid w:val="000C2111"/>
    <w:rsid w:val="000C3CD4"/>
    <w:rsid w:val="000C4DB4"/>
    <w:rsid w:val="000C73DD"/>
    <w:rsid w:val="000D27B7"/>
    <w:rsid w:val="000D2920"/>
    <w:rsid w:val="000D3069"/>
    <w:rsid w:val="000D356E"/>
    <w:rsid w:val="000E328E"/>
    <w:rsid w:val="000F4CE0"/>
    <w:rsid w:val="00103ECE"/>
    <w:rsid w:val="00105A92"/>
    <w:rsid w:val="0011099B"/>
    <w:rsid w:val="00111BF8"/>
    <w:rsid w:val="001142C0"/>
    <w:rsid w:val="00114592"/>
    <w:rsid w:val="00114BCB"/>
    <w:rsid w:val="00116622"/>
    <w:rsid w:val="00121D4A"/>
    <w:rsid w:val="00122819"/>
    <w:rsid w:val="001229A3"/>
    <w:rsid w:val="00123D01"/>
    <w:rsid w:val="0012646B"/>
    <w:rsid w:val="00126A50"/>
    <w:rsid w:val="00135337"/>
    <w:rsid w:val="0013777A"/>
    <w:rsid w:val="00146341"/>
    <w:rsid w:val="001467C7"/>
    <w:rsid w:val="00154958"/>
    <w:rsid w:val="00162497"/>
    <w:rsid w:val="0017086B"/>
    <w:rsid w:val="001821CE"/>
    <w:rsid w:val="00187EFA"/>
    <w:rsid w:val="00191E75"/>
    <w:rsid w:val="00195836"/>
    <w:rsid w:val="00196432"/>
    <w:rsid w:val="001A1AF9"/>
    <w:rsid w:val="001A5670"/>
    <w:rsid w:val="001B7221"/>
    <w:rsid w:val="001B7C86"/>
    <w:rsid w:val="001C661D"/>
    <w:rsid w:val="001D507A"/>
    <w:rsid w:val="001E2085"/>
    <w:rsid w:val="001F517B"/>
    <w:rsid w:val="00203099"/>
    <w:rsid w:val="00216A6F"/>
    <w:rsid w:val="00236252"/>
    <w:rsid w:val="00261E7A"/>
    <w:rsid w:val="00262FE3"/>
    <w:rsid w:val="002646CF"/>
    <w:rsid w:val="00264BE6"/>
    <w:rsid w:val="00264DC7"/>
    <w:rsid w:val="00267957"/>
    <w:rsid w:val="00273137"/>
    <w:rsid w:val="002774C3"/>
    <w:rsid w:val="00281805"/>
    <w:rsid w:val="00282304"/>
    <w:rsid w:val="00282FA4"/>
    <w:rsid w:val="002A01CE"/>
    <w:rsid w:val="002A1C9B"/>
    <w:rsid w:val="002A3D69"/>
    <w:rsid w:val="002B04A8"/>
    <w:rsid w:val="002B3720"/>
    <w:rsid w:val="002B6D7E"/>
    <w:rsid w:val="002B7576"/>
    <w:rsid w:val="002C4BDB"/>
    <w:rsid w:val="002E38AF"/>
    <w:rsid w:val="002F1EB4"/>
    <w:rsid w:val="00304FAF"/>
    <w:rsid w:val="00307B42"/>
    <w:rsid w:val="00317EF1"/>
    <w:rsid w:val="00323982"/>
    <w:rsid w:val="0032515F"/>
    <w:rsid w:val="00343A56"/>
    <w:rsid w:val="00344918"/>
    <w:rsid w:val="00344AFE"/>
    <w:rsid w:val="00344DF2"/>
    <w:rsid w:val="0035273A"/>
    <w:rsid w:val="003631D1"/>
    <w:rsid w:val="003779B2"/>
    <w:rsid w:val="00392FA3"/>
    <w:rsid w:val="00393B77"/>
    <w:rsid w:val="00397D10"/>
    <w:rsid w:val="003A3279"/>
    <w:rsid w:val="003B18E3"/>
    <w:rsid w:val="003C0608"/>
    <w:rsid w:val="003C656E"/>
    <w:rsid w:val="003D5250"/>
    <w:rsid w:val="003D7050"/>
    <w:rsid w:val="004066E3"/>
    <w:rsid w:val="00407DB3"/>
    <w:rsid w:val="00410387"/>
    <w:rsid w:val="004268F9"/>
    <w:rsid w:val="00453FB7"/>
    <w:rsid w:val="004560C9"/>
    <w:rsid w:val="00456E9A"/>
    <w:rsid w:val="004612D4"/>
    <w:rsid w:val="00462D3E"/>
    <w:rsid w:val="00466840"/>
    <w:rsid w:val="00474F4E"/>
    <w:rsid w:val="00475373"/>
    <w:rsid w:val="00476FBB"/>
    <w:rsid w:val="00477C9A"/>
    <w:rsid w:val="004846A7"/>
    <w:rsid w:val="00485B69"/>
    <w:rsid w:val="00487867"/>
    <w:rsid w:val="00487A71"/>
    <w:rsid w:val="00490092"/>
    <w:rsid w:val="0049441F"/>
    <w:rsid w:val="004A01C4"/>
    <w:rsid w:val="004A1996"/>
    <w:rsid w:val="004A4181"/>
    <w:rsid w:val="004A5506"/>
    <w:rsid w:val="004B5E7F"/>
    <w:rsid w:val="004B6DFB"/>
    <w:rsid w:val="004B7BD2"/>
    <w:rsid w:val="004C5479"/>
    <w:rsid w:val="004D01B2"/>
    <w:rsid w:val="004D0AA8"/>
    <w:rsid w:val="004D0AE6"/>
    <w:rsid w:val="004D0F51"/>
    <w:rsid w:val="004D15D0"/>
    <w:rsid w:val="00501CD8"/>
    <w:rsid w:val="00502D6B"/>
    <w:rsid w:val="00507669"/>
    <w:rsid w:val="00507C00"/>
    <w:rsid w:val="00521692"/>
    <w:rsid w:val="00524AAE"/>
    <w:rsid w:val="0052758F"/>
    <w:rsid w:val="0053462A"/>
    <w:rsid w:val="00536BB2"/>
    <w:rsid w:val="00542178"/>
    <w:rsid w:val="00546A58"/>
    <w:rsid w:val="005574BD"/>
    <w:rsid w:val="005645A5"/>
    <w:rsid w:val="00571FB0"/>
    <w:rsid w:val="005732B2"/>
    <w:rsid w:val="00581B0C"/>
    <w:rsid w:val="00584229"/>
    <w:rsid w:val="005909C2"/>
    <w:rsid w:val="005911F5"/>
    <w:rsid w:val="0059188F"/>
    <w:rsid w:val="005A4973"/>
    <w:rsid w:val="005A62FE"/>
    <w:rsid w:val="005B21CF"/>
    <w:rsid w:val="005B4EAF"/>
    <w:rsid w:val="005C31D1"/>
    <w:rsid w:val="005C5612"/>
    <w:rsid w:val="005C610E"/>
    <w:rsid w:val="005C7BAD"/>
    <w:rsid w:val="005D2735"/>
    <w:rsid w:val="005D620F"/>
    <w:rsid w:val="005E3B24"/>
    <w:rsid w:val="005E677B"/>
    <w:rsid w:val="005F09B6"/>
    <w:rsid w:val="005F4ED5"/>
    <w:rsid w:val="005F6456"/>
    <w:rsid w:val="005F75DE"/>
    <w:rsid w:val="0060173D"/>
    <w:rsid w:val="00607AD0"/>
    <w:rsid w:val="00624966"/>
    <w:rsid w:val="00625BAC"/>
    <w:rsid w:val="00634F60"/>
    <w:rsid w:val="006371BC"/>
    <w:rsid w:val="006424E3"/>
    <w:rsid w:val="00643AB2"/>
    <w:rsid w:val="00663233"/>
    <w:rsid w:val="0067064C"/>
    <w:rsid w:val="006709B5"/>
    <w:rsid w:val="00680B1D"/>
    <w:rsid w:val="00685B13"/>
    <w:rsid w:val="00687AF5"/>
    <w:rsid w:val="0069281E"/>
    <w:rsid w:val="00696C5D"/>
    <w:rsid w:val="006A20A0"/>
    <w:rsid w:val="006A3F8B"/>
    <w:rsid w:val="006A58FB"/>
    <w:rsid w:val="006A6C5F"/>
    <w:rsid w:val="006B225C"/>
    <w:rsid w:val="006B294A"/>
    <w:rsid w:val="006B34F6"/>
    <w:rsid w:val="006B3A97"/>
    <w:rsid w:val="006B3D3A"/>
    <w:rsid w:val="006B573B"/>
    <w:rsid w:val="006C46C1"/>
    <w:rsid w:val="006C6C70"/>
    <w:rsid w:val="006C78CC"/>
    <w:rsid w:val="006D4759"/>
    <w:rsid w:val="006D5E48"/>
    <w:rsid w:val="006D7041"/>
    <w:rsid w:val="006E207B"/>
    <w:rsid w:val="006F12A6"/>
    <w:rsid w:val="006F607F"/>
    <w:rsid w:val="006F6F31"/>
    <w:rsid w:val="00704A27"/>
    <w:rsid w:val="00705367"/>
    <w:rsid w:val="00710DE5"/>
    <w:rsid w:val="007114C1"/>
    <w:rsid w:val="00713882"/>
    <w:rsid w:val="0071477D"/>
    <w:rsid w:val="0071678D"/>
    <w:rsid w:val="00720125"/>
    <w:rsid w:val="007334E5"/>
    <w:rsid w:val="00734393"/>
    <w:rsid w:val="00735B70"/>
    <w:rsid w:val="007415EB"/>
    <w:rsid w:val="00742DE0"/>
    <w:rsid w:val="00745604"/>
    <w:rsid w:val="00746896"/>
    <w:rsid w:val="0076038A"/>
    <w:rsid w:val="00772A67"/>
    <w:rsid w:val="00773145"/>
    <w:rsid w:val="00776DEA"/>
    <w:rsid w:val="0078286F"/>
    <w:rsid w:val="00790D25"/>
    <w:rsid w:val="00792FF9"/>
    <w:rsid w:val="00795C80"/>
    <w:rsid w:val="007A0979"/>
    <w:rsid w:val="007A2B99"/>
    <w:rsid w:val="007A4246"/>
    <w:rsid w:val="007A5D76"/>
    <w:rsid w:val="007B1B3C"/>
    <w:rsid w:val="007B68B4"/>
    <w:rsid w:val="007B6DD7"/>
    <w:rsid w:val="007D6911"/>
    <w:rsid w:val="007E59D8"/>
    <w:rsid w:val="007F63BA"/>
    <w:rsid w:val="00800CAB"/>
    <w:rsid w:val="0080171F"/>
    <w:rsid w:val="00803660"/>
    <w:rsid w:val="00804030"/>
    <w:rsid w:val="00804FF6"/>
    <w:rsid w:val="00823333"/>
    <w:rsid w:val="008265B9"/>
    <w:rsid w:val="00827E98"/>
    <w:rsid w:val="008328DF"/>
    <w:rsid w:val="00835753"/>
    <w:rsid w:val="00835FBF"/>
    <w:rsid w:val="008414C7"/>
    <w:rsid w:val="008425CC"/>
    <w:rsid w:val="0085120C"/>
    <w:rsid w:val="00852D9D"/>
    <w:rsid w:val="00857AFD"/>
    <w:rsid w:val="008626B0"/>
    <w:rsid w:val="00862C22"/>
    <w:rsid w:val="00866A46"/>
    <w:rsid w:val="00874091"/>
    <w:rsid w:val="00876CB7"/>
    <w:rsid w:val="00881663"/>
    <w:rsid w:val="00894321"/>
    <w:rsid w:val="00894F79"/>
    <w:rsid w:val="008B5080"/>
    <w:rsid w:val="008B611C"/>
    <w:rsid w:val="008C20FD"/>
    <w:rsid w:val="008C3B7E"/>
    <w:rsid w:val="008C6516"/>
    <w:rsid w:val="008D255F"/>
    <w:rsid w:val="008E4EAD"/>
    <w:rsid w:val="008F5623"/>
    <w:rsid w:val="009112CF"/>
    <w:rsid w:val="00925907"/>
    <w:rsid w:val="00927250"/>
    <w:rsid w:val="00932882"/>
    <w:rsid w:val="0093641A"/>
    <w:rsid w:val="00940EB0"/>
    <w:rsid w:val="00943752"/>
    <w:rsid w:val="00944722"/>
    <w:rsid w:val="00952C92"/>
    <w:rsid w:val="009565C9"/>
    <w:rsid w:val="00961C58"/>
    <w:rsid w:val="00971208"/>
    <w:rsid w:val="00980F0B"/>
    <w:rsid w:val="00980FD0"/>
    <w:rsid w:val="009876CC"/>
    <w:rsid w:val="009A1051"/>
    <w:rsid w:val="009A1BAF"/>
    <w:rsid w:val="009A1EEF"/>
    <w:rsid w:val="009B13A7"/>
    <w:rsid w:val="009B70BE"/>
    <w:rsid w:val="009C1CAF"/>
    <w:rsid w:val="009C1CF3"/>
    <w:rsid w:val="009C2779"/>
    <w:rsid w:val="009D5D2F"/>
    <w:rsid w:val="009E303D"/>
    <w:rsid w:val="009E4BFB"/>
    <w:rsid w:val="009E5AF0"/>
    <w:rsid w:val="009E5F0F"/>
    <w:rsid w:val="009F1356"/>
    <w:rsid w:val="009F1E5A"/>
    <w:rsid w:val="009F75BC"/>
    <w:rsid w:val="00A002D6"/>
    <w:rsid w:val="00A0094D"/>
    <w:rsid w:val="00A05A2C"/>
    <w:rsid w:val="00A12F4C"/>
    <w:rsid w:val="00A13005"/>
    <w:rsid w:val="00A13A4F"/>
    <w:rsid w:val="00A14077"/>
    <w:rsid w:val="00A14595"/>
    <w:rsid w:val="00A26F53"/>
    <w:rsid w:val="00A44345"/>
    <w:rsid w:val="00A46181"/>
    <w:rsid w:val="00A519EC"/>
    <w:rsid w:val="00A53A15"/>
    <w:rsid w:val="00A542FD"/>
    <w:rsid w:val="00A57B3B"/>
    <w:rsid w:val="00A600FC"/>
    <w:rsid w:val="00A66923"/>
    <w:rsid w:val="00A74109"/>
    <w:rsid w:val="00A74478"/>
    <w:rsid w:val="00A81377"/>
    <w:rsid w:val="00A82A2D"/>
    <w:rsid w:val="00A83BE0"/>
    <w:rsid w:val="00A85370"/>
    <w:rsid w:val="00A87498"/>
    <w:rsid w:val="00A90467"/>
    <w:rsid w:val="00A9448A"/>
    <w:rsid w:val="00A975B0"/>
    <w:rsid w:val="00AB3E44"/>
    <w:rsid w:val="00AC25AA"/>
    <w:rsid w:val="00AC2833"/>
    <w:rsid w:val="00AC5A8A"/>
    <w:rsid w:val="00AE16A1"/>
    <w:rsid w:val="00AE2C9A"/>
    <w:rsid w:val="00AE411C"/>
    <w:rsid w:val="00AE48DF"/>
    <w:rsid w:val="00AE5553"/>
    <w:rsid w:val="00AE60DF"/>
    <w:rsid w:val="00B053E8"/>
    <w:rsid w:val="00B0682C"/>
    <w:rsid w:val="00B1069D"/>
    <w:rsid w:val="00B1261A"/>
    <w:rsid w:val="00B135A5"/>
    <w:rsid w:val="00B155D5"/>
    <w:rsid w:val="00B22B60"/>
    <w:rsid w:val="00B33470"/>
    <w:rsid w:val="00B44D0D"/>
    <w:rsid w:val="00B53211"/>
    <w:rsid w:val="00B53C16"/>
    <w:rsid w:val="00B66A4A"/>
    <w:rsid w:val="00B70BCB"/>
    <w:rsid w:val="00B71F06"/>
    <w:rsid w:val="00B72C2A"/>
    <w:rsid w:val="00B77D42"/>
    <w:rsid w:val="00B9097C"/>
    <w:rsid w:val="00B943B2"/>
    <w:rsid w:val="00BA5AB9"/>
    <w:rsid w:val="00BA764A"/>
    <w:rsid w:val="00BB1665"/>
    <w:rsid w:val="00BC26D3"/>
    <w:rsid w:val="00BC485A"/>
    <w:rsid w:val="00BD5ABE"/>
    <w:rsid w:val="00BD60A4"/>
    <w:rsid w:val="00BE0BC2"/>
    <w:rsid w:val="00BE2FB9"/>
    <w:rsid w:val="00BF00B0"/>
    <w:rsid w:val="00BF2728"/>
    <w:rsid w:val="00C04713"/>
    <w:rsid w:val="00C063F8"/>
    <w:rsid w:val="00C133A9"/>
    <w:rsid w:val="00C255AD"/>
    <w:rsid w:val="00C30698"/>
    <w:rsid w:val="00C402EB"/>
    <w:rsid w:val="00C43541"/>
    <w:rsid w:val="00C445C2"/>
    <w:rsid w:val="00C45984"/>
    <w:rsid w:val="00C566A2"/>
    <w:rsid w:val="00C6064A"/>
    <w:rsid w:val="00C658F0"/>
    <w:rsid w:val="00C66A4F"/>
    <w:rsid w:val="00C708B5"/>
    <w:rsid w:val="00C75692"/>
    <w:rsid w:val="00C806F4"/>
    <w:rsid w:val="00C91E31"/>
    <w:rsid w:val="00C936A2"/>
    <w:rsid w:val="00C941F0"/>
    <w:rsid w:val="00C97170"/>
    <w:rsid w:val="00C97CC0"/>
    <w:rsid w:val="00CA5CD2"/>
    <w:rsid w:val="00CB2B72"/>
    <w:rsid w:val="00CB2D8A"/>
    <w:rsid w:val="00CB381B"/>
    <w:rsid w:val="00CB753B"/>
    <w:rsid w:val="00CB7F7C"/>
    <w:rsid w:val="00CD386D"/>
    <w:rsid w:val="00CD527A"/>
    <w:rsid w:val="00CE40E3"/>
    <w:rsid w:val="00CE4B70"/>
    <w:rsid w:val="00CF61EB"/>
    <w:rsid w:val="00D0037D"/>
    <w:rsid w:val="00D016B2"/>
    <w:rsid w:val="00D114D8"/>
    <w:rsid w:val="00D228CA"/>
    <w:rsid w:val="00D34439"/>
    <w:rsid w:val="00D35F94"/>
    <w:rsid w:val="00D500CA"/>
    <w:rsid w:val="00D54683"/>
    <w:rsid w:val="00D564F6"/>
    <w:rsid w:val="00D636F1"/>
    <w:rsid w:val="00D64424"/>
    <w:rsid w:val="00D64B4C"/>
    <w:rsid w:val="00D65170"/>
    <w:rsid w:val="00D659AE"/>
    <w:rsid w:val="00D72A7E"/>
    <w:rsid w:val="00D7323F"/>
    <w:rsid w:val="00D73C96"/>
    <w:rsid w:val="00D761E5"/>
    <w:rsid w:val="00D76E85"/>
    <w:rsid w:val="00D82511"/>
    <w:rsid w:val="00D932D8"/>
    <w:rsid w:val="00D9551E"/>
    <w:rsid w:val="00DA5085"/>
    <w:rsid w:val="00DA644B"/>
    <w:rsid w:val="00DA794D"/>
    <w:rsid w:val="00DA7DC8"/>
    <w:rsid w:val="00DB16D2"/>
    <w:rsid w:val="00DB76E5"/>
    <w:rsid w:val="00DC0FCD"/>
    <w:rsid w:val="00DC3201"/>
    <w:rsid w:val="00DC52E3"/>
    <w:rsid w:val="00DC5633"/>
    <w:rsid w:val="00DC63D9"/>
    <w:rsid w:val="00DD34CD"/>
    <w:rsid w:val="00DD5E4C"/>
    <w:rsid w:val="00DE1082"/>
    <w:rsid w:val="00DE2D47"/>
    <w:rsid w:val="00DE5B4E"/>
    <w:rsid w:val="00DE6274"/>
    <w:rsid w:val="00DF5352"/>
    <w:rsid w:val="00DF7970"/>
    <w:rsid w:val="00E056F9"/>
    <w:rsid w:val="00E05EE2"/>
    <w:rsid w:val="00E06825"/>
    <w:rsid w:val="00E15948"/>
    <w:rsid w:val="00E20D92"/>
    <w:rsid w:val="00E27B23"/>
    <w:rsid w:val="00E27FC0"/>
    <w:rsid w:val="00E312E7"/>
    <w:rsid w:val="00E32FF7"/>
    <w:rsid w:val="00E33179"/>
    <w:rsid w:val="00E340E3"/>
    <w:rsid w:val="00E608B7"/>
    <w:rsid w:val="00E76ABE"/>
    <w:rsid w:val="00E85B30"/>
    <w:rsid w:val="00E90FCC"/>
    <w:rsid w:val="00E93737"/>
    <w:rsid w:val="00E93784"/>
    <w:rsid w:val="00E977FE"/>
    <w:rsid w:val="00EA1088"/>
    <w:rsid w:val="00EA15AC"/>
    <w:rsid w:val="00EA294A"/>
    <w:rsid w:val="00EC476A"/>
    <w:rsid w:val="00ED0E09"/>
    <w:rsid w:val="00EE3696"/>
    <w:rsid w:val="00EE3A48"/>
    <w:rsid w:val="00EE41B9"/>
    <w:rsid w:val="00F03F0E"/>
    <w:rsid w:val="00F04A47"/>
    <w:rsid w:val="00F10945"/>
    <w:rsid w:val="00F23361"/>
    <w:rsid w:val="00F233C7"/>
    <w:rsid w:val="00F2576A"/>
    <w:rsid w:val="00F27620"/>
    <w:rsid w:val="00F32D4F"/>
    <w:rsid w:val="00F40419"/>
    <w:rsid w:val="00F45409"/>
    <w:rsid w:val="00F46BEB"/>
    <w:rsid w:val="00F51C96"/>
    <w:rsid w:val="00F56ED1"/>
    <w:rsid w:val="00F57DDA"/>
    <w:rsid w:val="00F60911"/>
    <w:rsid w:val="00F666CF"/>
    <w:rsid w:val="00F70891"/>
    <w:rsid w:val="00F716DF"/>
    <w:rsid w:val="00F7225D"/>
    <w:rsid w:val="00F83D65"/>
    <w:rsid w:val="00F84EEB"/>
    <w:rsid w:val="00F902D5"/>
    <w:rsid w:val="00F90A7C"/>
    <w:rsid w:val="00F96166"/>
    <w:rsid w:val="00F97EE9"/>
    <w:rsid w:val="00FA2F67"/>
    <w:rsid w:val="00FA3A46"/>
    <w:rsid w:val="00FB07F9"/>
    <w:rsid w:val="00FB2DC8"/>
    <w:rsid w:val="00FB55A1"/>
    <w:rsid w:val="00FB5995"/>
    <w:rsid w:val="00FB698A"/>
    <w:rsid w:val="00FC31B1"/>
    <w:rsid w:val="00FC6ACB"/>
    <w:rsid w:val="00FC76B2"/>
    <w:rsid w:val="00FD12BB"/>
    <w:rsid w:val="00FD3E52"/>
    <w:rsid w:val="00FD5310"/>
    <w:rsid w:val="00FD7289"/>
    <w:rsid w:val="00FE08D3"/>
    <w:rsid w:val="00FF41A8"/>
    <w:rsid w:val="00FF6ACF"/>
    <w:rsid w:val="00FF77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53BA4"/>
  <w15:chartTrackingRefBased/>
  <w15:docId w15:val="{4BCE8E92-5C61-42D7-A48A-0B6E39CB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867"/>
  </w:style>
  <w:style w:type="paragraph" w:styleId="Heading1">
    <w:name w:val="heading 1"/>
    <w:basedOn w:val="Normal"/>
    <w:next w:val="Normal"/>
    <w:link w:val="Heading1Char"/>
    <w:uiPriority w:val="9"/>
    <w:qFormat/>
    <w:rsid w:val="004878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78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08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4375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8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867"/>
  </w:style>
  <w:style w:type="paragraph" w:styleId="Footer">
    <w:name w:val="footer"/>
    <w:basedOn w:val="Normal"/>
    <w:link w:val="FooterChar"/>
    <w:uiPriority w:val="99"/>
    <w:unhideWhenUsed/>
    <w:rsid w:val="004878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867"/>
  </w:style>
  <w:style w:type="character" w:customStyle="1" w:styleId="Heading1Char">
    <w:name w:val="Heading 1 Char"/>
    <w:basedOn w:val="DefaultParagraphFont"/>
    <w:link w:val="Heading1"/>
    <w:uiPriority w:val="9"/>
    <w:rsid w:val="004878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8786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87867"/>
    <w:rPr>
      <w:color w:val="0563C1" w:themeColor="hyperlink"/>
      <w:u w:val="single"/>
    </w:rPr>
  </w:style>
  <w:style w:type="paragraph" w:styleId="TOCHeading">
    <w:name w:val="TOC Heading"/>
    <w:basedOn w:val="Heading1"/>
    <w:next w:val="Normal"/>
    <w:uiPriority w:val="39"/>
    <w:unhideWhenUsed/>
    <w:qFormat/>
    <w:rsid w:val="00487867"/>
    <w:pPr>
      <w:outlineLvl w:val="9"/>
    </w:pPr>
  </w:style>
  <w:style w:type="paragraph" w:styleId="TOC1">
    <w:name w:val="toc 1"/>
    <w:basedOn w:val="Normal"/>
    <w:next w:val="Normal"/>
    <w:autoRedefine/>
    <w:uiPriority w:val="39"/>
    <w:unhideWhenUsed/>
    <w:rsid w:val="00487867"/>
    <w:pPr>
      <w:tabs>
        <w:tab w:val="right" w:leader="dot" w:pos="9350"/>
      </w:tabs>
      <w:spacing w:after="100"/>
    </w:pPr>
  </w:style>
  <w:style w:type="paragraph" w:styleId="TOC2">
    <w:name w:val="toc 2"/>
    <w:basedOn w:val="Normal"/>
    <w:next w:val="Normal"/>
    <w:autoRedefine/>
    <w:uiPriority w:val="39"/>
    <w:unhideWhenUsed/>
    <w:rsid w:val="00487867"/>
    <w:pPr>
      <w:spacing w:after="100"/>
      <w:ind w:left="220"/>
    </w:p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487867"/>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487867"/>
    <w:rPr>
      <w:lang w:val="ka-GE"/>
    </w:rPr>
  </w:style>
  <w:style w:type="paragraph" w:customStyle="1" w:styleId="TABLE">
    <w:name w:val="TABLE"/>
    <w:basedOn w:val="Normal"/>
    <w:rsid w:val="00487867"/>
    <w:pPr>
      <w:spacing w:before="60" w:after="60" w:line="240" w:lineRule="auto"/>
      <w:jc w:val="both"/>
    </w:pPr>
    <w:rPr>
      <w:rFonts w:ascii="Arial" w:eastAsia="Times New Roman" w:hAnsi="Arial" w:cs="Times New Roman"/>
      <w:sz w:val="20"/>
      <w:szCs w:val="24"/>
      <w:lang w:val="en-GB" w:eastAsia="de-DE"/>
    </w:rPr>
  </w:style>
  <w:style w:type="paragraph" w:styleId="FootnoteText">
    <w:name w:val="footnote text"/>
    <w:aliases w:val="Footnote Text Char1,Footnote Text Char Char,LM Footnote,LM Note de bas de page,Note de bas de page LM,LM footnote,Footnote Text LM,single space, Char Char Char Char Char, Char Char Char, Char Char Char Char Char Char Char"/>
    <w:basedOn w:val="Normal"/>
    <w:link w:val="FootnoteTextChar"/>
    <w:uiPriority w:val="99"/>
    <w:qFormat/>
    <w:rsid w:val="00A87498"/>
    <w:pPr>
      <w:spacing w:after="0" w:line="240" w:lineRule="auto"/>
    </w:pPr>
    <w:rPr>
      <w:rFonts w:ascii="Times New Roman" w:eastAsia="Times New Roman" w:hAnsi="Times New Roman" w:cs="Times New Roman"/>
      <w:sz w:val="20"/>
      <w:szCs w:val="20"/>
      <w:lang w:val="en-AU"/>
    </w:rPr>
  </w:style>
  <w:style w:type="character" w:customStyle="1" w:styleId="FootnoteTextChar">
    <w:name w:val="Footnote Text Char"/>
    <w:aliases w:val="Footnote Text Char1 Char,Footnote Text Char Char Char,LM Footnote Char,LM Note de bas de page Char,Note de bas de page LM Char,LM footnote Char,Footnote Text LM Char,single space Char, Char Char Char Char Char Char"/>
    <w:basedOn w:val="DefaultParagraphFont"/>
    <w:link w:val="FootnoteText"/>
    <w:uiPriority w:val="99"/>
    <w:rsid w:val="00A87498"/>
    <w:rPr>
      <w:rFonts w:ascii="Times New Roman" w:eastAsia="Times New Roman" w:hAnsi="Times New Roman" w:cs="Times New Roman"/>
      <w:sz w:val="20"/>
      <w:szCs w:val="20"/>
      <w:lang w:val="en-AU"/>
    </w:rPr>
  </w:style>
  <w:style w:type="character" w:styleId="FootnoteReference">
    <w:name w:val="footnote reference"/>
    <w:aliases w:val=" BVI fnr Car,BVI fnr Car, BVI fnr Car Car Car,BVI fnr Car Car, BVI fnr Car Car Car Car Car, BVI fnr Car Car Car Car Char Car, BVI fnr Char Char Car,BVI fnr Char Char Car, BVI fnr Car Car Char Char Car,BVI fnr Car Char Char Car, BVI fn"/>
    <w:link w:val="BVIfnr"/>
    <w:uiPriority w:val="99"/>
    <w:unhideWhenUsed/>
    <w:qFormat/>
    <w:rsid w:val="00A87498"/>
    <w:rPr>
      <w:vertAlign w:val="superscript"/>
    </w:rPr>
  </w:style>
  <w:style w:type="paragraph" w:customStyle="1" w:styleId="BVIfnr">
    <w:name w:val="BVI fnr"/>
    <w:aliases w:val=" BVI fnr Car Car, BVI fnr Car Car Car Car, BVI fnr Car Car Car Car Char, BVI fnr Char Char,BVI fnr Char Char, BVI fnr Car Car Char Char,BVI fnr Car Char Char, BVI fnr Car Car Car Car Char Char Char Char Ch,BVI fnr Car Car Car Car"/>
    <w:basedOn w:val="Normal"/>
    <w:link w:val="FootnoteReference"/>
    <w:uiPriority w:val="99"/>
    <w:rsid w:val="00A87498"/>
    <w:pPr>
      <w:spacing w:line="240" w:lineRule="exact"/>
    </w:pPr>
    <w:rPr>
      <w:vertAlign w:val="superscript"/>
    </w:rPr>
  </w:style>
  <w:style w:type="paragraph" w:styleId="Title">
    <w:name w:val="Title"/>
    <w:basedOn w:val="Normal"/>
    <w:next w:val="Normal"/>
    <w:link w:val="TitleChar"/>
    <w:uiPriority w:val="10"/>
    <w:qFormat/>
    <w:rsid w:val="00F708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89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F7089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80171F"/>
    <w:rPr>
      <w:sz w:val="16"/>
      <w:szCs w:val="16"/>
    </w:rPr>
  </w:style>
  <w:style w:type="paragraph" w:styleId="CommentText">
    <w:name w:val="annotation text"/>
    <w:basedOn w:val="Normal"/>
    <w:link w:val="CommentTextChar"/>
    <w:uiPriority w:val="99"/>
    <w:semiHidden/>
    <w:unhideWhenUsed/>
    <w:rsid w:val="0080171F"/>
    <w:pPr>
      <w:spacing w:line="240" w:lineRule="auto"/>
    </w:pPr>
    <w:rPr>
      <w:sz w:val="20"/>
      <w:szCs w:val="20"/>
    </w:rPr>
  </w:style>
  <w:style w:type="character" w:customStyle="1" w:styleId="CommentTextChar">
    <w:name w:val="Comment Text Char"/>
    <w:basedOn w:val="DefaultParagraphFont"/>
    <w:link w:val="CommentText"/>
    <w:uiPriority w:val="99"/>
    <w:semiHidden/>
    <w:rsid w:val="0080171F"/>
    <w:rPr>
      <w:sz w:val="20"/>
      <w:szCs w:val="20"/>
    </w:rPr>
  </w:style>
  <w:style w:type="paragraph" w:styleId="CommentSubject">
    <w:name w:val="annotation subject"/>
    <w:basedOn w:val="CommentText"/>
    <w:next w:val="CommentText"/>
    <w:link w:val="CommentSubjectChar"/>
    <w:uiPriority w:val="99"/>
    <w:semiHidden/>
    <w:unhideWhenUsed/>
    <w:rsid w:val="0080171F"/>
    <w:rPr>
      <w:b/>
      <w:bCs/>
    </w:rPr>
  </w:style>
  <w:style w:type="character" w:customStyle="1" w:styleId="CommentSubjectChar">
    <w:name w:val="Comment Subject Char"/>
    <w:basedOn w:val="CommentTextChar"/>
    <w:link w:val="CommentSubject"/>
    <w:uiPriority w:val="99"/>
    <w:semiHidden/>
    <w:rsid w:val="0080171F"/>
    <w:rPr>
      <w:b/>
      <w:bCs/>
      <w:sz w:val="20"/>
      <w:szCs w:val="20"/>
    </w:rPr>
  </w:style>
  <w:style w:type="paragraph" w:styleId="BalloonText">
    <w:name w:val="Balloon Text"/>
    <w:basedOn w:val="Normal"/>
    <w:link w:val="BalloonTextChar"/>
    <w:uiPriority w:val="99"/>
    <w:semiHidden/>
    <w:unhideWhenUsed/>
    <w:rsid w:val="00801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71F"/>
    <w:rPr>
      <w:rFonts w:ascii="Segoe UI" w:hAnsi="Segoe UI" w:cs="Segoe UI"/>
      <w:sz w:val="18"/>
      <w:szCs w:val="18"/>
    </w:rPr>
  </w:style>
  <w:style w:type="paragraph" w:styleId="Revision">
    <w:name w:val="Revision"/>
    <w:hidden/>
    <w:uiPriority w:val="99"/>
    <w:semiHidden/>
    <w:rsid w:val="0080171F"/>
    <w:pPr>
      <w:spacing w:after="0" w:line="240" w:lineRule="auto"/>
    </w:pPr>
  </w:style>
  <w:style w:type="paragraph" w:styleId="TOC3">
    <w:name w:val="toc 3"/>
    <w:basedOn w:val="Normal"/>
    <w:next w:val="Normal"/>
    <w:autoRedefine/>
    <w:uiPriority w:val="39"/>
    <w:unhideWhenUsed/>
    <w:rsid w:val="0011099B"/>
    <w:pPr>
      <w:spacing w:after="100"/>
      <w:ind w:left="440"/>
    </w:pPr>
  </w:style>
  <w:style w:type="paragraph" w:styleId="NormalWeb">
    <w:name w:val="Normal (Web)"/>
    <w:basedOn w:val="Normal"/>
    <w:uiPriority w:val="99"/>
    <w:unhideWhenUsed/>
    <w:rsid w:val="00B53211"/>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semiHidden/>
    <w:unhideWhenUsed/>
    <w:qFormat/>
    <w:rsid w:val="00B135A5"/>
    <w:pPr>
      <w:spacing w:after="200" w:line="240" w:lineRule="auto"/>
    </w:pPr>
    <w:rPr>
      <w:i/>
      <w:iCs/>
      <w:color w:val="44546A" w:themeColor="text2"/>
      <w:sz w:val="18"/>
      <w:szCs w:val="18"/>
    </w:rPr>
  </w:style>
  <w:style w:type="paragraph" w:styleId="BodyText">
    <w:name w:val="Body Text"/>
    <w:basedOn w:val="Normal"/>
    <w:link w:val="BodyTextChar"/>
    <w:uiPriority w:val="1"/>
    <w:qFormat/>
    <w:rsid w:val="00521692"/>
    <w:pPr>
      <w:widowControl w:val="0"/>
      <w:autoSpaceDE w:val="0"/>
      <w:autoSpaceDN w:val="0"/>
      <w:spacing w:after="0" w:line="240" w:lineRule="auto"/>
      <w:ind w:left="118"/>
      <w:jc w:val="both"/>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521692"/>
    <w:rPr>
      <w:rFonts w:ascii="Times New Roman" w:eastAsia="Times New Roman" w:hAnsi="Times New Roman" w:cs="Times New Roman"/>
      <w:sz w:val="20"/>
      <w:szCs w:val="20"/>
    </w:rPr>
  </w:style>
  <w:style w:type="paragraph" w:styleId="NoSpacing">
    <w:name w:val="No Spacing"/>
    <w:uiPriority w:val="1"/>
    <w:qFormat/>
    <w:rsid w:val="00A26F53"/>
    <w:pPr>
      <w:spacing w:after="0" w:line="240" w:lineRule="auto"/>
    </w:pPr>
    <w:rPr>
      <w:rFonts w:ascii="Calibri" w:eastAsia="Times New Roman" w:hAnsi="Calibri" w:cs="Times New Roman"/>
    </w:rPr>
  </w:style>
  <w:style w:type="character" w:styleId="PlaceholderText">
    <w:name w:val="Placeholder Text"/>
    <w:semiHidden/>
    <w:rsid w:val="00A26F53"/>
    <w:rPr>
      <w:color w:val="808080"/>
    </w:rPr>
  </w:style>
  <w:style w:type="character" w:styleId="Strong">
    <w:name w:val="Strong"/>
    <w:uiPriority w:val="22"/>
    <w:qFormat/>
    <w:rsid w:val="009D5D2F"/>
    <w:rPr>
      <w:b/>
      <w:bCs/>
    </w:rPr>
  </w:style>
  <w:style w:type="paragraph" w:customStyle="1" w:styleId="Default">
    <w:name w:val="Default"/>
    <w:rsid w:val="00A83BE0"/>
    <w:pPr>
      <w:spacing w:after="0" w:line="240" w:lineRule="auto"/>
    </w:pPr>
    <w:rPr>
      <w:rFonts w:ascii="Calibri" w:eastAsia="ヒラギノ角ゴ Pro W3" w:hAnsi="Calibri" w:cs="Times New Roman"/>
      <w:color w:val="000000"/>
      <w:sz w:val="24"/>
      <w:szCs w:val="20"/>
    </w:rPr>
  </w:style>
  <w:style w:type="table" w:styleId="TableGrid">
    <w:name w:val="Table Grid"/>
    <w:basedOn w:val="TableNormal"/>
    <w:uiPriority w:val="39"/>
    <w:rsid w:val="00A83BE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05EE2"/>
  </w:style>
  <w:style w:type="character" w:styleId="UnresolvedMention">
    <w:name w:val="Unresolved Mention"/>
    <w:basedOn w:val="DefaultParagraphFont"/>
    <w:uiPriority w:val="99"/>
    <w:semiHidden/>
    <w:unhideWhenUsed/>
    <w:rsid w:val="00E93784"/>
    <w:rPr>
      <w:color w:val="605E5C"/>
      <w:shd w:val="clear" w:color="auto" w:fill="E1DFDD"/>
    </w:rPr>
  </w:style>
  <w:style w:type="paragraph" w:customStyle="1" w:styleId="ACBody2">
    <w:name w:val="AC Body 2"/>
    <w:basedOn w:val="Normal"/>
    <w:rsid w:val="00AE411C"/>
    <w:pPr>
      <w:adjustRightInd w:val="0"/>
      <w:spacing w:after="240" w:line="240" w:lineRule="auto"/>
      <w:ind w:left="1440"/>
      <w:jc w:val="both"/>
    </w:pPr>
    <w:rPr>
      <w:rFonts w:ascii="Times New Roman" w:eastAsia="Times New Roman" w:hAnsi="Times New Roman" w:cs="Times New Roman"/>
      <w:sz w:val="24"/>
      <w:szCs w:val="20"/>
      <w:lang w:val="en-IE"/>
    </w:rPr>
  </w:style>
  <w:style w:type="character" w:customStyle="1" w:styleId="Heading4Char">
    <w:name w:val="Heading 4 Char"/>
    <w:basedOn w:val="DefaultParagraphFont"/>
    <w:link w:val="Heading4"/>
    <w:uiPriority w:val="9"/>
    <w:semiHidden/>
    <w:rsid w:val="0094375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5906">
      <w:bodyDiv w:val="1"/>
      <w:marLeft w:val="0"/>
      <w:marRight w:val="0"/>
      <w:marTop w:val="0"/>
      <w:marBottom w:val="0"/>
      <w:divBdr>
        <w:top w:val="none" w:sz="0" w:space="0" w:color="auto"/>
        <w:left w:val="none" w:sz="0" w:space="0" w:color="auto"/>
        <w:bottom w:val="none" w:sz="0" w:space="0" w:color="auto"/>
        <w:right w:val="none" w:sz="0" w:space="0" w:color="auto"/>
      </w:divBdr>
    </w:div>
    <w:div w:id="282344778">
      <w:bodyDiv w:val="1"/>
      <w:marLeft w:val="0"/>
      <w:marRight w:val="0"/>
      <w:marTop w:val="0"/>
      <w:marBottom w:val="0"/>
      <w:divBdr>
        <w:top w:val="none" w:sz="0" w:space="0" w:color="auto"/>
        <w:left w:val="none" w:sz="0" w:space="0" w:color="auto"/>
        <w:bottom w:val="none" w:sz="0" w:space="0" w:color="auto"/>
        <w:right w:val="none" w:sz="0" w:space="0" w:color="auto"/>
      </w:divBdr>
    </w:div>
    <w:div w:id="401103610">
      <w:bodyDiv w:val="1"/>
      <w:marLeft w:val="0"/>
      <w:marRight w:val="0"/>
      <w:marTop w:val="0"/>
      <w:marBottom w:val="0"/>
      <w:divBdr>
        <w:top w:val="none" w:sz="0" w:space="0" w:color="auto"/>
        <w:left w:val="none" w:sz="0" w:space="0" w:color="auto"/>
        <w:bottom w:val="none" w:sz="0" w:space="0" w:color="auto"/>
        <w:right w:val="none" w:sz="0" w:space="0" w:color="auto"/>
      </w:divBdr>
    </w:div>
    <w:div w:id="414474033">
      <w:bodyDiv w:val="1"/>
      <w:marLeft w:val="0"/>
      <w:marRight w:val="0"/>
      <w:marTop w:val="0"/>
      <w:marBottom w:val="0"/>
      <w:divBdr>
        <w:top w:val="none" w:sz="0" w:space="0" w:color="auto"/>
        <w:left w:val="none" w:sz="0" w:space="0" w:color="auto"/>
        <w:bottom w:val="none" w:sz="0" w:space="0" w:color="auto"/>
        <w:right w:val="none" w:sz="0" w:space="0" w:color="auto"/>
      </w:divBdr>
    </w:div>
    <w:div w:id="420219087">
      <w:bodyDiv w:val="1"/>
      <w:marLeft w:val="0"/>
      <w:marRight w:val="0"/>
      <w:marTop w:val="0"/>
      <w:marBottom w:val="0"/>
      <w:divBdr>
        <w:top w:val="none" w:sz="0" w:space="0" w:color="auto"/>
        <w:left w:val="none" w:sz="0" w:space="0" w:color="auto"/>
        <w:bottom w:val="none" w:sz="0" w:space="0" w:color="auto"/>
        <w:right w:val="none" w:sz="0" w:space="0" w:color="auto"/>
      </w:divBdr>
    </w:div>
    <w:div w:id="468942363">
      <w:bodyDiv w:val="1"/>
      <w:marLeft w:val="0"/>
      <w:marRight w:val="0"/>
      <w:marTop w:val="0"/>
      <w:marBottom w:val="0"/>
      <w:divBdr>
        <w:top w:val="none" w:sz="0" w:space="0" w:color="auto"/>
        <w:left w:val="none" w:sz="0" w:space="0" w:color="auto"/>
        <w:bottom w:val="none" w:sz="0" w:space="0" w:color="auto"/>
        <w:right w:val="none" w:sz="0" w:space="0" w:color="auto"/>
      </w:divBdr>
    </w:div>
    <w:div w:id="623737038">
      <w:bodyDiv w:val="1"/>
      <w:marLeft w:val="0"/>
      <w:marRight w:val="0"/>
      <w:marTop w:val="0"/>
      <w:marBottom w:val="0"/>
      <w:divBdr>
        <w:top w:val="none" w:sz="0" w:space="0" w:color="auto"/>
        <w:left w:val="none" w:sz="0" w:space="0" w:color="auto"/>
        <w:bottom w:val="none" w:sz="0" w:space="0" w:color="auto"/>
        <w:right w:val="none" w:sz="0" w:space="0" w:color="auto"/>
      </w:divBdr>
      <w:divsChild>
        <w:div w:id="1757088299">
          <w:marLeft w:val="-285"/>
          <w:marRight w:val="0"/>
          <w:marTop w:val="0"/>
          <w:marBottom w:val="0"/>
          <w:divBdr>
            <w:top w:val="none" w:sz="0" w:space="0" w:color="auto"/>
            <w:left w:val="none" w:sz="0" w:space="0" w:color="auto"/>
            <w:bottom w:val="none" w:sz="0" w:space="0" w:color="auto"/>
            <w:right w:val="none" w:sz="0" w:space="0" w:color="auto"/>
          </w:divBdr>
        </w:div>
      </w:divsChild>
    </w:div>
    <w:div w:id="641887034">
      <w:bodyDiv w:val="1"/>
      <w:marLeft w:val="0"/>
      <w:marRight w:val="0"/>
      <w:marTop w:val="0"/>
      <w:marBottom w:val="0"/>
      <w:divBdr>
        <w:top w:val="none" w:sz="0" w:space="0" w:color="auto"/>
        <w:left w:val="none" w:sz="0" w:space="0" w:color="auto"/>
        <w:bottom w:val="none" w:sz="0" w:space="0" w:color="auto"/>
        <w:right w:val="none" w:sz="0" w:space="0" w:color="auto"/>
      </w:divBdr>
    </w:div>
    <w:div w:id="670521011">
      <w:bodyDiv w:val="1"/>
      <w:marLeft w:val="0"/>
      <w:marRight w:val="0"/>
      <w:marTop w:val="0"/>
      <w:marBottom w:val="0"/>
      <w:divBdr>
        <w:top w:val="none" w:sz="0" w:space="0" w:color="auto"/>
        <w:left w:val="none" w:sz="0" w:space="0" w:color="auto"/>
        <w:bottom w:val="none" w:sz="0" w:space="0" w:color="auto"/>
        <w:right w:val="none" w:sz="0" w:space="0" w:color="auto"/>
      </w:divBdr>
    </w:div>
    <w:div w:id="747849437">
      <w:bodyDiv w:val="1"/>
      <w:marLeft w:val="0"/>
      <w:marRight w:val="0"/>
      <w:marTop w:val="0"/>
      <w:marBottom w:val="0"/>
      <w:divBdr>
        <w:top w:val="none" w:sz="0" w:space="0" w:color="auto"/>
        <w:left w:val="none" w:sz="0" w:space="0" w:color="auto"/>
        <w:bottom w:val="none" w:sz="0" w:space="0" w:color="auto"/>
        <w:right w:val="none" w:sz="0" w:space="0" w:color="auto"/>
      </w:divBdr>
    </w:div>
    <w:div w:id="778260262">
      <w:bodyDiv w:val="1"/>
      <w:marLeft w:val="0"/>
      <w:marRight w:val="0"/>
      <w:marTop w:val="0"/>
      <w:marBottom w:val="0"/>
      <w:divBdr>
        <w:top w:val="none" w:sz="0" w:space="0" w:color="auto"/>
        <w:left w:val="none" w:sz="0" w:space="0" w:color="auto"/>
        <w:bottom w:val="none" w:sz="0" w:space="0" w:color="auto"/>
        <w:right w:val="none" w:sz="0" w:space="0" w:color="auto"/>
      </w:divBdr>
    </w:div>
    <w:div w:id="929969956">
      <w:bodyDiv w:val="1"/>
      <w:marLeft w:val="0"/>
      <w:marRight w:val="0"/>
      <w:marTop w:val="0"/>
      <w:marBottom w:val="0"/>
      <w:divBdr>
        <w:top w:val="none" w:sz="0" w:space="0" w:color="auto"/>
        <w:left w:val="none" w:sz="0" w:space="0" w:color="auto"/>
        <w:bottom w:val="none" w:sz="0" w:space="0" w:color="auto"/>
        <w:right w:val="none" w:sz="0" w:space="0" w:color="auto"/>
      </w:divBdr>
    </w:div>
    <w:div w:id="999191227">
      <w:bodyDiv w:val="1"/>
      <w:marLeft w:val="0"/>
      <w:marRight w:val="0"/>
      <w:marTop w:val="0"/>
      <w:marBottom w:val="0"/>
      <w:divBdr>
        <w:top w:val="none" w:sz="0" w:space="0" w:color="auto"/>
        <w:left w:val="none" w:sz="0" w:space="0" w:color="auto"/>
        <w:bottom w:val="none" w:sz="0" w:space="0" w:color="auto"/>
        <w:right w:val="none" w:sz="0" w:space="0" w:color="auto"/>
      </w:divBdr>
    </w:div>
    <w:div w:id="1006135305">
      <w:bodyDiv w:val="1"/>
      <w:marLeft w:val="0"/>
      <w:marRight w:val="0"/>
      <w:marTop w:val="0"/>
      <w:marBottom w:val="0"/>
      <w:divBdr>
        <w:top w:val="none" w:sz="0" w:space="0" w:color="auto"/>
        <w:left w:val="none" w:sz="0" w:space="0" w:color="auto"/>
        <w:bottom w:val="none" w:sz="0" w:space="0" w:color="auto"/>
        <w:right w:val="none" w:sz="0" w:space="0" w:color="auto"/>
      </w:divBdr>
    </w:div>
    <w:div w:id="1065763239">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39110756">
      <w:bodyDiv w:val="1"/>
      <w:marLeft w:val="0"/>
      <w:marRight w:val="0"/>
      <w:marTop w:val="0"/>
      <w:marBottom w:val="0"/>
      <w:divBdr>
        <w:top w:val="none" w:sz="0" w:space="0" w:color="auto"/>
        <w:left w:val="none" w:sz="0" w:space="0" w:color="auto"/>
        <w:bottom w:val="none" w:sz="0" w:space="0" w:color="auto"/>
        <w:right w:val="none" w:sz="0" w:space="0" w:color="auto"/>
      </w:divBdr>
    </w:div>
    <w:div w:id="1157263964">
      <w:bodyDiv w:val="1"/>
      <w:marLeft w:val="0"/>
      <w:marRight w:val="0"/>
      <w:marTop w:val="0"/>
      <w:marBottom w:val="0"/>
      <w:divBdr>
        <w:top w:val="none" w:sz="0" w:space="0" w:color="auto"/>
        <w:left w:val="none" w:sz="0" w:space="0" w:color="auto"/>
        <w:bottom w:val="none" w:sz="0" w:space="0" w:color="auto"/>
        <w:right w:val="none" w:sz="0" w:space="0" w:color="auto"/>
      </w:divBdr>
    </w:div>
    <w:div w:id="1290547695">
      <w:bodyDiv w:val="1"/>
      <w:marLeft w:val="0"/>
      <w:marRight w:val="0"/>
      <w:marTop w:val="0"/>
      <w:marBottom w:val="0"/>
      <w:divBdr>
        <w:top w:val="none" w:sz="0" w:space="0" w:color="auto"/>
        <w:left w:val="none" w:sz="0" w:space="0" w:color="auto"/>
        <w:bottom w:val="none" w:sz="0" w:space="0" w:color="auto"/>
        <w:right w:val="none" w:sz="0" w:space="0" w:color="auto"/>
      </w:divBdr>
    </w:div>
    <w:div w:id="1397896055">
      <w:bodyDiv w:val="1"/>
      <w:marLeft w:val="0"/>
      <w:marRight w:val="0"/>
      <w:marTop w:val="0"/>
      <w:marBottom w:val="0"/>
      <w:divBdr>
        <w:top w:val="none" w:sz="0" w:space="0" w:color="auto"/>
        <w:left w:val="none" w:sz="0" w:space="0" w:color="auto"/>
        <w:bottom w:val="none" w:sz="0" w:space="0" w:color="auto"/>
        <w:right w:val="none" w:sz="0" w:space="0" w:color="auto"/>
      </w:divBdr>
    </w:div>
    <w:div w:id="1408500664">
      <w:bodyDiv w:val="1"/>
      <w:marLeft w:val="0"/>
      <w:marRight w:val="0"/>
      <w:marTop w:val="0"/>
      <w:marBottom w:val="0"/>
      <w:divBdr>
        <w:top w:val="none" w:sz="0" w:space="0" w:color="auto"/>
        <w:left w:val="none" w:sz="0" w:space="0" w:color="auto"/>
        <w:bottom w:val="none" w:sz="0" w:space="0" w:color="auto"/>
        <w:right w:val="none" w:sz="0" w:space="0" w:color="auto"/>
      </w:divBdr>
    </w:div>
    <w:div w:id="1533228960">
      <w:bodyDiv w:val="1"/>
      <w:marLeft w:val="0"/>
      <w:marRight w:val="0"/>
      <w:marTop w:val="0"/>
      <w:marBottom w:val="0"/>
      <w:divBdr>
        <w:top w:val="none" w:sz="0" w:space="0" w:color="auto"/>
        <w:left w:val="none" w:sz="0" w:space="0" w:color="auto"/>
        <w:bottom w:val="none" w:sz="0" w:space="0" w:color="auto"/>
        <w:right w:val="none" w:sz="0" w:space="0" w:color="auto"/>
      </w:divBdr>
    </w:div>
    <w:div w:id="1745834341">
      <w:bodyDiv w:val="1"/>
      <w:marLeft w:val="0"/>
      <w:marRight w:val="0"/>
      <w:marTop w:val="0"/>
      <w:marBottom w:val="0"/>
      <w:divBdr>
        <w:top w:val="none" w:sz="0" w:space="0" w:color="auto"/>
        <w:left w:val="none" w:sz="0" w:space="0" w:color="auto"/>
        <w:bottom w:val="none" w:sz="0" w:space="0" w:color="auto"/>
        <w:right w:val="none" w:sz="0" w:space="0" w:color="auto"/>
      </w:divBdr>
    </w:div>
    <w:div w:id="1786076284">
      <w:bodyDiv w:val="1"/>
      <w:marLeft w:val="0"/>
      <w:marRight w:val="0"/>
      <w:marTop w:val="0"/>
      <w:marBottom w:val="0"/>
      <w:divBdr>
        <w:top w:val="none" w:sz="0" w:space="0" w:color="auto"/>
        <w:left w:val="none" w:sz="0" w:space="0" w:color="auto"/>
        <w:bottom w:val="none" w:sz="0" w:space="0" w:color="auto"/>
        <w:right w:val="none" w:sz="0" w:space="0" w:color="auto"/>
      </w:divBdr>
    </w:div>
    <w:div w:id="2069450340">
      <w:bodyDiv w:val="1"/>
      <w:marLeft w:val="0"/>
      <w:marRight w:val="0"/>
      <w:marTop w:val="0"/>
      <w:marBottom w:val="0"/>
      <w:divBdr>
        <w:top w:val="none" w:sz="0" w:space="0" w:color="auto"/>
        <w:left w:val="none" w:sz="0" w:space="0" w:color="auto"/>
        <w:bottom w:val="none" w:sz="0" w:space="0" w:color="auto"/>
        <w:right w:val="none" w:sz="0" w:space="0" w:color="auto"/>
      </w:divBdr>
      <w:divsChild>
        <w:div w:id="1355185244">
          <w:marLeft w:val="-28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A7F2-C88E-4D7E-9C3C-EF82EC3C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2507</Words>
  <Characters>14796</Characters>
  <Application>Microsoft Office Word</Application>
  <DocSecurity>0</DocSecurity>
  <Lines>448</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Ekaterine Basaria</cp:lastModifiedBy>
  <cp:revision>15</cp:revision>
  <dcterms:created xsi:type="dcterms:W3CDTF">2025-04-17T08:22:00Z</dcterms:created>
  <dcterms:modified xsi:type="dcterms:W3CDTF">2025-04-17T09:46:00Z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97db3d7c43de19a608da9eebef9e3771f2cdeb43b4f9e5ecb883cc9c1d6ad6e1</vt:lpwstr>
  </property>
</Properties>
</file>