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E768E05" w:rsidR="006F3955" w:rsidRPr="00AD0D62" w:rsidRDefault="005531F1" w:rsidP="00AD0D62">
                                <w:pPr>
                                  <w:tabs>
                                    <w:tab w:val="left" w:pos="0"/>
                                  </w:tabs>
                                  <w:spacing w:after="240"/>
                                  <w:jc w:val="center"/>
                                  <w:rPr>
                                    <w:rFonts w:cs="Sylfaen"/>
                                    <w:b/>
                                    <w:sz w:val="22"/>
                                    <w:szCs w:val="22"/>
                                    <w:lang w:val="ka-GE"/>
                                  </w:rPr>
                                </w:pPr>
                                <w:r>
                                  <w:rPr>
                                    <w:rFonts w:cs="Sylfaen"/>
                                    <w:b/>
                                    <w:sz w:val="22"/>
                                    <w:szCs w:val="22"/>
                                    <w:lang w:val="ka-GE"/>
                                  </w:rPr>
                                  <w:t xml:space="preserve">ტენდერი </w:t>
                                </w:r>
                                <w:r w:rsidR="00AD0D62" w:rsidRPr="00AD0D62">
                                  <w:rPr>
                                    <w:rFonts w:cs="Sylfaen"/>
                                    <w:b/>
                                    <w:sz w:val="22"/>
                                    <w:szCs w:val="22"/>
                                    <w:lang w:val="ka-GE"/>
                                  </w:rPr>
                                  <w:t xml:space="preserve"> </w:t>
                                </w:r>
                                <w:r w:rsidR="001F0CAD">
                                  <w:rPr>
                                    <w:rFonts w:cs="Sylfaen"/>
                                    <w:b/>
                                    <w:sz w:val="22"/>
                                    <w:szCs w:val="22"/>
                                    <w:lang w:val="ka-GE"/>
                                  </w:rPr>
                                  <w:t>2</w:t>
                                </w:r>
                                <w:r w:rsidR="00AD0D62" w:rsidRPr="00AD0D62">
                                  <w:rPr>
                                    <w:rFonts w:cs="Sylfaen"/>
                                    <w:b/>
                                    <w:sz w:val="22"/>
                                    <w:szCs w:val="22"/>
                                    <w:lang w:val="ka-GE"/>
                                  </w:rPr>
                                  <w:t xml:space="preserve"> ერთეული </w:t>
                                </w:r>
                                <w:r w:rsidR="001F0CAD">
                                  <w:rPr>
                                    <w:rFonts w:cs="Sylfaen"/>
                                    <w:b/>
                                    <w:sz w:val="22"/>
                                    <w:szCs w:val="22"/>
                                    <w:lang w:val="ka-GE"/>
                                  </w:rPr>
                                  <w:t xml:space="preserve"> </w:t>
                                </w:r>
                                <w:r w:rsidR="00AD0D62" w:rsidRPr="00AD0D62">
                                  <w:rPr>
                                    <w:rFonts w:cs="Sylfaen"/>
                                    <w:b/>
                                    <w:sz w:val="22"/>
                                    <w:szCs w:val="22"/>
                                    <w:lang w:val="ka-GE"/>
                                  </w:rPr>
                                  <w:t xml:space="preserve">  UPS – ის მოწოდება-მონტაჟზე</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" fillcolor="white [3201]" stroked="f" strokeweight=".5pt">
                    <v:textbox>
                      <w:txbxContent>
                        <w:p w14:paraId="573A4337" w14:textId="0E768E05" w:rsidR="006F3955" w:rsidRPr="00AD0D62" w:rsidRDefault="005531F1" w:rsidP="00AD0D62">
                          <w:pPr>
                            <w:tabs>
                              <w:tab w:val="left" w:pos="0"/>
                            </w:tabs>
                            <w:spacing w:after="240"/>
                            <w:jc w:val="center"/>
                            <w:rPr>
                              <w:rFonts w:cs="Sylfaen"/>
                              <w:b/>
                              <w:sz w:val="22"/>
                              <w:szCs w:val="22"/>
                              <w:lang w:val="ka-GE"/>
                            </w:rPr>
                          </w:pPr>
                          <w:r>
                            <w:rPr>
                              <w:rFonts w:cs="Sylfaen"/>
                              <w:b/>
                              <w:sz w:val="22"/>
                              <w:szCs w:val="22"/>
                              <w:lang w:val="ka-GE"/>
                            </w:rPr>
                            <w:t xml:space="preserve">ტენდერი </w:t>
                          </w:r>
                          <w:r w:rsidR="00AD0D62" w:rsidRPr="00AD0D62">
                            <w:rPr>
                              <w:rFonts w:cs="Sylfaen"/>
                              <w:b/>
                              <w:sz w:val="22"/>
                              <w:szCs w:val="22"/>
                              <w:lang w:val="ka-GE"/>
                            </w:rPr>
                            <w:t xml:space="preserve"> </w:t>
                          </w:r>
                          <w:r w:rsidR="001F0CAD">
                            <w:rPr>
                              <w:rFonts w:cs="Sylfaen"/>
                              <w:b/>
                              <w:sz w:val="22"/>
                              <w:szCs w:val="22"/>
                              <w:lang w:val="ka-GE"/>
                            </w:rPr>
                            <w:t>2</w:t>
                          </w:r>
                          <w:r w:rsidR="00AD0D62" w:rsidRPr="00AD0D62">
                            <w:rPr>
                              <w:rFonts w:cs="Sylfaen"/>
                              <w:b/>
                              <w:sz w:val="22"/>
                              <w:szCs w:val="22"/>
                              <w:lang w:val="ka-GE"/>
                            </w:rPr>
                            <w:t xml:space="preserve"> ერთეული </w:t>
                          </w:r>
                          <w:r w:rsidR="001F0CAD">
                            <w:rPr>
                              <w:rFonts w:cs="Sylfaen"/>
                              <w:b/>
                              <w:sz w:val="22"/>
                              <w:szCs w:val="22"/>
                              <w:lang w:val="ka-GE"/>
                            </w:rPr>
                            <w:t xml:space="preserve"> </w:t>
                          </w:r>
                          <w:r w:rsidR="00AD0D62" w:rsidRPr="00AD0D62">
                            <w:rPr>
                              <w:rFonts w:cs="Sylfaen"/>
                              <w:b/>
                              <w:sz w:val="22"/>
                              <w:szCs w:val="22"/>
                              <w:lang w:val="ka-GE"/>
                            </w:rPr>
                            <w:t xml:space="preserve">  UPS – ის მოწოდება-მონტაჟზე</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7EE70F9" w14:textId="1F54BDC4" w:rsidR="00AD6B88" w:rsidRPr="00837AA8" w:rsidRDefault="001F0CAD" w:rsidP="00837AA8">
                                <w:pPr>
                                  <w:jc w:val="left"/>
                                  <w:rPr>
                                    <w:rFonts w:asciiTheme="minorHAnsi" w:hAnsiTheme="minorHAnsi"/>
                                    <w:lang w:val="ka-GE"/>
                                  </w:rPr>
                                </w:pPr>
                                <w:r>
                                  <w:rPr>
                                    <w:rFonts w:ascii="BOG 2017" w:hAnsi="BOG 2017"/>
                                    <w:lang w:val="ka-GE"/>
                                  </w:rPr>
                                  <w:t xml:space="preserve"> </w:t>
                                </w:r>
                              </w:p>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" fillcolor="white [3201]" strokeweight=".5pt">
                    <v:textbox>
                      <w:txbxContent>
                        <w:p w14:paraId="27EE70F9" w14:textId="1F54BDC4" w:rsidR="00AD6B88" w:rsidRPr="00837AA8" w:rsidRDefault="001F0CAD" w:rsidP="00837AA8">
                          <w:pPr>
                            <w:jc w:val="left"/>
                            <w:rPr>
                              <w:rFonts w:asciiTheme="minorHAnsi" w:hAnsiTheme="minorHAnsi"/>
                              <w:lang w:val="ka-GE"/>
                            </w:rPr>
                          </w:pPr>
                          <w:r>
                            <w:rPr>
                              <w:rFonts w:ascii="BOG 2017" w:hAnsi="BOG 2017"/>
                              <w:lang w:val="ka-GE"/>
                            </w:rPr>
                            <w:t xml:space="preserve"> </w:t>
                          </w:r>
                        </w:p>
                        <w:p w14:paraId="2ED690F0" w14:textId="77777777" w:rsidR="00AD6B88" w:rsidRPr="00777EFB" w:rsidRDefault="00AD6B88">
                          <w:pPr>
                            <w:rPr>
                              <w:rFonts w:ascii="BOG 2017" w:hAnsi="BOG 2017"/>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61BAB104" w:rsidR="006F3955" w:rsidRPr="00A30DD5" w:rsidRDefault="001F0CAD" w:rsidP="007C5AE6">
                                      <w:pPr>
                                        <w:rPr>
                                          <w:rFonts w:asciiTheme="minorHAnsi" w:hAnsiTheme="minorHAnsi"/>
                                          <w:lang w:val="ka-GE"/>
                                        </w:rPr>
                                      </w:pPr>
                                      <w:r>
                                        <w:rPr>
                                          <w:rFonts w:asciiTheme="minorHAnsi" w:hAnsiTheme="minorHAnsi"/>
                                          <w:lang w:val="ka-GE"/>
                                        </w:rPr>
                                        <w:t>3 ივნისი</w:t>
                                      </w:r>
                                      <w:r w:rsidR="00096FB6">
                                        <w:rPr>
                                          <w:rFonts w:asciiTheme="minorHAnsi" w:hAnsiTheme="minorHAnsi"/>
                                          <w:lang w:val="ka-GE"/>
                                        </w:rPr>
                                        <w:t xml:space="preserve"> 2025</w:t>
                                      </w:r>
                                    </w:p>
                                    <w:p w14:paraId="5273460A" w14:textId="149993CB" w:rsidR="006F3955" w:rsidRPr="00FF6665" w:rsidRDefault="001F0CAD" w:rsidP="00AB4C95">
                                      <w:pPr>
                                        <w:rPr>
                                          <w:rFonts w:asciiTheme="minorHAnsi" w:hAnsiTheme="minorHAnsi"/>
                                          <w:lang w:val="ka-GE"/>
                                        </w:rPr>
                                      </w:pPr>
                                      <w:r>
                                        <w:rPr>
                                          <w:rFonts w:asciiTheme="minorHAnsi" w:hAnsiTheme="minorHAnsi"/>
                                          <w:lang w:val="ka-GE"/>
                                        </w:rPr>
                                        <w:t>10 ივნისი</w:t>
                                      </w:r>
                                      <w:r w:rsidR="00096FB6">
                                        <w:rPr>
                                          <w:rFonts w:asciiTheme="minorHAnsi" w:hAnsiTheme="minorHAnsi"/>
                                          <w:lang w:val="ka-GE"/>
                                        </w:rPr>
                                        <w:t xml:space="preserve"> 2025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70052C" w:rsidRDefault="006F3955" w:rsidP="009E06FA">
                                <w:pPr>
                                  <w:rPr>
                                    <w:rFonts w:ascii="BOG 2017" w:hAnsi="BOG 2017"/>
                                    <w:lang w:val="ka-GE"/>
                                  </w:rPr>
                                </w:pPr>
                                <w:r w:rsidRPr="0070052C">
                                  <w:rPr>
                                    <w:rFonts w:ascii="BOG 2017" w:hAnsi="BOG 2017"/>
                                    <w:lang w:val="ka-GE"/>
                                  </w:rPr>
                                  <w:t>დასრულების თარიღი:</w:t>
                                </w:r>
                              </w:p>
                            </w:tc>
                            <w:tc>
                              <w:tcPr>
                                <w:tcW w:w="6750" w:type="dxa"/>
                                <w:shd w:val="clear" w:color="auto" w:fill="auto"/>
                              </w:tcPr>
                              <w:p w14:paraId="1AB7A516" w14:textId="61BAB104" w:rsidR="006F3955" w:rsidRPr="00A30DD5" w:rsidRDefault="001F0CAD" w:rsidP="007C5AE6">
                                <w:pPr>
                                  <w:rPr>
                                    <w:rFonts w:asciiTheme="minorHAnsi" w:hAnsiTheme="minorHAnsi"/>
                                    <w:lang w:val="ka-GE"/>
                                  </w:rPr>
                                </w:pPr>
                                <w:r>
                                  <w:rPr>
                                    <w:rFonts w:asciiTheme="minorHAnsi" w:hAnsiTheme="minorHAnsi"/>
                                    <w:lang w:val="ka-GE"/>
                                  </w:rPr>
                                  <w:t>3 ივნისი</w:t>
                                </w:r>
                                <w:r w:rsidR="00096FB6">
                                  <w:rPr>
                                    <w:rFonts w:asciiTheme="minorHAnsi" w:hAnsiTheme="minorHAnsi"/>
                                    <w:lang w:val="ka-GE"/>
                                  </w:rPr>
                                  <w:t xml:space="preserve"> 2025</w:t>
                                </w:r>
                              </w:p>
                              <w:p w14:paraId="5273460A" w14:textId="149993CB" w:rsidR="006F3955" w:rsidRPr="00FF6665" w:rsidRDefault="001F0CAD" w:rsidP="00AB4C95">
                                <w:pPr>
                                  <w:rPr>
                                    <w:rFonts w:asciiTheme="minorHAnsi" w:hAnsiTheme="minorHAnsi"/>
                                    <w:lang w:val="ka-GE"/>
                                  </w:rPr>
                                </w:pPr>
                                <w:r>
                                  <w:rPr>
                                    <w:rFonts w:asciiTheme="minorHAnsi" w:hAnsiTheme="minorHAnsi"/>
                                    <w:lang w:val="ka-GE"/>
                                  </w:rPr>
                                  <w:t>10 ივნისი</w:t>
                                </w:r>
                                <w:r w:rsidR="00096FB6">
                                  <w:rPr>
                                    <w:rFonts w:asciiTheme="minorHAnsi" w:hAnsiTheme="minorHAnsi"/>
                                    <w:lang w:val="ka-GE"/>
                                  </w:rPr>
                                  <w:t xml:space="preserve"> 2025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14A27BCA" w14:textId="77777777" w:rsidR="00301106" w:rsidRPr="00301106" w:rsidRDefault="00301106" w:rsidP="003E038A">
      <w:pPr>
        <w:rPr>
          <w:rFonts w:eastAsiaTheme="majorEastAsia" w:cs="Sylfaen"/>
          <w:b/>
          <w:color w:val="FF671B"/>
          <w:sz w:val="24"/>
          <w:szCs w:val="28"/>
          <w:lang w:val="ka-GE" w:eastAsia="ja-JP"/>
        </w:rPr>
      </w:pPr>
    </w:p>
    <w:p w14:paraId="3F3F0809" w14:textId="5A483FF9" w:rsidR="00226878" w:rsidRPr="00301106"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20CB09C7" w14:textId="77777777" w:rsidR="005531F1" w:rsidRDefault="005531F1" w:rsidP="003E038A">
      <w:pPr>
        <w:rPr>
          <w:rFonts w:asciiTheme="minorHAnsi" w:hAnsiTheme="minorHAnsi" w:cstheme="minorHAnsi"/>
          <w:b/>
          <w:color w:val="auto"/>
          <w:lang w:val="ka-GE"/>
        </w:rPr>
      </w:pPr>
    </w:p>
    <w:p w14:paraId="75BCCC96" w14:textId="4437D25A" w:rsidR="0093526B" w:rsidRDefault="0093526B" w:rsidP="0093526B">
      <w:bookmarkStart w:id="0" w:name="_Toc462407871"/>
      <w:r>
        <w:rPr>
          <w:rFonts w:eastAsiaTheme="minorEastAsia"/>
          <w:lang w:val="ka-GE" w:eastAsia="ja-JP"/>
        </w:rPr>
        <w:t xml:space="preserve">სს. საქართველოს ბანკი აცხადებს ტენდერს </w:t>
      </w:r>
      <w:r w:rsidR="00301106">
        <w:rPr>
          <w:rFonts w:eastAsiaTheme="minorEastAsia"/>
          <w:lang w:val="ka-GE" w:eastAsia="ja-JP"/>
        </w:rPr>
        <w:t xml:space="preserve"> </w:t>
      </w:r>
      <w:r w:rsidR="001F0CAD">
        <w:rPr>
          <w:rFonts w:eastAsiaTheme="minorEastAsia"/>
          <w:lang w:val="ka-GE" w:eastAsia="ja-JP"/>
        </w:rPr>
        <w:t xml:space="preserve">2 </w:t>
      </w:r>
      <w:r w:rsidR="00365ABF">
        <w:rPr>
          <w:lang w:val="ka-GE"/>
        </w:rPr>
        <w:t xml:space="preserve"> </w:t>
      </w:r>
      <w:r w:rsidR="001F0CAD">
        <w:rPr>
          <w:lang w:val="ka-GE"/>
        </w:rPr>
        <w:t xml:space="preserve">ერთეული მაღალი ხარისხის </w:t>
      </w:r>
      <w:r w:rsidR="00301106">
        <w:t xml:space="preserve"> UPS – </w:t>
      </w:r>
      <w:proofErr w:type="spellStart"/>
      <w:r w:rsidR="00301106">
        <w:t>ის</w:t>
      </w:r>
      <w:proofErr w:type="spellEnd"/>
      <w:r w:rsidR="00B42BBD">
        <w:t xml:space="preserve"> </w:t>
      </w:r>
      <w:proofErr w:type="spellStart"/>
      <w:r w:rsidR="00B42BBD">
        <w:t>და</w:t>
      </w:r>
      <w:proofErr w:type="spellEnd"/>
      <w:r w:rsidR="00B42BBD">
        <w:t xml:space="preserve"> </w:t>
      </w:r>
      <w:proofErr w:type="spellStart"/>
      <w:r w:rsidR="00B42BBD">
        <w:t>აკუმულატორების</w:t>
      </w:r>
      <w:proofErr w:type="spellEnd"/>
      <w:r w:rsidR="00B42BBD">
        <w:t xml:space="preserve"> </w:t>
      </w:r>
      <w:r w:rsidR="00301106">
        <w:t xml:space="preserve"> </w:t>
      </w:r>
      <w:proofErr w:type="spellStart"/>
      <w:r w:rsidR="00301106">
        <w:t>მოწოდება-მონტაჟზე</w:t>
      </w:r>
      <w:proofErr w:type="spellEnd"/>
      <w:r w:rsidR="001F0CAD">
        <w:t>.</w:t>
      </w:r>
    </w:p>
    <w:p w14:paraId="5C7E3B91" w14:textId="77777777" w:rsidR="001F0CAD" w:rsidRDefault="001F0CAD" w:rsidP="0093526B"/>
    <w:p w14:paraId="711F706C" w14:textId="43A0706D" w:rsidR="001F0CAD" w:rsidRDefault="00BE2FA5" w:rsidP="0093526B">
      <w:pPr>
        <w:rPr>
          <w:b/>
          <w:bCs/>
        </w:rPr>
      </w:pPr>
      <w:proofErr w:type="spellStart"/>
      <w:r w:rsidRPr="00BE2FA5">
        <w:rPr>
          <w:b/>
          <w:bCs/>
        </w:rPr>
        <w:t>აკუმულატორი</w:t>
      </w:r>
      <w:proofErr w:type="spellEnd"/>
      <w:r w:rsidRPr="00BE2FA5">
        <w:rPr>
          <w:b/>
          <w:bCs/>
        </w:rPr>
        <w:t>:</w:t>
      </w:r>
    </w:p>
    <w:p w14:paraId="14EDD55D" w14:textId="77777777" w:rsidR="00BE2FA5" w:rsidRDefault="00BE2FA5" w:rsidP="0093526B">
      <w:pPr>
        <w:rPr>
          <w:b/>
          <w:bCs/>
        </w:rPr>
      </w:pPr>
    </w:p>
    <w:p w14:paraId="3153BF70" w14:textId="570CAA44" w:rsidR="00BE2FA5" w:rsidRPr="00BE2FA5" w:rsidRDefault="00BE2FA5">
      <w:pPr>
        <w:pStyle w:val="ListParagraph"/>
        <w:numPr>
          <w:ilvl w:val="0"/>
          <w:numId w:val="10"/>
        </w:numPr>
      </w:pPr>
      <w:r w:rsidRPr="00BE2FA5">
        <w:t>რაოდენობა - 120 ცალი</w:t>
      </w:r>
    </w:p>
    <w:p w14:paraId="3D7AADDC" w14:textId="34656801" w:rsidR="00BE2FA5" w:rsidRPr="00BE2FA5" w:rsidRDefault="00BE2FA5">
      <w:pPr>
        <w:pStyle w:val="ListParagraph"/>
        <w:numPr>
          <w:ilvl w:val="0"/>
          <w:numId w:val="10"/>
        </w:numPr>
      </w:pPr>
      <w:proofErr w:type="spellStart"/>
      <w:r w:rsidRPr="00BE2FA5">
        <w:t>აკუმულატორის</w:t>
      </w:r>
      <w:proofErr w:type="spellEnd"/>
      <w:r w:rsidRPr="00BE2FA5">
        <w:t> </w:t>
      </w:r>
      <w:proofErr w:type="spellStart"/>
      <w:r w:rsidRPr="00BE2FA5">
        <w:t>ტიპი</w:t>
      </w:r>
      <w:proofErr w:type="spellEnd"/>
      <w:r w:rsidRPr="00BE2FA5">
        <w:t>: Sprinter</w:t>
      </w:r>
      <w:r>
        <w:t xml:space="preserve"> </w:t>
      </w:r>
    </w:p>
    <w:p w14:paraId="266CB7CD" w14:textId="03D4E9FE" w:rsidR="00BE2FA5" w:rsidRPr="00BE2FA5" w:rsidRDefault="00BE2FA5">
      <w:pPr>
        <w:pStyle w:val="ListParagraph"/>
        <w:numPr>
          <w:ilvl w:val="0"/>
          <w:numId w:val="10"/>
        </w:numPr>
      </w:pPr>
      <w:proofErr w:type="spellStart"/>
      <w:r w:rsidRPr="00BE2FA5">
        <w:t>ტევადობა</w:t>
      </w:r>
      <w:proofErr w:type="spellEnd"/>
      <w:r w:rsidRPr="00BE2FA5">
        <w:t>: 105 ა/</w:t>
      </w:r>
      <w:proofErr w:type="spellStart"/>
      <w:proofErr w:type="gramStart"/>
      <w:r w:rsidRPr="00BE2FA5">
        <w:t>სთ</w:t>
      </w:r>
      <w:proofErr w:type="spellEnd"/>
      <w:r w:rsidRPr="00BE2FA5">
        <w:t>  10</w:t>
      </w:r>
      <w:proofErr w:type="gramEnd"/>
      <w:r w:rsidRPr="00BE2FA5">
        <w:t xml:space="preserve"> </w:t>
      </w:r>
      <w:proofErr w:type="spellStart"/>
      <w:r w:rsidRPr="00BE2FA5">
        <w:t>სთ_ში</w:t>
      </w:r>
      <w:proofErr w:type="spellEnd"/>
    </w:p>
    <w:p w14:paraId="33D3F603" w14:textId="0A27E2BD" w:rsidR="00BE2FA5" w:rsidRPr="00BE2FA5" w:rsidRDefault="00BE2FA5">
      <w:pPr>
        <w:pStyle w:val="ListParagraph"/>
        <w:numPr>
          <w:ilvl w:val="0"/>
          <w:numId w:val="10"/>
        </w:numPr>
      </w:pPr>
      <w:proofErr w:type="spellStart"/>
      <w:r w:rsidRPr="00BE2FA5">
        <w:t>წონა</w:t>
      </w:r>
      <w:proofErr w:type="spellEnd"/>
      <w:r w:rsidRPr="00BE2FA5">
        <w:t xml:space="preserve">: </w:t>
      </w:r>
      <w:proofErr w:type="spellStart"/>
      <w:r w:rsidRPr="00BE2FA5">
        <w:t>მინიმუმ</w:t>
      </w:r>
      <w:proofErr w:type="spellEnd"/>
      <w:r w:rsidRPr="00BE2FA5">
        <w:t xml:space="preserve"> 35 </w:t>
      </w:r>
      <w:proofErr w:type="spellStart"/>
      <w:r w:rsidRPr="00BE2FA5">
        <w:t>კგ</w:t>
      </w:r>
      <w:proofErr w:type="spellEnd"/>
    </w:p>
    <w:p w14:paraId="65918FF4" w14:textId="56BC005C" w:rsidR="00BE2FA5" w:rsidRPr="00BE2FA5" w:rsidRDefault="00BE2FA5">
      <w:pPr>
        <w:pStyle w:val="ListParagraph"/>
        <w:numPr>
          <w:ilvl w:val="0"/>
          <w:numId w:val="10"/>
        </w:numPr>
      </w:pPr>
      <w:proofErr w:type="spellStart"/>
      <w:r w:rsidRPr="00BE2FA5">
        <w:t>წინაღობა</w:t>
      </w:r>
      <w:proofErr w:type="spellEnd"/>
      <w:r w:rsidRPr="00BE2FA5">
        <w:t xml:space="preserve">: </w:t>
      </w:r>
      <w:proofErr w:type="spellStart"/>
      <w:r w:rsidRPr="00BE2FA5">
        <w:t>მაქსიმუმ</w:t>
      </w:r>
      <w:proofErr w:type="spellEnd"/>
      <w:r w:rsidRPr="00BE2FA5">
        <w:t xml:space="preserve"> 4.5 </w:t>
      </w:r>
      <w:proofErr w:type="spellStart"/>
      <w:r w:rsidRPr="00BE2FA5">
        <w:t>ომი</w:t>
      </w:r>
      <w:proofErr w:type="spellEnd"/>
    </w:p>
    <w:p w14:paraId="1C4C6CB1" w14:textId="1432F5AD" w:rsidR="00BE2FA5" w:rsidRPr="00BE2FA5" w:rsidRDefault="00BE2FA5">
      <w:pPr>
        <w:pStyle w:val="ListParagraph"/>
        <w:numPr>
          <w:ilvl w:val="0"/>
          <w:numId w:val="10"/>
        </w:numPr>
      </w:pPr>
      <w:proofErr w:type="spellStart"/>
      <w:r w:rsidRPr="00BE2FA5">
        <w:t>მოკლედშერთვის</w:t>
      </w:r>
      <w:proofErr w:type="spellEnd"/>
      <w:r w:rsidRPr="00BE2FA5">
        <w:t xml:space="preserve"> </w:t>
      </w:r>
      <w:proofErr w:type="spellStart"/>
      <w:r w:rsidRPr="00BE2FA5">
        <w:t>დენი</w:t>
      </w:r>
      <w:proofErr w:type="spellEnd"/>
      <w:r w:rsidRPr="00BE2FA5">
        <w:t xml:space="preserve">: </w:t>
      </w:r>
      <w:proofErr w:type="spellStart"/>
      <w:r w:rsidRPr="00BE2FA5">
        <w:t>მინიმუმ</w:t>
      </w:r>
      <w:proofErr w:type="spellEnd"/>
      <w:r w:rsidRPr="00BE2FA5">
        <w:t> 2700 ა</w:t>
      </w:r>
    </w:p>
    <w:p w14:paraId="3AF28F1A" w14:textId="0BB01AA5" w:rsidR="00BE2FA5" w:rsidRPr="00BE2FA5" w:rsidRDefault="00BE2FA5">
      <w:pPr>
        <w:pStyle w:val="ListParagraph"/>
        <w:numPr>
          <w:ilvl w:val="0"/>
          <w:numId w:val="10"/>
        </w:numPr>
      </w:pPr>
      <w:proofErr w:type="spellStart"/>
      <w:r w:rsidRPr="00BE2FA5">
        <w:t>ექსპლუატაციის</w:t>
      </w:r>
      <w:proofErr w:type="spellEnd"/>
      <w:r w:rsidRPr="00BE2FA5">
        <w:t xml:space="preserve"> </w:t>
      </w:r>
      <w:proofErr w:type="spellStart"/>
      <w:r w:rsidRPr="00BE2FA5">
        <w:t>ხანგრძლივობა</w:t>
      </w:r>
      <w:proofErr w:type="spellEnd"/>
      <w:r w:rsidRPr="00BE2FA5">
        <w:t xml:space="preserve">: </w:t>
      </w:r>
      <w:proofErr w:type="spellStart"/>
      <w:r w:rsidRPr="00BE2FA5">
        <w:t>მინიმუმ</w:t>
      </w:r>
      <w:proofErr w:type="spellEnd"/>
      <w:r w:rsidRPr="00BE2FA5">
        <w:t xml:space="preserve"> 10 </w:t>
      </w:r>
      <w:proofErr w:type="spellStart"/>
      <w:r w:rsidRPr="00BE2FA5">
        <w:t>წელი</w:t>
      </w:r>
      <w:proofErr w:type="spellEnd"/>
    </w:p>
    <w:p w14:paraId="65BE4FD5" w14:textId="77777777" w:rsidR="00BE2FA5" w:rsidRDefault="00BE2FA5" w:rsidP="0093526B"/>
    <w:p w14:paraId="02C7C466" w14:textId="32D7B357" w:rsidR="00BE2FA5" w:rsidRPr="008421AF" w:rsidRDefault="00BE2FA5" w:rsidP="0093526B">
      <w:pPr>
        <w:rPr>
          <w:b/>
          <w:bCs/>
          <w:lang w:val="ka-GE"/>
        </w:rPr>
      </w:pPr>
      <w:r w:rsidRPr="00BE2FA5">
        <w:rPr>
          <w:b/>
          <w:bCs/>
        </w:rPr>
        <w:t>UPS:</w:t>
      </w:r>
      <w:r>
        <w:rPr>
          <w:b/>
          <w:bCs/>
        </w:rPr>
        <w:t xml:space="preserve"> </w:t>
      </w:r>
      <w:r w:rsidR="008421AF">
        <w:rPr>
          <w:b/>
          <w:bCs/>
        </w:rPr>
        <w:t xml:space="preserve">  </w:t>
      </w:r>
      <w:r>
        <w:rPr>
          <w:b/>
          <w:bCs/>
        </w:rPr>
        <w:t xml:space="preserve">200 KVA </w:t>
      </w:r>
      <w:r>
        <w:rPr>
          <w:b/>
          <w:bCs/>
          <w:lang w:val="ka-GE"/>
        </w:rPr>
        <w:t>და 100</w:t>
      </w:r>
      <w:r>
        <w:rPr>
          <w:b/>
          <w:bCs/>
        </w:rPr>
        <w:t xml:space="preserve">KVA </w:t>
      </w:r>
    </w:p>
    <w:p w14:paraId="32E61CD2" w14:textId="77777777" w:rsidR="00BE2FA5" w:rsidRPr="001261EA" w:rsidRDefault="00BE2FA5" w:rsidP="0093526B"/>
    <w:tbl>
      <w:tblPr>
        <w:tblStyle w:val="TableGrid"/>
        <w:tblW w:w="0" w:type="auto"/>
        <w:tblLook w:val="04A0" w:firstRow="1" w:lastRow="0" w:firstColumn="1" w:lastColumn="0" w:noHBand="0" w:noVBand="1"/>
      </w:tblPr>
      <w:tblGrid>
        <w:gridCol w:w="5035"/>
        <w:gridCol w:w="5035"/>
      </w:tblGrid>
      <w:tr w:rsidR="001F0CAD" w14:paraId="33BC1376" w14:textId="77777777" w:rsidTr="001F0CAD">
        <w:tc>
          <w:tcPr>
            <w:tcW w:w="5035" w:type="dxa"/>
          </w:tcPr>
          <w:p w14:paraId="64533F18" w14:textId="65C7ACC3" w:rsidR="001261EA" w:rsidRDefault="001F0CAD" w:rsidP="001261EA">
            <w:pPr>
              <w:pStyle w:val="ListParagraph"/>
              <w:numPr>
                <w:ilvl w:val="0"/>
                <w:numId w:val="9"/>
              </w:numPr>
              <w:rPr>
                <w:rFonts w:eastAsiaTheme="minorEastAsia"/>
                <w:b/>
                <w:bCs/>
                <w:lang w:eastAsia="ja-JP"/>
              </w:rPr>
            </w:pPr>
            <w:r w:rsidRPr="0015236C">
              <w:rPr>
                <w:rFonts w:eastAsiaTheme="minorEastAsia"/>
                <w:b/>
                <w:bCs/>
                <w:lang w:eastAsia="ja-JP"/>
              </w:rPr>
              <w:t xml:space="preserve">UPS </w:t>
            </w:r>
            <w:proofErr w:type="spellStart"/>
            <w:r w:rsidRPr="0015236C">
              <w:rPr>
                <w:rFonts w:eastAsiaTheme="minorEastAsia"/>
                <w:b/>
                <w:bCs/>
                <w:lang w:eastAsia="ja-JP"/>
              </w:rPr>
              <w:t>სიმძლავრე</w:t>
            </w:r>
            <w:proofErr w:type="spellEnd"/>
            <w:r w:rsidRPr="0015236C">
              <w:rPr>
                <w:rFonts w:eastAsiaTheme="minorEastAsia"/>
                <w:b/>
                <w:bCs/>
                <w:lang w:eastAsia="ja-JP"/>
              </w:rPr>
              <w:t xml:space="preserve"> 200 KVA – 1 </w:t>
            </w:r>
            <w:proofErr w:type="spellStart"/>
            <w:r w:rsidRPr="0015236C">
              <w:rPr>
                <w:rFonts w:eastAsiaTheme="minorEastAsia"/>
                <w:b/>
                <w:bCs/>
                <w:lang w:eastAsia="ja-JP"/>
              </w:rPr>
              <w:t>ცალი</w:t>
            </w:r>
            <w:proofErr w:type="spellEnd"/>
          </w:p>
          <w:p w14:paraId="60FA0E14" w14:textId="1F21F50E" w:rsidR="001261EA" w:rsidRPr="001261EA" w:rsidRDefault="001261EA" w:rsidP="001261EA">
            <w:pPr>
              <w:pStyle w:val="ListParagraph"/>
              <w:numPr>
                <w:ilvl w:val="0"/>
                <w:numId w:val="9"/>
              </w:numPr>
              <w:rPr>
                <w:rFonts w:eastAsiaTheme="minorEastAsia"/>
                <w:b/>
                <w:bCs/>
                <w:lang w:eastAsia="ja-JP"/>
              </w:rPr>
            </w:pPr>
            <w:proofErr w:type="spellStart"/>
            <w:r>
              <w:rPr>
                <w:rFonts w:eastAsiaTheme="minorEastAsia"/>
                <w:b/>
                <w:bCs/>
                <w:lang w:eastAsia="ja-JP"/>
              </w:rPr>
              <w:t>მისაღები</w:t>
            </w:r>
            <w:proofErr w:type="spellEnd"/>
            <w:r>
              <w:rPr>
                <w:rFonts w:eastAsiaTheme="minorEastAsia"/>
                <w:b/>
                <w:bCs/>
                <w:lang w:eastAsia="ja-JP"/>
              </w:rPr>
              <w:t xml:space="preserve"> </w:t>
            </w:r>
            <w:proofErr w:type="spellStart"/>
            <w:r>
              <w:rPr>
                <w:rFonts w:eastAsiaTheme="minorEastAsia"/>
                <w:b/>
                <w:bCs/>
                <w:lang w:eastAsia="ja-JP"/>
              </w:rPr>
              <w:t>ბრენდი</w:t>
            </w:r>
            <w:proofErr w:type="spellEnd"/>
            <w:r>
              <w:rPr>
                <w:rFonts w:eastAsiaTheme="minorEastAsia"/>
                <w:b/>
                <w:bCs/>
                <w:lang w:eastAsia="ja-JP"/>
              </w:rPr>
              <w:t xml:space="preserve">: </w:t>
            </w:r>
            <w:r w:rsidRPr="001261EA">
              <w:rPr>
                <w:rFonts w:eastAsiaTheme="minorEastAsia"/>
                <w:lang w:eastAsia="ja-JP"/>
              </w:rPr>
              <w:t>APC, Eaton, Vertiv, Riello ან მათი ხარისხობრივი ანალოგი</w:t>
            </w:r>
          </w:p>
          <w:p w14:paraId="193F50B0" w14:textId="77777777" w:rsidR="001F0CAD" w:rsidRPr="001F0CAD" w:rsidRDefault="001F0CAD">
            <w:pPr>
              <w:pStyle w:val="ListParagraph"/>
              <w:numPr>
                <w:ilvl w:val="0"/>
                <w:numId w:val="9"/>
              </w:numPr>
              <w:rPr>
                <w:rFonts w:eastAsiaTheme="minorEastAsia"/>
                <w:lang w:eastAsia="ja-JP"/>
              </w:rPr>
            </w:pPr>
            <w:proofErr w:type="spellStart"/>
            <w:r w:rsidRPr="001F0CAD">
              <w:rPr>
                <w:rFonts w:eastAsiaTheme="minorEastAsia"/>
                <w:lang w:eastAsia="ja-JP"/>
              </w:rPr>
              <w:t>მოდულური</w:t>
            </w:r>
            <w:proofErr w:type="spellEnd"/>
          </w:p>
          <w:p w14:paraId="05CAF695" w14:textId="39555233" w:rsidR="001F0CAD" w:rsidRPr="001F0CAD" w:rsidRDefault="001F0CAD">
            <w:pPr>
              <w:pStyle w:val="ListParagraph"/>
              <w:numPr>
                <w:ilvl w:val="0"/>
                <w:numId w:val="9"/>
              </w:numPr>
              <w:rPr>
                <w:rFonts w:eastAsiaTheme="minorEastAsia"/>
                <w:lang w:eastAsia="ja-JP"/>
              </w:rPr>
            </w:pPr>
            <w:proofErr w:type="spellStart"/>
            <w:r w:rsidRPr="001F0CAD">
              <w:rPr>
                <w:rFonts w:eastAsiaTheme="minorEastAsia"/>
                <w:lang w:eastAsia="ja-JP"/>
              </w:rPr>
              <w:t>შასის</w:t>
            </w:r>
            <w:proofErr w:type="spellEnd"/>
            <w:r w:rsidRPr="001F0CAD">
              <w:rPr>
                <w:rFonts w:eastAsiaTheme="minorEastAsia"/>
                <w:lang w:eastAsia="ja-JP"/>
              </w:rPr>
              <w:t xml:space="preserve"> </w:t>
            </w:r>
            <w:proofErr w:type="spellStart"/>
            <w:r w:rsidRPr="001F0CAD">
              <w:rPr>
                <w:rFonts w:eastAsiaTheme="minorEastAsia"/>
                <w:lang w:eastAsia="ja-JP"/>
              </w:rPr>
              <w:t>გაზრდის</w:t>
            </w:r>
            <w:proofErr w:type="spellEnd"/>
            <w:r w:rsidRPr="001F0CAD">
              <w:rPr>
                <w:rFonts w:eastAsiaTheme="minorEastAsia"/>
                <w:lang w:eastAsia="ja-JP"/>
              </w:rPr>
              <w:t xml:space="preserve"> </w:t>
            </w:r>
            <w:proofErr w:type="spellStart"/>
            <w:r w:rsidRPr="001F0CAD">
              <w:rPr>
                <w:rFonts w:eastAsiaTheme="minorEastAsia"/>
                <w:lang w:eastAsia="ja-JP"/>
              </w:rPr>
              <w:t>შესაძლებლობა</w:t>
            </w:r>
            <w:proofErr w:type="spellEnd"/>
            <w:r w:rsidRPr="001F0CAD">
              <w:rPr>
                <w:rFonts w:eastAsiaTheme="minorEastAsia"/>
                <w:lang w:eastAsia="ja-JP"/>
              </w:rPr>
              <w:t xml:space="preserve"> 300 </w:t>
            </w:r>
            <w:proofErr w:type="spellStart"/>
            <w:r w:rsidRPr="001F0CAD">
              <w:rPr>
                <w:rFonts w:eastAsiaTheme="minorEastAsia"/>
                <w:lang w:eastAsia="ja-JP"/>
              </w:rPr>
              <w:t>კვა_მდე</w:t>
            </w:r>
            <w:proofErr w:type="spellEnd"/>
          </w:p>
          <w:p w14:paraId="56626C6C" w14:textId="4EDC3B2D" w:rsidR="001F0CAD" w:rsidRPr="001F0CAD" w:rsidRDefault="001F0CAD">
            <w:pPr>
              <w:pStyle w:val="ListParagraph"/>
              <w:numPr>
                <w:ilvl w:val="0"/>
                <w:numId w:val="9"/>
              </w:numPr>
              <w:rPr>
                <w:rFonts w:eastAsiaTheme="minorEastAsia"/>
                <w:lang w:eastAsia="ja-JP"/>
              </w:rPr>
            </w:pPr>
            <w:r w:rsidRPr="001F0CAD">
              <w:rPr>
                <w:rFonts w:eastAsiaTheme="minorEastAsia"/>
                <w:lang w:eastAsia="ja-JP"/>
              </w:rPr>
              <w:t>HOT SWAP </w:t>
            </w:r>
            <w:proofErr w:type="spellStart"/>
            <w:r w:rsidRPr="001F0CAD">
              <w:rPr>
                <w:rFonts w:eastAsiaTheme="minorEastAsia"/>
                <w:lang w:eastAsia="ja-JP"/>
              </w:rPr>
              <w:t>ძალოვანი</w:t>
            </w:r>
            <w:proofErr w:type="spellEnd"/>
            <w:r w:rsidRPr="001F0CAD">
              <w:rPr>
                <w:rFonts w:eastAsiaTheme="minorEastAsia"/>
                <w:lang w:eastAsia="ja-JP"/>
              </w:rPr>
              <w:t xml:space="preserve"> </w:t>
            </w:r>
            <w:proofErr w:type="spellStart"/>
            <w:r w:rsidRPr="001F0CAD">
              <w:rPr>
                <w:rFonts w:eastAsiaTheme="minorEastAsia"/>
                <w:lang w:eastAsia="ja-JP"/>
              </w:rPr>
              <w:t>მოდული</w:t>
            </w:r>
            <w:proofErr w:type="spellEnd"/>
          </w:p>
          <w:p w14:paraId="18E65137" w14:textId="11F30A54" w:rsidR="001F0CAD" w:rsidRPr="001F0CAD" w:rsidRDefault="001F0CAD">
            <w:pPr>
              <w:pStyle w:val="ListParagraph"/>
              <w:numPr>
                <w:ilvl w:val="0"/>
                <w:numId w:val="9"/>
              </w:numPr>
              <w:rPr>
                <w:rFonts w:eastAsiaTheme="minorEastAsia"/>
                <w:lang w:eastAsia="ja-JP"/>
              </w:rPr>
            </w:pPr>
            <w:r w:rsidRPr="001F0CAD">
              <w:rPr>
                <w:rFonts w:eastAsiaTheme="minorEastAsia"/>
                <w:lang w:eastAsia="ja-JP"/>
              </w:rPr>
              <w:t>HOT SWAP BAYPASS </w:t>
            </w:r>
            <w:proofErr w:type="spellStart"/>
            <w:r w:rsidRPr="001F0CAD">
              <w:rPr>
                <w:rFonts w:eastAsiaTheme="minorEastAsia"/>
                <w:lang w:eastAsia="ja-JP"/>
              </w:rPr>
              <w:t>მოდული</w:t>
            </w:r>
            <w:proofErr w:type="spellEnd"/>
          </w:p>
          <w:p w14:paraId="14EA5C91" w14:textId="77777777" w:rsidR="001F0CAD" w:rsidRDefault="001F0CAD">
            <w:pPr>
              <w:pStyle w:val="ListParagraph"/>
              <w:numPr>
                <w:ilvl w:val="0"/>
                <w:numId w:val="9"/>
              </w:numPr>
              <w:rPr>
                <w:rFonts w:eastAsiaTheme="minorEastAsia"/>
                <w:lang w:eastAsia="ja-JP"/>
              </w:rPr>
            </w:pPr>
            <w:proofErr w:type="spellStart"/>
            <w:r w:rsidRPr="001F0CAD">
              <w:rPr>
                <w:rFonts w:eastAsiaTheme="minorEastAsia"/>
                <w:lang w:eastAsia="ja-JP"/>
              </w:rPr>
              <w:t>მოდულის</w:t>
            </w:r>
            <w:proofErr w:type="spellEnd"/>
            <w:r w:rsidRPr="001F0CAD">
              <w:rPr>
                <w:rFonts w:eastAsiaTheme="minorEastAsia"/>
                <w:lang w:eastAsia="ja-JP"/>
              </w:rPr>
              <w:t xml:space="preserve"> </w:t>
            </w:r>
            <w:proofErr w:type="spellStart"/>
            <w:r w:rsidRPr="001F0CAD">
              <w:rPr>
                <w:rFonts w:eastAsiaTheme="minorEastAsia"/>
                <w:lang w:eastAsia="ja-JP"/>
              </w:rPr>
              <w:t>სიმძლავრე</w:t>
            </w:r>
            <w:proofErr w:type="spellEnd"/>
            <w:r w:rsidRPr="001F0CAD">
              <w:rPr>
                <w:rFonts w:eastAsiaTheme="minorEastAsia"/>
                <w:lang w:eastAsia="ja-JP"/>
              </w:rPr>
              <w:t xml:space="preserve"> </w:t>
            </w:r>
            <w:proofErr w:type="spellStart"/>
            <w:r w:rsidRPr="001F0CAD">
              <w:rPr>
                <w:rFonts w:eastAsiaTheme="minorEastAsia"/>
                <w:lang w:eastAsia="ja-JP"/>
              </w:rPr>
              <w:t>არანაკლებ</w:t>
            </w:r>
            <w:proofErr w:type="spellEnd"/>
            <w:r w:rsidRPr="001F0CAD">
              <w:rPr>
                <w:rFonts w:eastAsiaTheme="minorEastAsia"/>
                <w:lang w:eastAsia="ja-JP"/>
              </w:rPr>
              <w:t xml:space="preserve"> 50 </w:t>
            </w:r>
            <w:proofErr w:type="spellStart"/>
            <w:r w:rsidRPr="001F0CAD">
              <w:rPr>
                <w:rFonts w:eastAsiaTheme="minorEastAsia"/>
                <w:lang w:eastAsia="ja-JP"/>
              </w:rPr>
              <w:t>კვა</w:t>
            </w:r>
            <w:proofErr w:type="spellEnd"/>
          </w:p>
          <w:p w14:paraId="57D13288" w14:textId="6FFC8D05" w:rsidR="00486FD1" w:rsidRPr="00486FD1" w:rsidRDefault="00486FD1" w:rsidP="00486FD1">
            <w:pPr>
              <w:pStyle w:val="ListParagraph"/>
              <w:numPr>
                <w:ilvl w:val="0"/>
                <w:numId w:val="9"/>
              </w:numPr>
              <w:rPr>
                <w:rFonts w:eastAsiaTheme="minorEastAsia"/>
                <w:lang w:eastAsia="ja-JP"/>
              </w:rPr>
            </w:pPr>
            <w:proofErr w:type="spellStart"/>
            <w:r w:rsidRPr="00486FD1">
              <w:rPr>
                <w:rFonts w:eastAsiaTheme="minorEastAsia"/>
                <w:lang w:eastAsia="ja-JP"/>
              </w:rPr>
              <w:t>მოკლედშერთვის</w:t>
            </w:r>
            <w:proofErr w:type="spellEnd"/>
            <w:r w:rsidRPr="00486FD1">
              <w:rPr>
                <w:rFonts w:eastAsiaTheme="minorEastAsia"/>
                <w:lang w:eastAsia="ja-JP"/>
              </w:rPr>
              <w:t xml:space="preserve"> </w:t>
            </w:r>
            <w:proofErr w:type="spellStart"/>
            <w:r w:rsidRPr="00486FD1">
              <w:rPr>
                <w:rFonts w:eastAsiaTheme="minorEastAsia"/>
                <w:lang w:eastAsia="ja-JP"/>
              </w:rPr>
              <w:t>დენი</w:t>
            </w:r>
            <w:proofErr w:type="spellEnd"/>
            <w:r w:rsidRPr="00486FD1">
              <w:rPr>
                <w:rFonts w:eastAsiaTheme="minorEastAsia"/>
                <w:lang w:eastAsia="ja-JP"/>
              </w:rPr>
              <w:t xml:space="preserve"> </w:t>
            </w:r>
            <w:proofErr w:type="spellStart"/>
            <w:r w:rsidRPr="00486FD1">
              <w:rPr>
                <w:rFonts w:eastAsiaTheme="minorEastAsia"/>
                <w:lang w:eastAsia="ja-JP"/>
              </w:rPr>
              <w:t>მინიმუმ</w:t>
            </w:r>
            <w:proofErr w:type="spellEnd"/>
            <w:r w:rsidRPr="00486FD1">
              <w:rPr>
                <w:rFonts w:eastAsiaTheme="minorEastAsia"/>
                <w:lang w:eastAsia="ja-JP"/>
              </w:rPr>
              <w:t xml:space="preserve"> 100 </w:t>
            </w:r>
            <w:proofErr w:type="spellStart"/>
            <w:r w:rsidRPr="00486FD1">
              <w:rPr>
                <w:rFonts w:eastAsiaTheme="minorEastAsia"/>
                <w:lang w:eastAsia="ja-JP"/>
              </w:rPr>
              <w:t>კა</w:t>
            </w:r>
            <w:proofErr w:type="spellEnd"/>
          </w:p>
          <w:p w14:paraId="145BD215" w14:textId="534B9044" w:rsidR="001F0CAD" w:rsidRPr="001F0CAD" w:rsidRDefault="001F0CAD">
            <w:pPr>
              <w:pStyle w:val="ListParagraph"/>
              <w:numPr>
                <w:ilvl w:val="0"/>
                <w:numId w:val="9"/>
              </w:numPr>
              <w:rPr>
                <w:rFonts w:eastAsiaTheme="minorEastAsia"/>
                <w:lang w:eastAsia="ja-JP"/>
              </w:rPr>
            </w:pPr>
            <w:proofErr w:type="spellStart"/>
            <w:r w:rsidRPr="001F0CAD">
              <w:rPr>
                <w:rFonts w:eastAsiaTheme="minorEastAsia"/>
                <w:lang w:eastAsia="ja-JP"/>
              </w:rPr>
              <w:t>ფოვერ</w:t>
            </w:r>
            <w:proofErr w:type="spellEnd"/>
            <w:r w:rsidRPr="001F0CAD">
              <w:rPr>
                <w:rFonts w:eastAsiaTheme="minorEastAsia"/>
                <w:lang w:eastAsia="ja-JP"/>
              </w:rPr>
              <w:t xml:space="preserve"> </w:t>
            </w:r>
            <w:proofErr w:type="spellStart"/>
            <w:r w:rsidRPr="001F0CAD">
              <w:rPr>
                <w:rFonts w:eastAsiaTheme="minorEastAsia"/>
                <w:lang w:eastAsia="ja-JP"/>
              </w:rPr>
              <w:t>ფაქტორი</w:t>
            </w:r>
            <w:proofErr w:type="spellEnd"/>
            <w:r w:rsidRPr="001F0CAD">
              <w:rPr>
                <w:rFonts w:eastAsiaTheme="minorEastAsia"/>
                <w:lang w:eastAsia="ja-JP"/>
              </w:rPr>
              <w:t xml:space="preserve"> 1</w:t>
            </w:r>
          </w:p>
          <w:p w14:paraId="437029D6" w14:textId="77777777" w:rsidR="001F0CAD" w:rsidRPr="001F0CAD" w:rsidRDefault="001F0CAD">
            <w:pPr>
              <w:pStyle w:val="ListParagraph"/>
              <w:numPr>
                <w:ilvl w:val="0"/>
                <w:numId w:val="9"/>
              </w:numPr>
              <w:rPr>
                <w:rFonts w:eastAsiaTheme="minorEastAsia"/>
                <w:lang w:eastAsia="ja-JP"/>
              </w:rPr>
            </w:pPr>
            <w:proofErr w:type="spellStart"/>
            <w:r w:rsidRPr="001F0CAD">
              <w:rPr>
                <w:rFonts w:eastAsiaTheme="minorEastAsia"/>
                <w:lang w:eastAsia="ja-JP"/>
              </w:rPr>
              <w:t>პარალელში</w:t>
            </w:r>
            <w:proofErr w:type="spellEnd"/>
            <w:r w:rsidRPr="001F0CAD">
              <w:rPr>
                <w:rFonts w:eastAsiaTheme="minorEastAsia"/>
                <w:lang w:eastAsia="ja-JP"/>
              </w:rPr>
              <w:t xml:space="preserve"> </w:t>
            </w:r>
            <w:proofErr w:type="spellStart"/>
            <w:r w:rsidRPr="001F0CAD">
              <w:rPr>
                <w:rFonts w:eastAsiaTheme="minorEastAsia"/>
                <w:lang w:eastAsia="ja-JP"/>
              </w:rPr>
              <w:t>მუშაობის</w:t>
            </w:r>
            <w:proofErr w:type="spellEnd"/>
            <w:r w:rsidRPr="001F0CAD">
              <w:rPr>
                <w:rFonts w:eastAsiaTheme="minorEastAsia"/>
                <w:lang w:eastAsia="ja-JP"/>
              </w:rPr>
              <w:t xml:space="preserve"> </w:t>
            </w:r>
            <w:proofErr w:type="spellStart"/>
            <w:r w:rsidRPr="001F0CAD">
              <w:rPr>
                <w:rFonts w:eastAsiaTheme="minorEastAsia"/>
                <w:lang w:eastAsia="ja-JP"/>
              </w:rPr>
              <w:t>შესაძლებლობა</w:t>
            </w:r>
            <w:proofErr w:type="spellEnd"/>
            <w:r w:rsidRPr="001F0CAD">
              <w:rPr>
                <w:rFonts w:eastAsiaTheme="minorEastAsia"/>
                <w:lang w:eastAsia="ja-JP"/>
              </w:rPr>
              <w:t xml:space="preserve"> </w:t>
            </w:r>
            <w:proofErr w:type="spellStart"/>
            <w:r w:rsidRPr="001F0CAD">
              <w:rPr>
                <w:rFonts w:eastAsiaTheme="minorEastAsia"/>
                <w:lang w:eastAsia="ja-JP"/>
              </w:rPr>
              <w:t>დამატებითი</w:t>
            </w:r>
            <w:proofErr w:type="spellEnd"/>
            <w:r w:rsidRPr="001F0CAD">
              <w:rPr>
                <w:rFonts w:eastAsiaTheme="minorEastAsia"/>
                <w:lang w:eastAsia="ja-JP"/>
              </w:rPr>
              <w:t xml:space="preserve"> </w:t>
            </w:r>
            <w:proofErr w:type="spellStart"/>
            <w:r w:rsidRPr="001F0CAD">
              <w:rPr>
                <w:rFonts w:eastAsiaTheme="minorEastAsia"/>
                <w:lang w:eastAsia="ja-JP"/>
              </w:rPr>
              <w:t>მოწყობილობების</w:t>
            </w:r>
            <w:proofErr w:type="spellEnd"/>
            <w:r w:rsidRPr="001F0CAD">
              <w:rPr>
                <w:rFonts w:eastAsiaTheme="minorEastAsia"/>
                <w:lang w:eastAsia="ja-JP"/>
              </w:rPr>
              <w:t xml:space="preserve"> </w:t>
            </w:r>
            <w:proofErr w:type="spellStart"/>
            <w:r w:rsidRPr="001F0CAD">
              <w:rPr>
                <w:rFonts w:eastAsiaTheme="minorEastAsia"/>
                <w:lang w:eastAsia="ja-JP"/>
              </w:rPr>
              <w:t>გამოუყენებლად</w:t>
            </w:r>
            <w:proofErr w:type="spellEnd"/>
            <w:r w:rsidRPr="001F0CAD">
              <w:rPr>
                <w:rFonts w:eastAsiaTheme="minorEastAsia"/>
                <w:lang w:eastAsia="ja-JP"/>
              </w:rPr>
              <w:t>.</w:t>
            </w:r>
          </w:p>
          <w:p w14:paraId="3FC5A1FD" w14:textId="0530FD40" w:rsidR="001F0CAD" w:rsidRPr="001F0CAD" w:rsidRDefault="001F0CAD">
            <w:pPr>
              <w:pStyle w:val="ListParagraph"/>
              <w:numPr>
                <w:ilvl w:val="0"/>
                <w:numId w:val="9"/>
              </w:numPr>
              <w:rPr>
                <w:rFonts w:eastAsiaTheme="minorEastAsia"/>
                <w:lang w:eastAsia="ja-JP"/>
              </w:rPr>
            </w:pPr>
            <w:proofErr w:type="spellStart"/>
            <w:r w:rsidRPr="001F0CAD">
              <w:rPr>
                <w:rFonts w:eastAsiaTheme="minorEastAsia"/>
                <w:lang w:eastAsia="ja-JP"/>
              </w:rPr>
              <w:t>ლედ</w:t>
            </w:r>
            <w:proofErr w:type="spellEnd"/>
            <w:r w:rsidRPr="001F0CAD">
              <w:rPr>
                <w:rFonts w:eastAsiaTheme="minorEastAsia"/>
                <w:lang w:eastAsia="ja-JP"/>
              </w:rPr>
              <w:t xml:space="preserve"> </w:t>
            </w:r>
            <w:proofErr w:type="spellStart"/>
            <w:r w:rsidRPr="001F0CAD">
              <w:rPr>
                <w:rFonts w:eastAsiaTheme="minorEastAsia"/>
                <w:lang w:eastAsia="ja-JP"/>
              </w:rPr>
              <w:t>ნათურები</w:t>
            </w:r>
            <w:proofErr w:type="spellEnd"/>
            <w:r w:rsidRPr="001F0CAD">
              <w:rPr>
                <w:rFonts w:eastAsiaTheme="minorEastAsia"/>
                <w:lang w:eastAsia="ja-JP"/>
              </w:rPr>
              <w:t xml:space="preserve"> </w:t>
            </w:r>
            <w:proofErr w:type="spellStart"/>
            <w:r w:rsidRPr="001F0CAD">
              <w:rPr>
                <w:rFonts w:eastAsiaTheme="minorEastAsia"/>
                <w:lang w:eastAsia="ja-JP"/>
              </w:rPr>
              <w:t>პანელზე</w:t>
            </w:r>
            <w:proofErr w:type="spellEnd"/>
            <w:r w:rsidRPr="001F0CAD">
              <w:rPr>
                <w:rFonts w:eastAsiaTheme="minorEastAsia"/>
                <w:lang w:eastAsia="ja-JP"/>
              </w:rPr>
              <w:t> </w:t>
            </w:r>
            <w:proofErr w:type="spellStart"/>
            <w:r w:rsidRPr="001F0CAD">
              <w:rPr>
                <w:rFonts w:eastAsiaTheme="minorEastAsia"/>
                <w:lang w:eastAsia="ja-JP"/>
              </w:rPr>
              <w:t>UPS_ის</w:t>
            </w:r>
            <w:proofErr w:type="spellEnd"/>
            <w:r w:rsidRPr="001F0CAD">
              <w:rPr>
                <w:rFonts w:eastAsiaTheme="minorEastAsia"/>
                <w:lang w:eastAsia="ja-JP"/>
              </w:rPr>
              <w:t xml:space="preserve"> </w:t>
            </w:r>
            <w:proofErr w:type="spellStart"/>
            <w:r w:rsidRPr="001F0CAD">
              <w:rPr>
                <w:rFonts w:eastAsiaTheme="minorEastAsia"/>
                <w:lang w:eastAsia="ja-JP"/>
              </w:rPr>
              <w:t>მდგომარეობის</w:t>
            </w:r>
            <w:proofErr w:type="spellEnd"/>
            <w:r w:rsidRPr="001F0CAD">
              <w:rPr>
                <w:rFonts w:eastAsiaTheme="minorEastAsia"/>
                <w:lang w:eastAsia="ja-JP"/>
              </w:rPr>
              <w:t xml:space="preserve"> </w:t>
            </w:r>
            <w:proofErr w:type="spellStart"/>
            <w:r w:rsidRPr="001F0CAD">
              <w:rPr>
                <w:rFonts w:eastAsiaTheme="minorEastAsia"/>
                <w:lang w:eastAsia="ja-JP"/>
              </w:rPr>
              <w:t>განსაზღვრისთვის</w:t>
            </w:r>
            <w:proofErr w:type="spellEnd"/>
            <w:r w:rsidRPr="001F0CAD">
              <w:rPr>
                <w:rFonts w:eastAsiaTheme="minorEastAsia"/>
                <w:lang w:eastAsia="ja-JP"/>
              </w:rPr>
              <w:t>.</w:t>
            </w:r>
          </w:p>
          <w:p w14:paraId="1C6FD020" w14:textId="34138A7D" w:rsidR="001F0CAD" w:rsidRPr="008421AF" w:rsidRDefault="001F0CAD" w:rsidP="008421AF">
            <w:pPr>
              <w:pStyle w:val="ListParagraph"/>
              <w:numPr>
                <w:ilvl w:val="0"/>
                <w:numId w:val="9"/>
              </w:numPr>
              <w:rPr>
                <w:rFonts w:eastAsiaTheme="minorEastAsia"/>
                <w:lang w:eastAsia="ja-JP"/>
              </w:rPr>
            </w:pPr>
            <w:proofErr w:type="spellStart"/>
            <w:r w:rsidRPr="001F0CAD">
              <w:rPr>
                <w:rFonts w:eastAsiaTheme="minorEastAsia"/>
                <w:lang w:eastAsia="ja-JP"/>
              </w:rPr>
              <w:t>აკუმულატორების</w:t>
            </w:r>
            <w:proofErr w:type="spellEnd"/>
            <w:r w:rsidRPr="001F0CAD">
              <w:rPr>
                <w:rFonts w:eastAsiaTheme="minorEastAsia"/>
                <w:lang w:eastAsia="ja-JP"/>
              </w:rPr>
              <w:t xml:space="preserve"> </w:t>
            </w:r>
            <w:proofErr w:type="spellStart"/>
            <w:r w:rsidRPr="001F0CAD">
              <w:rPr>
                <w:rFonts w:eastAsiaTheme="minorEastAsia"/>
                <w:lang w:eastAsia="ja-JP"/>
              </w:rPr>
              <w:t>მიერთების</w:t>
            </w:r>
            <w:proofErr w:type="spellEnd"/>
            <w:r w:rsidRPr="001F0CAD">
              <w:rPr>
                <w:rFonts w:eastAsiaTheme="minorEastAsia"/>
                <w:lang w:eastAsia="ja-JP"/>
              </w:rPr>
              <w:t xml:space="preserve"> </w:t>
            </w:r>
            <w:proofErr w:type="spellStart"/>
            <w:r w:rsidRPr="001F0CAD">
              <w:rPr>
                <w:rFonts w:eastAsiaTheme="minorEastAsia"/>
                <w:lang w:eastAsia="ja-JP"/>
              </w:rPr>
              <w:t>შესაძლებლობა</w:t>
            </w:r>
            <w:proofErr w:type="spellEnd"/>
            <w:r w:rsidRPr="001F0CAD">
              <w:rPr>
                <w:rFonts w:eastAsiaTheme="minorEastAsia"/>
                <w:lang w:eastAsia="ja-JP"/>
              </w:rPr>
              <w:t xml:space="preserve"> 80 </w:t>
            </w:r>
            <w:proofErr w:type="spellStart"/>
            <w:r w:rsidRPr="001F0CAD">
              <w:rPr>
                <w:rFonts w:eastAsiaTheme="minorEastAsia"/>
                <w:lang w:eastAsia="ja-JP"/>
              </w:rPr>
              <w:t>ცალი</w:t>
            </w:r>
            <w:proofErr w:type="spellEnd"/>
            <w:r w:rsidRPr="001F0CAD">
              <w:rPr>
                <w:rFonts w:eastAsiaTheme="minorEastAsia"/>
                <w:lang w:eastAsia="ja-JP"/>
              </w:rPr>
              <w:t xml:space="preserve"> 105ა EXIDE XP 12V3400</w:t>
            </w:r>
          </w:p>
          <w:p w14:paraId="3F6EBB9A" w14:textId="5E154DE5" w:rsidR="008421AF" w:rsidRPr="008421AF" w:rsidRDefault="001F0CAD" w:rsidP="008421AF">
            <w:pPr>
              <w:pStyle w:val="ListParagraph"/>
              <w:numPr>
                <w:ilvl w:val="0"/>
                <w:numId w:val="9"/>
              </w:numPr>
              <w:rPr>
                <w:rFonts w:eastAsiaTheme="minorEastAsia"/>
                <w:lang w:eastAsia="ja-JP"/>
              </w:rPr>
            </w:pPr>
            <w:proofErr w:type="spellStart"/>
            <w:r w:rsidRPr="001F0CAD">
              <w:rPr>
                <w:rFonts w:eastAsiaTheme="minorEastAsia"/>
                <w:lang w:eastAsia="ja-JP"/>
              </w:rPr>
              <w:t>სერვისცენტრის</w:t>
            </w:r>
            <w:proofErr w:type="spellEnd"/>
            <w:r w:rsidRPr="001F0CAD">
              <w:rPr>
                <w:rFonts w:eastAsiaTheme="minorEastAsia"/>
                <w:lang w:eastAsia="ja-JP"/>
              </w:rPr>
              <w:t xml:space="preserve"> </w:t>
            </w:r>
            <w:proofErr w:type="spellStart"/>
            <w:r w:rsidRPr="001F0CAD">
              <w:rPr>
                <w:rFonts w:eastAsiaTheme="minorEastAsia"/>
                <w:lang w:eastAsia="ja-JP"/>
              </w:rPr>
              <w:t>სერთიფიცირებული</w:t>
            </w:r>
            <w:proofErr w:type="spellEnd"/>
            <w:r w:rsidRPr="001F0CAD">
              <w:rPr>
                <w:rFonts w:eastAsiaTheme="minorEastAsia"/>
                <w:lang w:eastAsia="ja-JP"/>
              </w:rPr>
              <w:t xml:space="preserve"> </w:t>
            </w:r>
            <w:proofErr w:type="spellStart"/>
            <w:r w:rsidRPr="001F0CAD">
              <w:rPr>
                <w:rFonts w:eastAsiaTheme="minorEastAsia"/>
                <w:lang w:eastAsia="ja-JP"/>
              </w:rPr>
              <w:t>ორი</w:t>
            </w:r>
            <w:proofErr w:type="spellEnd"/>
            <w:r w:rsidRPr="001F0CAD">
              <w:rPr>
                <w:rFonts w:eastAsiaTheme="minorEastAsia"/>
                <w:lang w:eastAsia="ja-JP"/>
              </w:rPr>
              <w:t xml:space="preserve"> </w:t>
            </w:r>
            <w:proofErr w:type="spellStart"/>
            <w:r w:rsidRPr="001F0CAD">
              <w:rPr>
                <w:rFonts w:eastAsiaTheme="minorEastAsia"/>
                <w:lang w:eastAsia="ja-JP"/>
              </w:rPr>
              <w:t>ინჟინერი</w:t>
            </w:r>
            <w:proofErr w:type="spellEnd"/>
            <w:r w:rsidRPr="001F0CAD">
              <w:rPr>
                <w:rFonts w:eastAsiaTheme="minorEastAsia"/>
                <w:lang w:eastAsia="ja-JP"/>
              </w:rPr>
              <w:t xml:space="preserve">, </w:t>
            </w:r>
            <w:proofErr w:type="spellStart"/>
            <w:r w:rsidRPr="001F0CAD">
              <w:rPr>
                <w:rFonts w:eastAsiaTheme="minorEastAsia"/>
                <w:lang w:eastAsia="ja-JP"/>
              </w:rPr>
              <w:t>რომლებიც</w:t>
            </w:r>
            <w:proofErr w:type="spellEnd"/>
            <w:r w:rsidRPr="001F0CAD">
              <w:rPr>
                <w:rFonts w:eastAsiaTheme="minorEastAsia"/>
                <w:lang w:eastAsia="ja-JP"/>
              </w:rPr>
              <w:t xml:space="preserve"> </w:t>
            </w:r>
            <w:proofErr w:type="spellStart"/>
            <w:r w:rsidRPr="001F0CAD">
              <w:rPr>
                <w:rFonts w:eastAsiaTheme="minorEastAsia"/>
                <w:lang w:eastAsia="ja-JP"/>
              </w:rPr>
              <w:t>შეძლებენ</w:t>
            </w:r>
            <w:proofErr w:type="spellEnd"/>
            <w:r w:rsidRPr="001F0CAD">
              <w:rPr>
                <w:rFonts w:eastAsiaTheme="minorEastAsia"/>
                <w:lang w:eastAsia="ja-JP"/>
              </w:rPr>
              <w:t xml:space="preserve"> </w:t>
            </w:r>
            <w:proofErr w:type="spellStart"/>
            <w:r w:rsidRPr="001F0CAD">
              <w:rPr>
                <w:rFonts w:eastAsiaTheme="minorEastAsia"/>
                <w:lang w:eastAsia="ja-JP"/>
              </w:rPr>
              <w:t>ნებისმიერ</w:t>
            </w:r>
            <w:proofErr w:type="spellEnd"/>
            <w:r w:rsidRPr="001F0CAD">
              <w:rPr>
                <w:rFonts w:eastAsiaTheme="minorEastAsia"/>
                <w:lang w:eastAsia="ja-JP"/>
              </w:rPr>
              <w:t xml:space="preserve"> </w:t>
            </w:r>
            <w:proofErr w:type="spellStart"/>
            <w:proofErr w:type="gramStart"/>
            <w:r w:rsidRPr="001F0CAD">
              <w:rPr>
                <w:rFonts w:eastAsiaTheme="minorEastAsia"/>
                <w:lang w:eastAsia="ja-JP"/>
              </w:rPr>
              <w:t>დროს</w:t>
            </w:r>
            <w:proofErr w:type="spellEnd"/>
            <w:r w:rsidRPr="001F0CAD">
              <w:rPr>
                <w:rFonts w:eastAsiaTheme="minorEastAsia"/>
                <w:lang w:eastAsia="ja-JP"/>
              </w:rPr>
              <w:t xml:space="preserve">  </w:t>
            </w:r>
            <w:proofErr w:type="spellStart"/>
            <w:r w:rsidRPr="001F0CAD">
              <w:rPr>
                <w:rFonts w:eastAsiaTheme="minorEastAsia"/>
                <w:lang w:eastAsia="ja-JP"/>
              </w:rPr>
              <w:t>უმოკლეს</w:t>
            </w:r>
            <w:proofErr w:type="spellEnd"/>
            <w:proofErr w:type="gramEnd"/>
            <w:r w:rsidRPr="001F0CAD">
              <w:rPr>
                <w:rFonts w:eastAsiaTheme="minorEastAsia"/>
                <w:lang w:eastAsia="ja-JP"/>
              </w:rPr>
              <w:t xml:space="preserve"> </w:t>
            </w:r>
            <w:proofErr w:type="spellStart"/>
            <w:r w:rsidRPr="001F0CAD">
              <w:rPr>
                <w:rFonts w:eastAsiaTheme="minorEastAsia"/>
                <w:lang w:eastAsia="ja-JP"/>
              </w:rPr>
              <w:t>ვადაში</w:t>
            </w:r>
            <w:proofErr w:type="spellEnd"/>
            <w:r w:rsidRPr="001F0CAD">
              <w:rPr>
                <w:rFonts w:eastAsiaTheme="minorEastAsia"/>
                <w:lang w:eastAsia="ja-JP"/>
              </w:rPr>
              <w:t xml:space="preserve"> </w:t>
            </w:r>
            <w:proofErr w:type="spellStart"/>
            <w:r w:rsidRPr="001F0CAD">
              <w:rPr>
                <w:rFonts w:eastAsiaTheme="minorEastAsia"/>
                <w:lang w:eastAsia="ja-JP"/>
              </w:rPr>
              <w:t>ადგილზე</w:t>
            </w:r>
            <w:proofErr w:type="spellEnd"/>
            <w:r w:rsidRPr="001F0CAD">
              <w:rPr>
                <w:rFonts w:eastAsiaTheme="minorEastAsia"/>
                <w:lang w:eastAsia="ja-JP"/>
              </w:rPr>
              <w:t xml:space="preserve"> </w:t>
            </w:r>
            <w:proofErr w:type="spellStart"/>
            <w:r w:rsidRPr="001F0CAD">
              <w:rPr>
                <w:rFonts w:eastAsiaTheme="minorEastAsia"/>
                <w:lang w:eastAsia="ja-JP"/>
              </w:rPr>
              <w:t>ვიზიტს</w:t>
            </w:r>
            <w:proofErr w:type="spellEnd"/>
            <w:r w:rsidRPr="001F0CAD">
              <w:rPr>
                <w:rFonts w:eastAsiaTheme="minorEastAsia"/>
                <w:lang w:eastAsia="ja-JP"/>
              </w:rPr>
              <w:t xml:space="preserve">, </w:t>
            </w:r>
            <w:proofErr w:type="spellStart"/>
            <w:r w:rsidRPr="001F0CAD">
              <w:rPr>
                <w:rFonts w:eastAsiaTheme="minorEastAsia"/>
                <w:lang w:eastAsia="ja-JP"/>
              </w:rPr>
              <w:t>მდგომარეობის</w:t>
            </w:r>
            <w:proofErr w:type="spellEnd"/>
            <w:r w:rsidRPr="001F0CAD">
              <w:rPr>
                <w:rFonts w:eastAsiaTheme="minorEastAsia"/>
                <w:lang w:eastAsia="ja-JP"/>
              </w:rPr>
              <w:t xml:space="preserve"> </w:t>
            </w:r>
            <w:proofErr w:type="spellStart"/>
            <w:r w:rsidRPr="001F0CAD">
              <w:rPr>
                <w:rFonts w:eastAsiaTheme="minorEastAsia"/>
                <w:lang w:eastAsia="ja-JP"/>
              </w:rPr>
              <w:t>შეფასებას</w:t>
            </w:r>
            <w:proofErr w:type="spellEnd"/>
            <w:r w:rsidRPr="001F0CAD">
              <w:rPr>
                <w:rFonts w:eastAsiaTheme="minorEastAsia"/>
                <w:lang w:eastAsia="ja-JP"/>
              </w:rPr>
              <w:t xml:space="preserve"> </w:t>
            </w:r>
            <w:proofErr w:type="spellStart"/>
            <w:r w:rsidRPr="001F0CAD">
              <w:rPr>
                <w:rFonts w:eastAsiaTheme="minorEastAsia"/>
                <w:lang w:eastAsia="ja-JP"/>
              </w:rPr>
              <w:t>და</w:t>
            </w:r>
            <w:proofErr w:type="spellEnd"/>
            <w:r w:rsidRPr="001F0CAD">
              <w:rPr>
                <w:rFonts w:eastAsiaTheme="minorEastAsia"/>
                <w:lang w:eastAsia="ja-JP"/>
              </w:rPr>
              <w:t xml:space="preserve"> </w:t>
            </w:r>
            <w:proofErr w:type="spellStart"/>
            <w:r w:rsidRPr="001F0CAD">
              <w:rPr>
                <w:rFonts w:eastAsiaTheme="minorEastAsia"/>
                <w:lang w:eastAsia="ja-JP"/>
              </w:rPr>
              <w:t>ხარვეზის</w:t>
            </w:r>
            <w:proofErr w:type="spellEnd"/>
            <w:r w:rsidRPr="001F0CAD">
              <w:rPr>
                <w:rFonts w:eastAsiaTheme="minorEastAsia"/>
                <w:lang w:eastAsia="ja-JP"/>
              </w:rPr>
              <w:t xml:space="preserve"> </w:t>
            </w:r>
            <w:proofErr w:type="spellStart"/>
            <w:r w:rsidRPr="001F0CAD">
              <w:rPr>
                <w:rFonts w:eastAsiaTheme="minorEastAsia"/>
                <w:lang w:eastAsia="ja-JP"/>
              </w:rPr>
              <w:t>აღმოფხვრას</w:t>
            </w:r>
            <w:proofErr w:type="spellEnd"/>
            <w:r w:rsidRPr="001F0CAD">
              <w:rPr>
                <w:rFonts w:eastAsiaTheme="minorEastAsia"/>
                <w:lang w:eastAsia="ja-JP"/>
              </w:rPr>
              <w:t>.</w:t>
            </w:r>
          </w:p>
          <w:p w14:paraId="222E8E60" w14:textId="18A40E0F" w:rsidR="0015236C" w:rsidRDefault="0015236C">
            <w:pPr>
              <w:pStyle w:val="ListParagraph"/>
              <w:numPr>
                <w:ilvl w:val="0"/>
                <w:numId w:val="9"/>
              </w:numPr>
              <w:rPr>
                <w:rFonts w:eastAsiaTheme="minorEastAsia"/>
                <w:lang w:eastAsia="ja-JP"/>
              </w:rPr>
            </w:pPr>
            <w:proofErr w:type="spellStart"/>
            <w:r>
              <w:rPr>
                <w:rFonts w:eastAsiaTheme="minorEastAsia"/>
                <w:lang w:eastAsia="ja-JP"/>
              </w:rPr>
              <w:t>საჭირო</w:t>
            </w:r>
            <w:proofErr w:type="spellEnd"/>
            <w:r>
              <w:rPr>
                <w:rFonts w:eastAsiaTheme="minorEastAsia"/>
                <w:lang w:eastAsia="ja-JP"/>
              </w:rPr>
              <w:t xml:space="preserve"> </w:t>
            </w:r>
            <w:proofErr w:type="spellStart"/>
            <w:r>
              <w:rPr>
                <w:rFonts w:eastAsiaTheme="minorEastAsia"/>
                <w:lang w:eastAsia="ja-JP"/>
              </w:rPr>
              <w:t>იქნება</w:t>
            </w:r>
            <w:proofErr w:type="spellEnd"/>
            <w:r>
              <w:rPr>
                <w:rFonts w:eastAsiaTheme="minorEastAsia"/>
                <w:lang w:eastAsia="ja-JP"/>
              </w:rPr>
              <w:t xml:space="preserve"> </w:t>
            </w:r>
            <w:proofErr w:type="spellStart"/>
            <w:r>
              <w:rPr>
                <w:rFonts w:eastAsiaTheme="minorEastAsia"/>
                <w:lang w:eastAsia="ja-JP"/>
              </w:rPr>
              <w:t>შესაბამისი</w:t>
            </w:r>
            <w:proofErr w:type="spellEnd"/>
            <w:r>
              <w:rPr>
                <w:rFonts w:eastAsiaTheme="minorEastAsia"/>
                <w:lang w:eastAsia="ja-JP"/>
              </w:rPr>
              <w:t xml:space="preserve"> </w:t>
            </w:r>
            <w:proofErr w:type="spellStart"/>
            <w:r>
              <w:rPr>
                <w:rFonts w:eastAsiaTheme="minorEastAsia"/>
                <w:lang w:eastAsia="ja-JP"/>
              </w:rPr>
              <w:t>ნომინალის</w:t>
            </w:r>
            <w:proofErr w:type="spellEnd"/>
            <w:r>
              <w:rPr>
                <w:rFonts w:eastAsiaTheme="minorEastAsia"/>
                <w:lang w:eastAsia="ja-JP"/>
              </w:rPr>
              <w:t xml:space="preserve"> </w:t>
            </w:r>
            <w:proofErr w:type="spellStart"/>
            <w:r>
              <w:rPr>
                <w:rFonts w:eastAsiaTheme="minorEastAsia"/>
                <w:lang w:eastAsia="ja-JP"/>
              </w:rPr>
              <w:t>მექანიკური</w:t>
            </w:r>
            <w:proofErr w:type="spellEnd"/>
            <w:r>
              <w:rPr>
                <w:rFonts w:eastAsiaTheme="minorEastAsia"/>
                <w:lang w:eastAsia="ja-JP"/>
              </w:rPr>
              <w:t xml:space="preserve"> </w:t>
            </w:r>
            <w:proofErr w:type="spellStart"/>
            <w:r>
              <w:rPr>
                <w:rFonts w:eastAsiaTheme="minorEastAsia"/>
                <w:lang w:eastAsia="ja-JP"/>
              </w:rPr>
              <w:t>ბაიპასის</w:t>
            </w:r>
            <w:proofErr w:type="spellEnd"/>
            <w:r>
              <w:rPr>
                <w:rFonts w:eastAsiaTheme="minorEastAsia"/>
                <w:lang w:eastAsia="ja-JP"/>
              </w:rPr>
              <w:t xml:space="preserve"> </w:t>
            </w:r>
            <w:proofErr w:type="spellStart"/>
            <w:r>
              <w:rPr>
                <w:rFonts w:eastAsiaTheme="minorEastAsia"/>
                <w:lang w:eastAsia="ja-JP"/>
              </w:rPr>
              <w:t>მოწყობა</w:t>
            </w:r>
            <w:proofErr w:type="spellEnd"/>
          </w:p>
          <w:p w14:paraId="17B14EBB" w14:textId="585BEF7A" w:rsidR="00486FD1" w:rsidRPr="00486FD1" w:rsidRDefault="00486FD1" w:rsidP="00486FD1">
            <w:pPr>
              <w:ind w:left="360"/>
              <w:rPr>
                <w:rFonts w:eastAsiaTheme="minorEastAsia"/>
                <w:lang w:eastAsia="ja-JP"/>
              </w:rPr>
            </w:pPr>
          </w:p>
          <w:p w14:paraId="53763E4F" w14:textId="2C815291" w:rsidR="001F0CAD" w:rsidRPr="001F0CAD" w:rsidRDefault="001F0CAD" w:rsidP="0093526B">
            <w:pPr>
              <w:rPr>
                <w:rFonts w:eastAsiaTheme="minorEastAsia"/>
                <w:lang w:val="ka-GE" w:eastAsia="ja-JP"/>
              </w:rPr>
            </w:pPr>
          </w:p>
        </w:tc>
        <w:tc>
          <w:tcPr>
            <w:tcW w:w="5035" w:type="dxa"/>
          </w:tcPr>
          <w:p w14:paraId="1471A3FA" w14:textId="11252E40" w:rsidR="001261EA" w:rsidRDefault="001261EA" w:rsidP="001261EA">
            <w:pPr>
              <w:pStyle w:val="ListParagraph"/>
              <w:numPr>
                <w:ilvl w:val="0"/>
                <w:numId w:val="9"/>
              </w:numPr>
              <w:rPr>
                <w:rFonts w:eastAsiaTheme="minorEastAsia"/>
                <w:b/>
                <w:bCs/>
                <w:lang w:eastAsia="ja-JP"/>
              </w:rPr>
            </w:pPr>
            <w:r w:rsidRPr="0015236C">
              <w:rPr>
                <w:rFonts w:eastAsiaTheme="minorEastAsia"/>
                <w:b/>
                <w:bCs/>
                <w:lang w:eastAsia="ja-JP"/>
              </w:rPr>
              <w:t xml:space="preserve">UPS </w:t>
            </w:r>
            <w:proofErr w:type="spellStart"/>
            <w:r w:rsidRPr="0015236C">
              <w:rPr>
                <w:rFonts w:eastAsiaTheme="minorEastAsia"/>
                <w:b/>
                <w:bCs/>
                <w:lang w:eastAsia="ja-JP"/>
              </w:rPr>
              <w:t>სიმძლავრე</w:t>
            </w:r>
            <w:proofErr w:type="spellEnd"/>
            <w:r w:rsidRPr="0015236C">
              <w:rPr>
                <w:rFonts w:eastAsiaTheme="minorEastAsia"/>
                <w:b/>
                <w:bCs/>
                <w:lang w:eastAsia="ja-JP"/>
              </w:rPr>
              <w:t xml:space="preserve"> </w:t>
            </w:r>
            <w:r w:rsidR="00306221">
              <w:rPr>
                <w:rFonts w:eastAsiaTheme="minorEastAsia"/>
                <w:b/>
                <w:bCs/>
                <w:lang w:eastAsia="ja-JP"/>
              </w:rPr>
              <w:t>1</w:t>
            </w:r>
            <w:r w:rsidRPr="0015236C">
              <w:rPr>
                <w:rFonts w:eastAsiaTheme="minorEastAsia"/>
                <w:b/>
                <w:bCs/>
                <w:lang w:eastAsia="ja-JP"/>
              </w:rPr>
              <w:t xml:space="preserve">00 KVA – 1 </w:t>
            </w:r>
            <w:proofErr w:type="spellStart"/>
            <w:r w:rsidRPr="0015236C">
              <w:rPr>
                <w:rFonts w:eastAsiaTheme="minorEastAsia"/>
                <w:b/>
                <w:bCs/>
                <w:lang w:eastAsia="ja-JP"/>
              </w:rPr>
              <w:t>ცალი</w:t>
            </w:r>
            <w:proofErr w:type="spellEnd"/>
          </w:p>
          <w:p w14:paraId="66AC5A1A" w14:textId="77777777" w:rsidR="001261EA" w:rsidRPr="001261EA" w:rsidRDefault="001261EA" w:rsidP="001261EA">
            <w:pPr>
              <w:pStyle w:val="ListParagraph"/>
              <w:numPr>
                <w:ilvl w:val="0"/>
                <w:numId w:val="9"/>
              </w:numPr>
              <w:rPr>
                <w:rFonts w:eastAsiaTheme="minorEastAsia"/>
                <w:b/>
                <w:bCs/>
                <w:lang w:eastAsia="ja-JP"/>
              </w:rPr>
            </w:pPr>
            <w:proofErr w:type="spellStart"/>
            <w:r>
              <w:rPr>
                <w:rFonts w:eastAsiaTheme="minorEastAsia"/>
                <w:b/>
                <w:bCs/>
                <w:lang w:eastAsia="ja-JP"/>
              </w:rPr>
              <w:t>მისაღები</w:t>
            </w:r>
            <w:proofErr w:type="spellEnd"/>
            <w:r>
              <w:rPr>
                <w:rFonts w:eastAsiaTheme="minorEastAsia"/>
                <w:b/>
                <w:bCs/>
                <w:lang w:eastAsia="ja-JP"/>
              </w:rPr>
              <w:t xml:space="preserve"> </w:t>
            </w:r>
            <w:proofErr w:type="spellStart"/>
            <w:r>
              <w:rPr>
                <w:rFonts w:eastAsiaTheme="minorEastAsia"/>
                <w:b/>
                <w:bCs/>
                <w:lang w:eastAsia="ja-JP"/>
              </w:rPr>
              <w:t>ბრენდი</w:t>
            </w:r>
            <w:proofErr w:type="spellEnd"/>
            <w:r>
              <w:rPr>
                <w:rFonts w:eastAsiaTheme="minorEastAsia"/>
                <w:b/>
                <w:bCs/>
                <w:lang w:eastAsia="ja-JP"/>
              </w:rPr>
              <w:t xml:space="preserve">: </w:t>
            </w:r>
            <w:r w:rsidRPr="001261EA">
              <w:rPr>
                <w:rFonts w:eastAsiaTheme="minorEastAsia"/>
                <w:lang w:eastAsia="ja-JP"/>
              </w:rPr>
              <w:t xml:space="preserve">APC, Eaton, Vertiv, Riello </w:t>
            </w:r>
            <w:proofErr w:type="spellStart"/>
            <w:r w:rsidRPr="001261EA">
              <w:rPr>
                <w:rFonts w:eastAsiaTheme="minorEastAsia"/>
                <w:lang w:eastAsia="ja-JP"/>
              </w:rPr>
              <w:t>ან</w:t>
            </w:r>
            <w:proofErr w:type="spellEnd"/>
            <w:r w:rsidRPr="001261EA">
              <w:rPr>
                <w:rFonts w:eastAsiaTheme="minorEastAsia"/>
                <w:lang w:eastAsia="ja-JP"/>
              </w:rPr>
              <w:t xml:space="preserve"> </w:t>
            </w:r>
            <w:proofErr w:type="spellStart"/>
            <w:r w:rsidRPr="001261EA">
              <w:rPr>
                <w:rFonts w:eastAsiaTheme="minorEastAsia"/>
                <w:lang w:eastAsia="ja-JP"/>
              </w:rPr>
              <w:t>მათი</w:t>
            </w:r>
            <w:proofErr w:type="spellEnd"/>
            <w:r w:rsidRPr="001261EA">
              <w:rPr>
                <w:rFonts w:eastAsiaTheme="minorEastAsia"/>
                <w:lang w:eastAsia="ja-JP"/>
              </w:rPr>
              <w:t xml:space="preserve"> </w:t>
            </w:r>
            <w:proofErr w:type="spellStart"/>
            <w:r w:rsidRPr="001261EA">
              <w:rPr>
                <w:rFonts w:eastAsiaTheme="minorEastAsia"/>
                <w:lang w:eastAsia="ja-JP"/>
              </w:rPr>
              <w:t>ხარისხობრივი</w:t>
            </w:r>
            <w:proofErr w:type="spellEnd"/>
            <w:r w:rsidRPr="001261EA">
              <w:rPr>
                <w:rFonts w:eastAsiaTheme="minorEastAsia"/>
                <w:lang w:eastAsia="ja-JP"/>
              </w:rPr>
              <w:t xml:space="preserve"> </w:t>
            </w:r>
            <w:proofErr w:type="spellStart"/>
            <w:r w:rsidRPr="001261EA">
              <w:rPr>
                <w:rFonts w:eastAsiaTheme="minorEastAsia"/>
                <w:lang w:eastAsia="ja-JP"/>
              </w:rPr>
              <w:t>ანალოგი</w:t>
            </w:r>
            <w:proofErr w:type="spellEnd"/>
          </w:p>
          <w:p w14:paraId="7D097EB1" w14:textId="77777777" w:rsidR="001261EA" w:rsidRPr="001F0CAD" w:rsidRDefault="001261EA" w:rsidP="001261EA">
            <w:pPr>
              <w:pStyle w:val="ListParagraph"/>
              <w:numPr>
                <w:ilvl w:val="0"/>
                <w:numId w:val="9"/>
              </w:numPr>
              <w:rPr>
                <w:rFonts w:eastAsiaTheme="minorEastAsia"/>
                <w:lang w:eastAsia="ja-JP"/>
              </w:rPr>
            </w:pPr>
            <w:proofErr w:type="spellStart"/>
            <w:r w:rsidRPr="001F0CAD">
              <w:rPr>
                <w:rFonts w:eastAsiaTheme="minorEastAsia"/>
                <w:lang w:eastAsia="ja-JP"/>
              </w:rPr>
              <w:t>მოდულური</w:t>
            </w:r>
            <w:proofErr w:type="spellEnd"/>
          </w:p>
          <w:p w14:paraId="704E580A" w14:textId="77777777" w:rsidR="001261EA" w:rsidRPr="001F0CAD" w:rsidRDefault="001261EA" w:rsidP="001261EA">
            <w:pPr>
              <w:pStyle w:val="ListParagraph"/>
              <w:numPr>
                <w:ilvl w:val="0"/>
                <w:numId w:val="9"/>
              </w:numPr>
              <w:rPr>
                <w:rFonts w:eastAsiaTheme="minorEastAsia"/>
                <w:lang w:eastAsia="ja-JP"/>
              </w:rPr>
            </w:pPr>
            <w:proofErr w:type="spellStart"/>
            <w:r w:rsidRPr="001F0CAD">
              <w:rPr>
                <w:rFonts w:eastAsiaTheme="minorEastAsia"/>
                <w:lang w:eastAsia="ja-JP"/>
              </w:rPr>
              <w:t>შასის</w:t>
            </w:r>
            <w:proofErr w:type="spellEnd"/>
            <w:r w:rsidRPr="001F0CAD">
              <w:rPr>
                <w:rFonts w:eastAsiaTheme="minorEastAsia"/>
                <w:lang w:eastAsia="ja-JP"/>
              </w:rPr>
              <w:t xml:space="preserve"> </w:t>
            </w:r>
            <w:proofErr w:type="spellStart"/>
            <w:r w:rsidRPr="001F0CAD">
              <w:rPr>
                <w:rFonts w:eastAsiaTheme="minorEastAsia"/>
                <w:lang w:eastAsia="ja-JP"/>
              </w:rPr>
              <w:t>გაზრდის</w:t>
            </w:r>
            <w:proofErr w:type="spellEnd"/>
            <w:r w:rsidRPr="001F0CAD">
              <w:rPr>
                <w:rFonts w:eastAsiaTheme="minorEastAsia"/>
                <w:lang w:eastAsia="ja-JP"/>
              </w:rPr>
              <w:t xml:space="preserve"> </w:t>
            </w:r>
            <w:proofErr w:type="spellStart"/>
            <w:r w:rsidRPr="001F0CAD">
              <w:rPr>
                <w:rFonts w:eastAsiaTheme="minorEastAsia"/>
                <w:lang w:eastAsia="ja-JP"/>
              </w:rPr>
              <w:t>შესაძლებლობა</w:t>
            </w:r>
            <w:proofErr w:type="spellEnd"/>
            <w:r w:rsidRPr="001F0CAD">
              <w:rPr>
                <w:rFonts w:eastAsiaTheme="minorEastAsia"/>
                <w:lang w:eastAsia="ja-JP"/>
              </w:rPr>
              <w:t xml:space="preserve"> 300 </w:t>
            </w:r>
            <w:proofErr w:type="spellStart"/>
            <w:r w:rsidRPr="001F0CAD">
              <w:rPr>
                <w:rFonts w:eastAsiaTheme="minorEastAsia"/>
                <w:lang w:eastAsia="ja-JP"/>
              </w:rPr>
              <w:t>კვა_მდე</w:t>
            </w:r>
            <w:proofErr w:type="spellEnd"/>
          </w:p>
          <w:p w14:paraId="08946EB3" w14:textId="77777777" w:rsidR="001261EA" w:rsidRPr="001F0CAD" w:rsidRDefault="001261EA" w:rsidP="001261EA">
            <w:pPr>
              <w:pStyle w:val="ListParagraph"/>
              <w:numPr>
                <w:ilvl w:val="0"/>
                <w:numId w:val="9"/>
              </w:numPr>
              <w:rPr>
                <w:rFonts w:eastAsiaTheme="minorEastAsia"/>
                <w:lang w:eastAsia="ja-JP"/>
              </w:rPr>
            </w:pPr>
            <w:r w:rsidRPr="001F0CAD">
              <w:rPr>
                <w:rFonts w:eastAsiaTheme="minorEastAsia"/>
                <w:lang w:eastAsia="ja-JP"/>
              </w:rPr>
              <w:t>HOT SWAP </w:t>
            </w:r>
            <w:proofErr w:type="spellStart"/>
            <w:r w:rsidRPr="001F0CAD">
              <w:rPr>
                <w:rFonts w:eastAsiaTheme="minorEastAsia"/>
                <w:lang w:eastAsia="ja-JP"/>
              </w:rPr>
              <w:t>ძალოვანი</w:t>
            </w:r>
            <w:proofErr w:type="spellEnd"/>
            <w:r w:rsidRPr="001F0CAD">
              <w:rPr>
                <w:rFonts w:eastAsiaTheme="minorEastAsia"/>
                <w:lang w:eastAsia="ja-JP"/>
              </w:rPr>
              <w:t xml:space="preserve"> </w:t>
            </w:r>
            <w:proofErr w:type="spellStart"/>
            <w:r w:rsidRPr="001F0CAD">
              <w:rPr>
                <w:rFonts w:eastAsiaTheme="minorEastAsia"/>
                <w:lang w:eastAsia="ja-JP"/>
              </w:rPr>
              <w:t>მოდული</w:t>
            </w:r>
            <w:proofErr w:type="spellEnd"/>
          </w:p>
          <w:p w14:paraId="41676E44" w14:textId="77777777" w:rsidR="001261EA" w:rsidRPr="001F0CAD" w:rsidRDefault="001261EA" w:rsidP="001261EA">
            <w:pPr>
              <w:pStyle w:val="ListParagraph"/>
              <w:numPr>
                <w:ilvl w:val="0"/>
                <w:numId w:val="9"/>
              </w:numPr>
              <w:rPr>
                <w:rFonts w:eastAsiaTheme="minorEastAsia"/>
                <w:lang w:eastAsia="ja-JP"/>
              </w:rPr>
            </w:pPr>
            <w:r w:rsidRPr="001F0CAD">
              <w:rPr>
                <w:rFonts w:eastAsiaTheme="minorEastAsia"/>
                <w:lang w:eastAsia="ja-JP"/>
              </w:rPr>
              <w:t>HOT SWAP BAYPASS </w:t>
            </w:r>
            <w:proofErr w:type="spellStart"/>
            <w:r w:rsidRPr="001F0CAD">
              <w:rPr>
                <w:rFonts w:eastAsiaTheme="minorEastAsia"/>
                <w:lang w:eastAsia="ja-JP"/>
              </w:rPr>
              <w:t>მოდული</w:t>
            </w:r>
            <w:proofErr w:type="spellEnd"/>
          </w:p>
          <w:p w14:paraId="09F0CB89" w14:textId="4E8AF33F" w:rsidR="00486FD1" w:rsidRDefault="001261EA" w:rsidP="00486FD1">
            <w:pPr>
              <w:pStyle w:val="ListParagraph"/>
              <w:numPr>
                <w:ilvl w:val="0"/>
                <w:numId w:val="9"/>
              </w:numPr>
              <w:rPr>
                <w:rFonts w:eastAsiaTheme="minorEastAsia"/>
                <w:lang w:eastAsia="ja-JP"/>
              </w:rPr>
            </w:pPr>
            <w:proofErr w:type="spellStart"/>
            <w:r w:rsidRPr="001F0CAD">
              <w:rPr>
                <w:rFonts w:eastAsiaTheme="minorEastAsia"/>
                <w:lang w:eastAsia="ja-JP"/>
              </w:rPr>
              <w:t>მოდულის</w:t>
            </w:r>
            <w:proofErr w:type="spellEnd"/>
            <w:r w:rsidRPr="001F0CAD">
              <w:rPr>
                <w:rFonts w:eastAsiaTheme="minorEastAsia"/>
                <w:lang w:eastAsia="ja-JP"/>
              </w:rPr>
              <w:t xml:space="preserve"> </w:t>
            </w:r>
            <w:proofErr w:type="spellStart"/>
            <w:r w:rsidRPr="001F0CAD">
              <w:rPr>
                <w:rFonts w:eastAsiaTheme="minorEastAsia"/>
                <w:lang w:eastAsia="ja-JP"/>
              </w:rPr>
              <w:t>სიმძლავრე</w:t>
            </w:r>
            <w:proofErr w:type="spellEnd"/>
            <w:r w:rsidRPr="001F0CAD">
              <w:rPr>
                <w:rFonts w:eastAsiaTheme="minorEastAsia"/>
                <w:lang w:eastAsia="ja-JP"/>
              </w:rPr>
              <w:t xml:space="preserve"> </w:t>
            </w:r>
            <w:proofErr w:type="spellStart"/>
            <w:r w:rsidRPr="001F0CAD">
              <w:rPr>
                <w:rFonts w:eastAsiaTheme="minorEastAsia"/>
                <w:lang w:eastAsia="ja-JP"/>
              </w:rPr>
              <w:t>არანაკლებ</w:t>
            </w:r>
            <w:proofErr w:type="spellEnd"/>
            <w:r w:rsidRPr="001F0CAD">
              <w:rPr>
                <w:rFonts w:eastAsiaTheme="minorEastAsia"/>
                <w:lang w:eastAsia="ja-JP"/>
              </w:rPr>
              <w:t xml:space="preserve"> 50 </w:t>
            </w:r>
            <w:proofErr w:type="spellStart"/>
            <w:r w:rsidRPr="001F0CAD">
              <w:rPr>
                <w:rFonts w:eastAsiaTheme="minorEastAsia"/>
                <w:lang w:eastAsia="ja-JP"/>
              </w:rPr>
              <w:t>კვა</w:t>
            </w:r>
            <w:proofErr w:type="spellEnd"/>
          </w:p>
          <w:p w14:paraId="51B71BF8" w14:textId="048F6C74" w:rsidR="00486FD1" w:rsidRPr="00486FD1" w:rsidRDefault="00486FD1" w:rsidP="00486FD1">
            <w:pPr>
              <w:pStyle w:val="ListParagraph"/>
              <w:numPr>
                <w:ilvl w:val="0"/>
                <w:numId w:val="9"/>
              </w:numPr>
              <w:rPr>
                <w:rFonts w:eastAsiaTheme="minorEastAsia"/>
                <w:lang w:eastAsia="ja-JP"/>
              </w:rPr>
            </w:pPr>
            <w:proofErr w:type="spellStart"/>
            <w:r w:rsidRPr="00486FD1">
              <w:rPr>
                <w:rFonts w:eastAsiaTheme="minorEastAsia"/>
                <w:lang w:eastAsia="ja-JP"/>
              </w:rPr>
              <w:t>მოკლედშერთვის</w:t>
            </w:r>
            <w:proofErr w:type="spellEnd"/>
            <w:r w:rsidRPr="00486FD1">
              <w:rPr>
                <w:rFonts w:eastAsiaTheme="minorEastAsia"/>
                <w:lang w:eastAsia="ja-JP"/>
              </w:rPr>
              <w:t xml:space="preserve"> </w:t>
            </w:r>
            <w:proofErr w:type="spellStart"/>
            <w:r w:rsidRPr="00486FD1">
              <w:rPr>
                <w:rFonts w:eastAsiaTheme="minorEastAsia"/>
                <w:lang w:eastAsia="ja-JP"/>
              </w:rPr>
              <w:t>დენი</w:t>
            </w:r>
            <w:proofErr w:type="spellEnd"/>
            <w:r w:rsidRPr="00486FD1">
              <w:rPr>
                <w:rFonts w:eastAsiaTheme="minorEastAsia"/>
                <w:lang w:eastAsia="ja-JP"/>
              </w:rPr>
              <w:t xml:space="preserve"> </w:t>
            </w:r>
            <w:proofErr w:type="spellStart"/>
            <w:r w:rsidRPr="00486FD1">
              <w:rPr>
                <w:rFonts w:eastAsiaTheme="minorEastAsia"/>
                <w:lang w:eastAsia="ja-JP"/>
              </w:rPr>
              <w:t>მინიმუმ</w:t>
            </w:r>
            <w:proofErr w:type="spellEnd"/>
            <w:r w:rsidRPr="00486FD1">
              <w:rPr>
                <w:rFonts w:eastAsiaTheme="minorEastAsia"/>
                <w:lang w:eastAsia="ja-JP"/>
              </w:rPr>
              <w:t xml:space="preserve"> 100 </w:t>
            </w:r>
            <w:proofErr w:type="spellStart"/>
            <w:r w:rsidRPr="00486FD1">
              <w:rPr>
                <w:rFonts w:eastAsiaTheme="minorEastAsia"/>
                <w:lang w:eastAsia="ja-JP"/>
              </w:rPr>
              <w:t>კა</w:t>
            </w:r>
            <w:proofErr w:type="spellEnd"/>
          </w:p>
          <w:p w14:paraId="27FCF3EF" w14:textId="77777777" w:rsidR="001261EA" w:rsidRPr="001F0CAD" w:rsidRDefault="001261EA" w:rsidP="001261EA">
            <w:pPr>
              <w:pStyle w:val="ListParagraph"/>
              <w:numPr>
                <w:ilvl w:val="0"/>
                <w:numId w:val="9"/>
              </w:numPr>
              <w:rPr>
                <w:rFonts w:eastAsiaTheme="minorEastAsia"/>
                <w:lang w:eastAsia="ja-JP"/>
              </w:rPr>
            </w:pPr>
            <w:proofErr w:type="spellStart"/>
            <w:r w:rsidRPr="001F0CAD">
              <w:rPr>
                <w:rFonts w:eastAsiaTheme="minorEastAsia"/>
                <w:lang w:eastAsia="ja-JP"/>
              </w:rPr>
              <w:t>ფოვერ</w:t>
            </w:r>
            <w:proofErr w:type="spellEnd"/>
            <w:r w:rsidRPr="001F0CAD">
              <w:rPr>
                <w:rFonts w:eastAsiaTheme="minorEastAsia"/>
                <w:lang w:eastAsia="ja-JP"/>
              </w:rPr>
              <w:t xml:space="preserve"> </w:t>
            </w:r>
            <w:proofErr w:type="spellStart"/>
            <w:r w:rsidRPr="001F0CAD">
              <w:rPr>
                <w:rFonts w:eastAsiaTheme="minorEastAsia"/>
                <w:lang w:eastAsia="ja-JP"/>
              </w:rPr>
              <w:t>ფაქტორი</w:t>
            </w:r>
            <w:proofErr w:type="spellEnd"/>
            <w:r w:rsidRPr="001F0CAD">
              <w:rPr>
                <w:rFonts w:eastAsiaTheme="minorEastAsia"/>
                <w:lang w:eastAsia="ja-JP"/>
              </w:rPr>
              <w:t xml:space="preserve"> 1</w:t>
            </w:r>
          </w:p>
          <w:p w14:paraId="2E26EB98" w14:textId="77777777" w:rsidR="001261EA" w:rsidRPr="001F0CAD" w:rsidRDefault="001261EA" w:rsidP="001261EA">
            <w:pPr>
              <w:pStyle w:val="ListParagraph"/>
              <w:numPr>
                <w:ilvl w:val="0"/>
                <w:numId w:val="9"/>
              </w:numPr>
              <w:rPr>
                <w:rFonts w:eastAsiaTheme="minorEastAsia"/>
                <w:lang w:eastAsia="ja-JP"/>
              </w:rPr>
            </w:pPr>
            <w:proofErr w:type="spellStart"/>
            <w:r w:rsidRPr="001F0CAD">
              <w:rPr>
                <w:rFonts w:eastAsiaTheme="minorEastAsia"/>
                <w:lang w:eastAsia="ja-JP"/>
              </w:rPr>
              <w:t>პარალელში</w:t>
            </w:r>
            <w:proofErr w:type="spellEnd"/>
            <w:r w:rsidRPr="001F0CAD">
              <w:rPr>
                <w:rFonts w:eastAsiaTheme="minorEastAsia"/>
                <w:lang w:eastAsia="ja-JP"/>
              </w:rPr>
              <w:t xml:space="preserve"> </w:t>
            </w:r>
            <w:proofErr w:type="spellStart"/>
            <w:r w:rsidRPr="001F0CAD">
              <w:rPr>
                <w:rFonts w:eastAsiaTheme="minorEastAsia"/>
                <w:lang w:eastAsia="ja-JP"/>
              </w:rPr>
              <w:t>მუშაობის</w:t>
            </w:r>
            <w:proofErr w:type="spellEnd"/>
            <w:r w:rsidRPr="001F0CAD">
              <w:rPr>
                <w:rFonts w:eastAsiaTheme="minorEastAsia"/>
                <w:lang w:eastAsia="ja-JP"/>
              </w:rPr>
              <w:t xml:space="preserve"> </w:t>
            </w:r>
            <w:proofErr w:type="spellStart"/>
            <w:r w:rsidRPr="001F0CAD">
              <w:rPr>
                <w:rFonts w:eastAsiaTheme="minorEastAsia"/>
                <w:lang w:eastAsia="ja-JP"/>
              </w:rPr>
              <w:t>შესაძლებლობა</w:t>
            </w:r>
            <w:proofErr w:type="spellEnd"/>
            <w:r w:rsidRPr="001F0CAD">
              <w:rPr>
                <w:rFonts w:eastAsiaTheme="minorEastAsia"/>
                <w:lang w:eastAsia="ja-JP"/>
              </w:rPr>
              <w:t xml:space="preserve"> </w:t>
            </w:r>
            <w:proofErr w:type="spellStart"/>
            <w:r w:rsidRPr="001F0CAD">
              <w:rPr>
                <w:rFonts w:eastAsiaTheme="minorEastAsia"/>
                <w:lang w:eastAsia="ja-JP"/>
              </w:rPr>
              <w:t>დამატებითი</w:t>
            </w:r>
            <w:proofErr w:type="spellEnd"/>
            <w:r w:rsidRPr="001F0CAD">
              <w:rPr>
                <w:rFonts w:eastAsiaTheme="minorEastAsia"/>
                <w:lang w:eastAsia="ja-JP"/>
              </w:rPr>
              <w:t xml:space="preserve"> </w:t>
            </w:r>
            <w:proofErr w:type="spellStart"/>
            <w:r w:rsidRPr="001F0CAD">
              <w:rPr>
                <w:rFonts w:eastAsiaTheme="minorEastAsia"/>
                <w:lang w:eastAsia="ja-JP"/>
              </w:rPr>
              <w:t>მოწყობილობების</w:t>
            </w:r>
            <w:proofErr w:type="spellEnd"/>
            <w:r w:rsidRPr="001F0CAD">
              <w:rPr>
                <w:rFonts w:eastAsiaTheme="minorEastAsia"/>
                <w:lang w:eastAsia="ja-JP"/>
              </w:rPr>
              <w:t xml:space="preserve"> </w:t>
            </w:r>
            <w:proofErr w:type="spellStart"/>
            <w:r w:rsidRPr="001F0CAD">
              <w:rPr>
                <w:rFonts w:eastAsiaTheme="minorEastAsia"/>
                <w:lang w:eastAsia="ja-JP"/>
              </w:rPr>
              <w:t>გამოუყენებლად</w:t>
            </w:r>
            <w:proofErr w:type="spellEnd"/>
            <w:r w:rsidRPr="001F0CAD">
              <w:rPr>
                <w:rFonts w:eastAsiaTheme="minorEastAsia"/>
                <w:lang w:eastAsia="ja-JP"/>
              </w:rPr>
              <w:t>.</w:t>
            </w:r>
          </w:p>
          <w:p w14:paraId="262902E8" w14:textId="77777777" w:rsidR="001261EA" w:rsidRPr="001F0CAD" w:rsidRDefault="001261EA" w:rsidP="001261EA">
            <w:pPr>
              <w:pStyle w:val="ListParagraph"/>
              <w:numPr>
                <w:ilvl w:val="0"/>
                <w:numId w:val="9"/>
              </w:numPr>
              <w:rPr>
                <w:rFonts w:eastAsiaTheme="minorEastAsia"/>
                <w:lang w:eastAsia="ja-JP"/>
              </w:rPr>
            </w:pPr>
            <w:proofErr w:type="spellStart"/>
            <w:r w:rsidRPr="001F0CAD">
              <w:rPr>
                <w:rFonts w:eastAsiaTheme="minorEastAsia"/>
                <w:lang w:eastAsia="ja-JP"/>
              </w:rPr>
              <w:t>ლედ</w:t>
            </w:r>
            <w:proofErr w:type="spellEnd"/>
            <w:r w:rsidRPr="001F0CAD">
              <w:rPr>
                <w:rFonts w:eastAsiaTheme="minorEastAsia"/>
                <w:lang w:eastAsia="ja-JP"/>
              </w:rPr>
              <w:t xml:space="preserve"> </w:t>
            </w:r>
            <w:proofErr w:type="spellStart"/>
            <w:r w:rsidRPr="001F0CAD">
              <w:rPr>
                <w:rFonts w:eastAsiaTheme="minorEastAsia"/>
                <w:lang w:eastAsia="ja-JP"/>
              </w:rPr>
              <w:t>ნათურები</w:t>
            </w:r>
            <w:proofErr w:type="spellEnd"/>
            <w:r w:rsidRPr="001F0CAD">
              <w:rPr>
                <w:rFonts w:eastAsiaTheme="minorEastAsia"/>
                <w:lang w:eastAsia="ja-JP"/>
              </w:rPr>
              <w:t xml:space="preserve"> </w:t>
            </w:r>
            <w:proofErr w:type="spellStart"/>
            <w:r w:rsidRPr="001F0CAD">
              <w:rPr>
                <w:rFonts w:eastAsiaTheme="minorEastAsia"/>
                <w:lang w:eastAsia="ja-JP"/>
              </w:rPr>
              <w:t>პანელზე</w:t>
            </w:r>
            <w:proofErr w:type="spellEnd"/>
            <w:r w:rsidRPr="001F0CAD">
              <w:rPr>
                <w:rFonts w:eastAsiaTheme="minorEastAsia"/>
                <w:lang w:eastAsia="ja-JP"/>
              </w:rPr>
              <w:t> </w:t>
            </w:r>
            <w:proofErr w:type="spellStart"/>
            <w:r w:rsidRPr="001F0CAD">
              <w:rPr>
                <w:rFonts w:eastAsiaTheme="minorEastAsia"/>
                <w:lang w:eastAsia="ja-JP"/>
              </w:rPr>
              <w:t>UPS_ის</w:t>
            </w:r>
            <w:proofErr w:type="spellEnd"/>
            <w:r w:rsidRPr="001F0CAD">
              <w:rPr>
                <w:rFonts w:eastAsiaTheme="minorEastAsia"/>
                <w:lang w:eastAsia="ja-JP"/>
              </w:rPr>
              <w:t xml:space="preserve"> </w:t>
            </w:r>
            <w:proofErr w:type="spellStart"/>
            <w:r w:rsidRPr="001F0CAD">
              <w:rPr>
                <w:rFonts w:eastAsiaTheme="minorEastAsia"/>
                <w:lang w:eastAsia="ja-JP"/>
              </w:rPr>
              <w:t>მდგომარეობის</w:t>
            </w:r>
            <w:proofErr w:type="spellEnd"/>
            <w:r w:rsidRPr="001F0CAD">
              <w:rPr>
                <w:rFonts w:eastAsiaTheme="minorEastAsia"/>
                <w:lang w:eastAsia="ja-JP"/>
              </w:rPr>
              <w:t xml:space="preserve"> </w:t>
            </w:r>
            <w:proofErr w:type="spellStart"/>
            <w:r w:rsidRPr="001F0CAD">
              <w:rPr>
                <w:rFonts w:eastAsiaTheme="minorEastAsia"/>
                <w:lang w:eastAsia="ja-JP"/>
              </w:rPr>
              <w:t>განსაზღვრისთვის</w:t>
            </w:r>
            <w:proofErr w:type="spellEnd"/>
            <w:r w:rsidRPr="001F0CAD">
              <w:rPr>
                <w:rFonts w:eastAsiaTheme="minorEastAsia"/>
                <w:lang w:eastAsia="ja-JP"/>
              </w:rPr>
              <w:t>.</w:t>
            </w:r>
          </w:p>
          <w:p w14:paraId="0E614C36" w14:textId="25C3F331" w:rsidR="001261EA" w:rsidRPr="008421AF" w:rsidRDefault="001261EA" w:rsidP="001261EA">
            <w:pPr>
              <w:pStyle w:val="ListParagraph"/>
              <w:numPr>
                <w:ilvl w:val="0"/>
                <w:numId w:val="9"/>
              </w:numPr>
              <w:rPr>
                <w:rFonts w:eastAsiaTheme="minorEastAsia"/>
                <w:lang w:eastAsia="ja-JP"/>
              </w:rPr>
            </w:pPr>
            <w:proofErr w:type="spellStart"/>
            <w:r w:rsidRPr="001F0CAD">
              <w:rPr>
                <w:rFonts w:eastAsiaTheme="minorEastAsia"/>
                <w:lang w:eastAsia="ja-JP"/>
              </w:rPr>
              <w:t>აკუმულატორების</w:t>
            </w:r>
            <w:proofErr w:type="spellEnd"/>
            <w:r w:rsidRPr="001F0CAD">
              <w:rPr>
                <w:rFonts w:eastAsiaTheme="minorEastAsia"/>
                <w:lang w:eastAsia="ja-JP"/>
              </w:rPr>
              <w:t xml:space="preserve"> </w:t>
            </w:r>
            <w:proofErr w:type="spellStart"/>
            <w:r w:rsidRPr="001F0CAD">
              <w:rPr>
                <w:rFonts w:eastAsiaTheme="minorEastAsia"/>
                <w:lang w:eastAsia="ja-JP"/>
              </w:rPr>
              <w:t>მიერთების</w:t>
            </w:r>
            <w:proofErr w:type="spellEnd"/>
            <w:r w:rsidRPr="001F0CAD">
              <w:rPr>
                <w:rFonts w:eastAsiaTheme="minorEastAsia"/>
                <w:lang w:eastAsia="ja-JP"/>
              </w:rPr>
              <w:t xml:space="preserve"> </w:t>
            </w:r>
            <w:proofErr w:type="spellStart"/>
            <w:r w:rsidRPr="001F0CAD">
              <w:rPr>
                <w:rFonts w:eastAsiaTheme="minorEastAsia"/>
                <w:lang w:eastAsia="ja-JP"/>
              </w:rPr>
              <w:t>შესაძლებლობა</w:t>
            </w:r>
            <w:proofErr w:type="spellEnd"/>
            <w:r w:rsidRPr="001F0CAD">
              <w:rPr>
                <w:rFonts w:eastAsiaTheme="minorEastAsia"/>
                <w:lang w:eastAsia="ja-JP"/>
              </w:rPr>
              <w:t xml:space="preserve"> </w:t>
            </w:r>
            <w:r w:rsidR="00306221">
              <w:rPr>
                <w:rFonts w:eastAsiaTheme="minorEastAsia"/>
                <w:lang w:eastAsia="ja-JP"/>
              </w:rPr>
              <w:t>4</w:t>
            </w:r>
            <w:r w:rsidRPr="001F0CAD">
              <w:rPr>
                <w:rFonts w:eastAsiaTheme="minorEastAsia"/>
                <w:lang w:eastAsia="ja-JP"/>
              </w:rPr>
              <w:t xml:space="preserve">0 </w:t>
            </w:r>
            <w:proofErr w:type="spellStart"/>
            <w:r w:rsidRPr="001F0CAD">
              <w:rPr>
                <w:rFonts w:eastAsiaTheme="minorEastAsia"/>
                <w:lang w:eastAsia="ja-JP"/>
              </w:rPr>
              <w:t>ცალი</w:t>
            </w:r>
            <w:proofErr w:type="spellEnd"/>
            <w:r w:rsidRPr="001F0CAD">
              <w:rPr>
                <w:rFonts w:eastAsiaTheme="minorEastAsia"/>
                <w:lang w:eastAsia="ja-JP"/>
              </w:rPr>
              <w:t xml:space="preserve"> 105ა EXIDE XP 12V3400</w:t>
            </w:r>
          </w:p>
          <w:p w14:paraId="45B5637F" w14:textId="77777777" w:rsidR="001261EA" w:rsidRPr="008421AF" w:rsidRDefault="001261EA" w:rsidP="001261EA">
            <w:pPr>
              <w:pStyle w:val="ListParagraph"/>
              <w:numPr>
                <w:ilvl w:val="0"/>
                <w:numId w:val="9"/>
              </w:numPr>
              <w:rPr>
                <w:rFonts w:eastAsiaTheme="minorEastAsia"/>
                <w:lang w:eastAsia="ja-JP"/>
              </w:rPr>
            </w:pPr>
            <w:proofErr w:type="spellStart"/>
            <w:r w:rsidRPr="001F0CAD">
              <w:rPr>
                <w:rFonts w:eastAsiaTheme="minorEastAsia"/>
                <w:lang w:eastAsia="ja-JP"/>
              </w:rPr>
              <w:t>სერვისცენტრის</w:t>
            </w:r>
            <w:proofErr w:type="spellEnd"/>
            <w:r w:rsidRPr="001F0CAD">
              <w:rPr>
                <w:rFonts w:eastAsiaTheme="minorEastAsia"/>
                <w:lang w:eastAsia="ja-JP"/>
              </w:rPr>
              <w:t xml:space="preserve"> </w:t>
            </w:r>
            <w:proofErr w:type="spellStart"/>
            <w:r w:rsidRPr="001F0CAD">
              <w:rPr>
                <w:rFonts w:eastAsiaTheme="minorEastAsia"/>
                <w:lang w:eastAsia="ja-JP"/>
              </w:rPr>
              <w:t>სერთიფიცირებული</w:t>
            </w:r>
            <w:proofErr w:type="spellEnd"/>
            <w:r w:rsidRPr="001F0CAD">
              <w:rPr>
                <w:rFonts w:eastAsiaTheme="minorEastAsia"/>
                <w:lang w:eastAsia="ja-JP"/>
              </w:rPr>
              <w:t xml:space="preserve"> </w:t>
            </w:r>
            <w:proofErr w:type="spellStart"/>
            <w:r w:rsidRPr="001F0CAD">
              <w:rPr>
                <w:rFonts w:eastAsiaTheme="minorEastAsia"/>
                <w:lang w:eastAsia="ja-JP"/>
              </w:rPr>
              <w:t>ორი</w:t>
            </w:r>
            <w:proofErr w:type="spellEnd"/>
            <w:r w:rsidRPr="001F0CAD">
              <w:rPr>
                <w:rFonts w:eastAsiaTheme="minorEastAsia"/>
                <w:lang w:eastAsia="ja-JP"/>
              </w:rPr>
              <w:t xml:space="preserve"> </w:t>
            </w:r>
            <w:proofErr w:type="spellStart"/>
            <w:r w:rsidRPr="001F0CAD">
              <w:rPr>
                <w:rFonts w:eastAsiaTheme="minorEastAsia"/>
                <w:lang w:eastAsia="ja-JP"/>
              </w:rPr>
              <w:t>ინჟინერი</w:t>
            </w:r>
            <w:proofErr w:type="spellEnd"/>
            <w:r w:rsidRPr="001F0CAD">
              <w:rPr>
                <w:rFonts w:eastAsiaTheme="minorEastAsia"/>
                <w:lang w:eastAsia="ja-JP"/>
              </w:rPr>
              <w:t xml:space="preserve">, </w:t>
            </w:r>
            <w:proofErr w:type="spellStart"/>
            <w:r w:rsidRPr="001F0CAD">
              <w:rPr>
                <w:rFonts w:eastAsiaTheme="minorEastAsia"/>
                <w:lang w:eastAsia="ja-JP"/>
              </w:rPr>
              <w:t>რომლებიც</w:t>
            </w:r>
            <w:proofErr w:type="spellEnd"/>
            <w:r w:rsidRPr="001F0CAD">
              <w:rPr>
                <w:rFonts w:eastAsiaTheme="minorEastAsia"/>
                <w:lang w:eastAsia="ja-JP"/>
              </w:rPr>
              <w:t xml:space="preserve"> </w:t>
            </w:r>
            <w:proofErr w:type="spellStart"/>
            <w:r w:rsidRPr="001F0CAD">
              <w:rPr>
                <w:rFonts w:eastAsiaTheme="minorEastAsia"/>
                <w:lang w:eastAsia="ja-JP"/>
              </w:rPr>
              <w:t>შეძლებენ</w:t>
            </w:r>
            <w:proofErr w:type="spellEnd"/>
            <w:r w:rsidRPr="001F0CAD">
              <w:rPr>
                <w:rFonts w:eastAsiaTheme="minorEastAsia"/>
                <w:lang w:eastAsia="ja-JP"/>
              </w:rPr>
              <w:t xml:space="preserve"> </w:t>
            </w:r>
            <w:proofErr w:type="spellStart"/>
            <w:r w:rsidRPr="001F0CAD">
              <w:rPr>
                <w:rFonts w:eastAsiaTheme="minorEastAsia"/>
                <w:lang w:eastAsia="ja-JP"/>
              </w:rPr>
              <w:t>ნებისმიერ</w:t>
            </w:r>
            <w:proofErr w:type="spellEnd"/>
            <w:r w:rsidRPr="001F0CAD">
              <w:rPr>
                <w:rFonts w:eastAsiaTheme="minorEastAsia"/>
                <w:lang w:eastAsia="ja-JP"/>
              </w:rPr>
              <w:t xml:space="preserve"> </w:t>
            </w:r>
            <w:proofErr w:type="spellStart"/>
            <w:proofErr w:type="gramStart"/>
            <w:r w:rsidRPr="001F0CAD">
              <w:rPr>
                <w:rFonts w:eastAsiaTheme="minorEastAsia"/>
                <w:lang w:eastAsia="ja-JP"/>
              </w:rPr>
              <w:t>დროს</w:t>
            </w:r>
            <w:proofErr w:type="spellEnd"/>
            <w:r w:rsidRPr="001F0CAD">
              <w:rPr>
                <w:rFonts w:eastAsiaTheme="minorEastAsia"/>
                <w:lang w:eastAsia="ja-JP"/>
              </w:rPr>
              <w:t xml:space="preserve">  </w:t>
            </w:r>
            <w:proofErr w:type="spellStart"/>
            <w:r w:rsidRPr="001F0CAD">
              <w:rPr>
                <w:rFonts w:eastAsiaTheme="minorEastAsia"/>
                <w:lang w:eastAsia="ja-JP"/>
              </w:rPr>
              <w:t>უმოკლეს</w:t>
            </w:r>
            <w:proofErr w:type="spellEnd"/>
            <w:proofErr w:type="gramEnd"/>
            <w:r w:rsidRPr="001F0CAD">
              <w:rPr>
                <w:rFonts w:eastAsiaTheme="minorEastAsia"/>
                <w:lang w:eastAsia="ja-JP"/>
              </w:rPr>
              <w:t xml:space="preserve"> </w:t>
            </w:r>
            <w:proofErr w:type="spellStart"/>
            <w:r w:rsidRPr="001F0CAD">
              <w:rPr>
                <w:rFonts w:eastAsiaTheme="minorEastAsia"/>
                <w:lang w:eastAsia="ja-JP"/>
              </w:rPr>
              <w:t>ვადაში</w:t>
            </w:r>
            <w:proofErr w:type="spellEnd"/>
            <w:r w:rsidRPr="001F0CAD">
              <w:rPr>
                <w:rFonts w:eastAsiaTheme="minorEastAsia"/>
                <w:lang w:eastAsia="ja-JP"/>
              </w:rPr>
              <w:t xml:space="preserve"> </w:t>
            </w:r>
            <w:proofErr w:type="spellStart"/>
            <w:r w:rsidRPr="001F0CAD">
              <w:rPr>
                <w:rFonts w:eastAsiaTheme="minorEastAsia"/>
                <w:lang w:eastAsia="ja-JP"/>
              </w:rPr>
              <w:t>ადგილზე</w:t>
            </w:r>
            <w:proofErr w:type="spellEnd"/>
            <w:r w:rsidRPr="001F0CAD">
              <w:rPr>
                <w:rFonts w:eastAsiaTheme="minorEastAsia"/>
                <w:lang w:eastAsia="ja-JP"/>
              </w:rPr>
              <w:t xml:space="preserve"> </w:t>
            </w:r>
            <w:proofErr w:type="spellStart"/>
            <w:r w:rsidRPr="001F0CAD">
              <w:rPr>
                <w:rFonts w:eastAsiaTheme="minorEastAsia"/>
                <w:lang w:eastAsia="ja-JP"/>
              </w:rPr>
              <w:t>ვიზიტს</w:t>
            </w:r>
            <w:proofErr w:type="spellEnd"/>
            <w:r w:rsidRPr="001F0CAD">
              <w:rPr>
                <w:rFonts w:eastAsiaTheme="minorEastAsia"/>
                <w:lang w:eastAsia="ja-JP"/>
              </w:rPr>
              <w:t xml:space="preserve">, </w:t>
            </w:r>
            <w:proofErr w:type="spellStart"/>
            <w:r w:rsidRPr="001F0CAD">
              <w:rPr>
                <w:rFonts w:eastAsiaTheme="minorEastAsia"/>
                <w:lang w:eastAsia="ja-JP"/>
              </w:rPr>
              <w:t>მდგომარეობის</w:t>
            </w:r>
            <w:proofErr w:type="spellEnd"/>
            <w:r w:rsidRPr="001F0CAD">
              <w:rPr>
                <w:rFonts w:eastAsiaTheme="minorEastAsia"/>
                <w:lang w:eastAsia="ja-JP"/>
              </w:rPr>
              <w:t xml:space="preserve"> </w:t>
            </w:r>
            <w:proofErr w:type="spellStart"/>
            <w:r w:rsidRPr="001F0CAD">
              <w:rPr>
                <w:rFonts w:eastAsiaTheme="minorEastAsia"/>
                <w:lang w:eastAsia="ja-JP"/>
              </w:rPr>
              <w:t>შეფასებას</w:t>
            </w:r>
            <w:proofErr w:type="spellEnd"/>
            <w:r w:rsidRPr="001F0CAD">
              <w:rPr>
                <w:rFonts w:eastAsiaTheme="minorEastAsia"/>
                <w:lang w:eastAsia="ja-JP"/>
              </w:rPr>
              <w:t xml:space="preserve"> </w:t>
            </w:r>
            <w:proofErr w:type="spellStart"/>
            <w:r w:rsidRPr="001F0CAD">
              <w:rPr>
                <w:rFonts w:eastAsiaTheme="minorEastAsia"/>
                <w:lang w:eastAsia="ja-JP"/>
              </w:rPr>
              <w:t>და</w:t>
            </w:r>
            <w:proofErr w:type="spellEnd"/>
            <w:r w:rsidRPr="001F0CAD">
              <w:rPr>
                <w:rFonts w:eastAsiaTheme="minorEastAsia"/>
                <w:lang w:eastAsia="ja-JP"/>
              </w:rPr>
              <w:t xml:space="preserve"> </w:t>
            </w:r>
            <w:proofErr w:type="spellStart"/>
            <w:r w:rsidRPr="001F0CAD">
              <w:rPr>
                <w:rFonts w:eastAsiaTheme="minorEastAsia"/>
                <w:lang w:eastAsia="ja-JP"/>
              </w:rPr>
              <w:t>ხარვეზის</w:t>
            </w:r>
            <w:proofErr w:type="spellEnd"/>
            <w:r w:rsidRPr="001F0CAD">
              <w:rPr>
                <w:rFonts w:eastAsiaTheme="minorEastAsia"/>
                <w:lang w:eastAsia="ja-JP"/>
              </w:rPr>
              <w:t xml:space="preserve"> </w:t>
            </w:r>
            <w:proofErr w:type="spellStart"/>
            <w:r w:rsidRPr="001F0CAD">
              <w:rPr>
                <w:rFonts w:eastAsiaTheme="minorEastAsia"/>
                <w:lang w:eastAsia="ja-JP"/>
              </w:rPr>
              <w:t>აღმოფხვრას</w:t>
            </w:r>
            <w:proofErr w:type="spellEnd"/>
            <w:r w:rsidRPr="001F0CAD">
              <w:rPr>
                <w:rFonts w:eastAsiaTheme="minorEastAsia"/>
                <w:lang w:eastAsia="ja-JP"/>
              </w:rPr>
              <w:t>.</w:t>
            </w:r>
          </w:p>
          <w:p w14:paraId="5AB6DB99" w14:textId="77777777" w:rsidR="001261EA" w:rsidRPr="001F0CAD" w:rsidRDefault="001261EA" w:rsidP="001261EA">
            <w:pPr>
              <w:pStyle w:val="ListParagraph"/>
              <w:numPr>
                <w:ilvl w:val="0"/>
                <w:numId w:val="9"/>
              </w:numPr>
              <w:rPr>
                <w:rFonts w:eastAsiaTheme="minorEastAsia"/>
                <w:lang w:eastAsia="ja-JP"/>
              </w:rPr>
            </w:pPr>
            <w:proofErr w:type="spellStart"/>
            <w:r>
              <w:rPr>
                <w:rFonts w:eastAsiaTheme="minorEastAsia"/>
                <w:lang w:eastAsia="ja-JP"/>
              </w:rPr>
              <w:t>საჭირო</w:t>
            </w:r>
            <w:proofErr w:type="spellEnd"/>
            <w:r>
              <w:rPr>
                <w:rFonts w:eastAsiaTheme="minorEastAsia"/>
                <w:lang w:eastAsia="ja-JP"/>
              </w:rPr>
              <w:t xml:space="preserve"> </w:t>
            </w:r>
            <w:proofErr w:type="spellStart"/>
            <w:r>
              <w:rPr>
                <w:rFonts w:eastAsiaTheme="minorEastAsia"/>
                <w:lang w:eastAsia="ja-JP"/>
              </w:rPr>
              <w:t>იქნება</w:t>
            </w:r>
            <w:proofErr w:type="spellEnd"/>
            <w:r>
              <w:rPr>
                <w:rFonts w:eastAsiaTheme="minorEastAsia"/>
                <w:lang w:eastAsia="ja-JP"/>
              </w:rPr>
              <w:t xml:space="preserve"> </w:t>
            </w:r>
            <w:proofErr w:type="spellStart"/>
            <w:r>
              <w:rPr>
                <w:rFonts w:eastAsiaTheme="minorEastAsia"/>
                <w:lang w:eastAsia="ja-JP"/>
              </w:rPr>
              <w:t>შესაბამისი</w:t>
            </w:r>
            <w:proofErr w:type="spellEnd"/>
            <w:r>
              <w:rPr>
                <w:rFonts w:eastAsiaTheme="minorEastAsia"/>
                <w:lang w:eastAsia="ja-JP"/>
              </w:rPr>
              <w:t xml:space="preserve"> </w:t>
            </w:r>
            <w:proofErr w:type="spellStart"/>
            <w:r>
              <w:rPr>
                <w:rFonts w:eastAsiaTheme="minorEastAsia"/>
                <w:lang w:eastAsia="ja-JP"/>
              </w:rPr>
              <w:t>ნომინალის</w:t>
            </w:r>
            <w:proofErr w:type="spellEnd"/>
            <w:r>
              <w:rPr>
                <w:rFonts w:eastAsiaTheme="minorEastAsia"/>
                <w:lang w:eastAsia="ja-JP"/>
              </w:rPr>
              <w:t xml:space="preserve"> </w:t>
            </w:r>
            <w:proofErr w:type="spellStart"/>
            <w:r>
              <w:rPr>
                <w:rFonts w:eastAsiaTheme="minorEastAsia"/>
                <w:lang w:eastAsia="ja-JP"/>
              </w:rPr>
              <w:t>მექანიკური</w:t>
            </w:r>
            <w:proofErr w:type="spellEnd"/>
            <w:r>
              <w:rPr>
                <w:rFonts w:eastAsiaTheme="minorEastAsia"/>
                <w:lang w:eastAsia="ja-JP"/>
              </w:rPr>
              <w:t xml:space="preserve"> </w:t>
            </w:r>
            <w:proofErr w:type="spellStart"/>
            <w:r>
              <w:rPr>
                <w:rFonts w:eastAsiaTheme="minorEastAsia"/>
                <w:lang w:eastAsia="ja-JP"/>
              </w:rPr>
              <w:t>ბაიპასის</w:t>
            </w:r>
            <w:proofErr w:type="spellEnd"/>
            <w:r>
              <w:rPr>
                <w:rFonts w:eastAsiaTheme="minorEastAsia"/>
                <w:lang w:eastAsia="ja-JP"/>
              </w:rPr>
              <w:t xml:space="preserve"> </w:t>
            </w:r>
            <w:proofErr w:type="spellStart"/>
            <w:r>
              <w:rPr>
                <w:rFonts w:eastAsiaTheme="minorEastAsia"/>
                <w:lang w:eastAsia="ja-JP"/>
              </w:rPr>
              <w:t>მოწყობა</w:t>
            </w:r>
            <w:proofErr w:type="spellEnd"/>
          </w:p>
          <w:p w14:paraId="7A413C87" w14:textId="77777777" w:rsidR="001F0CAD" w:rsidRDefault="001F0CAD" w:rsidP="0093526B">
            <w:pPr>
              <w:rPr>
                <w:rFonts w:eastAsiaTheme="minorEastAsia"/>
                <w:lang w:val="ka-GE" w:eastAsia="ja-JP"/>
              </w:rPr>
            </w:pPr>
          </w:p>
        </w:tc>
      </w:tr>
    </w:tbl>
    <w:p w14:paraId="36EE1E35" w14:textId="77777777" w:rsidR="001F0CAD" w:rsidRDefault="001F0CAD" w:rsidP="0093526B">
      <w:pPr>
        <w:rPr>
          <w:rFonts w:eastAsiaTheme="minorEastAsia"/>
          <w:lang w:val="ka-GE" w:eastAsia="ja-JP"/>
        </w:rPr>
      </w:pPr>
    </w:p>
    <w:p w14:paraId="42C85ECB" w14:textId="77777777" w:rsidR="0093526B" w:rsidRPr="0093526B" w:rsidRDefault="0093526B" w:rsidP="0093526B">
      <w:pPr>
        <w:rPr>
          <w:rFonts w:eastAsiaTheme="minorEastAsia"/>
          <w:lang w:val="ka-GE" w:eastAsia="ja-JP"/>
        </w:rPr>
      </w:pPr>
    </w:p>
    <w:p w14:paraId="11C87C01" w14:textId="233DB630" w:rsidR="0093526B" w:rsidRPr="00301106" w:rsidRDefault="0093526B" w:rsidP="00301106">
      <w:pPr>
        <w:pStyle w:val="a"/>
        <w:numPr>
          <w:ilvl w:val="0"/>
          <w:numId w:val="0"/>
        </w:numPr>
        <w:ind w:left="360" w:hanging="360"/>
        <w:rPr>
          <w:rFonts w:cs="Sylfaen"/>
        </w:rPr>
      </w:pPr>
      <w:bookmarkStart w:id="1" w:name="_Toc534810155"/>
      <w:bookmarkStart w:id="2" w:name="_Toc37739652"/>
      <w:r w:rsidRPr="00301106">
        <w:rPr>
          <w:rFonts w:cs="Sylfaen"/>
        </w:rPr>
        <w:t>სატენდერო მოთხოვნები</w:t>
      </w:r>
      <w:bookmarkEnd w:id="1"/>
      <w:bookmarkEnd w:id="2"/>
      <w:r w:rsidR="00301106">
        <w:rPr>
          <w:rFonts w:cs="Sylfaen"/>
        </w:rPr>
        <w:t>:</w:t>
      </w:r>
    </w:p>
    <w:p w14:paraId="5349F9FE" w14:textId="727908A8" w:rsidR="0093526B" w:rsidRPr="005B1FB8" w:rsidRDefault="0093526B">
      <w:pPr>
        <w:pStyle w:val="ListParagraph"/>
        <w:numPr>
          <w:ilvl w:val="0"/>
          <w:numId w:val="7"/>
        </w:numPr>
        <w:spacing w:after="200" w:line="276" w:lineRule="auto"/>
        <w:jc w:val="left"/>
        <w:rPr>
          <w:rFonts w:cs="Sylfaen"/>
          <w:lang w:val="ka-GE"/>
        </w:rPr>
      </w:pPr>
      <w:r w:rsidRPr="005B1FB8">
        <w:rPr>
          <w:rFonts w:cs="Sylfaen"/>
          <w:b/>
          <w:lang w:val="ka-GE"/>
        </w:rPr>
        <w:t>მიწოდების ვადა:</w:t>
      </w:r>
      <w:r w:rsidRPr="005B1FB8">
        <w:rPr>
          <w:rFonts w:cs="Sylfaen"/>
          <w:lang w:val="ka-GE"/>
        </w:rPr>
        <w:t xml:space="preserve"> მიწოდება და მონტაჟი უნდა განხორციელდეს ხელშეკრულების გაფორმებიდან/დაკვეთიდან  </w:t>
      </w:r>
      <w:r w:rsidRPr="005B1FB8">
        <w:rPr>
          <w:rFonts w:cs="Sylfaen"/>
        </w:rPr>
        <w:t xml:space="preserve"> </w:t>
      </w:r>
      <w:r w:rsidR="001F0CAD">
        <w:rPr>
          <w:rFonts w:cs="Sylfaen"/>
          <w:lang w:val="ka-GE"/>
        </w:rPr>
        <w:t>45</w:t>
      </w:r>
      <w:r w:rsidRPr="005B1FB8">
        <w:rPr>
          <w:rFonts w:cs="Sylfaen"/>
          <w:lang w:val="ka-GE"/>
        </w:rPr>
        <w:t xml:space="preserve"> კალენდარული დღის ვადაში;</w:t>
      </w:r>
    </w:p>
    <w:p w14:paraId="3C20CF7B" w14:textId="4631E8D9" w:rsidR="00096FB6" w:rsidRPr="00096FB6" w:rsidRDefault="0093526B">
      <w:pPr>
        <w:pStyle w:val="ListParagraph"/>
        <w:numPr>
          <w:ilvl w:val="0"/>
          <w:numId w:val="7"/>
        </w:numPr>
        <w:spacing w:after="200" w:line="276" w:lineRule="auto"/>
        <w:rPr>
          <w:rFonts w:cs="Sylfaen"/>
        </w:rPr>
      </w:pPr>
      <w:r w:rsidRPr="005B1FB8">
        <w:rPr>
          <w:rFonts w:cs="Sylfaen"/>
          <w:b/>
          <w:lang w:val="ka-GE"/>
        </w:rPr>
        <w:t xml:space="preserve">მიწოდების მისამართი: </w:t>
      </w:r>
      <w:r w:rsidR="00096FB6">
        <w:rPr>
          <w:rFonts w:cs="Sylfaen"/>
          <w:lang w:val="ka-GE"/>
        </w:rPr>
        <w:t xml:space="preserve"> </w:t>
      </w:r>
      <w:r w:rsidR="001F0CAD">
        <w:rPr>
          <w:rFonts w:cs="Sylfaen"/>
          <w:lang w:val="ka-GE"/>
        </w:rPr>
        <w:t>რუსთაველის 2/4 გალერია თბილისი.</w:t>
      </w:r>
    </w:p>
    <w:p w14:paraId="2D93F758" w14:textId="77777777" w:rsidR="0093526B" w:rsidRPr="005B1FB8" w:rsidRDefault="0093526B">
      <w:pPr>
        <w:pStyle w:val="ListParagraph"/>
        <w:numPr>
          <w:ilvl w:val="0"/>
          <w:numId w:val="7"/>
        </w:numPr>
        <w:spacing w:after="200" w:line="276" w:lineRule="auto"/>
        <w:jc w:val="left"/>
        <w:rPr>
          <w:rFonts w:cs="Sylfaen"/>
          <w:lang w:val="ka-GE"/>
        </w:rPr>
      </w:pPr>
      <w:r w:rsidRPr="005B1FB8">
        <w:rPr>
          <w:rFonts w:cs="Sylfaen"/>
          <w:b/>
          <w:lang w:val="ka-GE"/>
        </w:rPr>
        <w:t>ვალუტა</w:t>
      </w:r>
      <w:r w:rsidRPr="005B1FB8">
        <w:rPr>
          <w:rFonts w:cs="Sylfaen"/>
          <w:lang w:val="ka-GE"/>
        </w:rPr>
        <w:t>: ფასები წარმოდგენილი უნდა იყოს აშშ. დოლარში გადასახადების ჩათვლით;</w:t>
      </w:r>
    </w:p>
    <w:p w14:paraId="2025EEE2" w14:textId="0FF17A9F" w:rsidR="0093526B" w:rsidRPr="00CD1FD8" w:rsidRDefault="0093526B">
      <w:pPr>
        <w:pStyle w:val="ListParagraph"/>
        <w:numPr>
          <w:ilvl w:val="0"/>
          <w:numId w:val="7"/>
        </w:numPr>
        <w:spacing w:after="200" w:line="276" w:lineRule="auto"/>
        <w:rPr>
          <w:rFonts w:cs="Sylfaen"/>
          <w:lang w:val="ka-GE"/>
        </w:rPr>
      </w:pPr>
      <w:r w:rsidRPr="005B1FB8">
        <w:rPr>
          <w:rFonts w:cs="Sylfaen"/>
          <w:b/>
          <w:lang w:val="ka-GE"/>
        </w:rPr>
        <w:t xml:space="preserve">გამოცდილების მინიმალური მოთხოვნა: </w:t>
      </w:r>
      <w:r w:rsidRPr="005B1FB8">
        <w:rPr>
          <w:rFonts w:cs="Sylfaen"/>
          <w:lang w:val="ka-GE"/>
        </w:rPr>
        <w:t>ტ</w:t>
      </w:r>
      <w:r w:rsidRPr="0093526B">
        <w:rPr>
          <w:rFonts w:cs="Sylfaen"/>
          <w:lang w:val="ka-GE"/>
        </w:rPr>
        <w:t>ენდერ</w:t>
      </w:r>
      <w:r w:rsidRPr="005B1FB8">
        <w:rPr>
          <w:rFonts w:cs="Sylfaen"/>
          <w:lang w:val="ka-GE"/>
        </w:rPr>
        <w:t>ში მონაწილეს უნდა ჰქონდეს სულ მცირე 3 წლიანი ანალოგიური გამოცდილება.</w:t>
      </w:r>
      <w:r>
        <w:rPr>
          <w:rFonts w:cs="Sylfaen"/>
          <w:lang w:val="ka-GE"/>
        </w:rPr>
        <w:t xml:space="preserve"> (</w:t>
      </w:r>
      <w:r w:rsidRPr="0093526B">
        <w:rPr>
          <w:rFonts w:cs="Sylfaen"/>
          <w:lang w:val="ka-GE"/>
        </w:rPr>
        <w:t xml:space="preserve">რაზეც უნდა წარმოადგინოს აღნიშნულ შესყიდვაზე გაფორმებული </w:t>
      </w:r>
      <w:r w:rsidRPr="0093526B">
        <w:rPr>
          <w:rFonts w:cs="Sylfaen"/>
          <w:lang w:val="ka-GE"/>
        </w:rPr>
        <w:lastRenderedPageBreak/>
        <w:t>ხელშეკრულებების და ამ სამუშაოების დასრულების დამადასტურებელი დოკუმენტების ასლები (სამუშაოების შესრულების აქტი, ან/და შესრულებული სამუშაოების მიღება-ჩაბარების აქტი, ან/და დამკვეთის მიერ გაცემული შესრულებული სამუშაოების დამადასტურებელი ცნობა). იმ შემთხვევაში, თუ ანალოგიური გამოცდილება რეგისტრირებულია სახელმწიფო შესყიდვების სააგენტოს ერთიან ელექტრონულ სისტემაში,შესაძლოა მითითებულ იქნას  სისტემის მიერ მინიჭებული NAT/SPA/CMR ნომერი.</w:t>
      </w:r>
      <w:r>
        <w:rPr>
          <w:rFonts w:cs="Sylfaen"/>
          <w:lang w:val="ka-GE"/>
        </w:rPr>
        <w:t>)</w:t>
      </w:r>
    </w:p>
    <w:p w14:paraId="0CE30871" w14:textId="77777777" w:rsidR="00301106" w:rsidRPr="00CD1FD8" w:rsidRDefault="00301106">
      <w:pPr>
        <w:pStyle w:val="ListParagraph"/>
        <w:numPr>
          <w:ilvl w:val="0"/>
          <w:numId w:val="7"/>
        </w:numPr>
        <w:spacing w:after="200" w:line="276" w:lineRule="auto"/>
        <w:rPr>
          <w:rFonts w:cs="Sylfaen"/>
          <w:lang w:val="ka-GE"/>
        </w:rPr>
      </w:pPr>
      <w:r w:rsidRPr="00CD1FD8">
        <w:rPr>
          <w:rFonts w:cs="Sylfaen"/>
          <w:lang w:val="ka-GE"/>
        </w:rPr>
        <w:t>UPS - ის მონტაჟი უნდა მოხდეს სერთიფიცირებული პირის მიერ.</w:t>
      </w:r>
    </w:p>
    <w:p w14:paraId="21E23FD6" w14:textId="77777777" w:rsidR="00AD0D62" w:rsidRDefault="00AD0D62">
      <w:pPr>
        <w:pStyle w:val="ListParagraph"/>
        <w:numPr>
          <w:ilvl w:val="0"/>
          <w:numId w:val="7"/>
        </w:numPr>
        <w:spacing w:after="200" w:line="276" w:lineRule="auto"/>
        <w:rPr>
          <w:rFonts w:cs="Sylfaen"/>
          <w:lang w:val="ka-GE"/>
        </w:rPr>
      </w:pPr>
      <w:r w:rsidRPr="00CD1FD8">
        <w:rPr>
          <w:rFonts w:cs="Sylfaen"/>
          <w:lang w:val="ka-GE"/>
        </w:rPr>
        <w:t>შემოთავაზებული წინადადებები ძალაში უნდა იყოს სულ მცირე</w:t>
      </w:r>
      <w:r w:rsidRPr="00AD0D62">
        <w:rPr>
          <w:rFonts w:cs="Sylfaen"/>
          <w:lang w:val="ka-GE"/>
        </w:rPr>
        <w:t xml:space="preserve"> 60 დღის განმავლობაში ტენდერის გახსნიდან.</w:t>
      </w:r>
    </w:p>
    <w:p w14:paraId="03D89232" w14:textId="7F94BF22" w:rsidR="00D2426A" w:rsidRDefault="00D2426A">
      <w:pPr>
        <w:pStyle w:val="ListParagraph"/>
        <w:numPr>
          <w:ilvl w:val="0"/>
          <w:numId w:val="7"/>
        </w:numPr>
        <w:spacing w:after="200" w:line="276" w:lineRule="auto"/>
        <w:rPr>
          <w:rFonts w:cs="Sylfaen"/>
          <w:lang w:val="ka-GE"/>
        </w:rPr>
      </w:pPr>
      <w:r>
        <w:rPr>
          <w:rFonts w:cs="Sylfaen"/>
          <w:lang w:val="ka-GE"/>
        </w:rPr>
        <w:t>შემოთავაზებულ აგრეგატს უნდა გააჩნდეს ქარხნული გარანტია არანაკლებ 2 წელი.</w:t>
      </w:r>
    </w:p>
    <w:p w14:paraId="266D3473" w14:textId="266CD53E" w:rsidR="00D2426A" w:rsidRDefault="00D2426A">
      <w:pPr>
        <w:pStyle w:val="ListParagraph"/>
        <w:numPr>
          <w:ilvl w:val="0"/>
          <w:numId w:val="7"/>
        </w:numPr>
        <w:spacing w:after="200" w:line="276" w:lineRule="auto"/>
        <w:rPr>
          <w:rFonts w:cs="Sylfaen"/>
          <w:lang w:val="ka-GE"/>
        </w:rPr>
      </w:pPr>
      <w:r>
        <w:rPr>
          <w:rFonts w:cs="Sylfaen"/>
          <w:lang w:val="ka-GE"/>
        </w:rPr>
        <w:t>საგარანტიო პერიოდის განმავლობაში გამარჯვებული კომპანია ვალდებულია წელიწადში ორჯერ ჩაუტაროს აგრეგატს გეგმიური სერვისი.</w:t>
      </w:r>
    </w:p>
    <w:p w14:paraId="46CD2679" w14:textId="79974721" w:rsidR="001F0CAD" w:rsidRPr="00AD0D62" w:rsidRDefault="001F0CAD">
      <w:pPr>
        <w:pStyle w:val="ListParagraph"/>
        <w:numPr>
          <w:ilvl w:val="0"/>
          <w:numId w:val="7"/>
        </w:numPr>
        <w:spacing w:after="200" w:line="276" w:lineRule="auto"/>
        <w:rPr>
          <w:rFonts w:cs="Sylfaen"/>
          <w:lang w:val="ka-GE"/>
        </w:rPr>
      </w:pPr>
      <w:r>
        <w:rPr>
          <w:rFonts w:cs="Sylfaen"/>
          <w:lang w:val="ka-GE"/>
        </w:rPr>
        <w:t>UPS - ის შერჩევა მოხდება შემოთავაზებული ბრენდის, პროდუქციის მახასიათებლების და ფასის მიხდევით.</w:t>
      </w: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7227DE4C" w14:textId="77777777" w:rsidR="00AD0D62" w:rsidRPr="00AD0D62" w:rsidRDefault="00AD0D62">
      <w:pPr>
        <w:pStyle w:val="ListParagraph"/>
        <w:numPr>
          <w:ilvl w:val="0"/>
          <w:numId w:val="8"/>
        </w:numPr>
        <w:spacing w:after="200" w:line="276" w:lineRule="auto"/>
        <w:rPr>
          <w:rFonts w:cs="Sylfaen"/>
          <w:lang w:val="ka-GE"/>
        </w:rPr>
      </w:pPr>
      <w:r w:rsidRPr="00AD0D62">
        <w:rPr>
          <w:rFonts w:cs="Sylfaen"/>
          <w:lang w:val="ka-GE"/>
        </w:rPr>
        <w:t>ამონაწერი სამეწარმეო რეესტრიდან;</w:t>
      </w:r>
    </w:p>
    <w:p w14:paraId="4362BA35" w14:textId="77777777" w:rsidR="00AD0D62" w:rsidRDefault="00AD0D62">
      <w:pPr>
        <w:pStyle w:val="ListParagraph"/>
        <w:numPr>
          <w:ilvl w:val="0"/>
          <w:numId w:val="8"/>
        </w:numPr>
        <w:spacing w:after="200" w:line="276" w:lineRule="auto"/>
        <w:rPr>
          <w:rFonts w:cs="Sylfaen"/>
          <w:lang w:val="ka-GE"/>
        </w:rPr>
      </w:pPr>
      <w:r w:rsidRPr="00AD0D62">
        <w:rPr>
          <w:rFonts w:cs="Sylfaen"/>
          <w:lang w:val="ka-GE"/>
        </w:rPr>
        <w:t>შემოთავაზებული საქონლის ღირებულება (ინვოისის სახით);</w:t>
      </w:r>
    </w:p>
    <w:p w14:paraId="11F32F6B" w14:textId="5C19A4B0" w:rsidR="00B42BBD" w:rsidRDefault="00B42BBD">
      <w:pPr>
        <w:pStyle w:val="ListParagraph"/>
        <w:numPr>
          <w:ilvl w:val="0"/>
          <w:numId w:val="8"/>
        </w:numPr>
        <w:spacing w:after="200" w:line="276" w:lineRule="auto"/>
        <w:rPr>
          <w:rFonts w:cs="Sylfaen"/>
          <w:lang w:val="ka-GE"/>
        </w:rPr>
      </w:pPr>
      <w:r>
        <w:rPr>
          <w:rFonts w:cs="Sylfaen"/>
          <w:lang w:val="ka-GE"/>
        </w:rPr>
        <w:t>შემოთავაზებული პროდუქციის წარმოშობის სერთიფიკატი;</w:t>
      </w:r>
    </w:p>
    <w:p w14:paraId="33CE3042" w14:textId="3D8E51A1" w:rsidR="0093526B" w:rsidRPr="00AD0D62" w:rsidRDefault="0093526B">
      <w:pPr>
        <w:pStyle w:val="ListParagraph"/>
        <w:numPr>
          <w:ilvl w:val="0"/>
          <w:numId w:val="8"/>
        </w:numPr>
        <w:spacing w:after="200" w:line="276" w:lineRule="auto"/>
        <w:rPr>
          <w:rFonts w:cs="Sylfaen"/>
          <w:lang w:val="ka-GE"/>
        </w:rPr>
      </w:pPr>
      <w:r w:rsidRPr="00AD0D62">
        <w:rPr>
          <w:rFonts w:cs="Sylfaen"/>
          <w:lang w:val="ka-GE"/>
        </w:rPr>
        <w:t>ბოლო 3 წელში შესრულებული</w:t>
      </w:r>
      <w:r w:rsidR="00301106" w:rsidRPr="00AD0D62">
        <w:rPr>
          <w:rFonts w:cs="Sylfaen"/>
          <w:lang w:val="ka-GE"/>
        </w:rPr>
        <w:t xml:space="preserve"> </w:t>
      </w:r>
      <w:r w:rsidRPr="00AD0D62">
        <w:rPr>
          <w:rFonts w:cs="Sylfaen"/>
          <w:lang w:val="ka-GE"/>
        </w:rPr>
        <w:t xml:space="preserve">სულ მცირე 2 კონტრაქტი რომელიც დაადასტურებს შემოთავაზებული ბრენდის </w:t>
      </w:r>
      <w:r w:rsidR="009530A2" w:rsidRPr="00AD0D62">
        <w:rPr>
          <w:rFonts w:cs="Sylfaen"/>
          <w:lang w:val="ka-GE"/>
        </w:rPr>
        <w:t>UPS-ის</w:t>
      </w:r>
      <w:r w:rsidRPr="00AD0D62">
        <w:rPr>
          <w:rFonts w:cs="Sylfaen"/>
          <w:lang w:val="ka-GE"/>
        </w:rPr>
        <w:t xml:space="preserve"> საქართველოს ტერიტორიაზე რეალიზაციას;</w:t>
      </w:r>
    </w:p>
    <w:p w14:paraId="081E128C" w14:textId="17DE672E" w:rsidR="0093526B" w:rsidRPr="00AD0D62" w:rsidRDefault="0093526B">
      <w:pPr>
        <w:pStyle w:val="ListParagraph"/>
        <w:numPr>
          <w:ilvl w:val="0"/>
          <w:numId w:val="8"/>
        </w:numPr>
        <w:spacing w:after="200" w:line="276" w:lineRule="auto"/>
        <w:rPr>
          <w:rFonts w:cs="Sylfaen"/>
          <w:lang w:val="ka-GE"/>
        </w:rPr>
      </w:pPr>
      <w:r w:rsidRPr="00AD0D62">
        <w:rPr>
          <w:rFonts w:cs="Sylfaen"/>
          <w:lang w:val="ka-GE"/>
        </w:rPr>
        <w:t>მწარმოებლის ავტორიზაცია: შემოთავაზებული ბრენდების მწარმოებლის მიერ გაცემული ავტორიზაცია (MAF);</w:t>
      </w:r>
    </w:p>
    <w:p w14:paraId="04BA2BAD" w14:textId="77777777" w:rsidR="0093526B" w:rsidRPr="00AD0D62" w:rsidRDefault="0093526B">
      <w:pPr>
        <w:pStyle w:val="ListParagraph"/>
        <w:numPr>
          <w:ilvl w:val="0"/>
          <w:numId w:val="8"/>
        </w:numPr>
        <w:spacing w:after="200" w:line="276" w:lineRule="auto"/>
        <w:rPr>
          <w:rFonts w:cs="Sylfaen"/>
          <w:lang w:val="ka-GE"/>
        </w:rPr>
      </w:pPr>
      <w:r w:rsidRPr="00AD0D62">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71505EDF" w14:textId="77777777" w:rsidR="0093526B" w:rsidRPr="00AD0D62" w:rsidRDefault="0093526B">
      <w:pPr>
        <w:pStyle w:val="ListParagraph"/>
        <w:numPr>
          <w:ilvl w:val="0"/>
          <w:numId w:val="8"/>
        </w:numPr>
        <w:spacing w:after="200" w:line="276" w:lineRule="auto"/>
        <w:rPr>
          <w:rFonts w:cs="Sylfaen"/>
          <w:lang w:val="ka-GE"/>
        </w:rPr>
      </w:pPr>
      <w:r w:rsidRPr="00AD0D62">
        <w:rPr>
          <w:rFonts w:cs="Sylfaen"/>
          <w:lang w:val="ka-GE"/>
        </w:rPr>
        <w:t>სატენდერო წინადადებას თან უნდა ახლდეს შემოთავაზებული მოდელის დეტალური სპეციფიკაციები.</w:t>
      </w:r>
    </w:p>
    <w:p w14:paraId="33549303" w14:textId="5CF9DF23" w:rsidR="0093526B" w:rsidRPr="00AD0D62" w:rsidRDefault="0093526B" w:rsidP="00AD0D62">
      <w:pPr>
        <w:pStyle w:val="ListParagraph"/>
        <w:spacing w:after="200" w:line="276" w:lineRule="auto"/>
        <w:rPr>
          <w:rFonts w:cs="Sylfaen"/>
          <w:lang w:val="ka-GE"/>
        </w:rPr>
      </w:pP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3" w:name="_Toc37739653"/>
      <w:r w:rsidRPr="007F26C8">
        <w:rPr>
          <w:rFonts w:eastAsiaTheme="majorEastAsia" w:cs="Sylfaen"/>
          <w:b/>
          <w:color w:val="FF671B"/>
          <w:sz w:val="24"/>
          <w:szCs w:val="28"/>
          <w:lang w:val="ka-GE" w:eastAsia="ja-JP"/>
        </w:rPr>
        <w:t>დამატებითი ინფორმაცია:</w:t>
      </w:r>
      <w:bookmarkEnd w:id="3"/>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lastRenderedPageBreak/>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8421AF" w:rsidRDefault="0093526B" w:rsidP="0093526B">
      <w:pPr>
        <w:rPr>
          <w:rFonts w:eastAsiaTheme="majorEastAsia" w:cs="Sylfaen"/>
          <w:b/>
          <w:color w:val="FF671B"/>
          <w:sz w:val="24"/>
          <w:szCs w:val="28"/>
          <w:lang w:val="ka-GE" w:eastAsia="ja-JP"/>
        </w:rPr>
      </w:pPr>
    </w:p>
    <w:p w14:paraId="2E653DB7" w14:textId="77777777" w:rsidR="0093526B" w:rsidRPr="005B1FB8" w:rsidRDefault="0093526B" w:rsidP="0093526B">
      <w:pPr>
        <w:rPr>
          <w:lang w:val="ka-GE"/>
        </w:rPr>
      </w:pPr>
      <w:r w:rsidRPr="008421AF">
        <w:rPr>
          <w:rFonts w:eastAsiaTheme="majorEastAsia" w:cs="Sylfaen"/>
          <w:b/>
          <w:color w:val="FF671B"/>
          <w:sz w:val="24"/>
          <w:szCs w:val="28"/>
          <w:lang w:val="ka-GE" w:eastAsia="ja-JP"/>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pPr>
        <w:pStyle w:val="ListParagraph"/>
        <w:numPr>
          <w:ilvl w:val="0"/>
          <w:numId w:val="7"/>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pPr>
        <w:pStyle w:val="ListParagraph"/>
        <w:numPr>
          <w:ilvl w:val="0"/>
          <w:numId w:val="7"/>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pPr>
        <w:pStyle w:val="ListParagraph"/>
        <w:numPr>
          <w:ilvl w:val="0"/>
          <w:numId w:val="7"/>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pPr>
        <w:pStyle w:val="ListParagraph"/>
        <w:numPr>
          <w:ilvl w:val="0"/>
          <w:numId w:val="7"/>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4126331D" w14:textId="77777777" w:rsidR="008421AF" w:rsidRDefault="008421AF" w:rsidP="0093526B">
      <w:pPr>
        <w:jc w:val="left"/>
        <w:rPr>
          <w:lang w:val="ka-GE"/>
        </w:rPr>
      </w:pPr>
    </w:p>
    <w:p w14:paraId="4C3AC00F" w14:textId="77777777" w:rsidR="008421AF" w:rsidRPr="005B1FB8" w:rsidRDefault="008421AF" w:rsidP="0093526B">
      <w:pPr>
        <w:jc w:val="left"/>
        <w:rPr>
          <w:lang w:val="ka-GE"/>
        </w:rPr>
      </w:pPr>
    </w:p>
    <w:bookmarkEnd w:id="0"/>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4" w:name="_Toc37739655"/>
      <w:r w:rsidRPr="005B1FB8">
        <w:rPr>
          <w:rFonts w:eastAsiaTheme="minorHAnsi" w:cs="Sylfaen"/>
          <w:color w:val="231F20"/>
          <w:sz w:val="20"/>
          <w:szCs w:val="20"/>
          <w:lang w:eastAsia="en-US"/>
        </w:rPr>
        <w:t>დანართი N2: საბანკო რეკვიზიტები</w:t>
      </w:r>
      <w:bookmarkEnd w:id="4"/>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lastRenderedPageBreak/>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28EA3C" w14:textId="77777777" w:rsidR="002E62E2" w:rsidRDefault="002E62E2" w:rsidP="002E7950">
      <w:r>
        <w:separator/>
      </w:r>
    </w:p>
  </w:endnote>
  <w:endnote w:type="continuationSeparator" w:id="0">
    <w:p w14:paraId="31EB7EDD" w14:textId="77777777" w:rsidR="002E62E2" w:rsidRDefault="002E62E2"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D1C25" w14:textId="77777777" w:rsidR="00822459" w:rsidRDefault="00822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365ABF">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365ABF">
              <w:rPr>
                <w:bCs/>
                <w:noProof/>
                <w:sz w:val="16"/>
                <w:szCs w:val="16"/>
              </w:rPr>
              <w:t>4</w:t>
            </w:r>
            <w:r w:rsidRPr="00DF4821">
              <w:rPr>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05207" w14:textId="77777777" w:rsidR="00822459" w:rsidRDefault="00822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21CA6C" w14:textId="77777777" w:rsidR="002E62E2" w:rsidRDefault="002E62E2" w:rsidP="002E7950">
      <w:r>
        <w:separator/>
      </w:r>
    </w:p>
  </w:footnote>
  <w:footnote w:type="continuationSeparator" w:id="0">
    <w:p w14:paraId="7A900A17" w14:textId="77777777" w:rsidR="002E62E2" w:rsidRDefault="002E62E2"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6CE7" w14:textId="59FF566A" w:rsidR="00822459" w:rsidRDefault="00822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D36C9" w14:textId="33A2F7BA" w:rsidR="00822459" w:rsidRDefault="00822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AB6A64"/>
    <w:multiLevelType w:val="hybridMultilevel"/>
    <w:tmpl w:val="B8869C6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E2670C7"/>
    <w:multiLevelType w:val="multilevel"/>
    <w:tmpl w:val="28DE5B62"/>
    <w:numStyleLink w:val="hierarchy"/>
  </w:abstractNum>
  <w:abstractNum w:abstractNumId="2"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6247AA5"/>
    <w:multiLevelType w:val="hybridMultilevel"/>
    <w:tmpl w:val="0978B85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AA1EEE"/>
    <w:multiLevelType w:val="hybridMultilevel"/>
    <w:tmpl w:val="9198FE8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6"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8" w15:restartNumberingAfterBreak="0">
    <w:nsid w:val="58796C65"/>
    <w:multiLevelType w:val="hybridMultilevel"/>
    <w:tmpl w:val="516064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4738552">
    <w:abstractNumId w:val="7"/>
  </w:num>
  <w:num w:numId="2" w16cid:durableId="1157957987">
    <w:abstractNumId w:val="2"/>
  </w:num>
  <w:num w:numId="3" w16cid:durableId="666635238">
    <w:abstractNumId w:val="9"/>
  </w:num>
  <w:num w:numId="4" w16cid:durableId="82535815">
    <w:abstractNumId w:val="6"/>
  </w:num>
  <w:num w:numId="5" w16cid:durableId="1622107480">
    <w:abstractNumId w:val="5"/>
  </w:num>
  <w:num w:numId="6" w16cid:durableId="1087111374">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1351221788">
    <w:abstractNumId w:val="3"/>
  </w:num>
  <w:num w:numId="8" w16cid:durableId="1337462524">
    <w:abstractNumId w:val="4"/>
  </w:num>
  <w:num w:numId="9" w16cid:durableId="1099719575">
    <w:abstractNumId w:val="8"/>
  </w:num>
  <w:num w:numId="10" w16cid:durableId="1529835834">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430"/>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6FB6"/>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2D89"/>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4C53"/>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1EA"/>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6C"/>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C9B"/>
    <w:rsid w:val="001D1D9E"/>
    <w:rsid w:val="001D233D"/>
    <w:rsid w:val="001D273A"/>
    <w:rsid w:val="001D49B4"/>
    <w:rsid w:val="001D6742"/>
    <w:rsid w:val="001D6A62"/>
    <w:rsid w:val="001D7735"/>
    <w:rsid w:val="001E002D"/>
    <w:rsid w:val="001E1890"/>
    <w:rsid w:val="001E1F56"/>
    <w:rsid w:val="001E27E5"/>
    <w:rsid w:val="001E32D3"/>
    <w:rsid w:val="001E39A5"/>
    <w:rsid w:val="001E49A0"/>
    <w:rsid w:val="001E5C74"/>
    <w:rsid w:val="001E650C"/>
    <w:rsid w:val="001E6835"/>
    <w:rsid w:val="001E774F"/>
    <w:rsid w:val="001E7E50"/>
    <w:rsid w:val="001F0CAD"/>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4A0"/>
    <w:rsid w:val="002447B5"/>
    <w:rsid w:val="00247498"/>
    <w:rsid w:val="0024769D"/>
    <w:rsid w:val="00250A35"/>
    <w:rsid w:val="00250BC1"/>
    <w:rsid w:val="00251564"/>
    <w:rsid w:val="002518AE"/>
    <w:rsid w:val="00251AFF"/>
    <w:rsid w:val="002520F4"/>
    <w:rsid w:val="0025272F"/>
    <w:rsid w:val="00253E92"/>
    <w:rsid w:val="00257BA7"/>
    <w:rsid w:val="0026045E"/>
    <w:rsid w:val="0026066C"/>
    <w:rsid w:val="00260B4C"/>
    <w:rsid w:val="002613AC"/>
    <w:rsid w:val="0026219C"/>
    <w:rsid w:val="00262B0B"/>
    <w:rsid w:val="00263082"/>
    <w:rsid w:val="002632E2"/>
    <w:rsid w:val="00263D4C"/>
    <w:rsid w:val="00263E69"/>
    <w:rsid w:val="00265447"/>
    <w:rsid w:val="00265970"/>
    <w:rsid w:val="0026668F"/>
    <w:rsid w:val="002678DF"/>
    <w:rsid w:val="00270256"/>
    <w:rsid w:val="0027027E"/>
    <w:rsid w:val="002716DC"/>
    <w:rsid w:val="002719EA"/>
    <w:rsid w:val="00272054"/>
    <w:rsid w:val="002727FD"/>
    <w:rsid w:val="00272A5D"/>
    <w:rsid w:val="00272DFA"/>
    <w:rsid w:val="00273147"/>
    <w:rsid w:val="00273F01"/>
    <w:rsid w:val="00273F34"/>
    <w:rsid w:val="00274FEF"/>
    <w:rsid w:val="00275528"/>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5D62"/>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2E2"/>
    <w:rsid w:val="002E672F"/>
    <w:rsid w:val="002E74E3"/>
    <w:rsid w:val="002E7950"/>
    <w:rsid w:val="002F01B1"/>
    <w:rsid w:val="002F0BB0"/>
    <w:rsid w:val="002F0F9B"/>
    <w:rsid w:val="002F1DBE"/>
    <w:rsid w:val="002F220A"/>
    <w:rsid w:val="002F22E2"/>
    <w:rsid w:val="002F239D"/>
    <w:rsid w:val="002F2E41"/>
    <w:rsid w:val="002F381A"/>
    <w:rsid w:val="002F3827"/>
    <w:rsid w:val="002F3A6B"/>
    <w:rsid w:val="002F4B55"/>
    <w:rsid w:val="002F5EE4"/>
    <w:rsid w:val="002F5F03"/>
    <w:rsid w:val="002F612D"/>
    <w:rsid w:val="002F64FA"/>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6221"/>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6FD1"/>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0CB8"/>
    <w:rsid w:val="00512D1E"/>
    <w:rsid w:val="005135B1"/>
    <w:rsid w:val="00513C78"/>
    <w:rsid w:val="005143CC"/>
    <w:rsid w:val="005143D9"/>
    <w:rsid w:val="00514AAB"/>
    <w:rsid w:val="00514FDE"/>
    <w:rsid w:val="0051588D"/>
    <w:rsid w:val="00516C9B"/>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51AD"/>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D7770"/>
    <w:rsid w:val="005E1A54"/>
    <w:rsid w:val="005E2EA5"/>
    <w:rsid w:val="005E30C3"/>
    <w:rsid w:val="005E33AA"/>
    <w:rsid w:val="005E54DF"/>
    <w:rsid w:val="005E5D48"/>
    <w:rsid w:val="005E6DD1"/>
    <w:rsid w:val="005E74CD"/>
    <w:rsid w:val="005E77D7"/>
    <w:rsid w:val="005F0796"/>
    <w:rsid w:val="005F20BC"/>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427"/>
    <w:rsid w:val="00624A48"/>
    <w:rsid w:val="0062526A"/>
    <w:rsid w:val="00626040"/>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578A6"/>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67D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4BAE"/>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21AF"/>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32"/>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51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3530"/>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28C"/>
    <w:rsid w:val="00934ED6"/>
    <w:rsid w:val="0093526B"/>
    <w:rsid w:val="009358A1"/>
    <w:rsid w:val="009368E5"/>
    <w:rsid w:val="00937127"/>
    <w:rsid w:val="009375E2"/>
    <w:rsid w:val="009410E0"/>
    <w:rsid w:val="0094185D"/>
    <w:rsid w:val="00942E07"/>
    <w:rsid w:val="009438B8"/>
    <w:rsid w:val="009464BB"/>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5ACD"/>
    <w:rsid w:val="009762B5"/>
    <w:rsid w:val="00976AC6"/>
    <w:rsid w:val="0098018A"/>
    <w:rsid w:val="009801F4"/>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9C1"/>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958"/>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13"/>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2BBD"/>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2FA5"/>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1FD8"/>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426A"/>
    <w:rsid w:val="00D25DF2"/>
    <w:rsid w:val="00D25F3D"/>
    <w:rsid w:val="00D31898"/>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3534"/>
    <w:rsid w:val="00FC420D"/>
    <w:rsid w:val="00FC4241"/>
    <w:rsid w:val="00FC42F7"/>
    <w:rsid w:val="00FC436D"/>
    <w:rsid w:val="00FC4439"/>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94057952">
      <w:bodyDiv w:val="1"/>
      <w:marLeft w:val="0"/>
      <w:marRight w:val="0"/>
      <w:marTop w:val="0"/>
      <w:marBottom w:val="0"/>
      <w:divBdr>
        <w:top w:val="none" w:sz="0" w:space="0" w:color="auto"/>
        <w:left w:val="none" w:sz="0" w:space="0" w:color="auto"/>
        <w:bottom w:val="none" w:sz="0" w:space="0" w:color="auto"/>
        <w:right w:val="none" w:sz="0" w:space="0" w:color="auto"/>
      </w:divBdr>
      <w:divsChild>
        <w:div w:id="2024552559">
          <w:marLeft w:val="0"/>
          <w:marRight w:val="0"/>
          <w:marTop w:val="0"/>
          <w:marBottom w:val="0"/>
          <w:divBdr>
            <w:top w:val="none" w:sz="0" w:space="0" w:color="auto"/>
            <w:left w:val="none" w:sz="0" w:space="0" w:color="auto"/>
            <w:bottom w:val="none" w:sz="0" w:space="0" w:color="auto"/>
            <w:right w:val="none" w:sz="0" w:space="0" w:color="auto"/>
          </w:divBdr>
        </w:div>
        <w:div w:id="237634664">
          <w:marLeft w:val="0"/>
          <w:marRight w:val="0"/>
          <w:marTop w:val="0"/>
          <w:marBottom w:val="0"/>
          <w:divBdr>
            <w:top w:val="none" w:sz="0" w:space="0" w:color="auto"/>
            <w:left w:val="none" w:sz="0" w:space="0" w:color="auto"/>
            <w:bottom w:val="none" w:sz="0" w:space="0" w:color="auto"/>
            <w:right w:val="none" w:sz="0" w:space="0" w:color="auto"/>
          </w:divBdr>
        </w:div>
      </w:divsChild>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0874353">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5701667">
      <w:bodyDiv w:val="1"/>
      <w:marLeft w:val="0"/>
      <w:marRight w:val="0"/>
      <w:marTop w:val="0"/>
      <w:marBottom w:val="0"/>
      <w:divBdr>
        <w:top w:val="none" w:sz="0" w:space="0" w:color="auto"/>
        <w:left w:val="none" w:sz="0" w:space="0" w:color="auto"/>
        <w:bottom w:val="none" w:sz="0" w:space="0" w:color="auto"/>
        <w:right w:val="none" w:sz="0" w:space="0" w:color="auto"/>
      </w:divBdr>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294064864">
      <w:bodyDiv w:val="1"/>
      <w:marLeft w:val="0"/>
      <w:marRight w:val="0"/>
      <w:marTop w:val="0"/>
      <w:marBottom w:val="0"/>
      <w:divBdr>
        <w:top w:val="none" w:sz="0" w:space="0" w:color="auto"/>
        <w:left w:val="none" w:sz="0" w:space="0" w:color="auto"/>
        <w:bottom w:val="none" w:sz="0" w:space="0" w:color="auto"/>
        <w:right w:val="none" w:sz="0" w:space="0" w:color="auto"/>
      </w:divBdr>
    </w:div>
    <w:div w:id="295188125">
      <w:bodyDiv w:val="1"/>
      <w:marLeft w:val="0"/>
      <w:marRight w:val="0"/>
      <w:marTop w:val="0"/>
      <w:marBottom w:val="0"/>
      <w:divBdr>
        <w:top w:val="none" w:sz="0" w:space="0" w:color="auto"/>
        <w:left w:val="none" w:sz="0" w:space="0" w:color="auto"/>
        <w:bottom w:val="none" w:sz="0" w:space="0" w:color="auto"/>
        <w:right w:val="none" w:sz="0" w:space="0" w:color="auto"/>
      </w:divBdr>
      <w:divsChild>
        <w:div w:id="1601907444">
          <w:marLeft w:val="0"/>
          <w:marRight w:val="0"/>
          <w:marTop w:val="0"/>
          <w:marBottom w:val="0"/>
          <w:divBdr>
            <w:top w:val="none" w:sz="0" w:space="0" w:color="auto"/>
            <w:left w:val="none" w:sz="0" w:space="0" w:color="auto"/>
            <w:bottom w:val="none" w:sz="0" w:space="0" w:color="auto"/>
            <w:right w:val="none" w:sz="0" w:space="0" w:color="auto"/>
          </w:divBdr>
        </w:div>
        <w:div w:id="1891920510">
          <w:marLeft w:val="0"/>
          <w:marRight w:val="0"/>
          <w:marTop w:val="0"/>
          <w:marBottom w:val="0"/>
          <w:divBdr>
            <w:top w:val="none" w:sz="0" w:space="0" w:color="auto"/>
            <w:left w:val="none" w:sz="0" w:space="0" w:color="auto"/>
            <w:bottom w:val="none" w:sz="0" w:space="0" w:color="auto"/>
            <w:right w:val="none" w:sz="0" w:space="0" w:color="auto"/>
          </w:divBdr>
        </w:div>
      </w:divsChild>
    </w:div>
    <w:div w:id="311642823">
      <w:bodyDiv w:val="1"/>
      <w:marLeft w:val="0"/>
      <w:marRight w:val="0"/>
      <w:marTop w:val="0"/>
      <w:marBottom w:val="0"/>
      <w:divBdr>
        <w:top w:val="none" w:sz="0" w:space="0" w:color="auto"/>
        <w:left w:val="none" w:sz="0" w:space="0" w:color="auto"/>
        <w:bottom w:val="none" w:sz="0" w:space="0" w:color="auto"/>
        <w:right w:val="none" w:sz="0" w:space="0" w:color="auto"/>
      </w:divBdr>
      <w:divsChild>
        <w:div w:id="887495436">
          <w:marLeft w:val="0"/>
          <w:marRight w:val="0"/>
          <w:marTop w:val="0"/>
          <w:marBottom w:val="0"/>
          <w:divBdr>
            <w:top w:val="none" w:sz="0" w:space="0" w:color="auto"/>
            <w:left w:val="none" w:sz="0" w:space="0" w:color="auto"/>
            <w:bottom w:val="none" w:sz="0" w:space="0" w:color="auto"/>
            <w:right w:val="none" w:sz="0" w:space="0" w:color="auto"/>
          </w:divBdr>
          <w:divsChild>
            <w:div w:id="886914370">
              <w:marLeft w:val="0"/>
              <w:marRight w:val="0"/>
              <w:marTop w:val="0"/>
              <w:marBottom w:val="0"/>
              <w:divBdr>
                <w:top w:val="none" w:sz="0" w:space="0" w:color="auto"/>
                <w:left w:val="none" w:sz="0" w:space="0" w:color="auto"/>
                <w:bottom w:val="none" w:sz="0" w:space="0" w:color="auto"/>
                <w:right w:val="none" w:sz="0" w:space="0" w:color="auto"/>
              </w:divBdr>
              <w:divsChild>
                <w:div w:id="1109356163">
                  <w:marLeft w:val="0"/>
                  <w:marRight w:val="0"/>
                  <w:marTop w:val="0"/>
                  <w:marBottom w:val="0"/>
                  <w:divBdr>
                    <w:top w:val="none" w:sz="0" w:space="0" w:color="auto"/>
                    <w:left w:val="none" w:sz="0" w:space="0" w:color="auto"/>
                    <w:bottom w:val="none" w:sz="0" w:space="0" w:color="auto"/>
                    <w:right w:val="none" w:sz="0" w:space="0" w:color="auto"/>
                  </w:divBdr>
                  <w:divsChild>
                    <w:div w:id="1262223735">
                      <w:marLeft w:val="0"/>
                      <w:marRight w:val="0"/>
                      <w:marTop w:val="0"/>
                      <w:marBottom w:val="0"/>
                      <w:divBdr>
                        <w:top w:val="none" w:sz="0" w:space="0" w:color="auto"/>
                        <w:left w:val="none" w:sz="0" w:space="0" w:color="auto"/>
                        <w:bottom w:val="none" w:sz="0" w:space="0" w:color="auto"/>
                        <w:right w:val="none" w:sz="0" w:space="0" w:color="auto"/>
                      </w:divBdr>
                      <w:divsChild>
                        <w:div w:id="1702053324">
                          <w:marLeft w:val="0"/>
                          <w:marRight w:val="0"/>
                          <w:marTop w:val="0"/>
                          <w:marBottom w:val="0"/>
                          <w:divBdr>
                            <w:top w:val="none" w:sz="0" w:space="0" w:color="auto"/>
                            <w:left w:val="none" w:sz="0" w:space="0" w:color="auto"/>
                            <w:bottom w:val="none" w:sz="0" w:space="0" w:color="auto"/>
                            <w:right w:val="none" w:sz="0" w:space="0" w:color="auto"/>
                          </w:divBdr>
                          <w:divsChild>
                            <w:div w:id="840894280">
                              <w:marLeft w:val="0"/>
                              <w:marRight w:val="0"/>
                              <w:marTop w:val="0"/>
                              <w:marBottom w:val="0"/>
                              <w:divBdr>
                                <w:top w:val="none" w:sz="0" w:space="0" w:color="auto"/>
                                <w:left w:val="none" w:sz="0" w:space="0" w:color="auto"/>
                                <w:bottom w:val="none" w:sz="0" w:space="0" w:color="auto"/>
                                <w:right w:val="none" w:sz="0" w:space="0" w:color="auto"/>
                              </w:divBdr>
                              <w:divsChild>
                                <w:div w:id="355888994">
                                  <w:marLeft w:val="0"/>
                                  <w:marRight w:val="0"/>
                                  <w:marTop w:val="0"/>
                                  <w:marBottom w:val="0"/>
                                  <w:divBdr>
                                    <w:top w:val="none" w:sz="0" w:space="0" w:color="auto"/>
                                    <w:left w:val="none" w:sz="0" w:space="0" w:color="auto"/>
                                    <w:bottom w:val="none" w:sz="0" w:space="0" w:color="auto"/>
                                    <w:right w:val="none" w:sz="0" w:space="0" w:color="auto"/>
                                  </w:divBdr>
                                  <w:divsChild>
                                    <w:div w:id="1408267830">
                                      <w:marLeft w:val="0"/>
                                      <w:marRight w:val="0"/>
                                      <w:marTop w:val="0"/>
                                      <w:marBottom w:val="0"/>
                                      <w:divBdr>
                                        <w:top w:val="none" w:sz="0" w:space="0" w:color="auto"/>
                                        <w:left w:val="none" w:sz="0" w:space="0" w:color="auto"/>
                                        <w:bottom w:val="none" w:sz="0" w:space="0" w:color="auto"/>
                                        <w:right w:val="none" w:sz="0" w:space="0" w:color="auto"/>
                                      </w:divBdr>
                                      <w:divsChild>
                                        <w:div w:id="888034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88896866">
          <w:marLeft w:val="0"/>
          <w:marRight w:val="0"/>
          <w:marTop w:val="0"/>
          <w:marBottom w:val="0"/>
          <w:divBdr>
            <w:top w:val="none" w:sz="0" w:space="0" w:color="auto"/>
            <w:left w:val="none" w:sz="0" w:space="0" w:color="auto"/>
            <w:bottom w:val="none" w:sz="0" w:space="0" w:color="auto"/>
            <w:right w:val="none" w:sz="0" w:space="0" w:color="auto"/>
          </w:divBdr>
          <w:divsChild>
            <w:div w:id="777020286">
              <w:marLeft w:val="0"/>
              <w:marRight w:val="0"/>
              <w:marTop w:val="0"/>
              <w:marBottom w:val="0"/>
              <w:divBdr>
                <w:top w:val="none" w:sz="0" w:space="0" w:color="auto"/>
                <w:left w:val="none" w:sz="0" w:space="0" w:color="auto"/>
                <w:bottom w:val="none" w:sz="0" w:space="0" w:color="auto"/>
                <w:right w:val="none" w:sz="0" w:space="0" w:color="auto"/>
              </w:divBdr>
              <w:divsChild>
                <w:div w:id="1070736641">
                  <w:marLeft w:val="0"/>
                  <w:marRight w:val="0"/>
                  <w:marTop w:val="0"/>
                  <w:marBottom w:val="0"/>
                  <w:divBdr>
                    <w:top w:val="none" w:sz="0" w:space="0" w:color="auto"/>
                    <w:left w:val="none" w:sz="0" w:space="0" w:color="auto"/>
                    <w:bottom w:val="none" w:sz="0" w:space="0" w:color="auto"/>
                    <w:right w:val="none" w:sz="0" w:space="0" w:color="auto"/>
                  </w:divBdr>
                  <w:divsChild>
                    <w:div w:id="1022782673">
                      <w:marLeft w:val="0"/>
                      <w:marRight w:val="0"/>
                      <w:marTop w:val="0"/>
                      <w:marBottom w:val="0"/>
                      <w:divBdr>
                        <w:top w:val="none" w:sz="0" w:space="0" w:color="auto"/>
                        <w:left w:val="none" w:sz="0" w:space="0" w:color="auto"/>
                        <w:bottom w:val="none" w:sz="0" w:space="0" w:color="auto"/>
                        <w:right w:val="none" w:sz="0" w:space="0" w:color="auto"/>
                      </w:divBdr>
                      <w:divsChild>
                        <w:div w:id="1222449095">
                          <w:marLeft w:val="0"/>
                          <w:marRight w:val="0"/>
                          <w:marTop w:val="0"/>
                          <w:marBottom w:val="0"/>
                          <w:divBdr>
                            <w:top w:val="none" w:sz="0" w:space="0" w:color="auto"/>
                            <w:left w:val="none" w:sz="0" w:space="0" w:color="auto"/>
                            <w:bottom w:val="none" w:sz="0" w:space="0" w:color="auto"/>
                            <w:right w:val="none" w:sz="0" w:space="0" w:color="auto"/>
                          </w:divBdr>
                          <w:divsChild>
                            <w:div w:id="306130075">
                              <w:marLeft w:val="0"/>
                              <w:marRight w:val="0"/>
                              <w:marTop w:val="0"/>
                              <w:marBottom w:val="0"/>
                              <w:divBdr>
                                <w:top w:val="none" w:sz="0" w:space="0" w:color="auto"/>
                                <w:left w:val="none" w:sz="0" w:space="0" w:color="auto"/>
                                <w:bottom w:val="none" w:sz="0" w:space="0" w:color="auto"/>
                                <w:right w:val="none" w:sz="0" w:space="0" w:color="auto"/>
                              </w:divBdr>
                              <w:divsChild>
                                <w:div w:id="1709331129">
                                  <w:marLeft w:val="0"/>
                                  <w:marRight w:val="0"/>
                                  <w:marTop w:val="0"/>
                                  <w:marBottom w:val="0"/>
                                  <w:divBdr>
                                    <w:top w:val="none" w:sz="0" w:space="0" w:color="auto"/>
                                    <w:left w:val="none" w:sz="0" w:space="0" w:color="auto"/>
                                    <w:bottom w:val="none" w:sz="0" w:space="0" w:color="auto"/>
                                    <w:right w:val="none" w:sz="0" w:space="0" w:color="auto"/>
                                  </w:divBdr>
                                  <w:divsChild>
                                    <w:div w:id="1161970702">
                                      <w:marLeft w:val="0"/>
                                      <w:marRight w:val="0"/>
                                      <w:marTop w:val="0"/>
                                      <w:marBottom w:val="0"/>
                                      <w:divBdr>
                                        <w:top w:val="none" w:sz="0" w:space="0" w:color="auto"/>
                                        <w:left w:val="none" w:sz="0" w:space="0" w:color="auto"/>
                                        <w:bottom w:val="none" w:sz="0" w:space="0" w:color="auto"/>
                                        <w:right w:val="none" w:sz="0" w:space="0" w:color="auto"/>
                                      </w:divBdr>
                                      <w:divsChild>
                                        <w:div w:id="1037508940">
                                          <w:blockQuote w:val="1"/>
                                          <w:marLeft w:val="720"/>
                                          <w:marRight w:val="720"/>
                                          <w:marTop w:val="100"/>
                                          <w:marBottom w:val="100"/>
                                          <w:divBdr>
                                            <w:top w:val="none" w:sz="0" w:space="0" w:color="auto"/>
                                            <w:left w:val="none" w:sz="0" w:space="0" w:color="auto"/>
                                            <w:bottom w:val="none" w:sz="0" w:space="0" w:color="auto"/>
                                            <w:right w:val="none" w:sz="0" w:space="0" w:color="auto"/>
                                          </w:divBdr>
                                        </w:div>
                                        <w:div w:id="898173889">
                                          <w:blockQuote w:val="1"/>
                                          <w:marLeft w:val="720"/>
                                          <w:marRight w:val="720"/>
                                          <w:marTop w:val="100"/>
                                          <w:marBottom w:val="100"/>
                                          <w:divBdr>
                                            <w:top w:val="none" w:sz="0" w:space="0" w:color="auto"/>
                                            <w:left w:val="none" w:sz="0" w:space="0" w:color="auto"/>
                                            <w:bottom w:val="none" w:sz="0" w:space="0" w:color="auto"/>
                                            <w:right w:val="none" w:sz="0" w:space="0" w:color="auto"/>
                                          </w:divBdr>
                                        </w:div>
                                        <w:div w:id="930234707">
                                          <w:blockQuote w:val="1"/>
                                          <w:marLeft w:val="720"/>
                                          <w:marRight w:val="720"/>
                                          <w:marTop w:val="100"/>
                                          <w:marBottom w:val="100"/>
                                          <w:divBdr>
                                            <w:top w:val="none" w:sz="0" w:space="0" w:color="auto"/>
                                            <w:left w:val="none" w:sz="0" w:space="0" w:color="auto"/>
                                            <w:bottom w:val="none" w:sz="0" w:space="0" w:color="auto"/>
                                            <w:right w:val="none" w:sz="0" w:space="0" w:color="auto"/>
                                          </w:divBdr>
                                        </w:div>
                                        <w:div w:id="10014739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22684358">
          <w:marLeft w:val="0"/>
          <w:marRight w:val="0"/>
          <w:marTop w:val="0"/>
          <w:marBottom w:val="0"/>
          <w:divBdr>
            <w:top w:val="none" w:sz="0" w:space="0" w:color="auto"/>
            <w:left w:val="none" w:sz="0" w:space="0" w:color="auto"/>
            <w:bottom w:val="none" w:sz="0" w:space="0" w:color="auto"/>
            <w:right w:val="none" w:sz="0" w:space="0" w:color="auto"/>
          </w:divBdr>
          <w:divsChild>
            <w:div w:id="98379266">
              <w:marLeft w:val="0"/>
              <w:marRight w:val="0"/>
              <w:marTop w:val="0"/>
              <w:marBottom w:val="0"/>
              <w:divBdr>
                <w:top w:val="none" w:sz="0" w:space="0" w:color="auto"/>
                <w:left w:val="none" w:sz="0" w:space="0" w:color="auto"/>
                <w:bottom w:val="none" w:sz="0" w:space="0" w:color="auto"/>
                <w:right w:val="none" w:sz="0" w:space="0" w:color="auto"/>
              </w:divBdr>
              <w:divsChild>
                <w:div w:id="1435323154">
                  <w:marLeft w:val="0"/>
                  <w:marRight w:val="0"/>
                  <w:marTop w:val="0"/>
                  <w:marBottom w:val="0"/>
                  <w:divBdr>
                    <w:top w:val="none" w:sz="0" w:space="0" w:color="auto"/>
                    <w:left w:val="none" w:sz="0" w:space="0" w:color="auto"/>
                    <w:bottom w:val="none" w:sz="0" w:space="0" w:color="auto"/>
                    <w:right w:val="none" w:sz="0" w:space="0" w:color="auto"/>
                  </w:divBdr>
                  <w:divsChild>
                    <w:div w:id="237444874">
                      <w:marLeft w:val="0"/>
                      <w:marRight w:val="0"/>
                      <w:marTop w:val="0"/>
                      <w:marBottom w:val="0"/>
                      <w:divBdr>
                        <w:top w:val="none" w:sz="0" w:space="0" w:color="auto"/>
                        <w:left w:val="none" w:sz="0" w:space="0" w:color="auto"/>
                        <w:bottom w:val="none" w:sz="0" w:space="0" w:color="auto"/>
                        <w:right w:val="none" w:sz="0" w:space="0" w:color="auto"/>
                      </w:divBdr>
                      <w:divsChild>
                        <w:div w:id="1916931373">
                          <w:marLeft w:val="0"/>
                          <w:marRight w:val="0"/>
                          <w:marTop w:val="0"/>
                          <w:marBottom w:val="0"/>
                          <w:divBdr>
                            <w:top w:val="none" w:sz="0" w:space="0" w:color="auto"/>
                            <w:left w:val="none" w:sz="0" w:space="0" w:color="auto"/>
                            <w:bottom w:val="none" w:sz="0" w:space="0" w:color="auto"/>
                            <w:right w:val="none" w:sz="0" w:space="0" w:color="auto"/>
                          </w:divBdr>
                          <w:divsChild>
                            <w:div w:id="957221795">
                              <w:marLeft w:val="0"/>
                              <w:marRight w:val="0"/>
                              <w:marTop w:val="0"/>
                              <w:marBottom w:val="0"/>
                              <w:divBdr>
                                <w:top w:val="none" w:sz="0" w:space="0" w:color="auto"/>
                                <w:left w:val="none" w:sz="0" w:space="0" w:color="auto"/>
                                <w:bottom w:val="none" w:sz="0" w:space="0" w:color="auto"/>
                                <w:right w:val="none" w:sz="0" w:space="0" w:color="auto"/>
                              </w:divBdr>
                              <w:divsChild>
                                <w:div w:id="497768345">
                                  <w:marLeft w:val="0"/>
                                  <w:marRight w:val="0"/>
                                  <w:marTop w:val="0"/>
                                  <w:marBottom w:val="0"/>
                                  <w:divBdr>
                                    <w:top w:val="none" w:sz="0" w:space="0" w:color="auto"/>
                                    <w:left w:val="none" w:sz="0" w:space="0" w:color="auto"/>
                                    <w:bottom w:val="none" w:sz="0" w:space="0" w:color="auto"/>
                                    <w:right w:val="none" w:sz="0" w:space="0" w:color="auto"/>
                                  </w:divBdr>
                                  <w:divsChild>
                                    <w:div w:id="1178538660">
                                      <w:marLeft w:val="0"/>
                                      <w:marRight w:val="0"/>
                                      <w:marTop w:val="0"/>
                                      <w:marBottom w:val="0"/>
                                      <w:divBdr>
                                        <w:top w:val="none" w:sz="0" w:space="0" w:color="auto"/>
                                        <w:left w:val="none" w:sz="0" w:space="0" w:color="auto"/>
                                        <w:bottom w:val="none" w:sz="0" w:space="0" w:color="auto"/>
                                        <w:right w:val="none" w:sz="0" w:space="0" w:color="auto"/>
                                      </w:divBdr>
                                      <w:divsChild>
                                        <w:div w:id="1456366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65007488">
          <w:marLeft w:val="0"/>
          <w:marRight w:val="0"/>
          <w:marTop w:val="0"/>
          <w:marBottom w:val="0"/>
          <w:divBdr>
            <w:top w:val="none" w:sz="0" w:space="0" w:color="auto"/>
            <w:left w:val="none" w:sz="0" w:space="0" w:color="auto"/>
            <w:bottom w:val="none" w:sz="0" w:space="0" w:color="auto"/>
            <w:right w:val="none" w:sz="0" w:space="0" w:color="auto"/>
          </w:divBdr>
          <w:divsChild>
            <w:div w:id="962612383">
              <w:marLeft w:val="0"/>
              <w:marRight w:val="0"/>
              <w:marTop w:val="0"/>
              <w:marBottom w:val="0"/>
              <w:divBdr>
                <w:top w:val="none" w:sz="0" w:space="0" w:color="auto"/>
                <w:left w:val="none" w:sz="0" w:space="0" w:color="auto"/>
                <w:bottom w:val="none" w:sz="0" w:space="0" w:color="auto"/>
                <w:right w:val="none" w:sz="0" w:space="0" w:color="auto"/>
              </w:divBdr>
              <w:divsChild>
                <w:div w:id="1722634370">
                  <w:marLeft w:val="0"/>
                  <w:marRight w:val="0"/>
                  <w:marTop w:val="0"/>
                  <w:marBottom w:val="0"/>
                  <w:divBdr>
                    <w:top w:val="none" w:sz="0" w:space="0" w:color="auto"/>
                    <w:left w:val="none" w:sz="0" w:space="0" w:color="auto"/>
                    <w:bottom w:val="none" w:sz="0" w:space="0" w:color="auto"/>
                    <w:right w:val="none" w:sz="0" w:space="0" w:color="auto"/>
                  </w:divBdr>
                  <w:divsChild>
                    <w:div w:id="170725426">
                      <w:marLeft w:val="0"/>
                      <w:marRight w:val="0"/>
                      <w:marTop w:val="0"/>
                      <w:marBottom w:val="0"/>
                      <w:divBdr>
                        <w:top w:val="none" w:sz="0" w:space="0" w:color="auto"/>
                        <w:left w:val="none" w:sz="0" w:space="0" w:color="auto"/>
                        <w:bottom w:val="none" w:sz="0" w:space="0" w:color="auto"/>
                        <w:right w:val="none" w:sz="0" w:space="0" w:color="auto"/>
                      </w:divBdr>
                      <w:divsChild>
                        <w:div w:id="1375227626">
                          <w:marLeft w:val="0"/>
                          <w:marRight w:val="0"/>
                          <w:marTop w:val="0"/>
                          <w:marBottom w:val="0"/>
                          <w:divBdr>
                            <w:top w:val="none" w:sz="0" w:space="0" w:color="auto"/>
                            <w:left w:val="none" w:sz="0" w:space="0" w:color="auto"/>
                            <w:bottom w:val="none" w:sz="0" w:space="0" w:color="auto"/>
                            <w:right w:val="none" w:sz="0" w:space="0" w:color="auto"/>
                          </w:divBdr>
                          <w:divsChild>
                            <w:div w:id="747574132">
                              <w:marLeft w:val="0"/>
                              <w:marRight w:val="0"/>
                              <w:marTop w:val="0"/>
                              <w:marBottom w:val="0"/>
                              <w:divBdr>
                                <w:top w:val="none" w:sz="0" w:space="0" w:color="auto"/>
                                <w:left w:val="none" w:sz="0" w:space="0" w:color="auto"/>
                                <w:bottom w:val="none" w:sz="0" w:space="0" w:color="auto"/>
                                <w:right w:val="none" w:sz="0" w:space="0" w:color="auto"/>
                              </w:divBdr>
                              <w:divsChild>
                                <w:div w:id="1584755958">
                                  <w:marLeft w:val="0"/>
                                  <w:marRight w:val="0"/>
                                  <w:marTop w:val="0"/>
                                  <w:marBottom w:val="0"/>
                                  <w:divBdr>
                                    <w:top w:val="none" w:sz="0" w:space="0" w:color="auto"/>
                                    <w:left w:val="none" w:sz="0" w:space="0" w:color="auto"/>
                                    <w:bottom w:val="none" w:sz="0" w:space="0" w:color="auto"/>
                                    <w:right w:val="none" w:sz="0" w:space="0" w:color="auto"/>
                                  </w:divBdr>
                                  <w:divsChild>
                                    <w:div w:id="1421246262">
                                      <w:marLeft w:val="0"/>
                                      <w:marRight w:val="0"/>
                                      <w:marTop w:val="0"/>
                                      <w:marBottom w:val="0"/>
                                      <w:divBdr>
                                        <w:top w:val="none" w:sz="0" w:space="0" w:color="auto"/>
                                        <w:left w:val="none" w:sz="0" w:space="0" w:color="auto"/>
                                        <w:bottom w:val="none" w:sz="0" w:space="0" w:color="auto"/>
                                        <w:right w:val="none" w:sz="0" w:space="0" w:color="auto"/>
                                      </w:divBdr>
                                      <w:divsChild>
                                        <w:div w:id="1915890753">
                                          <w:marLeft w:val="0"/>
                                          <w:marRight w:val="0"/>
                                          <w:marTop w:val="0"/>
                                          <w:marBottom w:val="0"/>
                                          <w:divBdr>
                                            <w:top w:val="none" w:sz="0" w:space="0" w:color="auto"/>
                                            <w:left w:val="none" w:sz="0" w:space="0" w:color="auto"/>
                                            <w:bottom w:val="none" w:sz="0" w:space="0" w:color="auto"/>
                                            <w:right w:val="none" w:sz="0" w:space="0" w:color="auto"/>
                                          </w:divBdr>
                                          <w:divsChild>
                                            <w:div w:id="1231118358">
                                              <w:marLeft w:val="0"/>
                                              <w:marRight w:val="0"/>
                                              <w:marTop w:val="0"/>
                                              <w:marBottom w:val="0"/>
                                              <w:divBdr>
                                                <w:top w:val="none" w:sz="0" w:space="0" w:color="auto"/>
                                                <w:left w:val="none" w:sz="0" w:space="0" w:color="auto"/>
                                                <w:bottom w:val="none" w:sz="0" w:space="0" w:color="auto"/>
                                                <w:right w:val="none" w:sz="0" w:space="0" w:color="auto"/>
                                              </w:divBdr>
                                            </w:div>
                                            <w:div w:id="1766151906">
                                              <w:marLeft w:val="0"/>
                                              <w:marRight w:val="0"/>
                                              <w:marTop w:val="0"/>
                                              <w:marBottom w:val="0"/>
                                              <w:divBdr>
                                                <w:top w:val="none" w:sz="0" w:space="0" w:color="auto"/>
                                                <w:left w:val="none" w:sz="0" w:space="0" w:color="auto"/>
                                                <w:bottom w:val="none" w:sz="0" w:space="0" w:color="auto"/>
                                                <w:right w:val="none" w:sz="0" w:space="0" w:color="auto"/>
                                              </w:divBdr>
                                              <w:divsChild>
                                                <w:div w:id="1092244926">
                                                  <w:marLeft w:val="0"/>
                                                  <w:marRight w:val="0"/>
                                                  <w:marTop w:val="0"/>
                                                  <w:marBottom w:val="0"/>
                                                  <w:divBdr>
                                                    <w:top w:val="none" w:sz="0" w:space="0" w:color="auto"/>
                                                    <w:left w:val="none" w:sz="0" w:space="0" w:color="auto"/>
                                                    <w:bottom w:val="none" w:sz="0" w:space="0" w:color="auto"/>
                                                    <w:right w:val="none" w:sz="0" w:space="0" w:color="auto"/>
                                                  </w:divBdr>
                                                  <w:divsChild>
                                                    <w:div w:id="1533955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311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398599289">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0797228">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038316556">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17876273">
      <w:bodyDiv w:val="1"/>
      <w:marLeft w:val="0"/>
      <w:marRight w:val="0"/>
      <w:marTop w:val="0"/>
      <w:marBottom w:val="0"/>
      <w:divBdr>
        <w:top w:val="none" w:sz="0" w:space="0" w:color="auto"/>
        <w:left w:val="none" w:sz="0" w:space="0" w:color="auto"/>
        <w:bottom w:val="none" w:sz="0" w:space="0" w:color="auto"/>
        <w:right w:val="none" w:sz="0" w:space="0" w:color="auto"/>
      </w:divBdr>
    </w:div>
    <w:div w:id="1351444375">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693454788">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79058763">
      <w:bodyDiv w:val="1"/>
      <w:marLeft w:val="0"/>
      <w:marRight w:val="0"/>
      <w:marTop w:val="0"/>
      <w:marBottom w:val="0"/>
      <w:divBdr>
        <w:top w:val="none" w:sz="0" w:space="0" w:color="auto"/>
        <w:left w:val="none" w:sz="0" w:space="0" w:color="auto"/>
        <w:bottom w:val="none" w:sz="0" w:space="0" w:color="auto"/>
        <w:right w:val="none" w:sz="0" w:space="0" w:color="auto"/>
      </w:divBdr>
      <w:divsChild>
        <w:div w:id="46298477">
          <w:marLeft w:val="0"/>
          <w:marRight w:val="0"/>
          <w:marTop w:val="0"/>
          <w:marBottom w:val="0"/>
          <w:divBdr>
            <w:top w:val="none" w:sz="0" w:space="0" w:color="auto"/>
            <w:left w:val="none" w:sz="0" w:space="0" w:color="auto"/>
            <w:bottom w:val="none" w:sz="0" w:space="0" w:color="auto"/>
            <w:right w:val="none" w:sz="0" w:space="0" w:color="auto"/>
          </w:divBdr>
          <w:divsChild>
            <w:div w:id="1764913270">
              <w:marLeft w:val="0"/>
              <w:marRight w:val="0"/>
              <w:marTop w:val="0"/>
              <w:marBottom w:val="0"/>
              <w:divBdr>
                <w:top w:val="none" w:sz="0" w:space="0" w:color="auto"/>
                <w:left w:val="none" w:sz="0" w:space="0" w:color="auto"/>
                <w:bottom w:val="none" w:sz="0" w:space="0" w:color="auto"/>
                <w:right w:val="none" w:sz="0" w:space="0" w:color="auto"/>
              </w:divBdr>
              <w:divsChild>
                <w:div w:id="1160924648">
                  <w:marLeft w:val="0"/>
                  <w:marRight w:val="0"/>
                  <w:marTop w:val="0"/>
                  <w:marBottom w:val="0"/>
                  <w:divBdr>
                    <w:top w:val="none" w:sz="0" w:space="0" w:color="auto"/>
                    <w:left w:val="none" w:sz="0" w:space="0" w:color="auto"/>
                    <w:bottom w:val="none" w:sz="0" w:space="0" w:color="auto"/>
                    <w:right w:val="none" w:sz="0" w:space="0" w:color="auto"/>
                  </w:divBdr>
                  <w:divsChild>
                    <w:div w:id="1023363726">
                      <w:marLeft w:val="0"/>
                      <w:marRight w:val="0"/>
                      <w:marTop w:val="0"/>
                      <w:marBottom w:val="0"/>
                      <w:divBdr>
                        <w:top w:val="none" w:sz="0" w:space="0" w:color="auto"/>
                        <w:left w:val="none" w:sz="0" w:space="0" w:color="auto"/>
                        <w:bottom w:val="none" w:sz="0" w:space="0" w:color="auto"/>
                        <w:right w:val="none" w:sz="0" w:space="0" w:color="auto"/>
                      </w:divBdr>
                      <w:divsChild>
                        <w:div w:id="2032291026">
                          <w:marLeft w:val="0"/>
                          <w:marRight w:val="0"/>
                          <w:marTop w:val="0"/>
                          <w:marBottom w:val="0"/>
                          <w:divBdr>
                            <w:top w:val="none" w:sz="0" w:space="0" w:color="auto"/>
                            <w:left w:val="none" w:sz="0" w:space="0" w:color="auto"/>
                            <w:bottom w:val="none" w:sz="0" w:space="0" w:color="auto"/>
                            <w:right w:val="none" w:sz="0" w:space="0" w:color="auto"/>
                          </w:divBdr>
                          <w:divsChild>
                            <w:div w:id="2112239626">
                              <w:marLeft w:val="0"/>
                              <w:marRight w:val="0"/>
                              <w:marTop w:val="0"/>
                              <w:marBottom w:val="0"/>
                              <w:divBdr>
                                <w:top w:val="none" w:sz="0" w:space="0" w:color="auto"/>
                                <w:left w:val="none" w:sz="0" w:space="0" w:color="auto"/>
                                <w:bottom w:val="none" w:sz="0" w:space="0" w:color="auto"/>
                                <w:right w:val="none" w:sz="0" w:space="0" w:color="auto"/>
                              </w:divBdr>
                              <w:divsChild>
                                <w:div w:id="70078389">
                                  <w:marLeft w:val="0"/>
                                  <w:marRight w:val="0"/>
                                  <w:marTop w:val="0"/>
                                  <w:marBottom w:val="0"/>
                                  <w:divBdr>
                                    <w:top w:val="none" w:sz="0" w:space="0" w:color="auto"/>
                                    <w:left w:val="none" w:sz="0" w:space="0" w:color="auto"/>
                                    <w:bottom w:val="none" w:sz="0" w:space="0" w:color="auto"/>
                                    <w:right w:val="none" w:sz="0" w:space="0" w:color="auto"/>
                                  </w:divBdr>
                                  <w:divsChild>
                                    <w:div w:id="878201734">
                                      <w:marLeft w:val="0"/>
                                      <w:marRight w:val="0"/>
                                      <w:marTop w:val="0"/>
                                      <w:marBottom w:val="0"/>
                                      <w:divBdr>
                                        <w:top w:val="none" w:sz="0" w:space="0" w:color="auto"/>
                                        <w:left w:val="none" w:sz="0" w:space="0" w:color="auto"/>
                                        <w:bottom w:val="none" w:sz="0" w:space="0" w:color="auto"/>
                                        <w:right w:val="none" w:sz="0" w:space="0" w:color="auto"/>
                                      </w:divBdr>
                                      <w:divsChild>
                                        <w:div w:id="122837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37499324">
          <w:marLeft w:val="0"/>
          <w:marRight w:val="0"/>
          <w:marTop w:val="0"/>
          <w:marBottom w:val="0"/>
          <w:divBdr>
            <w:top w:val="none" w:sz="0" w:space="0" w:color="auto"/>
            <w:left w:val="none" w:sz="0" w:space="0" w:color="auto"/>
            <w:bottom w:val="none" w:sz="0" w:space="0" w:color="auto"/>
            <w:right w:val="none" w:sz="0" w:space="0" w:color="auto"/>
          </w:divBdr>
          <w:divsChild>
            <w:div w:id="1358459433">
              <w:marLeft w:val="0"/>
              <w:marRight w:val="0"/>
              <w:marTop w:val="0"/>
              <w:marBottom w:val="0"/>
              <w:divBdr>
                <w:top w:val="none" w:sz="0" w:space="0" w:color="auto"/>
                <w:left w:val="none" w:sz="0" w:space="0" w:color="auto"/>
                <w:bottom w:val="none" w:sz="0" w:space="0" w:color="auto"/>
                <w:right w:val="none" w:sz="0" w:space="0" w:color="auto"/>
              </w:divBdr>
              <w:divsChild>
                <w:div w:id="2020884386">
                  <w:marLeft w:val="0"/>
                  <w:marRight w:val="0"/>
                  <w:marTop w:val="0"/>
                  <w:marBottom w:val="0"/>
                  <w:divBdr>
                    <w:top w:val="none" w:sz="0" w:space="0" w:color="auto"/>
                    <w:left w:val="none" w:sz="0" w:space="0" w:color="auto"/>
                    <w:bottom w:val="none" w:sz="0" w:space="0" w:color="auto"/>
                    <w:right w:val="none" w:sz="0" w:space="0" w:color="auto"/>
                  </w:divBdr>
                  <w:divsChild>
                    <w:div w:id="669795229">
                      <w:marLeft w:val="0"/>
                      <w:marRight w:val="0"/>
                      <w:marTop w:val="0"/>
                      <w:marBottom w:val="0"/>
                      <w:divBdr>
                        <w:top w:val="none" w:sz="0" w:space="0" w:color="auto"/>
                        <w:left w:val="none" w:sz="0" w:space="0" w:color="auto"/>
                        <w:bottom w:val="none" w:sz="0" w:space="0" w:color="auto"/>
                        <w:right w:val="none" w:sz="0" w:space="0" w:color="auto"/>
                      </w:divBdr>
                      <w:divsChild>
                        <w:div w:id="1988509695">
                          <w:marLeft w:val="0"/>
                          <w:marRight w:val="0"/>
                          <w:marTop w:val="0"/>
                          <w:marBottom w:val="0"/>
                          <w:divBdr>
                            <w:top w:val="none" w:sz="0" w:space="0" w:color="auto"/>
                            <w:left w:val="none" w:sz="0" w:space="0" w:color="auto"/>
                            <w:bottom w:val="none" w:sz="0" w:space="0" w:color="auto"/>
                            <w:right w:val="none" w:sz="0" w:space="0" w:color="auto"/>
                          </w:divBdr>
                          <w:divsChild>
                            <w:div w:id="820267990">
                              <w:marLeft w:val="0"/>
                              <w:marRight w:val="0"/>
                              <w:marTop w:val="0"/>
                              <w:marBottom w:val="0"/>
                              <w:divBdr>
                                <w:top w:val="none" w:sz="0" w:space="0" w:color="auto"/>
                                <w:left w:val="none" w:sz="0" w:space="0" w:color="auto"/>
                                <w:bottom w:val="none" w:sz="0" w:space="0" w:color="auto"/>
                                <w:right w:val="none" w:sz="0" w:space="0" w:color="auto"/>
                              </w:divBdr>
                              <w:divsChild>
                                <w:div w:id="1267807887">
                                  <w:marLeft w:val="0"/>
                                  <w:marRight w:val="0"/>
                                  <w:marTop w:val="0"/>
                                  <w:marBottom w:val="0"/>
                                  <w:divBdr>
                                    <w:top w:val="none" w:sz="0" w:space="0" w:color="auto"/>
                                    <w:left w:val="none" w:sz="0" w:space="0" w:color="auto"/>
                                    <w:bottom w:val="none" w:sz="0" w:space="0" w:color="auto"/>
                                    <w:right w:val="none" w:sz="0" w:space="0" w:color="auto"/>
                                  </w:divBdr>
                                  <w:divsChild>
                                    <w:div w:id="1786730097">
                                      <w:marLeft w:val="0"/>
                                      <w:marRight w:val="0"/>
                                      <w:marTop w:val="0"/>
                                      <w:marBottom w:val="0"/>
                                      <w:divBdr>
                                        <w:top w:val="none" w:sz="0" w:space="0" w:color="auto"/>
                                        <w:left w:val="none" w:sz="0" w:space="0" w:color="auto"/>
                                        <w:bottom w:val="none" w:sz="0" w:space="0" w:color="auto"/>
                                        <w:right w:val="none" w:sz="0" w:space="0" w:color="auto"/>
                                      </w:divBdr>
                                      <w:divsChild>
                                        <w:div w:id="280765864">
                                          <w:blockQuote w:val="1"/>
                                          <w:marLeft w:val="720"/>
                                          <w:marRight w:val="720"/>
                                          <w:marTop w:val="100"/>
                                          <w:marBottom w:val="100"/>
                                          <w:divBdr>
                                            <w:top w:val="none" w:sz="0" w:space="0" w:color="auto"/>
                                            <w:left w:val="none" w:sz="0" w:space="0" w:color="auto"/>
                                            <w:bottom w:val="none" w:sz="0" w:space="0" w:color="auto"/>
                                            <w:right w:val="none" w:sz="0" w:space="0" w:color="auto"/>
                                          </w:divBdr>
                                        </w:div>
                                        <w:div w:id="137457944">
                                          <w:blockQuote w:val="1"/>
                                          <w:marLeft w:val="720"/>
                                          <w:marRight w:val="720"/>
                                          <w:marTop w:val="100"/>
                                          <w:marBottom w:val="100"/>
                                          <w:divBdr>
                                            <w:top w:val="none" w:sz="0" w:space="0" w:color="auto"/>
                                            <w:left w:val="none" w:sz="0" w:space="0" w:color="auto"/>
                                            <w:bottom w:val="none" w:sz="0" w:space="0" w:color="auto"/>
                                            <w:right w:val="none" w:sz="0" w:space="0" w:color="auto"/>
                                          </w:divBdr>
                                        </w:div>
                                        <w:div w:id="1281302405">
                                          <w:blockQuote w:val="1"/>
                                          <w:marLeft w:val="720"/>
                                          <w:marRight w:val="720"/>
                                          <w:marTop w:val="100"/>
                                          <w:marBottom w:val="100"/>
                                          <w:divBdr>
                                            <w:top w:val="none" w:sz="0" w:space="0" w:color="auto"/>
                                            <w:left w:val="none" w:sz="0" w:space="0" w:color="auto"/>
                                            <w:bottom w:val="none" w:sz="0" w:space="0" w:color="auto"/>
                                            <w:right w:val="none" w:sz="0" w:space="0" w:color="auto"/>
                                          </w:divBdr>
                                        </w:div>
                                        <w:div w:id="9795751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39272223">
          <w:marLeft w:val="0"/>
          <w:marRight w:val="0"/>
          <w:marTop w:val="0"/>
          <w:marBottom w:val="0"/>
          <w:divBdr>
            <w:top w:val="none" w:sz="0" w:space="0" w:color="auto"/>
            <w:left w:val="none" w:sz="0" w:space="0" w:color="auto"/>
            <w:bottom w:val="none" w:sz="0" w:space="0" w:color="auto"/>
            <w:right w:val="none" w:sz="0" w:space="0" w:color="auto"/>
          </w:divBdr>
          <w:divsChild>
            <w:div w:id="804814089">
              <w:marLeft w:val="0"/>
              <w:marRight w:val="0"/>
              <w:marTop w:val="0"/>
              <w:marBottom w:val="0"/>
              <w:divBdr>
                <w:top w:val="none" w:sz="0" w:space="0" w:color="auto"/>
                <w:left w:val="none" w:sz="0" w:space="0" w:color="auto"/>
                <w:bottom w:val="none" w:sz="0" w:space="0" w:color="auto"/>
                <w:right w:val="none" w:sz="0" w:space="0" w:color="auto"/>
              </w:divBdr>
              <w:divsChild>
                <w:div w:id="1700474978">
                  <w:marLeft w:val="0"/>
                  <w:marRight w:val="0"/>
                  <w:marTop w:val="0"/>
                  <w:marBottom w:val="0"/>
                  <w:divBdr>
                    <w:top w:val="none" w:sz="0" w:space="0" w:color="auto"/>
                    <w:left w:val="none" w:sz="0" w:space="0" w:color="auto"/>
                    <w:bottom w:val="none" w:sz="0" w:space="0" w:color="auto"/>
                    <w:right w:val="none" w:sz="0" w:space="0" w:color="auto"/>
                  </w:divBdr>
                  <w:divsChild>
                    <w:div w:id="1273971356">
                      <w:marLeft w:val="0"/>
                      <w:marRight w:val="0"/>
                      <w:marTop w:val="0"/>
                      <w:marBottom w:val="0"/>
                      <w:divBdr>
                        <w:top w:val="none" w:sz="0" w:space="0" w:color="auto"/>
                        <w:left w:val="none" w:sz="0" w:space="0" w:color="auto"/>
                        <w:bottom w:val="none" w:sz="0" w:space="0" w:color="auto"/>
                        <w:right w:val="none" w:sz="0" w:space="0" w:color="auto"/>
                      </w:divBdr>
                      <w:divsChild>
                        <w:div w:id="123693839">
                          <w:marLeft w:val="0"/>
                          <w:marRight w:val="0"/>
                          <w:marTop w:val="0"/>
                          <w:marBottom w:val="0"/>
                          <w:divBdr>
                            <w:top w:val="none" w:sz="0" w:space="0" w:color="auto"/>
                            <w:left w:val="none" w:sz="0" w:space="0" w:color="auto"/>
                            <w:bottom w:val="none" w:sz="0" w:space="0" w:color="auto"/>
                            <w:right w:val="none" w:sz="0" w:space="0" w:color="auto"/>
                          </w:divBdr>
                          <w:divsChild>
                            <w:div w:id="988287054">
                              <w:marLeft w:val="0"/>
                              <w:marRight w:val="0"/>
                              <w:marTop w:val="0"/>
                              <w:marBottom w:val="0"/>
                              <w:divBdr>
                                <w:top w:val="none" w:sz="0" w:space="0" w:color="auto"/>
                                <w:left w:val="none" w:sz="0" w:space="0" w:color="auto"/>
                                <w:bottom w:val="none" w:sz="0" w:space="0" w:color="auto"/>
                                <w:right w:val="none" w:sz="0" w:space="0" w:color="auto"/>
                              </w:divBdr>
                              <w:divsChild>
                                <w:div w:id="932979953">
                                  <w:marLeft w:val="0"/>
                                  <w:marRight w:val="0"/>
                                  <w:marTop w:val="0"/>
                                  <w:marBottom w:val="0"/>
                                  <w:divBdr>
                                    <w:top w:val="none" w:sz="0" w:space="0" w:color="auto"/>
                                    <w:left w:val="none" w:sz="0" w:space="0" w:color="auto"/>
                                    <w:bottom w:val="none" w:sz="0" w:space="0" w:color="auto"/>
                                    <w:right w:val="none" w:sz="0" w:space="0" w:color="auto"/>
                                  </w:divBdr>
                                  <w:divsChild>
                                    <w:div w:id="1145970538">
                                      <w:marLeft w:val="0"/>
                                      <w:marRight w:val="0"/>
                                      <w:marTop w:val="0"/>
                                      <w:marBottom w:val="0"/>
                                      <w:divBdr>
                                        <w:top w:val="none" w:sz="0" w:space="0" w:color="auto"/>
                                        <w:left w:val="none" w:sz="0" w:space="0" w:color="auto"/>
                                        <w:bottom w:val="none" w:sz="0" w:space="0" w:color="auto"/>
                                        <w:right w:val="none" w:sz="0" w:space="0" w:color="auto"/>
                                      </w:divBdr>
                                      <w:divsChild>
                                        <w:div w:id="203653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12187288">
          <w:marLeft w:val="0"/>
          <w:marRight w:val="0"/>
          <w:marTop w:val="0"/>
          <w:marBottom w:val="0"/>
          <w:divBdr>
            <w:top w:val="none" w:sz="0" w:space="0" w:color="auto"/>
            <w:left w:val="none" w:sz="0" w:space="0" w:color="auto"/>
            <w:bottom w:val="none" w:sz="0" w:space="0" w:color="auto"/>
            <w:right w:val="none" w:sz="0" w:space="0" w:color="auto"/>
          </w:divBdr>
          <w:divsChild>
            <w:div w:id="1658268679">
              <w:marLeft w:val="0"/>
              <w:marRight w:val="0"/>
              <w:marTop w:val="0"/>
              <w:marBottom w:val="0"/>
              <w:divBdr>
                <w:top w:val="none" w:sz="0" w:space="0" w:color="auto"/>
                <w:left w:val="none" w:sz="0" w:space="0" w:color="auto"/>
                <w:bottom w:val="none" w:sz="0" w:space="0" w:color="auto"/>
                <w:right w:val="none" w:sz="0" w:space="0" w:color="auto"/>
              </w:divBdr>
              <w:divsChild>
                <w:div w:id="1569075880">
                  <w:marLeft w:val="0"/>
                  <w:marRight w:val="0"/>
                  <w:marTop w:val="0"/>
                  <w:marBottom w:val="0"/>
                  <w:divBdr>
                    <w:top w:val="none" w:sz="0" w:space="0" w:color="auto"/>
                    <w:left w:val="none" w:sz="0" w:space="0" w:color="auto"/>
                    <w:bottom w:val="none" w:sz="0" w:space="0" w:color="auto"/>
                    <w:right w:val="none" w:sz="0" w:space="0" w:color="auto"/>
                  </w:divBdr>
                  <w:divsChild>
                    <w:div w:id="367075466">
                      <w:marLeft w:val="0"/>
                      <w:marRight w:val="0"/>
                      <w:marTop w:val="0"/>
                      <w:marBottom w:val="0"/>
                      <w:divBdr>
                        <w:top w:val="none" w:sz="0" w:space="0" w:color="auto"/>
                        <w:left w:val="none" w:sz="0" w:space="0" w:color="auto"/>
                        <w:bottom w:val="none" w:sz="0" w:space="0" w:color="auto"/>
                        <w:right w:val="none" w:sz="0" w:space="0" w:color="auto"/>
                      </w:divBdr>
                      <w:divsChild>
                        <w:div w:id="269092441">
                          <w:marLeft w:val="0"/>
                          <w:marRight w:val="0"/>
                          <w:marTop w:val="0"/>
                          <w:marBottom w:val="0"/>
                          <w:divBdr>
                            <w:top w:val="none" w:sz="0" w:space="0" w:color="auto"/>
                            <w:left w:val="none" w:sz="0" w:space="0" w:color="auto"/>
                            <w:bottom w:val="none" w:sz="0" w:space="0" w:color="auto"/>
                            <w:right w:val="none" w:sz="0" w:space="0" w:color="auto"/>
                          </w:divBdr>
                          <w:divsChild>
                            <w:div w:id="742334773">
                              <w:marLeft w:val="0"/>
                              <w:marRight w:val="0"/>
                              <w:marTop w:val="0"/>
                              <w:marBottom w:val="0"/>
                              <w:divBdr>
                                <w:top w:val="none" w:sz="0" w:space="0" w:color="auto"/>
                                <w:left w:val="none" w:sz="0" w:space="0" w:color="auto"/>
                                <w:bottom w:val="none" w:sz="0" w:space="0" w:color="auto"/>
                                <w:right w:val="none" w:sz="0" w:space="0" w:color="auto"/>
                              </w:divBdr>
                              <w:divsChild>
                                <w:div w:id="1750806723">
                                  <w:marLeft w:val="0"/>
                                  <w:marRight w:val="0"/>
                                  <w:marTop w:val="0"/>
                                  <w:marBottom w:val="0"/>
                                  <w:divBdr>
                                    <w:top w:val="none" w:sz="0" w:space="0" w:color="auto"/>
                                    <w:left w:val="none" w:sz="0" w:space="0" w:color="auto"/>
                                    <w:bottom w:val="none" w:sz="0" w:space="0" w:color="auto"/>
                                    <w:right w:val="none" w:sz="0" w:space="0" w:color="auto"/>
                                  </w:divBdr>
                                  <w:divsChild>
                                    <w:div w:id="1304894505">
                                      <w:marLeft w:val="0"/>
                                      <w:marRight w:val="0"/>
                                      <w:marTop w:val="0"/>
                                      <w:marBottom w:val="0"/>
                                      <w:divBdr>
                                        <w:top w:val="none" w:sz="0" w:space="0" w:color="auto"/>
                                        <w:left w:val="none" w:sz="0" w:space="0" w:color="auto"/>
                                        <w:bottom w:val="none" w:sz="0" w:space="0" w:color="auto"/>
                                        <w:right w:val="none" w:sz="0" w:space="0" w:color="auto"/>
                                      </w:divBdr>
                                      <w:divsChild>
                                        <w:div w:id="1419787821">
                                          <w:marLeft w:val="0"/>
                                          <w:marRight w:val="0"/>
                                          <w:marTop w:val="0"/>
                                          <w:marBottom w:val="0"/>
                                          <w:divBdr>
                                            <w:top w:val="none" w:sz="0" w:space="0" w:color="auto"/>
                                            <w:left w:val="none" w:sz="0" w:space="0" w:color="auto"/>
                                            <w:bottom w:val="none" w:sz="0" w:space="0" w:color="auto"/>
                                            <w:right w:val="none" w:sz="0" w:space="0" w:color="auto"/>
                                          </w:divBdr>
                                          <w:divsChild>
                                            <w:div w:id="1500777847">
                                              <w:marLeft w:val="0"/>
                                              <w:marRight w:val="0"/>
                                              <w:marTop w:val="0"/>
                                              <w:marBottom w:val="0"/>
                                              <w:divBdr>
                                                <w:top w:val="none" w:sz="0" w:space="0" w:color="auto"/>
                                                <w:left w:val="none" w:sz="0" w:space="0" w:color="auto"/>
                                                <w:bottom w:val="none" w:sz="0" w:space="0" w:color="auto"/>
                                                <w:right w:val="none" w:sz="0" w:space="0" w:color="auto"/>
                                              </w:divBdr>
                                            </w:div>
                                            <w:div w:id="1727142727">
                                              <w:marLeft w:val="0"/>
                                              <w:marRight w:val="0"/>
                                              <w:marTop w:val="0"/>
                                              <w:marBottom w:val="0"/>
                                              <w:divBdr>
                                                <w:top w:val="none" w:sz="0" w:space="0" w:color="auto"/>
                                                <w:left w:val="none" w:sz="0" w:space="0" w:color="auto"/>
                                                <w:bottom w:val="none" w:sz="0" w:space="0" w:color="auto"/>
                                                <w:right w:val="none" w:sz="0" w:space="0" w:color="auto"/>
                                              </w:divBdr>
                                              <w:divsChild>
                                                <w:div w:id="806356084">
                                                  <w:marLeft w:val="0"/>
                                                  <w:marRight w:val="0"/>
                                                  <w:marTop w:val="0"/>
                                                  <w:marBottom w:val="0"/>
                                                  <w:divBdr>
                                                    <w:top w:val="none" w:sz="0" w:space="0" w:color="auto"/>
                                                    <w:left w:val="none" w:sz="0" w:space="0" w:color="auto"/>
                                                    <w:bottom w:val="none" w:sz="0" w:space="0" w:color="auto"/>
                                                    <w:right w:val="none" w:sz="0" w:space="0" w:color="auto"/>
                                                  </w:divBdr>
                                                  <w:divsChild>
                                                    <w:div w:id="632254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237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06192569">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75406309">
      <w:bodyDiv w:val="1"/>
      <w:marLeft w:val="0"/>
      <w:marRight w:val="0"/>
      <w:marTop w:val="0"/>
      <w:marBottom w:val="0"/>
      <w:divBdr>
        <w:top w:val="none" w:sz="0" w:space="0" w:color="auto"/>
        <w:left w:val="none" w:sz="0" w:space="0" w:color="auto"/>
        <w:bottom w:val="none" w:sz="0" w:space="0" w:color="auto"/>
        <w:right w:val="none" w:sz="0" w:space="0" w:color="auto"/>
      </w:divBdr>
      <w:divsChild>
        <w:div w:id="696391442">
          <w:marLeft w:val="0"/>
          <w:marRight w:val="0"/>
          <w:marTop w:val="0"/>
          <w:marBottom w:val="0"/>
          <w:divBdr>
            <w:top w:val="none" w:sz="0" w:space="0" w:color="auto"/>
            <w:left w:val="none" w:sz="0" w:space="0" w:color="auto"/>
            <w:bottom w:val="none" w:sz="0" w:space="0" w:color="auto"/>
            <w:right w:val="none" w:sz="0" w:space="0" w:color="auto"/>
          </w:divBdr>
          <w:divsChild>
            <w:div w:id="213977807">
              <w:marLeft w:val="0"/>
              <w:marRight w:val="0"/>
              <w:marTop w:val="0"/>
              <w:marBottom w:val="0"/>
              <w:divBdr>
                <w:top w:val="none" w:sz="0" w:space="0" w:color="auto"/>
                <w:left w:val="none" w:sz="0" w:space="0" w:color="auto"/>
                <w:bottom w:val="none" w:sz="0" w:space="0" w:color="auto"/>
                <w:right w:val="none" w:sz="0" w:space="0" w:color="auto"/>
              </w:divBdr>
              <w:divsChild>
                <w:div w:id="1968779227">
                  <w:marLeft w:val="0"/>
                  <w:marRight w:val="0"/>
                  <w:marTop w:val="0"/>
                  <w:marBottom w:val="0"/>
                  <w:divBdr>
                    <w:top w:val="none" w:sz="0" w:space="0" w:color="auto"/>
                    <w:left w:val="none" w:sz="0" w:space="0" w:color="auto"/>
                    <w:bottom w:val="none" w:sz="0" w:space="0" w:color="auto"/>
                    <w:right w:val="none" w:sz="0" w:space="0" w:color="auto"/>
                  </w:divBdr>
                  <w:divsChild>
                    <w:div w:id="1328747291">
                      <w:marLeft w:val="0"/>
                      <w:marRight w:val="0"/>
                      <w:marTop w:val="0"/>
                      <w:marBottom w:val="0"/>
                      <w:divBdr>
                        <w:top w:val="none" w:sz="0" w:space="0" w:color="auto"/>
                        <w:left w:val="none" w:sz="0" w:space="0" w:color="auto"/>
                        <w:bottom w:val="none" w:sz="0" w:space="0" w:color="auto"/>
                        <w:right w:val="none" w:sz="0" w:space="0" w:color="auto"/>
                      </w:divBdr>
                      <w:divsChild>
                        <w:div w:id="1569732584">
                          <w:marLeft w:val="0"/>
                          <w:marRight w:val="0"/>
                          <w:marTop w:val="0"/>
                          <w:marBottom w:val="0"/>
                          <w:divBdr>
                            <w:top w:val="none" w:sz="0" w:space="0" w:color="auto"/>
                            <w:left w:val="none" w:sz="0" w:space="0" w:color="auto"/>
                            <w:bottom w:val="none" w:sz="0" w:space="0" w:color="auto"/>
                            <w:right w:val="none" w:sz="0" w:space="0" w:color="auto"/>
                          </w:divBdr>
                          <w:divsChild>
                            <w:div w:id="501314037">
                              <w:marLeft w:val="0"/>
                              <w:marRight w:val="0"/>
                              <w:marTop w:val="0"/>
                              <w:marBottom w:val="0"/>
                              <w:divBdr>
                                <w:top w:val="none" w:sz="0" w:space="0" w:color="auto"/>
                                <w:left w:val="none" w:sz="0" w:space="0" w:color="auto"/>
                                <w:bottom w:val="none" w:sz="0" w:space="0" w:color="auto"/>
                                <w:right w:val="none" w:sz="0" w:space="0" w:color="auto"/>
                              </w:divBdr>
                              <w:divsChild>
                                <w:div w:id="1794865852">
                                  <w:marLeft w:val="0"/>
                                  <w:marRight w:val="0"/>
                                  <w:marTop w:val="0"/>
                                  <w:marBottom w:val="0"/>
                                  <w:divBdr>
                                    <w:top w:val="none" w:sz="0" w:space="0" w:color="auto"/>
                                    <w:left w:val="none" w:sz="0" w:space="0" w:color="auto"/>
                                    <w:bottom w:val="none" w:sz="0" w:space="0" w:color="auto"/>
                                    <w:right w:val="none" w:sz="0" w:space="0" w:color="auto"/>
                                  </w:divBdr>
                                  <w:divsChild>
                                    <w:div w:id="1158545434">
                                      <w:marLeft w:val="0"/>
                                      <w:marRight w:val="0"/>
                                      <w:marTop w:val="0"/>
                                      <w:marBottom w:val="0"/>
                                      <w:divBdr>
                                        <w:top w:val="none" w:sz="0" w:space="0" w:color="auto"/>
                                        <w:left w:val="none" w:sz="0" w:space="0" w:color="auto"/>
                                        <w:bottom w:val="none" w:sz="0" w:space="0" w:color="auto"/>
                                        <w:right w:val="none" w:sz="0" w:space="0" w:color="auto"/>
                                      </w:divBdr>
                                      <w:divsChild>
                                        <w:div w:id="766386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5532363">
          <w:marLeft w:val="0"/>
          <w:marRight w:val="0"/>
          <w:marTop w:val="0"/>
          <w:marBottom w:val="0"/>
          <w:divBdr>
            <w:top w:val="none" w:sz="0" w:space="0" w:color="auto"/>
            <w:left w:val="none" w:sz="0" w:space="0" w:color="auto"/>
            <w:bottom w:val="none" w:sz="0" w:space="0" w:color="auto"/>
            <w:right w:val="none" w:sz="0" w:space="0" w:color="auto"/>
          </w:divBdr>
          <w:divsChild>
            <w:div w:id="1791972328">
              <w:marLeft w:val="0"/>
              <w:marRight w:val="0"/>
              <w:marTop w:val="0"/>
              <w:marBottom w:val="0"/>
              <w:divBdr>
                <w:top w:val="none" w:sz="0" w:space="0" w:color="auto"/>
                <w:left w:val="none" w:sz="0" w:space="0" w:color="auto"/>
                <w:bottom w:val="none" w:sz="0" w:space="0" w:color="auto"/>
                <w:right w:val="none" w:sz="0" w:space="0" w:color="auto"/>
              </w:divBdr>
              <w:divsChild>
                <w:div w:id="279576702">
                  <w:marLeft w:val="0"/>
                  <w:marRight w:val="0"/>
                  <w:marTop w:val="0"/>
                  <w:marBottom w:val="0"/>
                  <w:divBdr>
                    <w:top w:val="none" w:sz="0" w:space="0" w:color="auto"/>
                    <w:left w:val="none" w:sz="0" w:space="0" w:color="auto"/>
                    <w:bottom w:val="none" w:sz="0" w:space="0" w:color="auto"/>
                    <w:right w:val="none" w:sz="0" w:space="0" w:color="auto"/>
                  </w:divBdr>
                  <w:divsChild>
                    <w:div w:id="1011563494">
                      <w:marLeft w:val="0"/>
                      <w:marRight w:val="0"/>
                      <w:marTop w:val="0"/>
                      <w:marBottom w:val="0"/>
                      <w:divBdr>
                        <w:top w:val="none" w:sz="0" w:space="0" w:color="auto"/>
                        <w:left w:val="none" w:sz="0" w:space="0" w:color="auto"/>
                        <w:bottom w:val="none" w:sz="0" w:space="0" w:color="auto"/>
                        <w:right w:val="none" w:sz="0" w:space="0" w:color="auto"/>
                      </w:divBdr>
                      <w:divsChild>
                        <w:div w:id="1170682682">
                          <w:marLeft w:val="0"/>
                          <w:marRight w:val="0"/>
                          <w:marTop w:val="0"/>
                          <w:marBottom w:val="0"/>
                          <w:divBdr>
                            <w:top w:val="none" w:sz="0" w:space="0" w:color="auto"/>
                            <w:left w:val="none" w:sz="0" w:space="0" w:color="auto"/>
                            <w:bottom w:val="none" w:sz="0" w:space="0" w:color="auto"/>
                            <w:right w:val="none" w:sz="0" w:space="0" w:color="auto"/>
                          </w:divBdr>
                          <w:divsChild>
                            <w:div w:id="1982687975">
                              <w:marLeft w:val="0"/>
                              <w:marRight w:val="0"/>
                              <w:marTop w:val="0"/>
                              <w:marBottom w:val="0"/>
                              <w:divBdr>
                                <w:top w:val="none" w:sz="0" w:space="0" w:color="auto"/>
                                <w:left w:val="none" w:sz="0" w:space="0" w:color="auto"/>
                                <w:bottom w:val="none" w:sz="0" w:space="0" w:color="auto"/>
                                <w:right w:val="none" w:sz="0" w:space="0" w:color="auto"/>
                              </w:divBdr>
                              <w:divsChild>
                                <w:div w:id="1028289897">
                                  <w:marLeft w:val="0"/>
                                  <w:marRight w:val="0"/>
                                  <w:marTop w:val="0"/>
                                  <w:marBottom w:val="0"/>
                                  <w:divBdr>
                                    <w:top w:val="none" w:sz="0" w:space="0" w:color="auto"/>
                                    <w:left w:val="none" w:sz="0" w:space="0" w:color="auto"/>
                                    <w:bottom w:val="none" w:sz="0" w:space="0" w:color="auto"/>
                                    <w:right w:val="none" w:sz="0" w:space="0" w:color="auto"/>
                                  </w:divBdr>
                                  <w:divsChild>
                                    <w:div w:id="888343915">
                                      <w:marLeft w:val="0"/>
                                      <w:marRight w:val="0"/>
                                      <w:marTop w:val="0"/>
                                      <w:marBottom w:val="0"/>
                                      <w:divBdr>
                                        <w:top w:val="none" w:sz="0" w:space="0" w:color="auto"/>
                                        <w:left w:val="none" w:sz="0" w:space="0" w:color="auto"/>
                                        <w:bottom w:val="none" w:sz="0" w:space="0" w:color="auto"/>
                                        <w:right w:val="none" w:sz="0" w:space="0" w:color="auto"/>
                                      </w:divBdr>
                                      <w:divsChild>
                                        <w:div w:id="723914495">
                                          <w:blockQuote w:val="1"/>
                                          <w:marLeft w:val="720"/>
                                          <w:marRight w:val="720"/>
                                          <w:marTop w:val="100"/>
                                          <w:marBottom w:val="100"/>
                                          <w:divBdr>
                                            <w:top w:val="none" w:sz="0" w:space="0" w:color="auto"/>
                                            <w:left w:val="none" w:sz="0" w:space="0" w:color="auto"/>
                                            <w:bottom w:val="none" w:sz="0" w:space="0" w:color="auto"/>
                                            <w:right w:val="none" w:sz="0" w:space="0" w:color="auto"/>
                                          </w:divBdr>
                                        </w:div>
                                        <w:div w:id="534390100">
                                          <w:blockQuote w:val="1"/>
                                          <w:marLeft w:val="720"/>
                                          <w:marRight w:val="720"/>
                                          <w:marTop w:val="100"/>
                                          <w:marBottom w:val="100"/>
                                          <w:divBdr>
                                            <w:top w:val="none" w:sz="0" w:space="0" w:color="auto"/>
                                            <w:left w:val="none" w:sz="0" w:space="0" w:color="auto"/>
                                            <w:bottom w:val="none" w:sz="0" w:space="0" w:color="auto"/>
                                            <w:right w:val="none" w:sz="0" w:space="0" w:color="auto"/>
                                          </w:divBdr>
                                        </w:div>
                                        <w:div w:id="1302231198">
                                          <w:blockQuote w:val="1"/>
                                          <w:marLeft w:val="720"/>
                                          <w:marRight w:val="720"/>
                                          <w:marTop w:val="100"/>
                                          <w:marBottom w:val="100"/>
                                          <w:divBdr>
                                            <w:top w:val="none" w:sz="0" w:space="0" w:color="auto"/>
                                            <w:left w:val="none" w:sz="0" w:space="0" w:color="auto"/>
                                            <w:bottom w:val="none" w:sz="0" w:space="0" w:color="auto"/>
                                            <w:right w:val="none" w:sz="0" w:space="0" w:color="auto"/>
                                          </w:divBdr>
                                        </w:div>
                                        <w:div w:id="203850756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40761034">
          <w:marLeft w:val="0"/>
          <w:marRight w:val="0"/>
          <w:marTop w:val="0"/>
          <w:marBottom w:val="0"/>
          <w:divBdr>
            <w:top w:val="none" w:sz="0" w:space="0" w:color="auto"/>
            <w:left w:val="none" w:sz="0" w:space="0" w:color="auto"/>
            <w:bottom w:val="none" w:sz="0" w:space="0" w:color="auto"/>
            <w:right w:val="none" w:sz="0" w:space="0" w:color="auto"/>
          </w:divBdr>
          <w:divsChild>
            <w:div w:id="1457601020">
              <w:marLeft w:val="0"/>
              <w:marRight w:val="0"/>
              <w:marTop w:val="0"/>
              <w:marBottom w:val="0"/>
              <w:divBdr>
                <w:top w:val="none" w:sz="0" w:space="0" w:color="auto"/>
                <w:left w:val="none" w:sz="0" w:space="0" w:color="auto"/>
                <w:bottom w:val="none" w:sz="0" w:space="0" w:color="auto"/>
                <w:right w:val="none" w:sz="0" w:space="0" w:color="auto"/>
              </w:divBdr>
              <w:divsChild>
                <w:div w:id="788206539">
                  <w:marLeft w:val="0"/>
                  <w:marRight w:val="0"/>
                  <w:marTop w:val="0"/>
                  <w:marBottom w:val="0"/>
                  <w:divBdr>
                    <w:top w:val="none" w:sz="0" w:space="0" w:color="auto"/>
                    <w:left w:val="none" w:sz="0" w:space="0" w:color="auto"/>
                    <w:bottom w:val="none" w:sz="0" w:space="0" w:color="auto"/>
                    <w:right w:val="none" w:sz="0" w:space="0" w:color="auto"/>
                  </w:divBdr>
                  <w:divsChild>
                    <w:div w:id="944847160">
                      <w:marLeft w:val="0"/>
                      <w:marRight w:val="0"/>
                      <w:marTop w:val="0"/>
                      <w:marBottom w:val="0"/>
                      <w:divBdr>
                        <w:top w:val="none" w:sz="0" w:space="0" w:color="auto"/>
                        <w:left w:val="none" w:sz="0" w:space="0" w:color="auto"/>
                        <w:bottom w:val="none" w:sz="0" w:space="0" w:color="auto"/>
                        <w:right w:val="none" w:sz="0" w:space="0" w:color="auto"/>
                      </w:divBdr>
                      <w:divsChild>
                        <w:div w:id="2026787784">
                          <w:marLeft w:val="0"/>
                          <w:marRight w:val="0"/>
                          <w:marTop w:val="0"/>
                          <w:marBottom w:val="0"/>
                          <w:divBdr>
                            <w:top w:val="none" w:sz="0" w:space="0" w:color="auto"/>
                            <w:left w:val="none" w:sz="0" w:space="0" w:color="auto"/>
                            <w:bottom w:val="none" w:sz="0" w:space="0" w:color="auto"/>
                            <w:right w:val="none" w:sz="0" w:space="0" w:color="auto"/>
                          </w:divBdr>
                          <w:divsChild>
                            <w:div w:id="355696555">
                              <w:marLeft w:val="0"/>
                              <w:marRight w:val="0"/>
                              <w:marTop w:val="0"/>
                              <w:marBottom w:val="0"/>
                              <w:divBdr>
                                <w:top w:val="none" w:sz="0" w:space="0" w:color="auto"/>
                                <w:left w:val="none" w:sz="0" w:space="0" w:color="auto"/>
                                <w:bottom w:val="none" w:sz="0" w:space="0" w:color="auto"/>
                                <w:right w:val="none" w:sz="0" w:space="0" w:color="auto"/>
                              </w:divBdr>
                              <w:divsChild>
                                <w:div w:id="1140655605">
                                  <w:marLeft w:val="0"/>
                                  <w:marRight w:val="0"/>
                                  <w:marTop w:val="0"/>
                                  <w:marBottom w:val="0"/>
                                  <w:divBdr>
                                    <w:top w:val="none" w:sz="0" w:space="0" w:color="auto"/>
                                    <w:left w:val="none" w:sz="0" w:space="0" w:color="auto"/>
                                    <w:bottom w:val="none" w:sz="0" w:space="0" w:color="auto"/>
                                    <w:right w:val="none" w:sz="0" w:space="0" w:color="auto"/>
                                  </w:divBdr>
                                  <w:divsChild>
                                    <w:div w:id="623577587">
                                      <w:marLeft w:val="0"/>
                                      <w:marRight w:val="0"/>
                                      <w:marTop w:val="0"/>
                                      <w:marBottom w:val="0"/>
                                      <w:divBdr>
                                        <w:top w:val="none" w:sz="0" w:space="0" w:color="auto"/>
                                        <w:left w:val="none" w:sz="0" w:space="0" w:color="auto"/>
                                        <w:bottom w:val="none" w:sz="0" w:space="0" w:color="auto"/>
                                        <w:right w:val="none" w:sz="0" w:space="0" w:color="auto"/>
                                      </w:divBdr>
                                      <w:divsChild>
                                        <w:div w:id="40707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2241489">
          <w:marLeft w:val="0"/>
          <w:marRight w:val="0"/>
          <w:marTop w:val="0"/>
          <w:marBottom w:val="0"/>
          <w:divBdr>
            <w:top w:val="none" w:sz="0" w:space="0" w:color="auto"/>
            <w:left w:val="none" w:sz="0" w:space="0" w:color="auto"/>
            <w:bottom w:val="none" w:sz="0" w:space="0" w:color="auto"/>
            <w:right w:val="none" w:sz="0" w:space="0" w:color="auto"/>
          </w:divBdr>
          <w:divsChild>
            <w:div w:id="714505910">
              <w:marLeft w:val="0"/>
              <w:marRight w:val="0"/>
              <w:marTop w:val="0"/>
              <w:marBottom w:val="0"/>
              <w:divBdr>
                <w:top w:val="none" w:sz="0" w:space="0" w:color="auto"/>
                <w:left w:val="none" w:sz="0" w:space="0" w:color="auto"/>
                <w:bottom w:val="none" w:sz="0" w:space="0" w:color="auto"/>
                <w:right w:val="none" w:sz="0" w:space="0" w:color="auto"/>
              </w:divBdr>
              <w:divsChild>
                <w:div w:id="1647470640">
                  <w:marLeft w:val="0"/>
                  <w:marRight w:val="0"/>
                  <w:marTop w:val="0"/>
                  <w:marBottom w:val="0"/>
                  <w:divBdr>
                    <w:top w:val="none" w:sz="0" w:space="0" w:color="auto"/>
                    <w:left w:val="none" w:sz="0" w:space="0" w:color="auto"/>
                    <w:bottom w:val="none" w:sz="0" w:space="0" w:color="auto"/>
                    <w:right w:val="none" w:sz="0" w:space="0" w:color="auto"/>
                  </w:divBdr>
                  <w:divsChild>
                    <w:div w:id="1593122370">
                      <w:marLeft w:val="0"/>
                      <w:marRight w:val="0"/>
                      <w:marTop w:val="0"/>
                      <w:marBottom w:val="0"/>
                      <w:divBdr>
                        <w:top w:val="none" w:sz="0" w:space="0" w:color="auto"/>
                        <w:left w:val="none" w:sz="0" w:space="0" w:color="auto"/>
                        <w:bottom w:val="none" w:sz="0" w:space="0" w:color="auto"/>
                        <w:right w:val="none" w:sz="0" w:space="0" w:color="auto"/>
                      </w:divBdr>
                      <w:divsChild>
                        <w:div w:id="779757927">
                          <w:marLeft w:val="0"/>
                          <w:marRight w:val="0"/>
                          <w:marTop w:val="0"/>
                          <w:marBottom w:val="0"/>
                          <w:divBdr>
                            <w:top w:val="none" w:sz="0" w:space="0" w:color="auto"/>
                            <w:left w:val="none" w:sz="0" w:space="0" w:color="auto"/>
                            <w:bottom w:val="none" w:sz="0" w:space="0" w:color="auto"/>
                            <w:right w:val="none" w:sz="0" w:space="0" w:color="auto"/>
                          </w:divBdr>
                          <w:divsChild>
                            <w:div w:id="1873690383">
                              <w:marLeft w:val="0"/>
                              <w:marRight w:val="0"/>
                              <w:marTop w:val="0"/>
                              <w:marBottom w:val="0"/>
                              <w:divBdr>
                                <w:top w:val="none" w:sz="0" w:space="0" w:color="auto"/>
                                <w:left w:val="none" w:sz="0" w:space="0" w:color="auto"/>
                                <w:bottom w:val="none" w:sz="0" w:space="0" w:color="auto"/>
                                <w:right w:val="none" w:sz="0" w:space="0" w:color="auto"/>
                              </w:divBdr>
                              <w:divsChild>
                                <w:div w:id="2137870007">
                                  <w:marLeft w:val="0"/>
                                  <w:marRight w:val="0"/>
                                  <w:marTop w:val="0"/>
                                  <w:marBottom w:val="0"/>
                                  <w:divBdr>
                                    <w:top w:val="none" w:sz="0" w:space="0" w:color="auto"/>
                                    <w:left w:val="none" w:sz="0" w:space="0" w:color="auto"/>
                                    <w:bottom w:val="none" w:sz="0" w:space="0" w:color="auto"/>
                                    <w:right w:val="none" w:sz="0" w:space="0" w:color="auto"/>
                                  </w:divBdr>
                                  <w:divsChild>
                                    <w:div w:id="1188561653">
                                      <w:marLeft w:val="0"/>
                                      <w:marRight w:val="0"/>
                                      <w:marTop w:val="0"/>
                                      <w:marBottom w:val="0"/>
                                      <w:divBdr>
                                        <w:top w:val="none" w:sz="0" w:space="0" w:color="auto"/>
                                        <w:left w:val="none" w:sz="0" w:space="0" w:color="auto"/>
                                        <w:bottom w:val="none" w:sz="0" w:space="0" w:color="auto"/>
                                        <w:right w:val="none" w:sz="0" w:space="0" w:color="auto"/>
                                      </w:divBdr>
                                      <w:divsChild>
                                        <w:div w:id="845828160">
                                          <w:marLeft w:val="0"/>
                                          <w:marRight w:val="0"/>
                                          <w:marTop w:val="0"/>
                                          <w:marBottom w:val="0"/>
                                          <w:divBdr>
                                            <w:top w:val="none" w:sz="0" w:space="0" w:color="auto"/>
                                            <w:left w:val="none" w:sz="0" w:space="0" w:color="auto"/>
                                            <w:bottom w:val="none" w:sz="0" w:space="0" w:color="auto"/>
                                            <w:right w:val="none" w:sz="0" w:space="0" w:color="auto"/>
                                          </w:divBdr>
                                          <w:divsChild>
                                            <w:div w:id="1066757575">
                                              <w:marLeft w:val="0"/>
                                              <w:marRight w:val="0"/>
                                              <w:marTop w:val="0"/>
                                              <w:marBottom w:val="0"/>
                                              <w:divBdr>
                                                <w:top w:val="none" w:sz="0" w:space="0" w:color="auto"/>
                                                <w:left w:val="none" w:sz="0" w:space="0" w:color="auto"/>
                                                <w:bottom w:val="none" w:sz="0" w:space="0" w:color="auto"/>
                                                <w:right w:val="none" w:sz="0" w:space="0" w:color="auto"/>
                                              </w:divBdr>
                                            </w:div>
                                            <w:div w:id="4983738">
                                              <w:marLeft w:val="0"/>
                                              <w:marRight w:val="0"/>
                                              <w:marTop w:val="0"/>
                                              <w:marBottom w:val="0"/>
                                              <w:divBdr>
                                                <w:top w:val="none" w:sz="0" w:space="0" w:color="auto"/>
                                                <w:left w:val="none" w:sz="0" w:space="0" w:color="auto"/>
                                                <w:bottom w:val="none" w:sz="0" w:space="0" w:color="auto"/>
                                                <w:right w:val="none" w:sz="0" w:space="0" w:color="auto"/>
                                              </w:divBdr>
                                              <w:divsChild>
                                                <w:div w:id="1114594264">
                                                  <w:marLeft w:val="0"/>
                                                  <w:marRight w:val="0"/>
                                                  <w:marTop w:val="0"/>
                                                  <w:marBottom w:val="0"/>
                                                  <w:divBdr>
                                                    <w:top w:val="none" w:sz="0" w:space="0" w:color="auto"/>
                                                    <w:left w:val="none" w:sz="0" w:space="0" w:color="auto"/>
                                                    <w:bottom w:val="none" w:sz="0" w:space="0" w:color="auto"/>
                                                    <w:right w:val="none" w:sz="0" w:space="0" w:color="auto"/>
                                                  </w:divBdr>
                                                  <w:divsChild>
                                                    <w:div w:id="216665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181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1303064">
      <w:bodyDiv w:val="1"/>
      <w:marLeft w:val="0"/>
      <w:marRight w:val="0"/>
      <w:marTop w:val="0"/>
      <w:marBottom w:val="0"/>
      <w:divBdr>
        <w:top w:val="none" w:sz="0" w:space="0" w:color="auto"/>
        <w:left w:val="none" w:sz="0" w:space="0" w:color="auto"/>
        <w:bottom w:val="none" w:sz="0" w:space="0" w:color="auto"/>
        <w:right w:val="none" w:sz="0" w:space="0" w:color="auto"/>
      </w:divBdr>
      <w:divsChild>
        <w:div w:id="123423763">
          <w:marLeft w:val="0"/>
          <w:marRight w:val="0"/>
          <w:marTop w:val="0"/>
          <w:marBottom w:val="0"/>
          <w:divBdr>
            <w:top w:val="none" w:sz="0" w:space="0" w:color="auto"/>
            <w:left w:val="none" w:sz="0" w:space="0" w:color="auto"/>
            <w:bottom w:val="none" w:sz="0" w:space="0" w:color="auto"/>
            <w:right w:val="none" w:sz="0" w:space="0" w:color="auto"/>
          </w:divBdr>
          <w:divsChild>
            <w:div w:id="572855761">
              <w:marLeft w:val="0"/>
              <w:marRight w:val="0"/>
              <w:marTop w:val="0"/>
              <w:marBottom w:val="0"/>
              <w:divBdr>
                <w:top w:val="none" w:sz="0" w:space="0" w:color="auto"/>
                <w:left w:val="none" w:sz="0" w:space="0" w:color="auto"/>
                <w:bottom w:val="none" w:sz="0" w:space="0" w:color="auto"/>
                <w:right w:val="none" w:sz="0" w:space="0" w:color="auto"/>
              </w:divBdr>
              <w:divsChild>
                <w:div w:id="382292208">
                  <w:marLeft w:val="0"/>
                  <w:marRight w:val="0"/>
                  <w:marTop w:val="0"/>
                  <w:marBottom w:val="0"/>
                  <w:divBdr>
                    <w:top w:val="none" w:sz="0" w:space="0" w:color="auto"/>
                    <w:left w:val="none" w:sz="0" w:space="0" w:color="auto"/>
                    <w:bottom w:val="none" w:sz="0" w:space="0" w:color="auto"/>
                    <w:right w:val="none" w:sz="0" w:space="0" w:color="auto"/>
                  </w:divBdr>
                  <w:divsChild>
                    <w:div w:id="1108040931">
                      <w:marLeft w:val="0"/>
                      <w:marRight w:val="0"/>
                      <w:marTop w:val="0"/>
                      <w:marBottom w:val="0"/>
                      <w:divBdr>
                        <w:top w:val="none" w:sz="0" w:space="0" w:color="auto"/>
                        <w:left w:val="none" w:sz="0" w:space="0" w:color="auto"/>
                        <w:bottom w:val="none" w:sz="0" w:space="0" w:color="auto"/>
                        <w:right w:val="none" w:sz="0" w:space="0" w:color="auto"/>
                      </w:divBdr>
                      <w:divsChild>
                        <w:div w:id="321979090">
                          <w:marLeft w:val="0"/>
                          <w:marRight w:val="0"/>
                          <w:marTop w:val="0"/>
                          <w:marBottom w:val="0"/>
                          <w:divBdr>
                            <w:top w:val="none" w:sz="0" w:space="0" w:color="auto"/>
                            <w:left w:val="none" w:sz="0" w:space="0" w:color="auto"/>
                            <w:bottom w:val="none" w:sz="0" w:space="0" w:color="auto"/>
                            <w:right w:val="none" w:sz="0" w:space="0" w:color="auto"/>
                          </w:divBdr>
                          <w:divsChild>
                            <w:div w:id="897592233">
                              <w:marLeft w:val="0"/>
                              <w:marRight w:val="0"/>
                              <w:marTop w:val="0"/>
                              <w:marBottom w:val="0"/>
                              <w:divBdr>
                                <w:top w:val="none" w:sz="0" w:space="0" w:color="auto"/>
                                <w:left w:val="none" w:sz="0" w:space="0" w:color="auto"/>
                                <w:bottom w:val="none" w:sz="0" w:space="0" w:color="auto"/>
                                <w:right w:val="none" w:sz="0" w:space="0" w:color="auto"/>
                              </w:divBdr>
                              <w:divsChild>
                                <w:div w:id="1525245153">
                                  <w:marLeft w:val="0"/>
                                  <w:marRight w:val="0"/>
                                  <w:marTop w:val="0"/>
                                  <w:marBottom w:val="0"/>
                                  <w:divBdr>
                                    <w:top w:val="none" w:sz="0" w:space="0" w:color="auto"/>
                                    <w:left w:val="none" w:sz="0" w:space="0" w:color="auto"/>
                                    <w:bottom w:val="none" w:sz="0" w:space="0" w:color="auto"/>
                                    <w:right w:val="none" w:sz="0" w:space="0" w:color="auto"/>
                                  </w:divBdr>
                                  <w:divsChild>
                                    <w:div w:id="1625577741">
                                      <w:marLeft w:val="0"/>
                                      <w:marRight w:val="0"/>
                                      <w:marTop w:val="0"/>
                                      <w:marBottom w:val="0"/>
                                      <w:divBdr>
                                        <w:top w:val="none" w:sz="0" w:space="0" w:color="auto"/>
                                        <w:left w:val="none" w:sz="0" w:space="0" w:color="auto"/>
                                        <w:bottom w:val="none" w:sz="0" w:space="0" w:color="auto"/>
                                        <w:right w:val="none" w:sz="0" w:space="0" w:color="auto"/>
                                      </w:divBdr>
                                      <w:divsChild>
                                        <w:div w:id="1564101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02153461">
          <w:marLeft w:val="0"/>
          <w:marRight w:val="0"/>
          <w:marTop w:val="0"/>
          <w:marBottom w:val="0"/>
          <w:divBdr>
            <w:top w:val="none" w:sz="0" w:space="0" w:color="auto"/>
            <w:left w:val="none" w:sz="0" w:space="0" w:color="auto"/>
            <w:bottom w:val="none" w:sz="0" w:space="0" w:color="auto"/>
            <w:right w:val="none" w:sz="0" w:space="0" w:color="auto"/>
          </w:divBdr>
          <w:divsChild>
            <w:div w:id="1920795901">
              <w:marLeft w:val="0"/>
              <w:marRight w:val="0"/>
              <w:marTop w:val="0"/>
              <w:marBottom w:val="0"/>
              <w:divBdr>
                <w:top w:val="none" w:sz="0" w:space="0" w:color="auto"/>
                <w:left w:val="none" w:sz="0" w:space="0" w:color="auto"/>
                <w:bottom w:val="none" w:sz="0" w:space="0" w:color="auto"/>
                <w:right w:val="none" w:sz="0" w:space="0" w:color="auto"/>
              </w:divBdr>
              <w:divsChild>
                <w:div w:id="511265673">
                  <w:marLeft w:val="0"/>
                  <w:marRight w:val="0"/>
                  <w:marTop w:val="0"/>
                  <w:marBottom w:val="0"/>
                  <w:divBdr>
                    <w:top w:val="none" w:sz="0" w:space="0" w:color="auto"/>
                    <w:left w:val="none" w:sz="0" w:space="0" w:color="auto"/>
                    <w:bottom w:val="none" w:sz="0" w:space="0" w:color="auto"/>
                    <w:right w:val="none" w:sz="0" w:space="0" w:color="auto"/>
                  </w:divBdr>
                  <w:divsChild>
                    <w:div w:id="587882710">
                      <w:marLeft w:val="0"/>
                      <w:marRight w:val="0"/>
                      <w:marTop w:val="0"/>
                      <w:marBottom w:val="0"/>
                      <w:divBdr>
                        <w:top w:val="none" w:sz="0" w:space="0" w:color="auto"/>
                        <w:left w:val="none" w:sz="0" w:space="0" w:color="auto"/>
                        <w:bottom w:val="none" w:sz="0" w:space="0" w:color="auto"/>
                        <w:right w:val="none" w:sz="0" w:space="0" w:color="auto"/>
                      </w:divBdr>
                      <w:divsChild>
                        <w:div w:id="944531938">
                          <w:marLeft w:val="0"/>
                          <w:marRight w:val="0"/>
                          <w:marTop w:val="0"/>
                          <w:marBottom w:val="0"/>
                          <w:divBdr>
                            <w:top w:val="none" w:sz="0" w:space="0" w:color="auto"/>
                            <w:left w:val="none" w:sz="0" w:space="0" w:color="auto"/>
                            <w:bottom w:val="none" w:sz="0" w:space="0" w:color="auto"/>
                            <w:right w:val="none" w:sz="0" w:space="0" w:color="auto"/>
                          </w:divBdr>
                          <w:divsChild>
                            <w:div w:id="711731047">
                              <w:marLeft w:val="0"/>
                              <w:marRight w:val="0"/>
                              <w:marTop w:val="0"/>
                              <w:marBottom w:val="0"/>
                              <w:divBdr>
                                <w:top w:val="none" w:sz="0" w:space="0" w:color="auto"/>
                                <w:left w:val="none" w:sz="0" w:space="0" w:color="auto"/>
                                <w:bottom w:val="none" w:sz="0" w:space="0" w:color="auto"/>
                                <w:right w:val="none" w:sz="0" w:space="0" w:color="auto"/>
                              </w:divBdr>
                              <w:divsChild>
                                <w:div w:id="506942417">
                                  <w:marLeft w:val="0"/>
                                  <w:marRight w:val="0"/>
                                  <w:marTop w:val="0"/>
                                  <w:marBottom w:val="0"/>
                                  <w:divBdr>
                                    <w:top w:val="none" w:sz="0" w:space="0" w:color="auto"/>
                                    <w:left w:val="none" w:sz="0" w:space="0" w:color="auto"/>
                                    <w:bottom w:val="none" w:sz="0" w:space="0" w:color="auto"/>
                                    <w:right w:val="none" w:sz="0" w:space="0" w:color="auto"/>
                                  </w:divBdr>
                                  <w:divsChild>
                                    <w:div w:id="2046054586">
                                      <w:marLeft w:val="0"/>
                                      <w:marRight w:val="0"/>
                                      <w:marTop w:val="0"/>
                                      <w:marBottom w:val="0"/>
                                      <w:divBdr>
                                        <w:top w:val="none" w:sz="0" w:space="0" w:color="auto"/>
                                        <w:left w:val="none" w:sz="0" w:space="0" w:color="auto"/>
                                        <w:bottom w:val="none" w:sz="0" w:space="0" w:color="auto"/>
                                        <w:right w:val="none" w:sz="0" w:space="0" w:color="auto"/>
                                      </w:divBdr>
                                      <w:divsChild>
                                        <w:div w:id="616105449">
                                          <w:blockQuote w:val="1"/>
                                          <w:marLeft w:val="720"/>
                                          <w:marRight w:val="720"/>
                                          <w:marTop w:val="100"/>
                                          <w:marBottom w:val="100"/>
                                          <w:divBdr>
                                            <w:top w:val="none" w:sz="0" w:space="0" w:color="auto"/>
                                            <w:left w:val="none" w:sz="0" w:space="0" w:color="auto"/>
                                            <w:bottom w:val="none" w:sz="0" w:space="0" w:color="auto"/>
                                            <w:right w:val="none" w:sz="0" w:space="0" w:color="auto"/>
                                          </w:divBdr>
                                        </w:div>
                                        <w:div w:id="1097671581">
                                          <w:blockQuote w:val="1"/>
                                          <w:marLeft w:val="720"/>
                                          <w:marRight w:val="720"/>
                                          <w:marTop w:val="100"/>
                                          <w:marBottom w:val="100"/>
                                          <w:divBdr>
                                            <w:top w:val="none" w:sz="0" w:space="0" w:color="auto"/>
                                            <w:left w:val="none" w:sz="0" w:space="0" w:color="auto"/>
                                            <w:bottom w:val="none" w:sz="0" w:space="0" w:color="auto"/>
                                            <w:right w:val="none" w:sz="0" w:space="0" w:color="auto"/>
                                          </w:divBdr>
                                        </w:div>
                                        <w:div w:id="1227103930">
                                          <w:blockQuote w:val="1"/>
                                          <w:marLeft w:val="720"/>
                                          <w:marRight w:val="720"/>
                                          <w:marTop w:val="100"/>
                                          <w:marBottom w:val="100"/>
                                          <w:divBdr>
                                            <w:top w:val="none" w:sz="0" w:space="0" w:color="auto"/>
                                            <w:left w:val="none" w:sz="0" w:space="0" w:color="auto"/>
                                            <w:bottom w:val="none" w:sz="0" w:space="0" w:color="auto"/>
                                            <w:right w:val="none" w:sz="0" w:space="0" w:color="auto"/>
                                          </w:divBdr>
                                        </w:div>
                                        <w:div w:id="167930513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4573434">
          <w:marLeft w:val="0"/>
          <w:marRight w:val="0"/>
          <w:marTop w:val="0"/>
          <w:marBottom w:val="0"/>
          <w:divBdr>
            <w:top w:val="none" w:sz="0" w:space="0" w:color="auto"/>
            <w:left w:val="none" w:sz="0" w:space="0" w:color="auto"/>
            <w:bottom w:val="none" w:sz="0" w:space="0" w:color="auto"/>
            <w:right w:val="none" w:sz="0" w:space="0" w:color="auto"/>
          </w:divBdr>
          <w:divsChild>
            <w:div w:id="1935164136">
              <w:marLeft w:val="0"/>
              <w:marRight w:val="0"/>
              <w:marTop w:val="0"/>
              <w:marBottom w:val="0"/>
              <w:divBdr>
                <w:top w:val="none" w:sz="0" w:space="0" w:color="auto"/>
                <w:left w:val="none" w:sz="0" w:space="0" w:color="auto"/>
                <w:bottom w:val="none" w:sz="0" w:space="0" w:color="auto"/>
                <w:right w:val="none" w:sz="0" w:space="0" w:color="auto"/>
              </w:divBdr>
              <w:divsChild>
                <w:div w:id="382676701">
                  <w:marLeft w:val="0"/>
                  <w:marRight w:val="0"/>
                  <w:marTop w:val="0"/>
                  <w:marBottom w:val="0"/>
                  <w:divBdr>
                    <w:top w:val="none" w:sz="0" w:space="0" w:color="auto"/>
                    <w:left w:val="none" w:sz="0" w:space="0" w:color="auto"/>
                    <w:bottom w:val="none" w:sz="0" w:space="0" w:color="auto"/>
                    <w:right w:val="none" w:sz="0" w:space="0" w:color="auto"/>
                  </w:divBdr>
                  <w:divsChild>
                    <w:div w:id="698822309">
                      <w:marLeft w:val="0"/>
                      <w:marRight w:val="0"/>
                      <w:marTop w:val="0"/>
                      <w:marBottom w:val="0"/>
                      <w:divBdr>
                        <w:top w:val="none" w:sz="0" w:space="0" w:color="auto"/>
                        <w:left w:val="none" w:sz="0" w:space="0" w:color="auto"/>
                        <w:bottom w:val="none" w:sz="0" w:space="0" w:color="auto"/>
                        <w:right w:val="none" w:sz="0" w:space="0" w:color="auto"/>
                      </w:divBdr>
                      <w:divsChild>
                        <w:div w:id="826749546">
                          <w:marLeft w:val="0"/>
                          <w:marRight w:val="0"/>
                          <w:marTop w:val="0"/>
                          <w:marBottom w:val="0"/>
                          <w:divBdr>
                            <w:top w:val="none" w:sz="0" w:space="0" w:color="auto"/>
                            <w:left w:val="none" w:sz="0" w:space="0" w:color="auto"/>
                            <w:bottom w:val="none" w:sz="0" w:space="0" w:color="auto"/>
                            <w:right w:val="none" w:sz="0" w:space="0" w:color="auto"/>
                          </w:divBdr>
                          <w:divsChild>
                            <w:div w:id="499657032">
                              <w:marLeft w:val="0"/>
                              <w:marRight w:val="0"/>
                              <w:marTop w:val="0"/>
                              <w:marBottom w:val="0"/>
                              <w:divBdr>
                                <w:top w:val="none" w:sz="0" w:space="0" w:color="auto"/>
                                <w:left w:val="none" w:sz="0" w:space="0" w:color="auto"/>
                                <w:bottom w:val="none" w:sz="0" w:space="0" w:color="auto"/>
                                <w:right w:val="none" w:sz="0" w:space="0" w:color="auto"/>
                              </w:divBdr>
                              <w:divsChild>
                                <w:div w:id="1394885033">
                                  <w:marLeft w:val="0"/>
                                  <w:marRight w:val="0"/>
                                  <w:marTop w:val="0"/>
                                  <w:marBottom w:val="0"/>
                                  <w:divBdr>
                                    <w:top w:val="none" w:sz="0" w:space="0" w:color="auto"/>
                                    <w:left w:val="none" w:sz="0" w:space="0" w:color="auto"/>
                                    <w:bottom w:val="none" w:sz="0" w:space="0" w:color="auto"/>
                                    <w:right w:val="none" w:sz="0" w:space="0" w:color="auto"/>
                                  </w:divBdr>
                                  <w:divsChild>
                                    <w:div w:id="511728792">
                                      <w:marLeft w:val="0"/>
                                      <w:marRight w:val="0"/>
                                      <w:marTop w:val="0"/>
                                      <w:marBottom w:val="0"/>
                                      <w:divBdr>
                                        <w:top w:val="none" w:sz="0" w:space="0" w:color="auto"/>
                                        <w:left w:val="none" w:sz="0" w:space="0" w:color="auto"/>
                                        <w:bottom w:val="none" w:sz="0" w:space="0" w:color="auto"/>
                                        <w:right w:val="none" w:sz="0" w:space="0" w:color="auto"/>
                                      </w:divBdr>
                                      <w:divsChild>
                                        <w:div w:id="729495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15598458">
          <w:marLeft w:val="0"/>
          <w:marRight w:val="0"/>
          <w:marTop w:val="0"/>
          <w:marBottom w:val="0"/>
          <w:divBdr>
            <w:top w:val="none" w:sz="0" w:space="0" w:color="auto"/>
            <w:left w:val="none" w:sz="0" w:space="0" w:color="auto"/>
            <w:bottom w:val="none" w:sz="0" w:space="0" w:color="auto"/>
            <w:right w:val="none" w:sz="0" w:space="0" w:color="auto"/>
          </w:divBdr>
          <w:divsChild>
            <w:div w:id="1090391499">
              <w:marLeft w:val="0"/>
              <w:marRight w:val="0"/>
              <w:marTop w:val="0"/>
              <w:marBottom w:val="0"/>
              <w:divBdr>
                <w:top w:val="none" w:sz="0" w:space="0" w:color="auto"/>
                <w:left w:val="none" w:sz="0" w:space="0" w:color="auto"/>
                <w:bottom w:val="none" w:sz="0" w:space="0" w:color="auto"/>
                <w:right w:val="none" w:sz="0" w:space="0" w:color="auto"/>
              </w:divBdr>
              <w:divsChild>
                <w:div w:id="1707220298">
                  <w:marLeft w:val="0"/>
                  <w:marRight w:val="0"/>
                  <w:marTop w:val="0"/>
                  <w:marBottom w:val="0"/>
                  <w:divBdr>
                    <w:top w:val="none" w:sz="0" w:space="0" w:color="auto"/>
                    <w:left w:val="none" w:sz="0" w:space="0" w:color="auto"/>
                    <w:bottom w:val="none" w:sz="0" w:space="0" w:color="auto"/>
                    <w:right w:val="none" w:sz="0" w:space="0" w:color="auto"/>
                  </w:divBdr>
                  <w:divsChild>
                    <w:div w:id="1644695519">
                      <w:marLeft w:val="0"/>
                      <w:marRight w:val="0"/>
                      <w:marTop w:val="0"/>
                      <w:marBottom w:val="0"/>
                      <w:divBdr>
                        <w:top w:val="none" w:sz="0" w:space="0" w:color="auto"/>
                        <w:left w:val="none" w:sz="0" w:space="0" w:color="auto"/>
                        <w:bottom w:val="none" w:sz="0" w:space="0" w:color="auto"/>
                        <w:right w:val="none" w:sz="0" w:space="0" w:color="auto"/>
                      </w:divBdr>
                      <w:divsChild>
                        <w:div w:id="1133402107">
                          <w:marLeft w:val="0"/>
                          <w:marRight w:val="0"/>
                          <w:marTop w:val="0"/>
                          <w:marBottom w:val="0"/>
                          <w:divBdr>
                            <w:top w:val="none" w:sz="0" w:space="0" w:color="auto"/>
                            <w:left w:val="none" w:sz="0" w:space="0" w:color="auto"/>
                            <w:bottom w:val="none" w:sz="0" w:space="0" w:color="auto"/>
                            <w:right w:val="none" w:sz="0" w:space="0" w:color="auto"/>
                          </w:divBdr>
                          <w:divsChild>
                            <w:div w:id="1427462646">
                              <w:marLeft w:val="0"/>
                              <w:marRight w:val="0"/>
                              <w:marTop w:val="0"/>
                              <w:marBottom w:val="0"/>
                              <w:divBdr>
                                <w:top w:val="none" w:sz="0" w:space="0" w:color="auto"/>
                                <w:left w:val="none" w:sz="0" w:space="0" w:color="auto"/>
                                <w:bottom w:val="none" w:sz="0" w:space="0" w:color="auto"/>
                                <w:right w:val="none" w:sz="0" w:space="0" w:color="auto"/>
                              </w:divBdr>
                              <w:divsChild>
                                <w:div w:id="435029211">
                                  <w:marLeft w:val="0"/>
                                  <w:marRight w:val="0"/>
                                  <w:marTop w:val="0"/>
                                  <w:marBottom w:val="0"/>
                                  <w:divBdr>
                                    <w:top w:val="none" w:sz="0" w:space="0" w:color="auto"/>
                                    <w:left w:val="none" w:sz="0" w:space="0" w:color="auto"/>
                                    <w:bottom w:val="none" w:sz="0" w:space="0" w:color="auto"/>
                                    <w:right w:val="none" w:sz="0" w:space="0" w:color="auto"/>
                                  </w:divBdr>
                                  <w:divsChild>
                                    <w:div w:id="1637484902">
                                      <w:marLeft w:val="0"/>
                                      <w:marRight w:val="0"/>
                                      <w:marTop w:val="0"/>
                                      <w:marBottom w:val="0"/>
                                      <w:divBdr>
                                        <w:top w:val="none" w:sz="0" w:space="0" w:color="auto"/>
                                        <w:left w:val="none" w:sz="0" w:space="0" w:color="auto"/>
                                        <w:bottom w:val="none" w:sz="0" w:space="0" w:color="auto"/>
                                        <w:right w:val="none" w:sz="0" w:space="0" w:color="auto"/>
                                      </w:divBdr>
                                      <w:divsChild>
                                        <w:div w:id="820317247">
                                          <w:marLeft w:val="0"/>
                                          <w:marRight w:val="0"/>
                                          <w:marTop w:val="0"/>
                                          <w:marBottom w:val="0"/>
                                          <w:divBdr>
                                            <w:top w:val="none" w:sz="0" w:space="0" w:color="auto"/>
                                            <w:left w:val="none" w:sz="0" w:space="0" w:color="auto"/>
                                            <w:bottom w:val="none" w:sz="0" w:space="0" w:color="auto"/>
                                            <w:right w:val="none" w:sz="0" w:space="0" w:color="auto"/>
                                          </w:divBdr>
                                          <w:divsChild>
                                            <w:div w:id="1960642332">
                                              <w:marLeft w:val="0"/>
                                              <w:marRight w:val="0"/>
                                              <w:marTop w:val="0"/>
                                              <w:marBottom w:val="0"/>
                                              <w:divBdr>
                                                <w:top w:val="none" w:sz="0" w:space="0" w:color="auto"/>
                                                <w:left w:val="none" w:sz="0" w:space="0" w:color="auto"/>
                                                <w:bottom w:val="none" w:sz="0" w:space="0" w:color="auto"/>
                                                <w:right w:val="none" w:sz="0" w:space="0" w:color="auto"/>
                                              </w:divBdr>
                                            </w:div>
                                            <w:div w:id="132869204">
                                              <w:marLeft w:val="0"/>
                                              <w:marRight w:val="0"/>
                                              <w:marTop w:val="0"/>
                                              <w:marBottom w:val="0"/>
                                              <w:divBdr>
                                                <w:top w:val="none" w:sz="0" w:space="0" w:color="auto"/>
                                                <w:left w:val="none" w:sz="0" w:space="0" w:color="auto"/>
                                                <w:bottom w:val="none" w:sz="0" w:space="0" w:color="auto"/>
                                                <w:right w:val="none" w:sz="0" w:space="0" w:color="auto"/>
                                              </w:divBdr>
                                              <w:divsChild>
                                                <w:div w:id="68887421">
                                                  <w:marLeft w:val="0"/>
                                                  <w:marRight w:val="0"/>
                                                  <w:marTop w:val="0"/>
                                                  <w:marBottom w:val="0"/>
                                                  <w:divBdr>
                                                    <w:top w:val="none" w:sz="0" w:space="0" w:color="auto"/>
                                                    <w:left w:val="none" w:sz="0" w:space="0" w:color="auto"/>
                                                    <w:bottom w:val="none" w:sz="0" w:space="0" w:color="auto"/>
                                                    <w:right w:val="none" w:sz="0" w:space="0" w:color="auto"/>
                                                  </w:divBdr>
                                                  <w:divsChild>
                                                    <w:div w:id="1454012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116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3FF6FA56-AADC-490F-9E5F-29EF00B05D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194</TotalTime>
  <Pages>1</Pages>
  <Words>944</Words>
  <Characters>5385</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6317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48</cp:revision>
  <cp:lastPrinted>2019-10-17T14:03:00Z</cp:lastPrinted>
  <dcterms:created xsi:type="dcterms:W3CDTF">2024-03-20T10:48:00Z</dcterms:created>
  <dcterms:modified xsi:type="dcterms:W3CDTF">2025-06-05T06:33:00Z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