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34A2ABA3" w:rsidR="00C76BA2" w:rsidRPr="008475B8" w:rsidRDefault="005E5E73"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დასუფთავების მომსახურების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594EFF">
        <w:trPr>
          <w:trHeight w:val="80"/>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1E8B9598" w:rsidR="001C6958" w:rsidRPr="008475B8" w:rsidRDefault="00594EFF"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5052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24 </w:t>
            </w:r>
            <w:r w:rsidR="004E6147">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E614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ივნისი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6DC70E50" w:rsidR="001C6958" w:rsidRPr="00216B03" w:rsidRDefault="004E6147" w:rsidP="001C2931">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15052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01</w:t>
            </w:r>
            <w:r w:rsidR="001C6958"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ი</w:t>
            </w:r>
            <w:r w:rsidR="0015052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ვლისი</w:t>
            </w:r>
            <w:r w:rsidR="001C293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202</w:t>
            </w:r>
            <w:r w:rsidR="00594EFF">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066DDFC1"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B6236B">
        <w:rPr>
          <w:rFonts w:cstheme="minorHAnsi"/>
          <w:lang w:val="ka-GE"/>
        </w:rPr>
        <w:t>30</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5D9F3557"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4E6147">
        <w:rPr>
          <w:rFonts w:cstheme="minorHAnsi"/>
          <w:lang w:val="ka-GE"/>
        </w:rPr>
        <w:t xml:space="preserve">გარდაბნის რაიონ სოფელ მარტოფში, </w:t>
      </w:r>
      <w:r w:rsidR="00594EFF">
        <w:rPr>
          <w:rFonts w:cstheme="minorHAnsi"/>
          <w:lang w:val="ka-GE"/>
        </w:rPr>
        <w:t xml:space="preserve"> თეგეტა მოტორსის </w:t>
      </w:r>
      <w:r w:rsidR="004E6147">
        <w:rPr>
          <w:rFonts w:cstheme="minorHAnsi"/>
          <w:lang w:val="ka-GE"/>
        </w:rPr>
        <w:t xml:space="preserve">, გეზის ფილიალის </w:t>
      </w:r>
      <w:r w:rsidR="00150524">
        <w:rPr>
          <w:rFonts w:cstheme="minorHAnsi"/>
          <w:lang w:val="ka-GE"/>
        </w:rPr>
        <w:t xml:space="preserve">პერიმეტრისა და პარკინგის </w:t>
      </w:r>
      <w:r w:rsidR="005E5E73">
        <w:rPr>
          <w:rFonts w:cstheme="minorHAnsi"/>
          <w:lang w:val="ka-GE"/>
        </w:rPr>
        <w:t>დასუფთავების მომსახურების</w:t>
      </w:r>
      <w:r w:rsidRPr="008475B8">
        <w:rPr>
          <w:rFonts w:cstheme="minorHAnsi"/>
          <w:lang w:val="ka-GE"/>
        </w:rPr>
        <w:t xml:space="preserve"> შესყიდვასთან დაკავშირებით. </w:t>
      </w:r>
    </w:p>
    <w:p w14:paraId="6085CB4C" w14:textId="77777777" w:rsidR="00C76BA2" w:rsidRPr="008475B8" w:rsidRDefault="00C76BA2" w:rsidP="00C76BA2">
      <w:pPr>
        <w:ind w:left="810"/>
        <w:rPr>
          <w:rFonts w:cstheme="minorHAnsi"/>
          <w:lang w:val="ka-GE"/>
        </w:rPr>
      </w:pPr>
    </w:p>
    <w:p w14:paraId="07D510E8" w14:textId="21E95733" w:rsidR="00C76BA2" w:rsidRDefault="00C76BA2" w:rsidP="00C76BA2">
      <w:pPr>
        <w:ind w:left="810"/>
        <w:rPr>
          <w:rFonts w:cstheme="minorHAnsi"/>
          <w:lang w:val="ka-GE"/>
        </w:rPr>
      </w:pPr>
      <w:r w:rsidRPr="008475B8">
        <w:rPr>
          <w:rFonts w:cstheme="minorHAnsi"/>
          <w:b/>
          <w:lang w:val="ka-GE"/>
        </w:rPr>
        <w:t xml:space="preserve">განსაკუთრებული მოთხოვნები: </w:t>
      </w:r>
      <w:r w:rsidRPr="008475B8">
        <w:rPr>
          <w:rFonts w:cstheme="minorHAnsi"/>
          <w:lang w:val="ka-GE"/>
        </w:rPr>
        <w:t xml:space="preserve">წინამდებარე ტენდერში გამარჯვებული კომპანია ვალდებულია </w:t>
      </w:r>
      <w:r w:rsidR="005E5E73">
        <w:rPr>
          <w:rFonts w:cstheme="minorHAnsi"/>
          <w:lang w:val="ka-GE"/>
        </w:rPr>
        <w:t xml:space="preserve">მომსახურება გასწიოს </w:t>
      </w:r>
      <w:r w:rsidRPr="008475B8">
        <w:rPr>
          <w:rFonts w:cstheme="minorHAnsi"/>
          <w:lang w:val="ka-GE"/>
        </w:rPr>
        <w:t>დანართი N</w:t>
      </w:r>
      <w:r w:rsidR="000B74DB">
        <w:rPr>
          <w:rFonts w:cstheme="minorHAnsi"/>
          <w:lang w:val="ka-GE"/>
        </w:rPr>
        <w:t>1</w:t>
      </w:r>
      <w:r w:rsidRPr="008475B8">
        <w:rPr>
          <w:rFonts w:cstheme="minorHAnsi"/>
          <w:lang w:val="ka-GE"/>
        </w:rPr>
        <w:t xml:space="preserve">-ის მიხედვით </w:t>
      </w:r>
      <w:r w:rsidR="005E5E73">
        <w:rPr>
          <w:rFonts w:cstheme="minorHAnsi"/>
          <w:lang w:val="ka-GE"/>
        </w:rPr>
        <w:t>12 კალენდარული თვის განმავლობაში.</w:t>
      </w:r>
    </w:p>
    <w:p w14:paraId="3BDAD5E1" w14:textId="77777777" w:rsidR="00886FCD" w:rsidRDefault="00886FCD" w:rsidP="00886FCD">
      <w:pPr>
        <w:pStyle w:val="ListParagraph"/>
        <w:ind w:left="900"/>
        <w:jc w:val="both"/>
        <w:rPr>
          <w:rFonts w:cstheme="minorHAnsi"/>
          <w:b/>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582E5965" w14:textId="48105B15" w:rsidR="00C76BA2" w:rsidRPr="008475B8" w:rsidRDefault="005E5E73" w:rsidP="00C76BA2">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გასაწევი მომსახურების აღწერა</w:t>
      </w:r>
      <w:r w:rsidR="00C76BA2" w:rsidRPr="008475B8">
        <w:rPr>
          <w:rFonts w:cstheme="minorHAnsi"/>
          <w:lang w:val="ka-GE"/>
        </w:rPr>
        <w:t xml:space="preserve"> წარმოდგენილია დანართი N</w:t>
      </w:r>
      <w:r w:rsidR="000B74DB">
        <w:rPr>
          <w:rFonts w:cstheme="minorHAnsi"/>
          <w:lang w:val="ka-GE"/>
        </w:rPr>
        <w:t>1</w:t>
      </w:r>
      <w:r w:rsidR="00C76BA2" w:rsidRPr="008475B8">
        <w:rPr>
          <w:rFonts w:cstheme="minorHAnsi"/>
          <w:lang w:val="ka-GE"/>
        </w:rPr>
        <w:t>-ის სახით;</w:t>
      </w:r>
    </w:p>
    <w:p w14:paraId="77E37388" w14:textId="77777777" w:rsidR="00C76BA2" w:rsidRPr="008475B8" w:rsidRDefault="00C76BA2" w:rsidP="00C76BA2">
      <w:pPr>
        <w:tabs>
          <w:tab w:val="left" w:pos="1080"/>
          <w:tab w:val="left" w:pos="1350"/>
        </w:tabs>
        <w:ind w:left="1080" w:hanging="540"/>
        <w:jc w:val="both"/>
        <w:rPr>
          <w:rFonts w:cstheme="minorHAnsi"/>
          <w:lang w:val="ka-GE"/>
        </w:rPr>
      </w:pPr>
    </w:p>
    <w:p w14:paraId="6BD4180C" w14:textId="6CF483FE"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9E3690">
        <w:rPr>
          <w:rFonts w:cstheme="minorHAnsi"/>
          <w:lang w:val="ka-GE"/>
        </w:rPr>
        <w:t>ჯერადობა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426557CE" w14:textId="6C5D8253" w:rsidR="00C76BA2" w:rsidRPr="008475B8" w:rsidRDefault="005E5E73" w:rsidP="00C76BA2">
      <w:pPr>
        <w:pStyle w:val="ListParagraph"/>
        <w:numPr>
          <w:ilvl w:val="1"/>
          <w:numId w:val="4"/>
        </w:numPr>
        <w:jc w:val="both"/>
        <w:rPr>
          <w:rFonts w:cstheme="minorHAnsi"/>
          <w:lang w:val="ka-GE"/>
        </w:rPr>
      </w:pPr>
      <w:r>
        <w:rPr>
          <w:rFonts w:cstheme="minorHAnsi"/>
          <w:lang w:val="ka-GE"/>
        </w:rPr>
        <w:t>ფასი წარ</w:t>
      </w:r>
      <w:r w:rsidR="00AC78D9">
        <w:rPr>
          <w:rFonts w:cstheme="minorHAnsi"/>
          <w:lang w:val="ka-GE"/>
        </w:rPr>
        <w:t>მო</w:t>
      </w:r>
      <w:r>
        <w:rPr>
          <w:rFonts w:cstheme="minorHAnsi"/>
          <w:lang w:val="ka-GE"/>
        </w:rPr>
        <w:t>სადგენია ჯამურად, დანართ N1-ით გათვალისწინებული სრული მომსახურებებისთვის</w:t>
      </w:r>
      <w:r w:rsidR="00C76BA2" w:rsidRPr="008475B8">
        <w:rPr>
          <w:rFonts w:cstheme="minorHAnsi"/>
          <w:lang w:val="ka-GE"/>
        </w:rPr>
        <w:t xml:space="preserve"> (დოკუმენტი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44E65A1E" w14:textId="162027B9" w:rsidR="00C76BA2" w:rsidRPr="008475B8" w:rsidRDefault="00C76BA2" w:rsidP="00C76BA2">
      <w:pPr>
        <w:pStyle w:val="ListParagraph"/>
        <w:numPr>
          <w:ilvl w:val="1"/>
          <w:numId w:val="4"/>
        </w:numPr>
        <w:jc w:val="both"/>
        <w:rPr>
          <w:rFonts w:cstheme="minorHAnsi"/>
          <w:lang w:val="ka-GE"/>
        </w:rPr>
      </w:pPr>
      <w:r w:rsidRPr="008475B8">
        <w:rPr>
          <w:rFonts w:cstheme="minorHAnsi"/>
          <w:lang w:val="ka-GE"/>
        </w:rPr>
        <w:t xml:space="preserve">წინადადებაში მითითებული ფასი უნდა იყოს მოცემული ყველა გადასახადის გათვალისწინებით (მათ </w:t>
      </w:r>
      <w:r w:rsidR="009E3690">
        <w:rPr>
          <w:rFonts w:cstheme="minorHAnsi"/>
          <w:lang w:val="ka-GE"/>
        </w:rPr>
        <w:t>შორის დღგ და</w:t>
      </w:r>
      <w:r w:rsidRPr="008475B8">
        <w:rPr>
          <w:rFonts w:cstheme="minorHAnsi"/>
          <w:lang w:val="ka-GE"/>
        </w:rPr>
        <w:t xml:space="preserve"> საქართველოს კანონმდებლობით გათვალისიწნებული  </w:t>
      </w:r>
      <w:r w:rsidR="009E3690">
        <w:rPr>
          <w:rFonts w:cstheme="minorHAnsi"/>
          <w:lang w:val="ka-GE"/>
        </w:rPr>
        <w:t xml:space="preserve">სხვა </w:t>
      </w:r>
      <w:r w:rsidRPr="008475B8">
        <w:rPr>
          <w:rFonts w:cstheme="minorHAnsi"/>
          <w:lang w:val="ka-GE"/>
        </w:rPr>
        <w:t>გადასახადები).</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027EF3EB"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4E6147">
        <w:rPr>
          <w:rFonts w:cstheme="minorHAnsi"/>
          <w:lang w:val="ka-GE"/>
        </w:rPr>
        <w:t xml:space="preserve">გარდაბნის რაიონი ს.მარტყოფი, გეზი. </w:t>
      </w:r>
    </w:p>
    <w:p w14:paraId="3827516D" w14:textId="1615E8C7" w:rsidR="00C76BA2" w:rsidRPr="008475B8" w:rsidRDefault="00C76BA2" w:rsidP="00C76BA2">
      <w:pPr>
        <w:ind w:left="900" w:hanging="360"/>
        <w:jc w:val="both"/>
        <w:rPr>
          <w:rFonts w:cstheme="minorHAnsi"/>
          <w:lang w:val="ka-GE"/>
        </w:rPr>
      </w:pPr>
      <w:r w:rsidRPr="008475B8">
        <w:rPr>
          <w:rFonts w:cstheme="minorHAnsi"/>
          <w:lang w:val="ka-GE"/>
        </w:rPr>
        <w:t xml:space="preserve">4.2 </w:t>
      </w:r>
      <w:r w:rsidR="0052311D">
        <w:rPr>
          <w:rFonts w:cstheme="minorHAnsi"/>
          <w:lang w:val="ka-GE"/>
        </w:rPr>
        <w:t>მომსახურების გაწევის სპეციფიკა და სიხშირე დანართი N1-ის მიხედვით.</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lastRenderedPageBreak/>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48CD0A86" w14:textId="5FCA8814" w:rsidR="00C76BA2" w:rsidRPr="008475B8" w:rsidRDefault="00C76BA2" w:rsidP="00C76BA2">
      <w:pPr>
        <w:ind w:left="900" w:hanging="360"/>
        <w:jc w:val="both"/>
        <w:rPr>
          <w:rFonts w:cstheme="minorHAnsi"/>
          <w:lang w:val="ka-GE"/>
        </w:rPr>
      </w:pPr>
      <w:bookmarkStart w:id="4" w:name="_Toc422608347"/>
      <w:bookmarkStart w:id="5" w:name="_Toc1746603"/>
      <w:r w:rsidRPr="008475B8">
        <w:rPr>
          <w:rFonts w:cstheme="minorHAnsi"/>
          <w:lang w:val="ka-GE"/>
        </w:rPr>
        <w:t xml:space="preserve">5.1 ანგარიშსწორება მოხდება კონსიგნაციის წესით, უნაღდო ანგარიშსწორებით მომსახურების მიღებიდან და შესაბამისი მიღება-ჩაბარების აქტის გაფორმებიდან და </w:t>
      </w:r>
      <w:r w:rsidR="00725C9F">
        <w:rPr>
          <w:rFonts w:cstheme="minorHAnsi"/>
          <w:lang w:val="ka-GE"/>
        </w:rPr>
        <w:t xml:space="preserve">ანგარიშფაქტურის  </w:t>
      </w:r>
      <w:r w:rsidRPr="008475B8">
        <w:rPr>
          <w:rFonts w:cstheme="minorHAnsi"/>
          <w:lang w:val="ka-GE"/>
        </w:rPr>
        <w:t xml:space="preserve">დადასტურებიდან   </w:t>
      </w:r>
      <w:r w:rsidR="00E404C3">
        <w:rPr>
          <w:rFonts w:cstheme="minorHAnsi"/>
          <w:lang w:val="ka-GE"/>
        </w:rPr>
        <w:t>30</w:t>
      </w:r>
      <w:r w:rsidRPr="008475B8">
        <w:rPr>
          <w:rFonts w:cstheme="minorHAnsi"/>
          <w:lang w:val="ka-GE"/>
        </w:rPr>
        <w:t xml:space="preserve"> (</w:t>
      </w:r>
      <w:r w:rsidR="00E404C3">
        <w:rPr>
          <w:rFonts w:cstheme="minorHAnsi"/>
          <w:lang w:val="ka-GE"/>
        </w:rPr>
        <w:t>ოცდაათი</w:t>
      </w:r>
      <w:r w:rsidRPr="008475B8">
        <w:rPr>
          <w:rFonts w:cstheme="minorHAnsi"/>
          <w:lang w:val="ka-GE"/>
        </w:rPr>
        <w:t>) კალენდარული დღის განმავლობაში.</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51B5B4DC" w:rsidR="00C76BA2" w:rsidRPr="008475B8" w:rsidRDefault="00E404C3" w:rsidP="00C76BA2">
      <w:pPr>
        <w:pStyle w:val="ListParagraph"/>
        <w:numPr>
          <w:ilvl w:val="0"/>
          <w:numId w:val="6"/>
        </w:numPr>
        <w:jc w:val="both"/>
        <w:rPr>
          <w:rFonts w:cstheme="minorHAnsi"/>
          <w:lang w:val="ka-GE"/>
        </w:rPr>
      </w:pPr>
      <w:r>
        <w:rPr>
          <w:rFonts w:cstheme="minorHAnsi"/>
          <w:lang w:val="ka-GE"/>
        </w:rPr>
        <w:t xml:space="preserve">საფასო შეთავაზება </w:t>
      </w:r>
      <w:r w:rsidR="00C76BA2" w:rsidRPr="008475B8">
        <w:rPr>
          <w:rFonts w:cstheme="minorHAnsi"/>
          <w:lang w:val="ka-GE"/>
        </w:rPr>
        <w:t>ხელმოწერილი, სკანირებული ვერსია</w:t>
      </w:r>
      <w:r>
        <w:rPr>
          <w:rFonts w:cstheme="minorHAnsi"/>
          <w:lang w:val="ka-GE"/>
        </w:rPr>
        <w:t>;</w:t>
      </w:r>
    </w:p>
    <w:p w14:paraId="2BFD5F73" w14:textId="77777777"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8" w:name="_Toc284313"/>
      <w:bookmarkStart w:id="9" w:name="_Toc447355"/>
      <w:bookmarkStart w:id="10" w:name="_Toc1746605"/>
      <w:r w:rsidRPr="008475B8">
        <w:rPr>
          <w:rFonts w:asciiTheme="minorHAnsi" w:hAnsiTheme="minorHAnsi" w:cstheme="minorHAnsi"/>
          <w:color w:val="44546A" w:themeColor="text2"/>
          <w:sz w:val="28"/>
          <w:szCs w:val="28"/>
          <w:u w:val="single"/>
          <w:lang w:val="ka-GE"/>
        </w:rPr>
        <w:t>დამატებითი ინფორმაცია</w:t>
      </w:r>
      <w:bookmarkEnd w:id="8"/>
      <w:bookmarkEnd w:id="9"/>
      <w:bookmarkEnd w:id="10"/>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434E0346" w:rsidR="00C76BA2" w:rsidRPr="00D300E6"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5D9F03D9"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0B74DB">
        <w:rPr>
          <w:rFonts w:cstheme="minorHAnsi"/>
          <w:b/>
          <w:color w:val="44546A" w:themeColor="text2"/>
          <w:sz w:val="24"/>
          <w:lang w:val="ka-GE"/>
        </w:rPr>
        <w:t>5</w:t>
      </w:r>
      <w:r w:rsidRPr="008475B8">
        <w:rPr>
          <w:rFonts w:cstheme="minorHAnsi"/>
          <w:b/>
          <w:color w:val="44546A" w:themeColor="text2"/>
          <w:sz w:val="24"/>
          <w:lang w:val="ka-GE"/>
        </w:rPr>
        <w:t xml:space="preserve"> წლის </w:t>
      </w:r>
      <w:r w:rsidR="004E6147">
        <w:rPr>
          <w:rFonts w:cstheme="minorHAnsi"/>
          <w:b/>
          <w:color w:val="44546A" w:themeColor="text2"/>
          <w:sz w:val="24"/>
          <w:lang w:val="ka-GE"/>
        </w:rPr>
        <w:t xml:space="preserve"> </w:t>
      </w:r>
      <w:r w:rsidR="00150524">
        <w:rPr>
          <w:rFonts w:cstheme="minorHAnsi"/>
          <w:b/>
          <w:color w:val="44546A" w:themeColor="text2"/>
          <w:sz w:val="24"/>
          <w:lang w:val="ka-GE"/>
        </w:rPr>
        <w:t>0</w:t>
      </w:r>
      <w:r w:rsidR="00D87C1D">
        <w:rPr>
          <w:rFonts w:cstheme="minorHAnsi"/>
          <w:b/>
          <w:color w:val="44546A" w:themeColor="text2"/>
          <w:sz w:val="24"/>
          <w:lang w:val="ka-GE"/>
        </w:rPr>
        <w:t>1</w:t>
      </w:r>
      <w:bookmarkStart w:id="11" w:name="_GoBack"/>
      <w:bookmarkEnd w:id="11"/>
      <w:r w:rsidR="00E404C3">
        <w:rPr>
          <w:rFonts w:cstheme="minorHAnsi"/>
          <w:b/>
          <w:color w:val="44546A" w:themeColor="text2"/>
          <w:sz w:val="24"/>
          <w:lang w:val="ka-GE"/>
        </w:rPr>
        <w:t xml:space="preserve"> </w:t>
      </w:r>
      <w:r w:rsidR="004E6147">
        <w:rPr>
          <w:rFonts w:cstheme="minorHAnsi"/>
          <w:b/>
          <w:color w:val="44546A" w:themeColor="text2"/>
          <w:sz w:val="24"/>
          <w:lang w:val="ka-GE"/>
        </w:rPr>
        <w:t>ივ</w:t>
      </w:r>
      <w:r w:rsidR="00150524">
        <w:rPr>
          <w:rFonts w:cstheme="minorHAnsi"/>
          <w:b/>
          <w:color w:val="44546A" w:themeColor="text2"/>
          <w:sz w:val="24"/>
          <w:lang w:val="ka-GE"/>
        </w:rPr>
        <w:t>ლისი</w:t>
      </w:r>
      <w:r w:rsidRPr="008475B8">
        <w:rPr>
          <w:rFonts w:cstheme="minorHAnsi"/>
          <w:b/>
          <w:color w:val="44546A" w:themeColor="text2"/>
          <w:sz w:val="24"/>
          <w:lang w:val="ka-GE"/>
        </w:rPr>
        <w:t>,  1</w:t>
      </w:r>
      <w:r w:rsidR="00B90094">
        <w:rPr>
          <w:rFonts w:cstheme="minorHAnsi"/>
          <w:b/>
          <w:color w:val="44546A" w:themeColor="text2"/>
          <w:sz w:val="24"/>
          <w:lang w:val="ka-GE"/>
        </w:rPr>
        <w:t>2</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00FD5779" w:rsidR="00C76BA2" w:rsidRDefault="00C76BA2" w:rsidP="00C76BA2">
      <w:pPr>
        <w:ind w:left="810"/>
        <w:jc w:val="both"/>
        <w:rPr>
          <w:rFonts w:cstheme="minorHAnsi"/>
          <w:lang w:val="ka-GE"/>
        </w:rPr>
      </w:pPr>
      <w:r w:rsidRPr="008475B8">
        <w:rPr>
          <w:rFonts w:cstheme="minorHAnsi"/>
          <w:lang w:val="ka-GE"/>
        </w:rPr>
        <w:lastRenderedPageBreak/>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11" w:history="1">
        <w:r w:rsidR="00262464" w:rsidRPr="003551D3">
          <w:rPr>
            <w:rStyle w:val="Hyperlink"/>
            <w:rFonts w:cstheme="minorHAnsi"/>
            <w:lang w:val="ka-GE"/>
          </w:rPr>
          <w:t>ProcurementTenders@tegetamotors.ge</w:t>
        </w:r>
      </w:hyperlink>
    </w:p>
    <w:p w14:paraId="1881B4D7" w14:textId="4A66C6C7" w:rsidR="007C2DE2" w:rsidRPr="004E6147" w:rsidRDefault="004E6147">
      <w:pPr>
        <w:rPr>
          <w:rFonts w:cstheme="minorHAnsi"/>
          <w:lang w:val="ka-GE"/>
        </w:rPr>
      </w:pPr>
      <w:r>
        <w:rPr>
          <w:rStyle w:val="Hyperlink"/>
          <w:rFonts w:cstheme="minorHAnsi"/>
          <w:lang w:val="ka-GE"/>
        </w:rPr>
        <w:t xml:space="preserve"> </w:t>
      </w:r>
    </w:p>
    <w:sectPr w:rsidR="007C2DE2" w:rsidRPr="004E6147" w:rsidSect="001A35DE">
      <w:headerReference w:type="default" r:id="rId12"/>
      <w:footerReference w:type="default" r:id="rId13"/>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FE8" w14:textId="77777777" w:rsidR="00C64CB5" w:rsidRDefault="00C64CB5" w:rsidP="00C76BA2">
      <w:r>
        <w:separator/>
      </w:r>
    </w:p>
  </w:endnote>
  <w:endnote w:type="continuationSeparator" w:id="0">
    <w:p w14:paraId="6483C1A4" w14:textId="77777777" w:rsidR="00C64CB5" w:rsidRDefault="00C64CB5"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8FE7" w14:textId="551B4490"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6B084F">
      <w:rPr>
        <w:caps/>
        <w:noProof/>
        <w:color w:val="5B9BD5" w:themeColor="accent1"/>
      </w:rPr>
      <w:t>1</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5132D" w14:textId="77777777" w:rsidR="00C64CB5" w:rsidRDefault="00C64CB5" w:rsidP="00C76BA2">
      <w:r>
        <w:separator/>
      </w:r>
    </w:p>
  </w:footnote>
  <w:footnote w:type="continuationSeparator" w:id="0">
    <w:p w14:paraId="2385326A" w14:textId="77777777" w:rsidR="00C64CB5" w:rsidRDefault="00C64CB5"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C64CB5"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1E90"/>
    <w:rsid w:val="000808DF"/>
    <w:rsid w:val="00083E9B"/>
    <w:rsid w:val="000B74DB"/>
    <w:rsid w:val="000D6663"/>
    <w:rsid w:val="00150524"/>
    <w:rsid w:val="001C2931"/>
    <w:rsid w:val="001C4809"/>
    <w:rsid w:val="001C6958"/>
    <w:rsid w:val="00216B03"/>
    <w:rsid w:val="00236637"/>
    <w:rsid w:val="0024197C"/>
    <w:rsid w:val="00262464"/>
    <w:rsid w:val="002E7551"/>
    <w:rsid w:val="00320A0C"/>
    <w:rsid w:val="003219AA"/>
    <w:rsid w:val="0035304C"/>
    <w:rsid w:val="00360951"/>
    <w:rsid w:val="00361601"/>
    <w:rsid w:val="00372D38"/>
    <w:rsid w:val="00403FFF"/>
    <w:rsid w:val="004E6147"/>
    <w:rsid w:val="0052311D"/>
    <w:rsid w:val="00594EFF"/>
    <w:rsid w:val="005974FF"/>
    <w:rsid w:val="005A5364"/>
    <w:rsid w:val="005E5E73"/>
    <w:rsid w:val="006A5293"/>
    <w:rsid w:val="006B084F"/>
    <w:rsid w:val="006C25D2"/>
    <w:rsid w:val="006C7DCC"/>
    <w:rsid w:val="00725C9F"/>
    <w:rsid w:val="00761701"/>
    <w:rsid w:val="00763870"/>
    <w:rsid w:val="007A1E90"/>
    <w:rsid w:val="007B0690"/>
    <w:rsid w:val="007C2DE2"/>
    <w:rsid w:val="007F4324"/>
    <w:rsid w:val="008475B8"/>
    <w:rsid w:val="00886FCD"/>
    <w:rsid w:val="0090280B"/>
    <w:rsid w:val="0090705B"/>
    <w:rsid w:val="00932ACE"/>
    <w:rsid w:val="009345B8"/>
    <w:rsid w:val="00983BFC"/>
    <w:rsid w:val="009E3690"/>
    <w:rsid w:val="009E3CAA"/>
    <w:rsid w:val="009E415A"/>
    <w:rsid w:val="009F64AD"/>
    <w:rsid w:val="00A75F99"/>
    <w:rsid w:val="00AB24D6"/>
    <w:rsid w:val="00AC3AD9"/>
    <w:rsid w:val="00AC78D9"/>
    <w:rsid w:val="00B1088A"/>
    <w:rsid w:val="00B6236B"/>
    <w:rsid w:val="00B90094"/>
    <w:rsid w:val="00C07A73"/>
    <w:rsid w:val="00C55D66"/>
    <w:rsid w:val="00C64CB5"/>
    <w:rsid w:val="00C76BA2"/>
    <w:rsid w:val="00D300E6"/>
    <w:rsid w:val="00D468D2"/>
    <w:rsid w:val="00D87C1D"/>
    <w:rsid w:val="00DA6D1D"/>
    <w:rsid w:val="00DD0F73"/>
    <w:rsid w:val="00DF5E8D"/>
    <w:rsid w:val="00E12057"/>
    <w:rsid w:val="00E12A31"/>
    <w:rsid w:val="00E404C3"/>
    <w:rsid w:val="00E54E32"/>
    <w:rsid w:val="00ED7C3E"/>
    <w:rsid w:val="00EF2A17"/>
    <w:rsid w:val="00EF5139"/>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 w:type="character" w:styleId="UnresolvedMention">
    <w:name w:val="Unresolved Mention"/>
    <w:basedOn w:val="DefaultParagraphFont"/>
    <w:uiPriority w:val="99"/>
    <w:semiHidden/>
    <w:unhideWhenUsed/>
    <w:rsid w:val="002624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Tenders@tegetamoto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4CF650-6F39-4505-AE06-6805D879C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Sophiko Gabunia</cp:lastModifiedBy>
  <cp:revision>28</cp:revision>
  <dcterms:created xsi:type="dcterms:W3CDTF">2022-07-05T10:38:00Z</dcterms:created>
  <dcterms:modified xsi:type="dcterms:W3CDTF">2025-06-24T11:30:00Z</dcterms:modified>
</cp:coreProperties>
</file>