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9E0" w:rsidRDefault="001F0948" w:rsidP="001F0948">
      <w:pPr>
        <w:jc w:val="center"/>
        <w:rPr>
          <w:rFonts w:ascii="Sylfaen" w:hAnsi="Sylfaen"/>
          <w:sz w:val="36"/>
          <w:szCs w:val="36"/>
          <w:lang w:val="ka-GE"/>
        </w:rPr>
      </w:pPr>
      <w:r w:rsidRPr="001F0948">
        <w:rPr>
          <w:rFonts w:ascii="Sylfaen" w:hAnsi="Sylfaen"/>
          <w:sz w:val="36"/>
          <w:szCs w:val="36"/>
          <w:lang w:val="ka-GE"/>
        </w:rPr>
        <w:t>ტენდერი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08"/>
        <w:gridCol w:w="2070"/>
        <w:gridCol w:w="1710"/>
        <w:gridCol w:w="2070"/>
      </w:tblGrid>
      <w:tr w:rsidR="001F0948" w:rsidTr="001F0948">
        <w:tc>
          <w:tcPr>
            <w:tcW w:w="7308" w:type="dxa"/>
          </w:tcPr>
          <w:p w:rsidR="001F0948" w:rsidRPr="001F0948" w:rsidRDefault="001F0948" w:rsidP="001F094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1F0948">
              <w:rPr>
                <w:rFonts w:ascii="Sylfaen" w:hAnsi="Sylfaen"/>
                <w:sz w:val="24"/>
                <w:szCs w:val="24"/>
                <w:lang w:val="ka-GE"/>
              </w:rPr>
              <w:t>პროდუქტი</w:t>
            </w:r>
          </w:p>
        </w:tc>
        <w:tc>
          <w:tcPr>
            <w:tcW w:w="2070" w:type="dxa"/>
          </w:tcPr>
          <w:p w:rsidR="001F0948" w:rsidRPr="001F0948" w:rsidRDefault="001F0948" w:rsidP="001F094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F0948">
              <w:rPr>
                <w:rFonts w:ascii="Sylfaen" w:hAnsi="Sylfaen"/>
                <w:sz w:val="24"/>
                <w:szCs w:val="24"/>
                <w:lang w:val="ka-GE"/>
              </w:rPr>
              <w:t>რაოდენობა</w:t>
            </w:r>
          </w:p>
        </w:tc>
        <w:tc>
          <w:tcPr>
            <w:tcW w:w="1710" w:type="dxa"/>
          </w:tcPr>
          <w:p w:rsidR="001F0948" w:rsidRPr="001F0948" w:rsidRDefault="001F0948" w:rsidP="001F094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F0948">
              <w:rPr>
                <w:rFonts w:ascii="Sylfaen" w:hAnsi="Sylfaen"/>
                <w:sz w:val="24"/>
                <w:szCs w:val="24"/>
                <w:lang w:val="ka-GE"/>
              </w:rPr>
              <w:t>ფასი</w:t>
            </w:r>
          </w:p>
        </w:tc>
        <w:tc>
          <w:tcPr>
            <w:tcW w:w="2070" w:type="dxa"/>
          </w:tcPr>
          <w:p w:rsidR="001F0948" w:rsidRPr="001F0948" w:rsidRDefault="001F0948" w:rsidP="001F094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F0948">
              <w:rPr>
                <w:rFonts w:ascii="Sylfaen" w:hAnsi="Sylfaen"/>
                <w:sz w:val="24"/>
                <w:szCs w:val="24"/>
                <w:lang w:val="ka-GE"/>
              </w:rPr>
              <w:t>ჯამი</w:t>
            </w:r>
          </w:p>
        </w:tc>
      </w:tr>
      <w:tr w:rsidR="001F0948" w:rsidTr="001F0948">
        <w:tc>
          <w:tcPr>
            <w:tcW w:w="7308" w:type="dxa"/>
          </w:tcPr>
          <w:p w:rsidR="001F0948" w:rsidRPr="001F0948" w:rsidRDefault="001F0948" w:rsidP="001F0948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TV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48</w:t>
            </w:r>
            <w:r w:rsidR="00F44E5C">
              <w:rPr>
                <w:rFonts w:ascii="Sylfaen" w:hAnsi="Sylfaen"/>
                <w:sz w:val="24"/>
                <w:szCs w:val="24"/>
              </w:rPr>
              <w:t>-49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“, </w:t>
            </w:r>
            <w:r>
              <w:rPr>
                <w:rFonts w:ascii="Sylfaen" w:hAnsi="Sylfaen"/>
                <w:sz w:val="24"/>
                <w:szCs w:val="24"/>
              </w:rPr>
              <w:t>Full HD 1920x1080, Ports: HDMI, USB. Wall Mounting, Brands (Sony, Samsung, LG)</w:t>
            </w:r>
          </w:p>
        </w:tc>
        <w:tc>
          <w:tcPr>
            <w:tcW w:w="2070" w:type="dxa"/>
            <w:vAlign w:val="center"/>
          </w:tcPr>
          <w:p w:rsidR="001F0948" w:rsidRPr="001F0948" w:rsidRDefault="004635B0" w:rsidP="001F0948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30</w:t>
            </w:r>
          </w:p>
        </w:tc>
        <w:tc>
          <w:tcPr>
            <w:tcW w:w="1710" w:type="dxa"/>
          </w:tcPr>
          <w:p w:rsidR="001F0948" w:rsidRPr="001F0948" w:rsidRDefault="001F0948" w:rsidP="001F094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070" w:type="dxa"/>
          </w:tcPr>
          <w:p w:rsidR="001F0948" w:rsidRPr="001F0948" w:rsidRDefault="001F0948" w:rsidP="001F094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1F0948" w:rsidTr="001F0948">
        <w:tc>
          <w:tcPr>
            <w:tcW w:w="7308" w:type="dxa"/>
          </w:tcPr>
          <w:p w:rsidR="001F0948" w:rsidRPr="00DA7025" w:rsidRDefault="00DA7025" w:rsidP="001F0948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TV 43” Full HD 1920x1080, Ports: HDMI, USB. Wall Mounting, Brands (Sony, Samsung, LG)</w:t>
            </w:r>
          </w:p>
        </w:tc>
        <w:tc>
          <w:tcPr>
            <w:tcW w:w="2070" w:type="dxa"/>
            <w:vAlign w:val="center"/>
          </w:tcPr>
          <w:p w:rsidR="001F0948" w:rsidRPr="00DA7025" w:rsidRDefault="004635B0" w:rsidP="001F0948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15</w:t>
            </w:r>
          </w:p>
        </w:tc>
        <w:tc>
          <w:tcPr>
            <w:tcW w:w="1710" w:type="dxa"/>
          </w:tcPr>
          <w:p w:rsidR="001F0948" w:rsidRPr="001F0948" w:rsidRDefault="001F0948" w:rsidP="001F094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070" w:type="dxa"/>
          </w:tcPr>
          <w:p w:rsidR="001F0948" w:rsidRPr="001F0948" w:rsidRDefault="001F0948" w:rsidP="001F094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A7025" w:rsidRPr="001F0948" w:rsidTr="004635B0">
        <w:trPr>
          <w:trHeight w:val="782"/>
        </w:trPr>
        <w:tc>
          <w:tcPr>
            <w:tcW w:w="7308" w:type="dxa"/>
          </w:tcPr>
          <w:p w:rsidR="00DA7025" w:rsidRPr="001F0948" w:rsidRDefault="004635B0" w:rsidP="004635B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TV </w:t>
            </w:r>
            <w:r>
              <w:rPr>
                <w:rFonts w:ascii="Sylfaen" w:hAnsi="Sylfaen"/>
                <w:sz w:val="24"/>
                <w:szCs w:val="24"/>
              </w:rPr>
              <w:t>55</w:t>
            </w:r>
            <w:r>
              <w:rPr>
                <w:rFonts w:ascii="Sylfaen" w:hAnsi="Sylfaen"/>
                <w:sz w:val="24"/>
                <w:szCs w:val="24"/>
              </w:rPr>
              <w:t>” Full HD 1920x1080, Ports: HDMI, USB. Wall Mounting, Brands (Sony, Samsung, LG)</w:t>
            </w:r>
          </w:p>
        </w:tc>
        <w:tc>
          <w:tcPr>
            <w:tcW w:w="2070" w:type="dxa"/>
          </w:tcPr>
          <w:p w:rsidR="00DA7025" w:rsidRPr="001F0948" w:rsidRDefault="004635B0" w:rsidP="00A440F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>20</w:t>
            </w:r>
          </w:p>
        </w:tc>
        <w:tc>
          <w:tcPr>
            <w:tcW w:w="1710" w:type="dxa"/>
          </w:tcPr>
          <w:p w:rsidR="00DA7025" w:rsidRPr="001F0948" w:rsidRDefault="00DA7025" w:rsidP="00A440F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070" w:type="dxa"/>
          </w:tcPr>
          <w:p w:rsidR="00DA7025" w:rsidRPr="001F0948" w:rsidRDefault="00DA7025" w:rsidP="00A440F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0F6EB5" w:rsidRPr="001F0948" w:rsidTr="000F6EB5">
        <w:tc>
          <w:tcPr>
            <w:tcW w:w="7308" w:type="dxa"/>
          </w:tcPr>
          <w:p w:rsidR="000F6EB5" w:rsidRPr="001F0948" w:rsidRDefault="000F6EB5" w:rsidP="008464C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შესაბამისი </w:t>
            </w:r>
            <w:r w:rsidR="00AB50E7">
              <w:rPr>
                <w:rFonts w:ascii="Sylfaen" w:hAnsi="Sylfaen"/>
                <w:sz w:val="24"/>
                <w:szCs w:val="24"/>
                <w:lang w:val="ka-GE"/>
              </w:rPr>
              <w:t xml:space="preserve">ტელევიზორების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B50E7">
              <w:rPr>
                <w:rFonts w:ascii="Sylfaen" w:hAnsi="Sylfaen"/>
                <w:sz w:val="24"/>
                <w:szCs w:val="24"/>
                <w:lang w:val="ka-GE"/>
              </w:rPr>
              <w:t>საკიდი</w:t>
            </w:r>
          </w:p>
        </w:tc>
        <w:tc>
          <w:tcPr>
            <w:tcW w:w="2070" w:type="dxa"/>
          </w:tcPr>
          <w:p w:rsidR="000F6EB5" w:rsidRPr="00AB50E7" w:rsidRDefault="00AB50E7" w:rsidP="008464CF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65</w:t>
            </w:r>
          </w:p>
        </w:tc>
        <w:tc>
          <w:tcPr>
            <w:tcW w:w="1710" w:type="dxa"/>
          </w:tcPr>
          <w:p w:rsidR="000F6EB5" w:rsidRPr="001F0948" w:rsidRDefault="000F6EB5" w:rsidP="008464C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070" w:type="dxa"/>
          </w:tcPr>
          <w:p w:rsidR="000F6EB5" w:rsidRPr="001F0948" w:rsidRDefault="000F6EB5" w:rsidP="008464C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1F0948" w:rsidRDefault="001F0948" w:rsidP="001F0948">
      <w:pPr>
        <w:rPr>
          <w:rFonts w:ascii="Sylfaen" w:hAnsi="Sylfaen"/>
          <w:sz w:val="36"/>
          <w:szCs w:val="36"/>
          <w:lang w:val="ka-GE"/>
        </w:rPr>
      </w:pPr>
      <w:bookmarkStart w:id="0" w:name="_GoBack"/>
      <w:bookmarkEnd w:id="0"/>
    </w:p>
    <w:p w:rsidR="001F0948" w:rsidRDefault="001F0948" w:rsidP="001F0948">
      <w:pPr>
        <w:rPr>
          <w:rFonts w:ascii="Sylfaen" w:hAnsi="Sylfaen"/>
          <w:sz w:val="36"/>
          <w:szCs w:val="36"/>
          <w:lang w:val="ka-GE"/>
        </w:rPr>
      </w:pPr>
    </w:p>
    <w:p w:rsidR="001F0948" w:rsidRDefault="001F0948" w:rsidP="001F0948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 w:rsidRPr="001F0948">
        <w:rPr>
          <w:rFonts w:ascii="Sylfaen" w:hAnsi="Sylfaen" w:cs="Sylfaen"/>
          <w:sz w:val="24"/>
          <w:szCs w:val="24"/>
          <w:lang w:val="ka-GE"/>
        </w:rPr>
        <w:t>ფასები</w:t>
      </w:r>
      <w:r w:rsidRPr="001F0948">
        <w:rPr>
          <w:rFonts w:ascii="Sylfaen" w:hAnsi="Sylfaen"/>
          <w:sz w:val="24"/>
          <w:szCs w:val="24"/>
          <w:lang w:val="ka-GE"/>
        </w:rPr>
        <w:t xml:space="preserve"> წარმოდგენილი უნდა იყოს ლარში, გადასახადების ჩათვლით.</w:t>
      </w:r>
    </w:p>
    <w:p w:rsidR="001F0948" w:rsidRPr="006B3986" w:rsidRDefault="001F0948" w:rsidP="001F0948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მიწოდების ვადა - ხელშეკრულების გაფორმებიდან 21 კალენდალური დღე.</w:t>
      </w:r>
    </w:p>
    <w:p w:rsidR="006B3986" w:rsidRPr="006B3986" w:rsidRDefault="006B3986" w:rsidP="006B3986">
      <w:pPr>
        <w:pStyle w:val="ListParagraph"/>
        <w:numPr>
          <w:ilvl w:val="0"/>
          <w:numId w:val="1"/>
        </w:numPr>
        <w:rPr>
          <w:sz w:val="24"/>
          <w:szCs w:val="24"/>
          <w:lang w:val="ka-GE"/>
        </w:rPr>
      </w:pPr>
      <w:r w:rsidRPr="006B3986">
        <w:rPr>
          <w:rFonts w:ascii="Sylfaen" w:hAnsi="Sylfaen"/>
          <w:sz w:val="24"/>
          <w:szCs w:val="24"/>
          <w:lang w:val="ka-GE"/>
        </w:rPr>
        <w:t>მომწოდებელმა</w:t>
      </w:r>
      <w:r w:rsidRPr="006B3986">
        <w:rPr>
          <w:sz w:val="24"/>
          <w:szCs w:val="24"/>
          <w:lang w:val="ka-GE"/>
        </w:rPr>
        <w:t xml:space="preserve"> </w:t>
      </w:r>
      <w:r w:rsidRPr="006B3986">
        <w:rPr>
          <w:rFonts w:ascii="Sylfaen" w:hAnsi="Sylfaen"/>
          <w:sz w:val="24"/>
          <w:szCs w:val="24"/>
          <w:lang w:val="ka-GE"/>
        </w:rPr>
        <w:t>უნდა</w:t>
      </w:r>
      <w:r w:rsidRPr="006B3986">
        <w:rPr>
          <w:sz w:val="24"/>
          <w:szCs w:val="24"/>
          <w:lang w:val="ka-GE"/>
        </w:rPr>
        <w:t xml:space="preserve"> </w:t>
      </w:r>
      <w:r w:rsidRPr="006B3986">
        <w:rPr>
          <w:rFonts w:ascii="Sylfaen" w:hAnsi="Sylfaen"/>
          <w:sz w:val="24"/>
          <w:szCs w:val="24"/>
          <w:lang w:val="ka-GE"/>
        </w:rPr>
        <w:t>ატვირთოს</w:t>
      </w:r>
      <w:r w:rsidRPr="006B3986">
        <w:rPr>
          <w:sz w:val="24"/>
          <w:szCs w:val="24"/>
          <w:lang w:val="ka-GE"/>
        </w:rPr>
        <w:t xml:space="preserve"> </w:t>
      </w:r>
      <w:r w:rsidRPr="006B3986">
        <w:rPr>
          <w:rFonts w:ascii="Sylfaen" w:hAnsi="Sylfaen"/>
          <w:sz w:val="24"/>
          <w:szCs w:val="24"/>
          <w:lang w:val="ka-GE"/>
        </w:rPr>
        <w:t>შემდეგი</w:t>
      </w:r>
      <w:r w:rsidRPr="006B3986">
        <w:rPr>
          <w:sz w:val="24"/>
          <w:szCs w:val="24"/>
          <w:lang w:val="ka-GE"/>
        </w:rPr>
        <w:t xml:space="preserve"> </w:t>
      </w:r>
      <w:r w:rsidRPr="006B3986">
        <w:rPr>
          <w:rFonts w:ascii="Sylfaen" w:hAnsi="Sylfaen"/>
          <w:sz w:val="24"/>
          <w:szCs w:val="24"/>
          <w:lang w:val="ka-GE"/>
        </w:rPr>
        <w:t>სახის</w:t>
      </w:r>
      <w:r w:rsidRPr="006B3986">
        <w:rPr>
          <w:sz w:val="24"/>
          <w:szCs w:val="24"/>
          <w:lang w:val="ka-GE"/>
        </w:rPr>
        <w:t xml:space="preserve"> </w:t>
      </w:r>
      <w:r w:rsidRPr="006B3986">
        <w:rPr>
          <w:rFonts w:ascii="Sylfaen" w:hAnsi="Sylfaen"/>
          <w:sz w:val="24"/>
          <w:szCs w:val="24"/>
          <w:lang w:val="ka-GE"/>
        </w:rPr>
        <w:t>დოკუმენტაცია</w:t>
      </w:r>
      <w:r w:rsidRPr="006B3986">
        <w:rPr>
          <w:sz w:val="24"/>
          <w:szCs w:val="24"/>
          <w:lang w:val="ka-GE"/>
        </w:rPr>
        <w:t xml:space="preserve"> PDF </w:t>
      </w:r>
      <w:r w:rsidRPr="006B3986">
        <w:rPr>
          <w:rFonts w:ascii="Sylfaen" w:hAnsi="Sylfaen"/>
          <w:sz w:val="24"/>
          <w:szCs w:val="24"/>
          <w:lang w:val="ka-GE"/>
        </w:rPr>
        <w:t>ან</w:t>
      </w:r>
      <w:r w:rsidRPr="006B3986">
        <w:rPr>
          <w:sz w:val="24"/>
          <w:szCs w:val="24"/>
          <w:lang w:val="ka-GE"/>
        </w:rPr>
        <w:t xml:space="preserve"> Word–is </w:t>
      </w:r>
      <w:r w:rsidRPr="006B3986">
        <w:rPr>
          <w:rFonts w:ascii="Sylfaen" w:hAnsi="Sylfaen"/>
          <w:sz w:val="24"/>
          <w:szCs w:val="24"/>
          <w:lang w:val="ka-GE"/>
        </w:rPr>
        <w:t>ფორმატში</w:t>
      </w:r>
      <w:r w:rsidRPr="006B3986">
        <w:rPr>
          <w:sz w:val="24"/>
          <w:szCs w:val="24"/>
          <w:lang w:val="ka-GE"/>
        </w:rPr>
        <w:t>:</w:t>
      </w:r>
    </w:p>
    <w:p w:rsidR="006B3986" w:rsidRPr="006B3986" w:rsidRDefault="006B3986" w:rsidP="006B3986">
      <w:pPr>
        <w:pStyle w:val="ListParagraph"/>
        <w:rPr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</w:t>
      </w:r>
      <w:r w:rsidRPr="006B3986">
        <w:rPr>
          <w:rFonts w:ascii="Sylfaen" w:hAnsi="Sylfaen"/>
          <w:sz w:val="24"/>
          <w:szCs w:val="24"/>
          <w:lang w:val="ka-GE"/>
        </w:rPr>
        <w:t>საჯარო</w:t>
      </w:r>
      <w:r w:rsidRPr="006B3986">
        <w:rPr>
          <w:sz w:val="24"/>
          <w:szCs w:val="24"/>
          <w:lang w:val="ka-GE"/>
        </w:rPr>
        <w:t xml:space="preserve"> </w:t>
      </w:r>
      <w:r w:rsidRPr="006B3986">
        <w:rPr>
          <w:rFonts w:ascii="Sylfaen" w:hAnsi="Sylfaen"/>
          <w:sz w:val="24"/>
          <w:szCs w:val="24"/>
          <w:lang w:val="ka-GE"/>
        </w:rPr>
        <w:t>რეესტრიდან</w:t>
      </w:r>
      <w:r w:rsidRPr="006B3986">
        <w:rPr>
          <w:sz w:val="24"/>
          <w:szCs w:val="24"/>
          <w:lang w:val="ka-GE"/>
        </w:rPr>
        <w:t xml:space="preserve"> </w:t>
      </w:r>
      <w:r w:rsidRPr="006B3986">
        <w:rPr>
          <w:rFonts w:ascii="Sylfaen" w:hAnsi="Sylfaen"/>
          <w:sz w:val="24"/>
          <w:szCs w:val="24"/>
          <w:lang w:val="ka-GE"/>
        </w:rPr>
        <w:t>განახლებული</w:t>
      </w:r>
      <w:r w:rsidRPr="006B3986">
        <w:rPr>
          <w:sz w:val="24"/>
          <w:szCs w:val="24"/>
          <w:lang w:val="ka-GE"/>
        </w:rPr>
        <w:t xml:space="preserve"> </w:t>
      </w:r>
      <w:r w:rsidRPr="006B3986">
        <w:rPr>
          <w:rFonts w:ascii="Sylfaen" w:hAnsi="Sylfaen"/>
          <w:sz w:val="24"/>
          <w:szCs w:val="24"/>
          <w:lang w:val="ka-GE"/>
        </w:rPr>
        <w:t>სამეწარმეო</w:t>
      </w:r>
      <w:r w:rsidRPr="006B3986">
        <w:rPr>
          <w:sz w:val="24"/>
          <w:szCs w:val="24"/>
          <w:lang w:val="ka-GE"/>
        </w:rPr>
        <w:t xml:space="preserve"> </w:t>
      </w:r>
      <w:r w:rsidRPr="006B3986">
        <w:rPr>
          <w:rFonts w:ascii="Sylfaen" w:hAnsi="Sylfaen"/>
          <w:sz w:val="24"/>
          <w:szCs w:val="24"/>
          <w:lang w:val="ka-GE"/>
        </w:rPr>
        <w:t>ამონაწერი</w:t>
      </w:r>
      <w:r w:rsidRPr="006B3986">
        <w:rPr>
          <w:sz w:val="24"/>
          <w:szCs w:val="24"/>
          <w:lang w:val="ka-GE"/>
        </w:rPr>
        <w:t>;</w:t>
      </w:r>
    </w:p>
    <w:p w:rsidR="006B3986" w:rsidRPr="006B3986" w:rsidRDefault="006B3986" w:rsidP="006B3986">
      <w:pPr>
        <w:pStyle w:val="ListParagraph"/>
        <w:rPr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</w:t>
      </w:r>
      <w:r w:rsidRPr="006B3986">
        <w:rPr>
          <w:rFonts w:ascii="Sylfaen" w:hAnsi="Sylfaen"/>
          <w:sz w:val="24"/>
          <w:szCs w:val="24"/>
          <w:lang w:val="ka-GE"/>
        </w:rPr>
        <w:t>კომპანიის</w:t>
      </w:r>
      <w:r w:rsidRPr="006B3986">
        <w:rPr>
          <w:sz w:val="24"/>
          <w:szCs w:val="24"/>
          <w:lang w:val="ka-GE"/>
        </w:rPr>
        <w:t xml:space="preserve"> </w:t>
      </w:r>
      <w:r w:rsidRPr="006B3986">
        <w:rPr>
          <w:rFonts w:ascii="Sylfaen" w:hAnsi="Sylfaen"/>
          <w:sz w:val="24"/>
          <w:szCs w:val="24"/>
          <w:lang w:val="ka-GE"/>
        </w:rPr>
        <w:t>სერთიფიკატები</w:t>
      </w:r>
      <w:r w:rsidRPr="006B3986">
        <w:rPr>
          <w:sz w:val="24"/>
          <w:szCs w:val="24"/>
          <w:lang w:val="ka-GE"/>
        </w:rPr>
        <w:t xml:space="preserve"> (</w:t>
      </w:r>
      <w:r w:rsidRPr="006B3986">
        <w:rPr>
          <w:rFonts w:ascii="Sylfaen" w:hAnsi="Sylfaen"/>
          <w:sz w:val="24"/>
          <w:szCs w:val="24"/>
          <w:lang w:val="ka-GE"/>
        </w:rPr>
        <w:t>ასეთის</w:t>
      </w:r>
      <w:r w:rsidRPr="006B3986">
        <w:rPr>
          <w:sz w:val="24"/>
          <w:szCs w:val="24"/>
          <w:lang w:val="ka-GE"/>
        </w:rPr>
        <w:t xml:space="preserve"> </w:t>
      </w:r>
      <w:r w:rsidRPr="006B3986">
        <w:rPr>
          <w:rFonts w:ascii="Sylfaen" w:hAnsi="Sylfaen"/>
          <w:sz w:val="24"/>
          <w:szCs w:val="24"/>
          <w:lang w:val="ka-GE"/>
        </w:rPr>
        <w:t>არსებობის</w:t>
      </w:r>
      <w:r w:rsidRPr="006B3986">
        <w:rPr>
          <w:sz w:val="24"/>
          <w:szCs w:val="24"/>
          <w:lang w:val="ka-GE"/>
        </w:rPr>
        <w:t xml:space="preserve"> </w:t>
      </w:r>
      <w:r w:rsidRPr="006B3986">
        <w:rPr>
          <w:rFonts w:ascii="Sylfaen" w:hAnsi="Sylfaen"/>
          <w:sz w:val="24"/>
          <w:szCs w:val="24"/>
          <w:lang w:val="ka-GE"/>
        </w:rPr>
        <w:t>შემთხვევაში</w:t>
      </w:r>
      <w:r w:rsidRPr="006B3986">
        <w:rPr>
          <w:sz w:val="24"/>
          <w:szCs w:val="24"/>
          <w:lang w:val="ka-GE"/>
        </w:rPr>
        <w:t>);</w:t>
      </w:r>
    </w:p>
    <w:p w:rsidR="006B3986" w:rsidRPr="006B3986" w:rsidRDefault="006B3986" w:rsidP="006B3986">
      <w:pPr>
        <w:pStyle w:val="ListParagraph"/>
        <w:rPr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</w:t>
      </w:r>
      <w:r w:rsidRPr="006B3986">
        <w:rPr>
          <w:rFonts w:ascii="Sylfaen" w:hAnsi="Sylfaen"/>
          <w:sz w:val="24"/>
          <w:szCs w:val="24"/>
          <w:lang w:val="ka-GE"/>
        </w:rPr>
        <w:t>კომპანიის</w:t>
      </w:r>
      <w:r w:rsidRPr="006B3986">
        <w:rPr>
          <w:sz w:val="24"/>
          <w:szCs w:val="24"/>
          <w:lang w:val="ka-GE"/>
        </w:rPr>
        <w:t xml:space="preserve"> </w:t>
      </w:r>
      <w:r w:rsidRPr="006B3986">
        <w:rPr>
          <w:rFonts w:ascii="Sylfaen" w:hAnsi="Sylfaen"/>
          <w:sz w:val="24"/>
          <w:szCs w:val="24"/>
          <w:lang w:val="ka-GE"/>
        </w:rPr>
        <w:t>მოღვაწეობის</w:t>
      </w:r>
      <w:r w:rsidRPr="006B3986">
        <w:rPr>
          <w:sz w:val="24"/>
          <w:szCs w:val="24"/>
          <w:lang w:val="ka-GE"/>
        </w:rPr>
        <w:t xml:space="preserve"> </w:t>
      </w:r>
      <w:r w:rsidRPr="006B3986">
        <w:rPr>
          <w:rFonts w:ascii="Sylfaen" w:hAnsi="Sylfaen"/>
          <w:sz w:val="24"/>
          <w:szCs w:val="24"/>
          <w:lang w:val="ka-GE"/>
        </w:rPr>
        <w:t>შესახებ</w:t>
      </w:r>
      <w:r w:rsidRPr="006B3986">
        <w:rPr>
          <w:sz w:val="24"/>
          <w:szCs w:val="24"/>
          <w:lang w:val="ka-GE"/>
        </w:rPr>
        <w:t xml:space="preserve"> </w:t>
      </w:r>
      <w:r w:rsidRPr="006B3986">
        <w:rPr>
          <w:rFonts w:ascii="Sylfaen" w:hAnsi="Sylfaen"/>
          <w:sz w:val="24"/>
          <w:szCs w:val="24"/>
          <w:lang w:val="ka-GE"/>
        </w:rPr>
        <w:t>ინფორმაცია</w:t>
      </w:r>
      <w:r w:rsidRPr="006B3986">
        <w:rPr>
          <w:sz w:val="24"/>
          <w:szCs w:val="24"/>
          <w:lang w:val="ka-GE"/>
        </w:rPr>
        <w:t xml:space="preserve"> (</w:t>
      </w:r>
      <w:r w:rsidRPr="006B3986">
        <w:rPr>
          <w:rFonts w:ascii="Sylfaen" w:hAnsi="Sylfaen"/>
          <w:sz w:val="24"/>
          <w:szCs w:val="24"/>
          <w:lang w:val="ka-GE"/>
        </w:rPr>
        <w:t>საქმიანობის</w:t>
      </w:r>
      <w:r w:rsidRPr="006B3986">
        <w:rPr>
          <w:sz w:val="24"/>
          <w:szCs w:val="24"/>
          <w:lang w:val="ka-GE"/>
        </w:rPr>
        <w:t xml:space="preserve"> </w:t>
      </w:r>
      <w:r w:rsidRPr="006B3986">
        <w:rPr>
          <w:rFonts w:ascii="Sylfaen" w:hAnsi="Sylfaen"/>
          <w:sz w:val="24"/>
          <w:szCs w:val="24"/>
          <w:lang w:val="ka-GE"/>
        </w:rPr>
        <w:t>მოკლე</w:t>
      </w:r>
      <w:r w:rsidRPr="006B3986">
        <w:rPr>
          <w:sz w:val="24"/>
          <w:szCs w:val="24"/>
          <w:lang w:val="ka-GE"/>
        </w:rPr>
        <w:t xml:space="preserve"> </w:t>
      </w:r>
      <w:r w:rsidRPr="006B3986">
        <w:rPr>
          <w:rFonts w:ascii="Sylfaen" w:hAnsi="Sylfaen"/>
          <w:sz w:val="24"/>
          <w:szCs w:val="24"/>
          <w:lang w:val="ka-GE"/>
        </w:rPr>
        <w:t>აღწერილობა</w:t>
      </w:r>
      <w:r w:rsidRPr="006B3986">
        <w:rPr>
          <w:sz w:val="24"/>
          <w:szCs w:val="24"/>
          <w:lang w:val="ka-GE"/>
        </w:rPr>
        <w:t xml:space="preserve"> (</w:t>
      </w:r>
      <w:r w:rsidRPr="006B3986">
        <w:rPr>
          <w:rFonts w:ascii="Sylfaen" w:hAnsi="Sylfaen"/>
          <w:sz w:val="24"/>
          <w:szCs w:val="24"/>
          <w:lang w:val="ka-GE"/>
        </w:rPr>
        <w:t>გამოცდილება</w:t>
      </w:r>
      <w:r w:rsidRPr="006B3986">
        <w:rPr>
          <w:sz w:val="24"/>
          <w:szCs w:val="24"/>
          <w:lang w:val="ka-GE"/>
        </w:rPr>
        <w:t xml:space="preserve">, </w:t>
      </w:r>
      <w:r w:rsidRPr="006B3986">
        <w:rPr>
          <w:rFonts w:ascii="Sylfaen" w:hAnsi="Sylfaen"/>
          <w:sz w:val="24"/>
          <w:szCs w:val="24"/>
          <w:lang w:val="ka-GE"/>
        </w:rPr>
        <w:t>კლიენტების</w:t>
      </w:r>
      <w:r w:rsidRPr="006B3986">
        <w:rPr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     </w:t>
      </w:r>
      <w:r w:rsidRPr="006B3986">
        <w:rPr>
          <w:rFonts w:ascii="Sylfaen" w:hAnsi="Sylfaen"/>
          <w:sz w:val="24"/>
          <w:szCs w:val="24"/>
          <w:lang w:val="ka-GE"/>
        </w:rPr>
        <w:t>სია</w:t>
      </w:r>
      <w:r w:rsidRPr="006B3986">
        <w:rPr>
          <w:sz w:val="24"/>
          <w:szCs w:val="24"/>
          <w:lang w:val="ka-GE"/>
        </w:rPr>
        <w:t xml:space="preserve">), </w:t>
      </w:r>
      <w:r w:rsidRPr="006B3986">
        <w:rPr>
          <w:rFonts w:ascii="Sylfaen" w:hAnsi="Sylfaen"/>
          <w:sz w:val="24"/>
          <w:szCs w:val="24"/>
          <w:lang w:val="ka-GE"/>
        </w:rPr>
        <w:t>დაარსების</w:t>
      </w:r>
      <w:r w:rsidRPr="006B3986">
        <w:rPr>
          <w:sz w:val="24"/>
          <w:szCs w:val="24"/>
          <w:lang w:val="ka-GE"/>
        </w:rPr>
        <w:t xml:space="preserve"> </w:t>
      </w:r>
      <w:r w:rsidRPr="006B3986">
        <w:rPr>
          <w:rFonts w:ascii="Sylfaen" w:hAnsi="Sylfaen"/>
          <w:sz w:val="24"/>
          <w:szCs w:val="24"/>
          <w:lang w:val="ka-GE"/>
        </w:rPr>
        <w:t>თარიღი</w:t>
      </w:r>
      <w:r w:rsidRPr="006B3986">
        <w:rPr>
          <w:sz w:val="24"/>
          <w:szCs w:val="24"/>
          <w:lang w:val="ka-GE"/>
        </w:rPr>
        <w:t xml:space="preserve">, </w:t>
      </w:r>
      <w:r w:rsidRPr="006B3986">
        <w:rPr>
          <w:rFonts w:ascii="Sylfaen" w:hAnsi="Sylfaen"/>
          <w:sz w:val="24"/>
          <w:szCs w:val="24"/>
          <w:lang w:val="ka-GE"/>
        </w:rPr>
        <w:t>რეკომენდაციები</w:t>
      </w:r>
      <w:r w:rsidRPr="006B3986">
        <w:rPr>
          <w:sz w:val="24"/>
          <w:szCs w:val="24"/>
          <w:lang w:val="ka-GE"/>
        </w:rPr>
        <w:t xml:space="preserve">,  </w:t>
      </w:r>
      <w:r w:rsidRPr="006B3986">
        <w:rPr>
          <w:rFonts w:ascii="Sylfaen" w:hAnsi="Sylfaen"/>
          <w:sz w:val="24"/>
          <w:szCs w:val="24"/>
          <w:lang w:val="ka-GE"/>
        </w:rPr>
        <w:t>ა</w:t>
      </w:r>
      <w:r w:rsidRPr="006B3986">
        <w:rPr>
          <w:sz w:val="24"/>
          <w:szCs w:val="24"/>
          <w:lang w:val="ka-GE"/>
        </w:rPr>
        <w:t>.</w:t>
      </w:r>
      <w:r w:rsidRPr="006B3986">
        <w:rPr>
          <w:rFonts w:ascii="Sylfaen" w:hAnsi="Sylfaen"/>
          <w:sz w:val="24"/>
          <w:szCs w:val="24"/>
          <w:lang w:val="ka-GE"/>
        </w:rPr>
        <w:t>შ</w:t>
      </w:r>
      <w:r w:rsidRPr="006B3986">
        <w:rPr>
          <w:sz w:val="24"/>
          <w:szCs w:val="24"/>
          <w:lang w:val="ka-GE"/>
        </w:rPr>
        <w:t>.);</w:t>
      </w:r>
    </w:p>
    <w:p w:rsidR="006B3986" w:rsidRDefault="006B3986" w:rsidP="001F0948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დამატებითი კითხვების შემთხვევაში  მიმართეთ: ბექა ჭოლაძე, </w:t>
      </w:r>
      <w:hyperlink r:id="rId6" w:history="1">
        <w:r w:rsidRPr="009041D5">
          <w:rPr>
            <w:rStyle w:val="Hyperlink"/>
            <w:rFonts w:ascii="Sylfaen" w:hAnsi="Sylfaen"/>
            <w:sz w:val="24"/>
            <w:szCs w:val="24"/>
          </w:rPr>
          <w:t>bcholadze@bog.ge</w:t>
        </w:r>
      </w:hyperlink>
      <w:r>
        <w:rPr>
          <w:rFonts w:ascii="Sylfaen" w:hAnsi="Sylfaen"/>
          <w:sz w:val="24"/>
          <w:szCs w:val="24"/>
        </w:rPr>
        <w:t xml:space="preserve"> ; 555 111 299</w:t>
      </w:r>
    </w:p>
    <w:p w:rsidR="001F0948" w:rsidRPr="00DA7025" w:rsidRDefault="001F0948" w:rsidP="00DA7025">
      <w:pPr>
        <w:ind w:left="360"/>
        <w:rPr>
          <w:rFonts w:ascii="Sylfaen" w:hAnsi="Sylfaen"/>
          <w:sz w:val="24"/>
          <w:szCs w:val="24"/>
        </w:rPr>
      </w:pPr>
    </w:p>
    <w:sectPr w:rsidR="001F0948" w:rsidRPr="00DA7025" w:rsidSect="001F094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7048F"/>
    <w:multiLevelType w:val="hybridMultilevel"/>
    <w:tmpl w:val="35706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948"/>
    <w:rsid w:val="000F6EB5"/>
    <w:rsid w:val="001F0948"/>
    <w:rsid w:val="003F2747"/>
    <w:rsid w:val="004635B0"/>
    <w:rsid w:val="006B3986"/>
    <w:rsid w:val="009352D5"/>
    <w:rsid w:val="00AB50E7"/>
    <w:rsid w:val="00DA7025"/>
    <w:rsid w:val="00F44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09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094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B39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09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094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B39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choladze@bog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5</cp:revision>
  <dcterms:created xsi:type="dcterms:W3CDTF">2020-01-20T13:05:00Z</dcterms:created>
  <dcterms:modified xsi:type="dcterms:W3CDTF">2020-01-20T13:10:00Z</dcterms:modified>
</cp:coreProperties>
</file>