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40F98B71" w:rsidR="009815C7" w:rsidRPr="00E37C5C" w:rsidRDefault="005B5DE5" w:rsidP="002372DD">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3517184"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1363A309" w:rsidR="00A71E0B" w:rsidRPr="00A71E0B" w:rsidRDefault="00A71E0B" w:rsidP="00A71E0B">
      <w:pPr>
        <w:spacing w:after="0" w:line="240" w:lineRule="auto"/>
        <w:jc w:val="center"/>
        <w:rPr>
          <w:rFonts w:ascii="Sylfaen" w:hAnsi="Sylfaen" w:cs="Sylfaen"/>
          <w:b/>
          <w:lang w:val="ka-GE"/>
        </w:rPr>
      </w:pPr>
      <w:r>
        <w:rPr>
          <w:rFonts w:ascii="Sylfaen" w:hAnsi="Sylfaen" w:cs="Sylfaen"/>
          <w:b/>
          <w:lang w:val="ka-GE"/>
        </w:rPr>
        <w:t>ბეტონის 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0A95A1F7"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40587B">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4B0C7B">
        <w:rPr>
          <w:rFonts w:ascii="Sylfaen" w:hAnsi="Sylfaen" w:cs="Sylfaen"/>
          <w:lang w:val="ka-GE"/>
        </w:rPr>
        <w:t>ბეტონის შესყიდვაზე</w:t>
      </w:r>
      <w:r w:rsidR="0040587B">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9177FB5" w:rsidR="000353F8" w:rsidRDefault="009C7E4E" w:rsidP="000353F8">
      <w:pPr>
        <w:spacing w:after="0" w:line="240" w:lineRule="auto"/>
        <w:jc w:val="both"/>
        <w:rPr>
          <w:rFonts w:ascii="Sylfaen" w:hAnsi="Sylfaen" w:cs="Sylfaen"/>
          <w:b/>
          <w:bCs/>
        </w:rPr>
      </w:pPr>
      <w:r>
        <w:rPr>
          <w:rFonts w:ascii="Sylfaen" w:hAnsi="Sylfaen" w:cs="Sylfaen"/>
          <w:lang w:val="ka-GE"/>
        </w:rPr>
        <w:t>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N1-ში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p>
    <w:p w14:paraId="770C26CC" w14:textId="29946DA9" w:rsidR="000B1F3B" w:rsidRDefault="000B1F3B" w:rsidP="000353F8">
      <w:pPr>
        <w:spacing w:after="0" w:line="240" w:lineRule="auto"/>
        <w:jc w:val="both"/>
        <w:rPr>
          <w:rFonts w:ascii="Sylfaen" w:hAnsi="Sylfaen" w:cs="Sylfaen"/>
          <w:b/>
          <w:bCs/>
        </w:rPr>
      </w:pPr>
    </w:p>
    <w:p w14:paraId="3E3FBEF7" w14:textId="0ECC2CA9"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99986F7" w:rsidR="00D527CB" w:rsidRDefault="00D527CB" w:rsidP="00F90B03">
      <w:pPr>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9683D1" w14:textId="77777777" w:rsidR="004A4BC7" w:rsidRPr="00E37C5C" w:rsidRDefault="004A4BC7" w:rsidP="00F90B03">
      <w:pPr>
        <w:rPr>
          <w:rFonts w:ascii="Sylfaen" w:hAnsi="Sylfaen" w:cs="Sylfaen"/>
          <w:b/>
          <w:lang w:val="ka-GE"/>
        </w:rPr>
      </w:pP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6D37DF02"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774D42">
        <w:rPr>
          <w:rFonts w:ascii="Sylfaen" w:hAnsi="Sylfaen" w:cs="Sylfaen"/>
          <w:lang w:val="ka-GE"/>
        </w:rPr>
        <w:t>სყიდველის მოთხოვნიდან 2</w:t>
      </w:r>
      <w:r w:rsidR="00DC454F">
        <w:rPr>
          <w:rFonts w:ascii="Sylfaen" w:hAnsi="Sylfaen" w:cs="Sylfaen"/>
          <w:lang w:val="ka-GE"/>
        </w:rPr>
        <w:t xml:space="preserve"> კალენდარული დღის ვადაში.</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641B673F" w14:textId="263E8AB9" w:rsidR="00DC454F" w:rsidRDefault="00DC454F" w:rsidP="001760C2">
      <w:pPr>
        <w:rPr>
          <w:rFonts w:ascii="Sylfaen" w:hAnsi="Sylfaen" w:cs="Sylfaen"/>
          <w:lang w:val="ka-GE"/>
        </w:rPr>
      </w:pPr>
      <w:r>
        <w:rPr>
          <w:rFonts w:ascii="Sylfaen" w:hAnsi="Sylfaen" w:cs="Sylfaen"/>
          <w:lang w:val="ka-GE"/>
        </w:rPr>
        <w:t>ქ.თბილისი, ფეიქრების ქუჩა N14 (ძირითადი მიწოდების ადგილი)</w:t>
      </w:r>
    </w:p>
    <w:p w14:paraId="485C91C1" w14:textId="77777777" w:rsidR="00C8493F" w:rsidRDefault="00C8493F" w:rsidP="001760C2">
      <w:pPr>
        <w:rPr>
          <w:rFonts w:ascii="Sylfaen" w:hAnsi="Sylfaen" w:cs="Sylfaen"/>
          <w:lang w:val="ka-GE"/>
        </w:rPr>
      </w:pPr>
    </w:p>
    <w:p w14:paraId="5F8843D0" w14:textId="1450EBA8" w:rsidR="00DC454F" w:rsidRDefault="00DC454F" w:rsidP="001760C2">
      <w:pPr>
        <w:rPr>
          <w:rFonts w:ascii="Sylfaen" w:hAnsi="Sylfaen" w:cs="Sylfaen"/>
          <w:lang w:val="ka-GE"/>
        </w:rPr>
      </w:pPr>
    </w:p>
    <w:p w14:paraId="5938AB18" w14:textId="6326D051" w:rsidR="001760C2" w:rsidRPr="00B11405" w:rsidRDefault="00DC454F" w:rsidP="00FD35B5">
      <w:pPr>
        <w:rPr>
          <w:rFonts w:ascii="Sylfaen" w:hAnsi="Sylfaen" w:cs="Arial"/>
          <w:lang w:val="ka-GE"/>
        </w:rPr>
      </w:pPr>
      <w:r w:rsidRPr="00DC454F">
        <w:rPr>
          <w:rFonts w:ascii="Sylfaen" w:hAnsi="Sylfaen" w:cs="Sylfaen"/>
          <w:b/>
          <w:lang w:val="ka-GE"/>
        </w:rPr>
        <w:t>შენიშვნა:</w:t>
      </w:r>
      <w:r>
        <w:rPr>
          <w:rFonts w:ascii="Sylfaen" w:hAnsi="Sylfaen" w:cs="Sylfaen"/>
          <w:b/>
          <w:lang w:val="ka-GE"/>
        </w:rPr>
        <w:t xml:space="preserve"> </w:t>
      </w:r>
      <w:r>
        <w:rPr>
          <w:rFonts w:ascii="Sylfaen" w:hAnsi="Sylfaen" w:cs="Sylfaen"/>
          <w:lang w:val="ka-GE"/>
        </w:rPr>
        <w:t>ცალკეულ შემთხვევებში შემსყიდველი იტოვებს უფლებას საქონლის მიწოდება მოითხოვოს ძირითადი მიწოდების ადგილიდან განსხვავებულ ლოკაციაზე მხოლოდ თბილისის მასშტაბით.</w:t>
      </w:r>
    </w:p>
    <w:p w14:paraId="32680214" w14:textId="7B5C61A0" w:rsidR="00AC394F" w:rsidRPr="00E711C6" w:rsidRDefault="00AC394F" w:rsidP="00E711C6">
      <w:pPr>
        <w:pStyle w:val="ListParagraph"/>
        <w:numPr>
          <w:ilvl w:val="1"/>
          <w:numId w:val="36"/>
        </w:numPr>
        <w:spacing w:after="0" w:line="240" w:lineRule="auto"/>
        <w:rPr>
          <w:rFonts w:ascii="Sylfaen" w:hAnsi="Sylfaen" w:cs="Sylfaen"/>
          <w:b/>
          <w:bCs/>
        </w:rPr>
      </w:pPr>
      <w:r w:rsidRPr="00E711C6">
        <w:rPr>
          <w:rFonts w:ascii="Verdana" w:hAnsi="Verdana"/>
          <w:b/>
          <w:color w:val="FF0084"/>
          <w:sz w:val="20"/>
          <w:szCs w:val="20"/>
          <w:shd w:val="clear" w:color="auto" w:fill="FFFFFF"/>
        </w:rPr>
        <w:t> </w:t>
      </w:r>
      <w:r w:rsidRPr="00E711C6">
        <w:rPr>
          <w:rFonts w:ascii="Sylfaen" w:hAnsi="Sylfaen" w:cs="Sylfaen"/>
          <w:b/>
          <w:bCs/>
          <w:lang w:val="ka-GE"/>
        </w:rPr>
        <w:t>შესყიდვის</w:t>
      </w:r>
      <w:r w:rsidRPr="00E711C6">
        <w:rPr>
          <w:rFonts w:ascii="Sylfaen" w:hAnsi="Sylfaen"/>
          <w:b/>
          <w:bCs/>
          <w:lang w:val="ka-GE"/>
        </w:rPr>
        <w:t xml:space="preserve"> </w:t>
      </w:r>
      <w:r w:rsidRPr="00E711C6">
        <w:rPr>
          <w:rFonts w:ascii="Sylfaen" w:hAnsi="Sylfaen" w:cs="Sylfaen"/>
          <w:b/>
          <w:bCs/>
          <w:lang w:val="ka-GE"/>
        </w:rPr>
        <w:t>ობიექტის</w:t>
      </w:r>
      <w:r w:rsidRPr="00E711C6">
        <w:rPr>
          <w:rFonts w:ascii="Sylfaen" w:hAnsi="Sylfaen"/>
          <w:b/>
          <w:bCs/>
          <w:lang w:val="ka-GE"/>
        </w:rPr>
        <w:t xml:space="preserve"> </w:t>
      </w:r>
      <w:r w:rsidRPr="00E711C6">
        <w:rPr>
          <w:rFonts w:ascii="Sylfaen" w:hAnsi="Sylfaen" w:cs="Sylfaen"/>
          <w:b/>
          <w:bCs/>
          <w:lang w:val="ka-GE"/>
        </w:rPr>
        <w:t>ნიმუში</w:t>
      </w:r>
      <w:r w:rsidRPr="00E711C6">
        <w:rPr>
          <w:rFonts w:ascii="Sylfaen" w:hAnsi="Sylfaen"/>
          <w:b/>
          <w:bCs/>
          <w:lang w:val="ka-GE"/>
        </w:rPr>
        <w:t xml:space="preserve"> </w:t>
      </w:r>
      <w:r w:rsidRPr="00E711C6">
        <w:rPr>
          <w:rFonts w:ascii="Sylfaen" w:hAnsi="Sylfaen" w:cs="Sylfaen"/>
          <w:b/>
          <w:bCs/>
          <w:lang w:val="ka-GE"/>
        </w:rPr>
        <w:t>ან</w:t>
      </w:r>
      <w:r w:rsidRPr="00E711C6">
        <w:rPr>
          <w:rFonts w:ascii="Sylfaen" w:hAnsi="Sylfaen"/>
          <w:b/>
          <w:bCs/>
          <w:lang w:val="ka-GE"/>
        </w:rPr>
        <w:t>/</w:t>
      </w:r>
      <w:r w:rsidRPr="00E711C6">
        <w:rPr>
          <w:rFonts w:ascii="Sylfaen" w:hAnsi="Sylfaen" w:cs="Sylfaen"/>
          <w:b/>
          <w:bCs/>
          <w:lang w:val="ka-GE"/>
        </w:rPr>
        <w:t>და</w:t>
      </w:r>
      <w:r w:rsidRPr="00E711C6">
        <w:rPr>
          <w:rFonts w:ascii="Sylfaen" w:hAnsi="Sylfaen"/>
          <w:b/>
          <w:bCs/>
          <w:lang w:val="ka-GE"/>
        </w:rPr>
        <w:t xml:space="preserve"> </w:t>
      </w:r>
      <w:r w:rsidRPr="00E711C6">
        <w:rPr>
          <w:rFonts w:ascii="Sylfaen" w:hAnsi="Sylfaen" w:cs="Sylfaen"/>
          <w:b/>
          <w:bCs/>
          <w:lang w:val="ka-GE"/>
        </w:rPr>
        <w:t>ექსპერტიზის</w:t>
      </w:r>
      <w:r w:rsidRPr="00E711C6">
        <w:rPr>
          <w:rFonts w:ascii="Sylfaen" w:hAnsi="Sylfaen"/>
          <w:b/>
          <w:bCs/>
          <w:lang w:val="ka-GE"/>
        </w:rPr>
        <w:t xml:space="preserve"> </w:t>
      </w:r>
      <w:r w:rsidRPr="00E711C6">
        <w:rPr>
          <w:rFonts w:ascii="Sylfaen" w:hAnsi="Sylfaen" w:cs="Sylfaen"/>
          <w:b/>
          <w:bCs/>
          <w:lang w:val="ka-GE"/>
        </w:rPr>
        <w:t>დასკვნა</w:t>
      </w:r>
    </w:p>
    <w:p w14:paraId="0C7BDD39" w14:textId="26258D28" w:rsidR="00843972" w:rsidRDefault="00843972" w:rsidP="00D5623D">
      <w:pPr>
        <w:spacing w:after="0" w:line="240" w:lineRule="auto"/>
        <w:rPr>
          <w:rFonts w:ascii="Sylfaen" w:hAnsi="Sylfaen" w:cs="Sylfaen"/>
          <w:b/>
          <w:bCs/>
        </w:rPr>
      </w:pPr>
    </w:p>
    <w:p w14:paraId="7EF10289" w14:textId="3175DE0E"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11D48BAA" w14:textId="2D95FAD6" w:rsidR="00774D42" w:rsidRDefault="00774D42" w:rsidP="00E711C6">
      <w:pPr>
        <w:spacing w:after="0" w:line="240" w:lineRule="auto"/>
        <w:rPr>
          <w:rFonts w:ascii="Sylfaen" w:hAnsi="Sylfaen" w:cs="Sylfaen"/>
          <w:lang w:val="ka-GE"/>
        </w:rPr>
      </w:pPr>
    </w:p>
    <w:p w14:paraId="6DC4B14A" w14:textId="77777777" w:rsidR="00774D42" w:rsidRDefault="00774D42" w:rsidP="00E711C6">
      <w:pPr>
        <w:spacing w:after="0" w:line="240" w:lineRule="auto"/>
        <w:rPr>
          <w:rFonts w:ascii="Sylfaen" w:hAnsi="Sylfaen" w:cs="Sylfaen"/>
          <w:lang w:val="ka-GE"/>
        </w:rPr>
      </w:pPr>
    </w:p>
    <w:p w14:paraId="5C93B2EF" w14:textId="77777777" w:rsidR="00E711C6" w:rsidRDefault="00E711C6" w:rsidP="00E711C6">
      <w:pPr>
        <w:spacing w:after="0" w:line="240" w:lineRule="auto"/>
        <w:rPr>
          <w:rFonts w:ascii="Sylfaen" w:hAnsi="Sylfaen" w:cs="Sylfaen"/>
          <w:lang w:val="ka-GE"/>
        </w:rPr>
      </w:pPr>
    </w:p>
    <w:p w14:paraId="279FBE52" w14:textId="674CA62F" w:rsidR="00C86727" w:rsidRPr="00E711C6" w:rsidRDefault="00E711C6" w:rsidP="00E711C6">
      <w:pPr>
        <w:spacing w:after="0" w:line="240" w:lineRule="auto"/>
        <w:rPr>
          <w:rFonts w:ascii="Sylfaen" w:hAnsi="Sylfaen"/>
          <w:lang w:val="ka-GE"/>
        </w:rPr>
      </w:pPr>
      <w:r>
        <w:rPr>
          <w:rFonts w:ascii="Sylfaen" w:hAnsi="Sylfaen" w:cs="Sylfaen"/>
          <w:lang w:val="ka-GE"/>
        </w:rPr>
        <w:lastRenderedPageBreak/>
        <w:t xml:space="preserve">1.6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73B505D4" w:rsidR="008D04C5" w:rsidRPr="00E37C5C" w:rsidRDefault="00E711C6"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7777777"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E711C6">
        <w:rPr>
          <w:rFonts w:ascii="Sylfaen" w:hAnsi="Sylfaen"/>
          <w:lang w:val="ka-GE"/>
        </w:rPr>
        <w:t>;</w:t>
      </w:r>
    </w:p>
    <w:p w14:paraId="508F7B7D" w14:textId="2E9F7A51" w:rsidR="00E711C6" w:rsidRDefault="00E711C6" w:rsidP="00E711C6">
      <w:pPr>
        <w:spacing w:before="240" w:after="160"/>
        <w:jc w:val="both"/>
        <w:rPr>
          <w:rFonts w:ascii="Sylfaen" w:hAnsi="Sylfaen"/>
          <w:lang w:val="ka-GE"/>
        </w:rPr>
      </w:pPr>
      <w:r>
        <w:rPr>
          <w:rFonts w:ascii="Sylfaen" w:hAnsi="Sylfaen"/>
          <w:lang w:val="ka-GE"/>
        </w:rPr>
        <w:t>2. შემოთავაზებული საქონელზე მწარმოებლის მიერ გაცემული ხარისხის დამადასტურებელი დოკუმენტი</w:t>
      </w:r>
      <w:r w:rsidR="00774D42">
        <w:rPr>
          <w:rFonts w:ascii="Sylfaen" w:hAnsi="Sylfaen"/>
          <w:lang w:val="ka-GE"/>
        </w:rPr>
        <w:t>/სერთიფიკატი</w:t>
      </w:r>
      <w:r>
        <w:rPr>
          <w:rFonts w:ascii="Sylfaen" w:hAnsi="Sylfaen"/>
          <w:lang w:val="ka-GE"/>
        </w:rPr>
        <w:t xml:space="preserve"> (ასლი/ნიმუში);</w:t>
      </w:r>
    </w:p>
    <w:p w14:paraId="5E28937E" w14:textId="77777777" w:rsidR="00E45EB8" w:rsidRDefault="00E711C6" w:rsidP="00E45EB8">
      <w:pPr>
        <w:spacing w:before="240" w:after="160"/>
        <w:jc w:val="both"/>
        <w:rPr>
          <w:rFonts w:ascii="Sylfaen" w:hAnsi="Sylfaen"/>
          <w:lang w:val="ka-GE"/>
        </w:rPr>
      </w:pPr>
      <w:r>
        <w:rPr>
          <w:rFonts w:ascii="Sylfaen" w:hAnsi="Sylfaen"/>
          <w:lang w:val="ka-GE"/>
        </w:rPr>
        <w:t>3.</w:t>
      </w:r>
      <w:r w:rsidR="00BD74F8" w:rsidRPr="00C12ABD">
        <w:rPr>
          <w:rFonts w:ascii="Sylfaen" w:hAnsi="Sylfaen" w:cs="Sylfaen"/>
          <w:lang w:val="ka-GE"/>
        </w:rPr>
        <w:t>ინფორმაცია მატერი</w:t>
      </w:r>
      <w:r w:rsidR="009D1896">
        <w:rPr>
          <w:rFonts w:ascii="Sylfaen" w:hAnsi="Sylfaen" w:cs="Sylfaen"/>
          <w:lang w:val="ka-GE"/>
        </w:rPr>
        <w:t xml:space="preserve">ალურ-ტექნიკური ბაზის შესახებ </w:t>
      </w:r>
      <w:r>
        <w:rPr>
          <w:rFonts w:ascii="Sylfaen" w:hAnsi="Sylfaen" w:cs="Sylfaen"/>
          <w:lang w:val="ka-GE"/>
        </w:rPr>
        <w:t>(საქონლის მიწოდებისთვის საჭირო აუცილებელი ტექნიკის ჩამონათვალი და მათი რაოდენობები</w:t>
      </w:r>
      <w:r w:rsidR="00BD74F8" w:rsidRPr="00C12ABD">
        <w:rPr>
          <w:rFonts w:ascii="Sylfaen" w:hAnsi="Sylfaen" w:cs="Sylfaen"/>
          <w:lang w:val="ka-GE"/>
        </w:rPr>
        <w:t>)</w:t>
      </w:r>
      <w:r w:rsidR="00E45EB8">
        <w:rPr>
          <w:rFonts w:ascii="Sylfaen" w:hAnsi="Sylfaen" w:cs="Sylfaen"/>
          <w:lang w:val="ka-GE"/>
        </w:rPr>
        <w:t>;</w:t>
      </w:r>
    </w:p>
    <w:p w14:paraId="670C35BF" w14:textId="00676DF7" w:rsidR="009F003A" w:rsidRPr="00E45EB8" w:rsidRDefault="00E45EB8" w:rsidP="00E45EB8">
      <w:pPr>
        <w:spacing w:before="240" w:after="160"/>
        <w:jc w:val="both"/>
        <w:rPr>
          <w:rFonts w:ascii="Sylfaen" w:hAnsi="Sylfaen"/>
          <w:lang w:val="ka-GE"/>
        </w:rPr>
      </w:pPr>
      <w:r>
        <w:rPr>
          <w:rFonts w:ascii="Sylfaen" w:hAnsi="Sylfaen"/>
          <w:lang w:val="ka-GE"/>
        </w:rPr>
        <w:t>4.</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A2BB254" w:rsidR="00E45EB8" w:rsidRDefault="00E90A78" w:rsidP="00993D47">
      <w:pPr>
        <w:spacing w:after="0" w:line="360" w:lineRule="auto"/>
        <w:jc w:val="both"/>
        <w:rPr>
          <w:rFonts w:ascii="Sylfaen" w:hAnsi="Sylfaen"/>
          <w:b/>
          <w:lang w:val="ka-GE"/>
        </w:rPr>
      </w:pPr>
      <w:r>
        <w:rPr>
          <w:rFonts w:ascii="Sylfaen" w:hAnsi="Sylfaen" w:cs="Sylfaen"/>
          <w:b/>
          <w:lang w:val="ka-GE"/>
        </w:rPr>
        <w:t>1.10</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F979758"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bookmarkStart w:id="0" w:name="_MON_1655800554"/>
    <w:bookmarkEnd w:id="0"/>
    <w:p w14:paraId="3595F2F8" w14:textId="0CA77210" w:rsidR="00774D42" w:rsidRPr="00E37C5C" w:rsidRDefault="00774D42" w:rsidP="00E45EB8">
      <w:pPr>
        <w:spacing w:after="0" w:line="360" w:lineRule="auto"/>
        <w:jc w:val="both"/>
        <w:rPr>
          <w:rFonts w:ascii="Sylfaen" w:hAnsi="Sylfaen"/>
          <w:lang w:val="ka-GE"/>
        </w:rPr>
      </w:pPr>
      <w:r>
        <w:rPr>
          <w:rFonts w:ascii="Sylfaen" w:hAnsi="Sylfaen"/>
          <w:lang w:val="ka-GE"/>
        </w:rPr>
        <w:object w:dxaOrig="1534" w:dyaOrig="994" w14:anchorId="0ECF78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6.5pt;height:49.5pt" o:ole="">
            <v:imagedata r:id="rId9" o:title=""/>
          </v:shape>
          <o:OLEObject Type="Embed" ProgID="Word.Document.12" ShapeID="_x0000_i1026" DrawAspect="Icon" ObjectID="_1655800581" r:id="rId10">
            <o:FieldCodes>\s</o:FieldCodes>
          </o:OLEObject>
        </w:object>
      </w:r>
    </w:p>
    <w:p w14:paraId="142B609F" w14:textId="77777777" w:rsidR="00E45EB8" w:rsidRPr="00E37C5C" w:rsidRDefault="00E45EB8" w:rsidP="00993D47">
      <w:pPr>
        <w:spacing w:after="0" w:line="360" w:lineRule="auto"/>
        <w:jc w:val="both"/>
        <w:rPr>
          <w:rFonts w:ascii="Sylfaen" w:hAnsi="Sylfaen"/>
          <w:b/>
          <w:lang w:val="ka-GE"/>
        </w:rPr>
      </w:pPr>
    </w:p>
    <w:p w14:paraId="7089A739" w14:textId="78AB946C" w:rsidR="00CC4789" w:rsidRPr="00E90A78" w:rsidRDefault="00E90A78" w:rsidP="00E90A78">
      <w:pPr>
        <w:spacing w:after="0" w:line="360" w:lineRule="auto"/>
        <w:jc w:val="both"/>
        <w:rPr>
          <w:rFonts w:ascii="Sylfaen" w:hAnsi="Sylfaen"/>
          <w:b/>
          <w:lang w:val="ka-GE"/>
        </w:rPr>
      </w:pPr>
      <w:r w:rsidRPr="00E90A78">
        <w:rPr>
          <w:rFonts w:ascii="Sylfaen" w:hAnsi="Sylfaen"/>
          <w:b/>
          <w:lang w:val="ka-GE"/>
        </w:rPr>
        <w:t xml:space="preserve">1.11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E14786"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90A78" w:rsidRPr="00E90A78">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1CB9928E" w:rsidR="00CC4789" w:rsidRPr="00E90A78" w:rsidRDefault="00E90A78" w:rsidP="00E90A78">
      <w:pPr>
        <w:spacing w:after="0" w:line="360" w:lineRule="auto"/>
        <w:rPr>
          <w:b/>
          <w:lang w:val="ka-GE"/>
        </w:rPr>
      </w:pPr>
      <w:r>
        <w:rPr>
          <w:rFonts w:ascii="Sylfaen" w:hAnsi="Sylfaen" w:cs="Sylfaen"/>
          <w:lang w:val="ka-GE"/>
        </w:rPr>
        <w:t xml:space="preserve">1.11.2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CDC9634" w:rsidR="00CE7176" w:rsidRPr="00E90A78" w:rsidRDefault="00E90A78" w:rsidP="00E90A78">
      <w:pPr>
        <w:rPr>
          <w:lang w:val="es-MX"/>
        </w:rPr>
      </w:pPr>
      <w:r>
        <w:rPr>
          <w:rFonts w:ascii="Sylfaen" w:hAnsi="Sylfaen" w:cs="Sylfaen"/>
          <w:lang w:val="ka-GE"/>
        </w:rPr>
        <w:t xml:space="preserve">1.11.3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2FE73A9" w:rsidR="00E90A78" w:rsidRPr="00BD74F8" w:rsidRDefault="00E90A78" w:rsidP="00BD74F8">
      <w:pPr>
        <w:jc w:val="both"/>
        <w:rPr>
          <w:lang w:val="es-MX"/>
        </w:rPr>
      </w:pPr>
      <w:r>
        <w:rPr>
          <w:rFonts w:ascii="Sylfaen" w:hAnsi="Sylfaen" w:cs="Sylfaen"/>
          <w:lang w:val="ka-GE"/>
        </w:rPr>
        <w:t xml:space="preserve">1.11.4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Pr>
          <w:rFonts w:ascii="Sylfaen" w:hAnsi="Sylfaen" w:cs="Arial"/>
          <w:lang w:val="ka-GE"/>
        </w:rPr>
        <w:t>,</w:t>
      </w:r>
      <w:r w:rsidR="00B56244" w:rsidRPr="00C27890">
        <w:rPr>
          <w:rFonts w:ascii="Arial" w:hAnsi="Arial" w:cs="Arial"/>
        </w:rPr>
        <w:t xml:space="preserve"> </w:t>
      </w:r>
      <w:r w:rsidR="00CC4789" w:rsidRPr="00E90A78">
        <w:rPr>
          <w:rFonts w:ascii="Sylfaen" w:hAnsi="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6F3A586A" w:rsidR="00CC4789" w:rsidRPr="00E37C5C" w:rsidRDefault="00B56244" w:rsidP="00CC4789">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Pr>
          <w:rFonts w:ascii="Sylfaen" w:hAnsi="Sylfaen" w:cs="Arial"/>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Pr>
          <w:rFonts w:ascii="Sylfaen" w:hAnsi="Sylfaen" w:cs="Arial"/>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353E0725"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278A099"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77246473" w:rsidR="00CC4789" w:rsidRDefault="00CC4789" w:rsidP="00E90A78">
      <w:pPr>
        <w:spacing w:after="0" w:line="360" w:lineRule="auto"/>
        <w:ind w:firstLine="426"/>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931570">
        <w:rPr>
          <w:rFonts w:ascii="Sylfaen" w:hAnsi="Sylfaen" w:cs="Arial"/>
          <w:lang w:val="ka-GE"/>
        </w:rPr>
        <w:t xml:space="preserve"> </w:t>
      </w:r>
      <w:r w:rsidR="00B56244">
        <w:rPr>
          <w:rFonts w:ascii="Sylfaen" w:hAnsi="Sylfaen"/>
          <w:lang w:val="ka-GE"/>
        </w:rPr>
        <w:t>მხრიდან.</w:t>
      </w:r>
    </w:p>
    <w:p w14:paraId="4A2E74B5" w14:textId="70FFBC15" w:rsidR="00774D42" w:rsidRDefault="00774D42" w:rsidP="00E90A78">
      <w:pPr>
        <w:spacing w:after="0" w:line="360" w:lineRule="auto"/>
        <w:ind w:firstLine="426"/>
        <w:jc w:val="both"/>
        <w:rPr>
          <w:rFonts w:ascii="Sylfaen" w:hAnsi="Sylfaen"/>
          <w:lang w:val="ka-GE"/>
        </w:rPr>
      </w:pPr>
    </w:p>
    <w:p w14:paraId="1DDF6FBC" w14:textId="77777777" w:rsidR="00774D42" w:rsidRDefault="00774D42" w:rsidP="00E90A78">
      <w:pPr>
        <w:spacing w:after="0" w:line="360" w:lineRule="auto"/>
        <w:ind w:firstLine="426"/>
        <w:jc w:val="both"/>
        <w:rPr>
          <w:rFonts w:ascii="AcadNusx" w:hAnsi="AcadNusx"/>
          <w:b/>
          <w:i/>
          <w:lang w:val="es-MX"/>
        </w:rPr>
      </w:pPr>
      <w:bookmarkStart w:id="1" w:name="_GoBack"/>
      <w:bookmarkEnd w:id="1"/>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6EC4BD1F" w:rsidR="008246F4" w:rsidRPr="00E90A78" w:rsidRDefault="00E90A78" w:rsidP="00E90A78">
      <w:pPr>
        <w:spacing w:after="0" w:line="360" w:lineRule="auto"/>
        <w:ind w:left="360"/>
        <w:jc w:val="both"/>
        <w:rPr>
          <w:rFonts w:ascii="Sylfaen" w:hAnsi="Sylfaen"/>
          <w:b/>
          <w:lang w:val="ka-GE"/>
        </w:rPr>
      </w:pPr>
      <w:r>
        <w:rPr>
          <w:rFonts w:ascii="Sylfaen" w:hAnsi="Sylfaen"/>
          <w:b/>
          <w:lang w:val="ka-GE"/>
        </w:rPr>
        <w:lastRenderedPageBreak/>
        <w:t xml:space="preserve">1.12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0E41556E"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90A78">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DE104AA" w:rsidR="007E0304" w:rsidRPr="00E37C5C" w:rsidRDefault="00E90A78" w:rsidP="00BD74F8">
      <w:pPr>
        <w:spacing w:after="0" w:line="360" w:lineRule="auto"/>
        <w:ind w:left="360"/>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007E0304" w:rsidRPr="00E37C5C">
          <w:rPr>
            <w:rStyle w:val="Hyperlink"/>
            <w:rFonts w:ascii="Sylfaen" w:hAnsi="Sylfaen"/>
            <w:lang w:val="ka-GE"/>
          </w:rPr>
          <w:t>www.tenders.ge</w:t>
        </w:r>
      </w:hyperlink>
    </w:p>
    <w:p w14:paraId="2EE38DE1" w14:textId="70D1227C" w:rsidR="007E0304" w:rsidRPr="00E37C5C" w:rsidRDefault="00E90A78" w:rsidP="00BD74F8">
      <w:pPr>
        <w:spacing w:after="0" w:line="360" w:lineRule="auto"/>
        <w:ind w:left="360"/>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1DEBA5EE" w:rsidR="00E90A78" w:rsidRPr="008367AE" w:rsidRDefault="00CE7176" w:rsidP="00CC4789">
      <w:pPr>
        <w:spacing w:after="0" w:line="360" w:lineRule="auto"/>
        <w:jc w:val="both"/>
        <w:rPr>
          <w:rFonts w:ascii="Sylfaen" w:hAnsi="Sylfaen"/>
        </w:rPr>
      </w:pPr>
      <w:r w:rsidRPr="00E37C5C">
        <w:rPr>
          <w:rFonts w:ascii="Sylfaen" w:hAnsi="Sylfaen"/>
        </w:rPr>
        <w:object w:dxaOrig="1508" w:dyaOrig="983" w14:anchorId="4EC986F1">
          <v:shape id="_x0000_i1025" type="#_x0000_t75" style="width:75.75pt;height:48.75pt" o:ole="">
            <v:imagedata r:id="rId12" o:title=""/>
          </v:shape>
          <o:OLEObject Type="Embed" ProgID="AcroExch.Document.DC" ShapeID="_x0000_i1025" DrawAspect="Icon" ObjectID="_1655800582" r:id="rId13"/>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7B58755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ნინო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r w:rsidR="0067333F">
        <w:rPr>
          <w:rFonts w:ascii="Sylfaen" w:hAnsi="Sylfaen" w:cs="Sylfaen"/>
        </w:rPr>
        <w:t>საქართველო</w:t>
      </w:r>
      <w:r w:rsidR="0067333F">
        <w:t xml:space="preserve">, </w:t>
      </w:r>
      <w:r w:rsidR="0067333F">
        <w:rPr>
          <w:rFonts w:ascii="Sylfaen" w:hAnsi="Sylfaen" w:cs="Sylfaen"/>
        </w:rPr>
        <w:t>თბილისი</w:t>
      </w:r>
      <w:r w:rsidR="0067333F">
        <w:t xml:space="preserve">, </w:t>
      </w:r>
      <w:r w:rsidR="0067333F">
        <w:rPr>
          <w:rFonts w:ascii="Sylfaen" w:hAnsi="Sylfaen" w:cs="Sylfaen"/>
        </w:rPr>
        <w:t>მთაწმინდის</w:t>
      </w:r>
      <w:r w:rsidR="0067333F">
        <w:t xml:space="preserve"> </w:t>
      </w:r>
      <w:r w:rsidR="0067333F">
        <w:rPr>
          <w:rFonts w:ascii="Sylfaen" w:hAnsi="Sylfaen" w:cs="Sylfaen"/>
        </w:rPr>
        <w:t>რაიონი</w:t>
      </w:r>
      <w:r w:rsidR="0067333F">
        <w:t xml:space="preserve">, </w:t>
      </w:r>
      <w:r w:rsidR="0067333F">
        <w:rPr>
          <w:rFonts w:ascii="Sylfaen" w:hAnsi="Sylfaen" w:cs="Sylfaen"/>
        </w:rPr>
        <w:t>მედეა</w:t>
      </w:r>
      <w:r w:rsidR="0067333F">
        <w:t xml:space="preserve"> (</w:t>
      </w:r>
      <w:r w:rsidR="0067333F">
        <w:rPr>
          <w:rFonts w:ascii="Sylfaen" w:hAnsi="Sylfaen" w:cs="Sylfaen"/>
        </w:rPr>
        <w:t>მზია</w:t>
      </w:r>
      <w:r w:rsidR="0067333F">
        <w:t xml:space="preserve">) </w:t>
      </w:r>
      <w:r w:rsidR="0067333F">
        <w:rPr>
          <w:rFonts w:ascii="Sylfaen" w:hAnsi="Sylfaen" w:cs="Sylfaen"/>
        </w:rPr>
        <w:t>ჯუღელის</w:t>
      </w:r>
      <w:r w:rsidR="0067333F">
        <w:t xml:space="preserve"> </w:t>
      </w:r>
      <w:r w:rsidR="0067333F">
        <w:rPr>
          <w:rFonts w:ascii="Sylfaen" w:hAnsi="Sylfaen" w:cs="Sylfaen"/>
        </w:rPr>
        <w:t>ქუჩა</w:t>
      </w:r>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090A8D">
        <w:rPr>
          <w:rFonts w:ascii="Sylfaen" w:hAnsi="Sylfaen"/>
        </w:rPr>
        <w:t>tmurvanidze</w:t>
      </w:r>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2" w:name="_Toc454818556"/>
      <w:bookmarkEnd w:id="2"/>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068646" w14:textId="77777777" w:rsidR="00530A8E" w:rsidRDefault="00530A8E" w:rsidP="007902EA">
      <w:pPr>
        <w:spacing w:after="0" w:line="240" w:lineRule="auto"/>
      </w:pPr>
      <w:r>
        <w:separator/>
      </w:r>
    </w:p>
  </w:endnote>
  <w:endnote w:type="continuationSeparator" w:id="0">
    <w:p w14:paraId="5413760F" w14:textId="77777777" w:rsidR="00530A8E" w:rsidRDefault="00530A8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A6CC508" w:rsidR="004A3BD8" w:rsidRDefault="004A3BD8">
        <w:pPr>
          <w:pStyle w:val="Footer"/>
          <w:jc w:val="right"/>
        </w:pPr>
        <w:r>
          <w:fldChar w:fldCharType="begin"/>
        </w:r>
        <w:r>
          <w:instrText xml:space="preserve"> PAGE   \* MERGEFORMAT </w:instrText>
        </w:r>
        <w:r>
          <w:fldChar w:fldCharType="separate"/>
        </w:r>
        <w:r w:rsidR="00774D42">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59EDBF" w14:textId="77777777" w:rsidR="00530A8E" w:rsidRDefault="00530A8E" w:rsidP="007902EA">
      <w:pPr>
        <w:spacing w:after="0" w:line="240" w:lineRule="auto"/>
      </w:pPr>
      <w:r>
        <w:separator/>
      </w:r>
    </w:p>
  </w:footnote>
  <w:footnote w:type="continuationSeparator" w:id="0">
    <w:p w14:paraId="16018BA7" w14:textId="77777777" w:rsidR="00530A8E" w:rsidRDefault="00530A8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55A"/>
    <w:rsid w:val="001B0D00"/>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319CA"/>
    <w:rsid w:val="002372DD"/>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3101C"/>
    <w:rsid w:val="00333692"/>
    <w:rsid w:val="0033397E"/>
    <w:rsid w:val="00340CC3"/>
    <w:rsid w:val="00356613"/>
    <w:rsid w:val="00357317"/>
    <w:rsid w:val="003573F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F370C"/>
    <w:rsid w:val="003F5521"/>
    <w:rsid w:val="003F699A"/>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83B17"/>
    <w:rsid w:val="00485700"/>
    <w:rsid w:val="0048659C"/>
    <w:rsid w:val="00497393"/>
    <w:rsid w:val="004A3BD8"/>
    <w:rsid w:val="004A4BC7"/>
    <w:rsid w:val="004A58A6"/>
    <w:rsid w:val="004A66FB"/>
    <w:rsid w:val="004A7C56"/>
    <w:rsid w:val="004B09C9"/>
    <w:rsid w:val="004B0C7B"/>
    <w:rsid w:val="004B771B"/>
    <w:rsid w:val="004C1E0D"/>
    <w:rsid w:val="004D3679"/>
    <w:rsid w:val="004D3D1C"/>
    <w:rsid w:val="004D747F"/>
    <w:rsid w:val="005111AB"/>
    <w:rsid w:val="0052656B"/>
    <w:rsid w:val="00530A8E"/>
    <w:rsid w:val="00536345"/>
    <w:rsid w:val="00540038"/>
    <w:rsid w:val="00544856"/>
    <w:rsid w:val="005553C3"/>
    <w:rsid w:val="00567ACA"/>
    <w:rsid w:val="0057474B"/>
    <w:rsid w:val="00575D3E"/>
    <w:rsid w:val="00580531"/>
    <w:rsid w:val="005832A4"/>
    <w:rsid w:val="00583B48"/>
    <w:rsid w:val="00586056"/>
    <w:rsid w:val="00586C84"/>
    <w:rsid w:val="00595E4B"/>
    <w:rsid w:val="005A082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E119F"/>
    <w:rsid w:val="006E1729"/>
    <w:rsid w:val="006F056F"/>
    <w:rsid w:val="006F25BD"/>
    <w:rsid w:val="006F2EC3"/>
    <w:rsid w:val="006F3C44"/>
    <w:rsid w:val="006F7D8B"/>
    <w:rsid w:val="00711C86"/>
    <w:rsid w:val="0071292D"/>
    <w:rsid w:val="00712E16"/>
    <w:rsid w:val="00713EFC"/>
    <w:rsid w:val="007146D2"/>
    <w:rsid w:val="007151B6"/>
    <w:rsid w:val="00715A5D"/>
    <w:rsid w:val="00717D5F"/>
    <w:rsid w:val="007309AA"/>
    <w:rsid w:val="00734570"/>
    <w:rsid w:val="00735828"/>
    <w:rsid w:val="00764A65"/>
    <w:rsid w:val="00772078"/>
    <w:rsid w:val="00774D42"/>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570"/>
    <w:rsid w:val="00931A9A"/>
    <w:rsid w:val="00940D2A"/>
    <w:rsid w:val="00950D10"/>
    <w:rsid w:val="00954423"/>
    <w:rsid w:val="00954527"/>
    <w:rsid w:val="009567A7"/>
    <w:rsid w:val="00957E8C"/>
    <w:rsid w:val="009621F5"/>
    <w:rsid w:val="009804B1"/>
    <w:rsid w:val="009815C7"/>
    <w:rsid w:val="00985307"/>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44E9"/>
    <w:rsid w:val="009F003A"/>
    <w:rsid w:val="009F0B8A"/>
    <w:rsid w:val="009F3DE6"/>
    <w:rsid w:val="009F41E3"/>
    <w:rsid w:val="009F4DC4"/>
    <w:rsid w:val="00A0023E"/>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49C5"/>
    <w:rsid w:val="00B04BAA"/>
    <w:rsid w:val="00B07BFB"/>
    <w:rsid w:val="00B110A0"/>
    <w:rsid w:val="00B11405"/>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E5"/>
    <w:rsid w:val="00D55C6F"/>
    <w:rsid w:val="00D5623D"/>
    <w:rsid w:val="00D57017"/>
    <w:rsid w:val="00D624C5"/>
    <w:rsid w:val="00D663A7"/>
    <w:rsid w:val="00D80CDB"/>
    <w:rsid w:val="00D8245F"/>
    <w:rsid w:val="00D95150"/>
    <w:rsid w:val="00D959AB"/>
    <w:rsid w:val="00D95A0F"/>
    <w:rsid w:val="00D96566"/>
    <w:rsid w:val="00DA4009"/>
    <w:rsid w:val="00DA5376"/>
    <w:rsid w:val="00DB4255"/>
    <w:rsid w:val="00DB4D6B"/>
    <w:rsid w:val="00DB77E8"/>
    <w:rsid w:val="00DC0686"/>
    <w:rsid w:val="00DC2AA1"/>
    <w:rsid w:val="00DC4440"/>
    <w:rsid w:val="00DC454F"/>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CEEC2-E9B2-4E6F-AD55-41FA1F6426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1589</TotalTime>
  <Pages>5</Pages>
  <Words>840</Words>
  <Characters>4788</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Adamia</cp:lastModifiedBy>
  <cp:revision>201</cp:revision>
  <cp:lastPrinted>2015-07-27T06:36:00Z</cp:lastPrinted>
  <dcterms:created xsi:type="dcterms:W3CDTF">2017-02-28T15:04:00Z</dcterms:created>
  <dcterms:modified xsi:type="dcterms:W3CDTF">2020-07-09T07:50:00Z</dcterms:modified>
</cp:coreProperties>
</file>