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9738DE" w:rsidR="008A0309" w:rsidRPr="001318E4" w:rsidRDefault="0095450A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</w:rPr>
                                  <w:t>ITSM</w:t>
                                </w:r>
                                <w:r w:rsidR="00AB4C05" w:rsidRP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გადაწყვეტილები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ს RFQ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199738DE" w:rsidR="008A0309" w:rsidRPr="001318E4" w:rsidRDefault="0095450A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</w:rPr>
                            <w:t>ITSM</w:t>
                          </w:r>
                          <w:r w:rsidR="00AB4C05" w:rsidRP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გადაწყვეტილები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ს RFQ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3D4E68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3D4E68" w:rsidRDefault="00EC7EC2" w:rsidP="00EC7EC2">
                                      <w:r w:rsidRPr="003D4E68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3D4E68">
                                        <w:t xml:space="preserve"> #</w:t>
                                      </w:r>
                                      <w:r w:rsidRPr="003D4E68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3D4E68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3D4E68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3D4E68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3D4E68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3D4E68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3D4E68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3D4E68" w:rsidRDefault="00EC7EC2" w:rsidP="00EC7EC2">
                                      <w:r w:rsidRPr="003D4E68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3D4E68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3251D2E" w14:textId="38F2BF36" w:rsidR="00EC7EC2" w:rsidRPr="003D4E68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3D4E68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3D4E68">
                                        <w:t xml:space="preserve"> 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19</w:t>
                                      </w:r>
                                      <w:r w:rsidRPr="003D4E68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10/2020</w:t>
                                      </w:r>
                                    </w:p>
                                    <w:p w14:paraId="05817507" w14:textId="774A87D1" w:rsidR="00EC7EC2" w:rsidRPr="003D4E68" w:rsidRDefault="00EC7EC2" w:rsidP="003D4E68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3D4E68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26</w:t>
                                      </w:r>
                                      <w:r w:rsidRPr="003D4E68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10</w:t>
                                      </w:r>
                                      <w:r w:rsidRPr="003D4E68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  <w:r w:rsidRPr="003D4E68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3D4E68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="003D4E68" w:rsidRPr="003D4E68">
                                        <w:rPr>
                                          <w:color w:val="auto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3D4E68" w:rsidRDefault="00EC7EC2" w:rsidP="00EC7EC2"/>
                                  </w:tc>
                                </w:tr>
                                <w:tr w:rsidR="003D4E68" w:rsidRPr="003D4E68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3D4E68" w:rsidRDefault="00EC7EC2" w:rsidP="00EC7E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3D4E68" w:rsidRDefault="00EC7EC2" w:rsidP="00EC7EC2"/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3D4E68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3D4E68" w:rsidRDefault="00EC7EC2" w:rsidP="00EC7EC2">
                                <w:r w:rsidRPr="003D4E68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D4E68">
                                  <w:t xml:space="preserve"> #</w:t>
                                </w:r>
                                <w:r w:rsidRPr="003D4E68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3D4E68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D4E68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3D4E68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3D4E68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3D4E68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3D4E68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3D4E68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3D4E68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3D4E68" w:rsidRDefault="00EC7EC2" w:rsidP="00EC7EC2">
                                <w:r w:rsidRPr="003D4E68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3D4E68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03251D2E" w14:textId="38F2BF36" w:rsidR="00EC7EC2" w:rsidRPr="003D4E68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3D4E68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D4E68">
                                  <w:t xml:space="preserve"> 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19</w:t>
                                </w:r>
                                <w:r w:rsidRPr="003D4E68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10/2020</w:t>
                                </w:r>
                              </w:p>
                              <w:p w14:paraId="05817507" w14:textId="774A87D1" w:rsidR="00EC7EC2" w:rsidRPr="003D4E68" w:rsidRDefault="00EC7EC2" w:rsidP="003D4E68">
                                <w:pPr>
                                  <w:rPr>
                                    <w:lang w:val="ka-GE"/>
                                  </w:rPr>
                                </w:pPr>
                                <w:r w:rsidRPr="003D4E68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D4E68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26</w:t>
                                </w:r>
                                <w:r w:rsidRPr="003D4E68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Pr="003D4E68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  <w:r w:rsidRPr="003D4E68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3D4E68">
                                  <w:rPr>
                                    <w:color w:val="auto"/>
                                  </w:rPr>
                                  <w:t>:</w:t>
                                </w:r>
                                <w:r w:rsidR="003D4E68" w:rsidRPr="003D4E68">
                                  <w:rPr>
                                    <w:color w:val="auto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3D4E68" w:rsidRDefault="00EC7EC2" w:rsidP="00EC7EC2"/>
                            </w:tc>
                          </w:tr>
                          <w:tr w:rsidR="003D4E68" w:rsidRPr="003D4E68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3D4E68" w:rsidRDefault="00EC7EC2" w:rsidP="00EC7EC2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3D4E68" w:rsidRDefault="00EC7EC2" w:rsidP="00EC7EC2"/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2FACE411" w:rsidR="004D13FF" w:rsidRPr="001318E4" w:rsidRDefault="0095450A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>
        <w:rPr>
          <w:rFonts w:cs="Sylfaen"/>
          <w:b/>
          <w:color w:val="0F243E" w:themeColor="text2" w:themeShade="80"/>
          <w:sz w:val="44"/>
          <w:szCs w:val="56"/>
        </w:rPr>
        <w:t>ITSM</w:t>
      </w:r>
      <w:r w:rsidR="00AB4C05" w:rsidRPr="00AB4C05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r w:rsidR="00AB4C05">
        <w:rPr>
          <w:rFonts w:cs="Sylfaen"/>
          <w:b/>
          <w:color w:val="0F243E" w:themeColor="text2" w:themeShade="80"/>
          <w:sz w:val="44"/>
          <w:szCs w:val="56"/>
          <w:lang w:val="ka-GE"/>
        </w:rPr>
        <w:t>გადაწყვეტილები</w:t>
      </w:r>
      <w:r w:rsidR="00AB4C05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ს</w:t>
      </w:r>
      <w:r w:rsidR="003934C0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RFQ ტენდერი</w:t>
      </w:r>
      <w:r w:rsidR="004D13FF"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FA403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FA403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FA403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553F9AE6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3" w:name="_Toc462407871"/>
      <w:r w:rsidR="0095450A">
        <w:rPr>
          <w:rFonts w:eastAsiaTheme="minorEastAsia" w:cs="Sylfaen"/>
          <w:color w:val="244061" w:themeColor="accent1" w:themeShade="80"/>
          <w:lang w:eastAsia="ja-JP"/>
        </w:rPr>
        <w:t>ITSM</w:t>
      </w:r>
      <w:r w:rsidR="00AB4C05" w:rsidRPr="00AB4C05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</w:t>
      </w:r>
      <w:r w:rsidR="003934C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4"/>
      <w:bookmarkEnd w:id="5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652CFF0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, </w:t>
      </w:r>
      <w:r w:rsidR="006B49B0">
        <w:rPr>
          <w:rFonts w:cs="Sylfaen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>
        <w:rPr>
          <w:rFonts w:cs="Sylfaen"/>
          <w:color w:val="244061" w:themeColor="accent1" w:themeShade="80"/>
        </w:rPr>
        <w:t>POC-</w:t>
      </w:r>
      <w:r w:rsidR="006B49B0">
        <w:rPr>
          <w:rFonts w:cs="Sylfaen"/>
          <w:color w:val="244061" w:themeColor="accent1" w:themeShade="80"/>
          <w:lang w:val="ka-GE"/>
        </w:rPr>
        <w:t>ში მონაწილეობის მისაღებად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17B0AAB2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2C23EF" w:rsidRPr="002C23EF">
        <w:rPr>
          <w:rFonts w:eastAsiaTheme="minorEastAsia"/>
          <w:color w:val="244061" w:themeColor="accent1" w:themeShade="80"/>
          <w:lang w:val="ka-GE" w:eastAsia="ja-JP"/>
        </w:rPr>
        <w:t xml:space="preserve"> შესაბამისი</w:t>
      </w:r>
      <w:r w:rsidR="00C4203F">
        <w:rPr>
          <w:rFonts w:eastAsiaTheme="minorEastAsia"/>
          <w:color w:val="244061" w:themeColor="accent1" w:themeShade="80"/>
          <w:lang w:val="ka-GE" w:eastAsia="ja-JP"/>
        </w:rPr>
        <w:t xml:space="preserve"> დროებითი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4A909A3E" w14:textId="6B40EC8A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8" w:name="_Toc29923762"/>
      <w:bookmarkStart w:id="9" w:name="_Toc49178720"/>
      <w:bookmarkEnd w:id="3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18C82B59" w:rsidR="009D27E5" w:rsidRPr="00876ED2" w:rsidRDefault="009D27E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6E750E60" w:rsidR="003D248F" w:rsidRDefault="0095450A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</w:rPr>
        <w:t>ITSM</w:t>
      </w:r>
      <w:r w:rsidR="002B273F">
        <w:rPr>
          <w:rFonts w:cs="Sylfaen"/>
          <w:b/>
          <w:color w:val="244061" w:themeColor="accent1" w:themeShade="80"/>
          <w:lang w:val="ka-GE"/>
        </w:rPr>
        <w:t xml:space="preserve"> გადაწყვეტილება</w:t>
      </w:r>
    </w:p>
    <w:p w14:paraId="4AF543E3" w14:textId="1A1A2C44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შემოთავაზებულ გადაწყვიტილება უნდა აკმაყოფილებდეს შემდეგ ძირითად მოთხოვნებს:</w:t>
      </w:r>
    </w:p>
    <w:p w14:paraId="40D6169E" w14:textId="05A30236" w:rsidR="002B273F" w:rsidRPr="00727FB2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ინციდენტების მართვა</w:t>
      </w:r>
    </w:p>
    <w:p w14:paraId="69976EC1" w14:textId="485C3F34" w:rsidR="002B273F" w:rsidRPr="00727FB2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ცვლილებების მენეჯმენტი</w:t>
      </w:r>
    </w:p>
    <w:p w14:paraId="611BF234" w14:textId="666BC847" w:rsidR="00727FB2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თვით მომსახურების პორტალი</w:t>
      </w:r>
    </w:p>
    <w:p w14:paraId="4FEF32D2" w14:textId="172D0874" w:rsidR="0095450A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ინციდენტების ავტომატური რეგისტრაცია</w:t>
      </w:r>
    </w:p>
    <w:p w14:paraId="35AA06AF" w14:textId="6565BDE0" w:rsidR="0095450A" w:rsidRDefault="0008745E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 xml:space="preserve">IT </w:t>
      </w:r>
      <w:r w:rsidR="0095450A">
        <w:rPr>
          <w:rFonts w:cs="Sylfaen"/>
          <w:color w:val="244061" w:themeColor="accent1" w:themeShade="80"/>
          <w:lang w:val="ka-GE"/>
        </w:rPr>
        <w:t xml:space="preserve">მონიტორინგის პოპულარულ სისტემებთან ინტეგრაციის საშუალება </w:t>
      </w:r>
      <w:r w:rsidR="0095450A">
        <w:rPr>
          <w:rFonts w:cs="Sylfaen"/>
          <w:color w:val="244061" w:themeColor="accent1" w:themeShade="80"/>
        </w:rPr>
        <w:t>API</w:t>
      </w:r>
      <w:r w:rsidR="0095450A">
        <w:rPr>
          <w:rFonts w:cs="Sylfaen"/>
          <w:color w:val="244061" w:themeColor="accent1" w:themeShade="80"/>
          <w:lang w:val="ka-GE"/>
        </w:rPr>
        <w:t>-ს მეშვეობით</w:t>
      </w:r>
    </w:p>
    <w:p w14:paraId="198DDF89" w14:textId="6EA9018D" w:rsidR="0095450A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მარტივი სამუშაო ინტერფეისი</w:t>
      </w:r>
    </w:p>
    <w:p w14:paraId="64AD6074" w14:textId="5D7E7DC7" w:rsidR="0095450A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რეპორტინგის საშუალება</w:t>
      </w:r>
    </w:p>
    <w:p w14:paraId="58AC229E" w14:textId="3B6F9FDF" w:rsidR="0095450A" w:rsidRDefault="0095450A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პროცესების აწყობის საშუალება გრაფიკული ინტერფეისიდან</w:t>
      </w:r>
    </w:p>
    <w:p w14:paraId="25AAD09A" w14:textId="5D3DAD0B" w:rsidR="0095450A" w:rsidRDefault="0095450A" w:rsidP="0008745E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>Active Directory-</w:t>
      </w:r>
      <w:r>
        <w:rPr>
          <w:rFonts w:cs="Sylfaen"/>
          <w:color w:val="244061" w:themeColor="accent1" w:themeShade="80"/>
          <w:lang w:val="ka-GE"/>
        </w:rPr>
        <w:t>სთან ინტეგრაციის საშუალება</w:t>
      </w:r>
    </w:p>
    <w:p w14:paraId="22245D68" w14:textId="246CC564" w:rsidR="00C61282" w:rsidRPr="0008745E" w:rsidRDefault="00C61282" w:rsidP="0008745E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შეთავაზება უნდა შეიცავდეს ონლაინ ტრეინინგს</w:t>
      </w:r>
    </w:p>
    <w:sectPr w:rsidR="00C61282" w:rsidRPr="0008745E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06F57" w14:textId="77777777" w:rsidR="00FA4038" w:rsidRDefault="00FA4038" w:rsidP="002E7950">
      <w:r>
        <w:separator/>
      </w:r>
    </w:p>
  </w:endnote>
  <w:endnote w:type="continuationSeparator" w:id="0">
    <w:p w14:paraId="1FBE28D7" w14:textId="77777777" w:rsidR="00FA4038" w:rsidRDefault="00FA403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4271F2C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D4E68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D4E68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73531" w14:textId="77777777" w:rsidR="00FA4038" w:rsidRDefault="00FA4038" w:rsidP="002E7950">
      <w:r>
        <w:separator/>
      </w:r>
    </w:p>
  </w:footnote>
  <w:footnote w:type="continuationSeparator" w:id="0">
    <w:p w14:paraId="72295E70" w14:textId="77777777" w:rsidR="00FA4038" w:rsidRDefault="00FA403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2"/>
  </w:num>
  <w:num w:numId="5">
    <w:abstractNumId w:val="19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1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20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8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4E68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038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9DD7AB-372E-4099-9F70-79572DE1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11</cp:revision>
  <cp:lastPrinted>2018-12-25T15:48:00Z</cp:lastPrinted>
  <dcterms:created xsi:type="dcterms:W3CDTF">2020-09-17T11:42:00Z</dcterms:created>
  <dcterms:modified xsi:type="dcterms:W3CDTF">2020-10-19T09:09:00Z</dcterms:modified>
</cp:coreProperties>
</file>