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43" w:rsidRPr="0020284F" w:rsidRDefault="00AC7E43" w:rsidP="00AC7E43">
      <w:pPr>
        <w:rPr>
          <w:rFonts w:ascii="Sylfaen" w:hAnsi="Sylfaen"/>
          <w:b/>
          <w:szCs w:val="20"/>
          <w:lang w:val="ka-GE"/>
        </w:rPr>
      </w:pPr>
      <w:bookmarkStart w:id="0" w:name="_GoBack"/>
      <w:bookmarkEnd w:id="0"/>
      <w:r w:rsidRPr="0020284F">
        <w:rPr>
          <w:rFonts w:ascii="Sylfaen" w:hAnsi="Sylfaen"/>
          <w:b/>
          <w:szCs w:val="20"/>
          <w:lang w:val="ka-GE"/>
        </w:rPr>
        <w:t>დანართი N2</w:t>
      </w:r>
    </w:p>
    <w:p w:rsidR="00AC7E43" w:rsidRPr="0020284F" w:rsidRDefault="00AC7E43" w:rsidP="00AC7E43">
      <w:pPr>
        <w:pStyle w:val="Header"/>
        <w:rPr>
          <w:rFonts w:ascii="Sylfaen" w:hAnsi="Sylfaen"/>
          <w:b/>
          <w:bCs/>
          <w:sz w:val="20"/>
        </w:rPr>
      </w:pPr>
      <w:proofErr w:type="spellStart"/>
      <w:r w:rsidRPr="00EB7E73">
        <w:rPr>
          <w:rFonts w:ascii="Sylfaen" w:hAnsi="Sylfaen" w:cs="Sylfaen"/>
          <w:color w:val="000000"/>
          <w:sz w:val="20"/>
        </w:rPr>
        <w:t>ქვიშა</w:t>
      </w:r>
      <w:r w:rsidRPr="00EB7E73">
        <w:rPr>
          <w:rFonts w:ascii="Calibri" w:hAnsi="Calibri" w:cs="Calibri"/>
          <w:color w:val="000000"/>
          <w:sz w:val="20"/>
        </w:rPr>
        <w:t>-</w:t>
      </w:r>
      <w:r w:rsidRPr="00EB7E73">
        <w:rPr>
          <w:rFonts w:ascii="Sylfaen" w:hAnsi="Sylfaen" w:cs="Sylfaen"/>
          <w:color w:val="000000"/>
          <w:sz w:val="20"/>
        </w:rPr>
        <w:t>ხრეშოვანი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ნარევი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0-70 </w:t>
      </w:r>
      <w:r w:rsidRPr="00EB7E73">
        <w:rPr>
          <w:rFonts w:ascii="Calibri" w:hAnsi="Calibri" w:cs="Calibri"/>
          <w:color w:val="000000"/>
          <w:sz w:val="20"/>
        </w:rPr>
        <w:t>(</w:t>
      </w:r>
      <w:proofErr w:type="spellStart"/>
      <w:r w:rsidRPr="00EB7E73">
        <w:rPr>
          <w:rFonts w:ascii="Sylfaen" w:hAnsi="Sylfaen" w:cs="Sylfaen"/>
          <w:color w:val="000000"/>
          <w:sz w:val="20"/>
        </w:rPr>
        <w:t>მდინარის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ბალასტი</w:t>
      </w:r>
      <w:proofErr w:type="spellEnd"/>
      <w:r w:rsidRPr="00EB7E73">
        <w:rPr>
          <w:rFonts w:ascii="Calibri" w:hAnsi="Calibri" w:cs="Calibri"/>
          <w:color w:val="000000"/>
          <w:sz w:val="20"/>
        </w:rPr>
        <w:t>)</w:t>
      </w:r>
      <w:r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ტექნიკური პარამეტრები </w:t>
      </w:r>
    </w:p>
    <w:p w:rsidR="00AC7E43" w:rsidRDefault="00AC7E43" w:rsidP="00AC7E43">
      <w:pPr>
        <w:pStyle w:val="Header"/>
      </w:pPr>
    </w:p>
    <w:tbl>
      <w:tblPr>
        <w:tblW w:w="93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8"/>
        <w:gridCol w:w="5212"/>
      </w:tblGrid>
      <w:tr w:rsidR="00185070" w:rsidRPr="001C3D35" w:rsidTr="00DC4636">
        <w:trPr>
          <w:trHeight w:val="259"/>
        </w:trPr>
        <w:tc>
          <w:tcPr>
            <w:tcW w:w="1665" w:type="pct"/>
          </w:tcPr>
          <w:p w:rsidR="00185070" w:rsidRPr="00625934" w:rsidRDefault="00185070" w:rsidP="00DC4636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lang w:val="ka-GE"/>
              </w:rPr>
            </w:pPr>
            <w:r w:rsidRPr="001C3D35">
              <w:rPr>
                <w:rFonts w:cs="Arial"/>
                <w:b/>
                <w:bCs/>
                <w:sz w:val="20"/>
              </w:rPr>
              <w:t xml:space="preserve">EN 13286-47 – Test method for the determination of California bearing ratio, (CBR%)    - </w:t>
            </w:r>
            <w:r w:rsidRPr="001C3D35">
              <w:rPr>
                <w:rFonts w:ascii="Sylfaen" w:hAnsi="Sylfaen" w:cs="Sylfaen"/>
                <w:b/>
                <w:bCs/>
                <w:sz w:val="20"/>
                <w:lang w:val="ka-GE"/>
              </w:rPr>
              <w:t>კალიფორნიის</w:t>
            </w:r>
            <w:r w:rsidRPr="001C3D35">
              <w:rPr>
                <w:rFonts w:cs="Arial"/>
                <w:b/>
                <w:bCs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ka-GE"/>
              </w:rPr>
              <w:t>რიცხვი</w:t>
            </w:r>
          </w:p>
        </w:tc>
        <w:tc>
          <w:tcPr>
            <w:tcW w:w="2097" w:type="pct"/>
          </w:tcPr>
          <w:p w:rsidR="00185070" w:rsidRDefault="00185070" w:rsidP="00DC4636">
            <w:pPr>
              <w:spacing w:after="0"/>
              <w:rPr>
                <w:rFonts w:cs="Arial"/>
                <w:b/>
                <w:bCs/>
                <w:snapToGrid w:val="0"/>
                <w:sz w:val="20"/>
                <w:lang w:val="ka-GE"/>
              </w:rPr>
            </w:pPr>
            <w:r>
              <w:rPr>
                <w:rFonts w:cs="Arial"/>
                <w:b/>
                <w:bCs/>
                <w:snapToGrid w:val="0"/>
                <w:sz w:val="20"/>
                <w:lang w:val="ka-GE"/>
              </w:rPr>
              <w:t xml:space="preserve">               </w:t>
            </w:r>
          </w:p>
          <w:p w:rsidR="00185070" w:rsidRPr="001C3D35" w:rsidRDefault="00185070" w:rsidP="00DC4636">
            <w:pPr>
              <w:spacing w:after="0"/>
              <w:rPr>
                <w:b/>
                <w:bCs/>
                <w:snapToGrid w:val="0"/>
                <w:sz w:val="20"/>
              </w:rPr>
            </w:pPr>
            <w:r>
              <w:rPr>
                <w:rFonts w:cs="Arial"/>
                <w:b/>
                <w:bCs/>
                <w:snapToGrid w:val="0"/>
                <w:sz w:val="20"/>
                <w:lang w:val="ka-GE"/>
              </w:rPr>
              <w:t xml:space="preserve">                                   </w:t>
            </w:r>
            <w:r w:rsidRPr="00625934">
              <w:rPr>
                <w:rFonts w:cs="Arial"/>
                <w:b/>
                <w:bCs/>
                <w:snapToGrid w:val="0"/>
                <w:sz w:val="20"/>
              </w:rPr>
              <w:t>≥</w:t>
            </w:r>
            <w:r w:rsidRPr="00625934">
              <w:rPr>
                <w:b/>
                <w:bCs/>
                <w:snapToGrid w:val="0"/>
                <w:sz w:val="20"/>
              </w:rPr>
              <w:t xml:space="preserve"> 50.0 %</w:t>
            </w:r>
          </w:p>
        </w:tc>
      </w:tr>
    </w:tbl>
    <w:p w:rsidR="00AC7E43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p w:rsidR="00AC7E43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tbl>
      <w:tblPr>
        <w:tblW w:w="70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09"/>
        <w:gridCol w:w="3875"/>
      </w:tblGrid>
      <w:tr w:rsidR="00AC7E43" w:rsidRPr="00185070" w:rsidTr="00F87A0C">
        <w:trPr>
          <w:trHeight w:val="469"/>
        </w:trPr>
        <w:tc>
          <w:tcPr>
            <w:tcW w:w="5000" w:type="pct"/>
            <w:gridSpan w:val="2"/>
          </w:tcPr>
          <w:p w:rsidR="00AC7E43" w:rsidRPr="00185070" w:rsidRDefault="00AC7E43" w:rsidP="00F87A0C">
            <w:pPr>
              <w:spacing w:after="0"/>
              <w:jc w:val="center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EN 933-1 – </w:t>
            </w:r>
            <w:r w:rsidRPr="00185070">
              <w:rPr>
                <w:rFonts w:cs="Arial"/>
                <w:b/>
                <w:bCs/>
                <w:sz w:val="20"/>
                <w:szCs w:val="20"/>
              </w:rPr>
              <w:t>Determination of particle size distribution - Sieving method</w:t>
            </w: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 (wet sieving) (% in mass)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/</w:t>
            </w: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>მარცვლოვანი შემადგენლობა (გრანულომეტრია), საცრული მეთოდი (სველი).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F87A0C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 xml:space="preserve">                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</w:rPr>
              <w:t xml:space="preserve">Sieve -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>საცერი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                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>Limits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>-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 xml:space="preserve">     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>ზღვრები  %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0.063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0,063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0 – 6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0.125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0.125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 – 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0.25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0.25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3 – 12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0.50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0.50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4 – 16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 საცერი 1.0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7 – 22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2.0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2.0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11 – 29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4.0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4.0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17 – 37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8.0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8.0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26 – 48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11.2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11.2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32 – 59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16.0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16.0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39 – 63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22.4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22.4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48 – 71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31.5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31.5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59 – 80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45.0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45.0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73 – 91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63.0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63.0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85 - 100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90.0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90.9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100</w:t>
            </w:r>
          </w:p>
        </w:tc>
      </w:tr>
    </w:tbl>
    <w:p w:rsidR="00AC7E43" w:rsidRPr="00185070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p w:rsidR="00AC7E43" w:rsidRPr="0020284F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p w:rsidR="00325CEA" w:rsidRDefault="00325CEA"/>
    <w:sectPr w:rsidR="00325CEA" w:rsidSect="00173C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156" w:rsidRDefault="00377156">
      <w:pPr>
        <w:spacing w:after="0" w:line="240" w:lineRule="auto"/>
      </w:pPr>
      <w:r>
        <w:separator/>
      </w:r>
    </w:p>
  </w:endnote>
  <w:endnote w:type="continuationSeparator" w:id="0">
    <w:p w:rsidR="00377156" w:rsidRDefault="0037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891" w:rsidRDefault="00AC7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E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0891" w:rsidRDefault="00377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156" w:rsidRDefault="00377156">
      <w:pPr>
        <w:spacing w:after="0" w:line="240" w:lineRule="auto"/>
      </w:pPr>
      <w:r>
        <w:separator/>
      </w:r>
    </w:p>
  </w:footnote>
  <w:footnote w:type="continuationSeparator" w:id="0">
    <w:p w:rsidR="00377156" w:rsidRDefault="00377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CzNDEzMTAzMDBW0lEKTi0uzszPAykwqgUAcl80ViwAAAA="/>
  </w:docVars>
  <w:rsids>
    <w:rsidRoot w:val="000C2A7D"/>
    <w:rsid w:val="000C2A7D"/>
    <w:rsid w:val="00185070"/>
    <w:rsid w:val="00325CEA"/>
    <w:rsid w:val="00377156"/>
    <w:rsid w:val="003A1E73"/>
    <w:rsid w:val="00992CCF"/>
    <w:rsid w:val="00AC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80F950-6183-422B-9724-AF9ABC8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3"/>
  </w:style>
  <w:style w:type="paragraph" w:styleId="Heading1">
    <w:name w:val="heading 1"/>
    <w:basedOn w:val="Normal"/>
    <w:next w:val="Normal"/>
    <w:link w:val="Heading1Char"/>
    <w:qFormat/>
    <w:rsid w:val="00AC7E43"/>
    <w:pPr>
      <w:keepNext/>
      <w:numPr>
        <w:numId w:val="1"/>
      </w:numPr>
      <w:tabs>
        <w:tab w:val="left" w:pos="426"/>
      </w:tabs>
      <w:spacing w:after="360" w:line="240" w:lineRule="auto"/>
      <w:outlineLvl w:val="0"/>
    </w:pPr>
    <w:rPr>
      <w:rFonts w:ascii="Arial" w:eastAsia="Times New Roman" w:hAnsi="Arial" w:cs="Times New Roman"/>
      <w:b/>
      <w:sz w:val="28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AC7E43"/>
    <w:pPr>
      <w:keepNext/>
      <w:numPr>
        <w:ilvl w:val="1"/>
        <w:numId w:val="1"/>
      </w:numPr>
      <w:tabs>
        <w:tab w:val="left" w:pos="426"/>
      </w:tabs>
      <w:spacing w:before="120" w:after="24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styleId="Heading3">
    <w:name w:val="heading 3"/>
    <w:basedOn w:val="Normal"/>
    <w:next w:val="NormalIndent"/>
    <w:link w:val="Heading3Char"/>
    <w:qFormat/>
    <w:rsid w:val="00AC7E43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426"/>
        <w:tab w:val="left" w:pos="1134"/>
      </w:tabs>
      <w:spacing w:after="120" w:line="240" w:lineRule="auto"/>
      <w:ind w:right="284"/>
      <w:outlineLvl w:val="2"/>
    </w:pPr>
    <w:rPr>
      <w:rFonts w:ascii="Arial" w:eastAsia="Times New Roman" w:hAnsi="Arial" w:cs="Times New Roman"/>
      <w:b/>
      <w:i/>
      <w:sz w:val="26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E43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AC7E43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AC7E43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E43"/>
  </w:style>
  <w:style w:type="paragraph" w:styleId="Header">
    <w:name w:val="header"/>
    <w:basedOn w:val="Normal"/>
    <w:link w:val="Head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AC7E43"/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AC7E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Adamia</dc:creator>
  <cp:keywords/>
  <dc:description/>
  <cp:lastModifiedBy>Tekla Murvanidze</cp:lastModifiedBy>
  <cp:revision>4</cp:revision>
  <dcterms:created xsi:type="dcterms:W3CDTF">2021-02-15T13:36:00Z</dcterms:created>
  <dcterms:modified xsi:type="dcterms:W3CDTF">2021-02-17T11:18:00Z</dcterms:modified>
</cp:coreProperties>
</file>