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826674" w14:textId="77777777" w:rsidR="00404AA4" w:rsidRPr="00404AA4" w:rsidRDefault="00404AA4" w:rsidP="00404AA4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404AA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ერთჯერადი პლასტმასის </w:t>
                                </w:r>
                              </w:p>
                              <w:p w14:paraId="53605974" w14:textId="2CA14BA1" w:rsidR="005F739D" w:rsidRPr="007778A1" w:rsidRDefault="00404AA4" w:rsidP="00404AA4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404AA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ლუქების შესყიდვაზე</w:t>
                                </w:r>
                              </w:p>
                              <w:p w14:paraId="573A4337" w14:textId="77777777" w:rsidR="005F739D" w:rsidRPr="00C46668" w:rsidRDefault="005F739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33826674" w14:textId="77777777" w:rsidR="00404AA4" w:rsidRPr="00404AA4" w:rsidRDefault="00404AA4" w:rsidP="00404AA4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404AA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ერთჯერადი პლასტმასის </w:t>
                          </w:r>
                        </w:p>
                        <w:p w14:paraId="53605974" w14:textId="2CA14BA1" w:rsidR="005F739D" w:rsidRPr="007778A1" w:rsidRDefault="00404AA4" w:rsidP="00404AA4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404AA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ლუქების შესყიდვაზე</w:t>
                          </w:r>
                        </w:p>
                        <w:p w14:paraId="573A4337" w14:textId="77777777" w:rsidR="005F739D" w:rsidRPr="00C46668" w:rsidRDefault="005F739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312D1C5B" w:rsidR="005F739D" w:rsidRPr="00750F9A" w:rsidRDefault="006E1967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25 მაისი</w:t>
                                      </w:r>
                                      <w:r w:rsidR="0008342C">
                                        <w:rPr>
                                          <w:lang w:val="ka-GE"/>
                                        </w:rPr>
                                        <w:t>, 2021</w:t>
                                      </w:r>
                                    </w:p>
                                    <w:p w14:paraId="5273460A" w14:textId="08688573" w:rsidR="005F739D" w:rsidRPr="00750F9A" w:rsidRDefault="0068751E" w:rsidP="00246FF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6E1967">
                                        <w:rPr>
                                          <w:lang w:val="ka-GE"/>
                                        </w:rPr>
                                        <w:t xml:space="preserve"> ივნისი</w:t>
                                      </w:r>
                                      <w:r w:rsidR="004641EA">
                                        <w:rPr>
                                          <w:lang w:val="ka-GE"/>
                                        </w:rPr>
                                        <w:t>, 2021</w:t>
                                      </w:r>
                                      <w:r w:rsidR="006E1967">
                                        <w:rPr>
                                          <w:lang w:val="ka-GE"/>
                                        </w:rPr>
                                        <w:t xml:space="preserve"> (14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8B4323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4BE9D3FC" w14:textId="238B946E" w:rsidR="005F739D" w:rsidRPr="00750F9A" w:rsidRDefault="0047091D" w:rsidP="009E06FA">
                                      <w:hyperlink r:id="rId10" w:history="1"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ko.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metreveli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@b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5F739D" w:rsidRPr="00750F9A">
                                        <w:t xml:space="preserve"> </w:t>
                                      </w:r>
                                    </w:p>
                                    <w:p w14:paraId="2D516649" w14:textId="06A58323" w:rsidR="005F739D" w:rsidRPr="00750F9A" w:rsidRDefault="005F739D" w:rsidP="00313B50">
                                      <w:r>
                                        <w:t>+995 595 03 64 84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312D1C5B" w:rsidR="005F739D" w:rsidRPr="00750F9A" w:rsidRDefault="006E1967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25 მაისი</w:t>
                                </w:r>
                                <w:r w:rsidR="0008342C">
                                  <w:rPr>
                                    <w:lang w:val="ka-GE"/>
                                  </w:rPr>
                                  <w:t>, 2021</w:t>
                                </w:r>
                              </w:p>
                              <w:p w14:paraId="5273460A" w14:textId="08688573" w:rsidR="005F739D" w:rsidRPr="00750F9A" w:rsidRDefault="0068751E" w:rsidP="00246FF2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6E1967">
                                  <w:rPr>
                                    <w:lang w:val="ka-GE"/>
                                  </w:rPr>
                                  <w:t xml:space="preserve"> ივნისი</w:t>
                                </w:r>
                                <w:r w:rsidR="004641EA">
                                  <w:rPr>
                                    <w:lang w:val="ka-GE"/>
                                  </w:rPr>
                                  <w:t>, 2021</w:t>
                                </w:r>
                                <w:r w:rsidR="006E1967">
                                  <w:rPr>
                                    <w:lang w:val="ka-GE"/>
                                  </w:rPr>
                                  <w:t xml:space="preserve"> (14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8B4323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4BE9D3FC" w14:textId="238B946E" w:rsidR="005F739D" w:rsidRPr="00750F9A" w:rsidRDefault="0047091D" w:rsidP="009E06FA">
                                <w:hyperlink r:id="rId11" w:history="1"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ko.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metreveli</w:t>
                                  </w:r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@b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5F739D" w:rsidRPr="00750F9A">
                                  <w:t xml:space="preserve"> </w:t>
                                </w:r>
                              </w:p>
                              <w:p w14:paraId="2D516649" w14:textId="06A58323" w:rsidR="005F739D" w:rsidRPr="00750F9A" w:rsidRDefault="005F739D" w:rsidP="00313B50">
                                <w:r>
                                  <w:t>+995 595 03 64 84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5176EFB1" w14:textId="21AEB982" w:rsidR="00971FCA" w:rsidRPr="009C330E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40"/>
          <w:szCs w:val="56"/>
          <w:lang w:val="ka-GE" w:eastAsia="en-US"/>
        </w:rPr>
      </w:pPr>
      <w:r w:rsidRPr="009C330E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9C330E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  <w:bookmarkStart w:id="0" w:name="_Toc456350217"/>
      <w:bookmarkStart w:id="1" w:name="_Toc456347628"/>
    </w:p>
    <w:p w14:paraId="6DF576D6" w14:textId="77777777" w:rsidR="00404AA4" w:rsidRPr="00404AA4" w:rsidRDefault="00404AA4" w:rsidP="00404AA4">
      <w:pPr>
        <w:pStyle w:val="NoSpacing"/>
        <w:tabs>
          <w:tab w:val="center" w:pos="4801"/>
          <w:tab w:val="right" w:pos="9603"/>
        </w:tabs>
        <w:jc w:val="center"/>
        <w:rPr>
          <w:rFonts w:cs="Sylfaen"/>
          <w:b/>
          <w:color w:val="auto"/>
          <w:sz w:val="32"/>
          <w:szCs w:val="56"/>
          <w:lang w:val="ka-GE"/>
        </w:rPr>
      </w:pPr>
      <w:r w:rsidRPr="00404AA4">
        <w:rPr>
          <w:rFonts w:cs="Sylfaen"/>
          <w:b/>
          <w:color w:val="auto"/>
          <w:sz w:val="32"/>
          <w:szCs w:val="56"/>
          <w:lang w:val="ka-GE"/>
        </w:rPr>
        <w:t xml:space="preserve">ტენდერი ერთჯერადი პლასტმასის </w:t>
      </w:r>
    </w:p>
    <w:p w14:paraId="25535F9E" w14:textId="7CDCD830" w:rsidR="001812F0" w:rsidRPr="009C330E" w:rsidRDefault="00404AA4" w:rsidP="00404AA4">
      <w:pPr>
        <w:pStyle w:val="NoSpacing"/>
        <w:tabs>
          <w:tab w:val="center" w:pos="4801"/>
          <w:tab w:val="right" w:pos="9603"/>
        </w:tabs>
        <w:jc w:val="center"/>
        <w:rPr>
          <w:rFonts w:ascii="Times New Roman" w:hAnsi="Times New Roman" w:cs="Times New Roman"/>
          <w:b/>
          <w:color w:val="auto"/>
          <w:sz w:val="32"/>
          <w:szCs w:val="56"/>
          <w:lang w:val="ka-GE"/>
        </w:rPr>
      </w:pPr>
      <w:r w:rsidRPr="00404AA4">
        <w:rPr>
          <w:rFonts w:cs="Sylfaen"/>
          <w:b/>
          <w:color w:val="auto"/>
          <w:sz w:val="32"/>
          <w:szCs w:val="56"/>
          <w:lang w:val="ka-GE"/>
        </w:rPr>
        <w:t>ლუქების შესყიდვაზე</w:t>
      </w: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77E206C" w14:textId="77777777" w:rsidR="00B87FD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37733045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_Toc37733045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5CAE8A34" w14:textId="77777777" w:rsidR="00B87FD3" w:rsidRDefault="0047091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6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_Toc37733046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2EF8C4DC" w14:textId="77777777" w:rsidR="00B87FD3" w:rsidRDefault="0047091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7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ინფორმაცია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>: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_Toc37733047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3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18A4E8D7" w14:textId="6EF889C0" w:rsidR="00B87FD3" w:rsidRDefault="0047091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8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N1: </w:t>
            </w:r>
            <w:r w:rsidR="00314D23">
              <w:rPr>
                <w:rStyle w:val="Hyperlink"/>
                <w:rFonts w:cs="Sylfaen"/>
                <w:noProof/>
                <w:lang w:val="ka-GE"/>
              </w:rPr>
              <w:t>საბანკო რეკვიზიტები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5</w:t>
          </w:r>
        </w:p>
        <w:p w14:paraId="09854D6F" w14:textId="1D2CB7E1" w:rsidR="00B87FD3" w:rsidRPr="00314D23" w:rsidRDefault="00B87FD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  <w:lang w:val="ka-GE"/>
            </w:rPr>
          </w:pPr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37733045"/>
      <w:bookmarkStart w:id="4" w:name="_Toc462407871"/>
      <w:bookmarkEnd w:id="0"/>
      <w:bookmarkEnd w:id="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2"/>
      <w:bookmarkEnd w:id="3"/>
    </w:p>
    <w:p w14:paraId="635AF4D9" w14:textId="5681B934" w:rsidR="00D1450D" w:rsidRPr="00404AA4" w:rsidRDefault="00D1450D" w:rsidP="00404AA4">
      <w:pPr>
        <w:rPr>
          <w:rFonts w:eastAsiaTheme="minorEastAsia" w:cs="Sylfae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ტენდერს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404AA4" w:rsidRPr="00404AA4">
        <w:rPr>
          <w:rFonts w:eastAsiaTheme="minorEastAsia" w:cs="Sylfaen"/>
          <w:lang w:val="ka-GE" w:eastAsia="ja-JP"/>
        </w:rPr>
        <w:t>ერთჯერადი პლასტმასის</w:t>
      </w:r>
      <w:r w:rsidR="00404AA4">
        <w:rPr>
          <w:rFonts w:eastAsiaTheme="minorEastAsia" w:cs="Sylfaen"/>
          <w:lang w:val="ka-GE" w:eastAsia="ja-JP"/>
        </w:rPr>
        <w:t xml:space="preserve"> </w:t>
      </w:r>
      <w:r w:rsidR="00404AA4" w:rsidRPr="00404AA4">
        <w:rPr>
          <w:rFonts w:eastAsiaTheme="minorEastAsia" w:cs="Sylfaen"/>
          <w:lang w:val="ka-GE" w:eastAsia="ja-JP"/>
        </w:rPr>
        <w:t>ლუქების შესყიდვაზე</w:t>
      </w:r>
      <w:r w:rsidR="00404AA4">
        <w:rPr>
          <w:rFonts w:eastAsiaTheme="minorEastAsia" w:cs="Sylfaen"/>
          <w:lang w:val="ka-GE" w:eastAsia="ja-JP"/>
        </w:rPr>
        <w:t>.</w:t>
      </w: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Pr="009C330E" w:rsidRDefault="00A66B58" w:rsidP="00C94D0C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6AD2DC28" w14:textId="77777777" w:rsidR="00C525A4" w:rsidRPr="009C330E" w:rsidRDefault="00C525A4" w:rsidP="00C525A4">
      <w:pPr>
        <w:rPr>
          <w:rFonts w:ascii="Times New Roman" w:hAnsi="Times New Roman" w:cs="Times New Roman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3"/>
        <w:gridCol w:w="2281"/>
        <w:gridCol w:w="1866"/>
        <w:gridCol w:w="1080"/>
        <w:gridCol w:w="1440"/>
        <w:gridCol w:w="1530"/>
      </w:tblGrid>
      <w:tr w:rsidR="00B24912" w:rsidRPr="004857F5" w14:paraId="61CF00FE" w14:textId="77777777" w:rsidTr="00B72283">
        <w:tc>
          <w:tcPr>
            <w:tcW w:w="353" w:type="dxa"/>
          </w:tcPr>
          <w:p w14:paraId="0D4074F0" w14:textId="77777777" w:rsidR="00B24912" w:rsidRPr="004857F5" w:rsidRDefault="00B24912" w:rsidP="001F4E41">
            <w:pPr>
              <w:rPr>
                <w:b/>
                <w:sz w:val="18"/>
                <w:szCs w:val="18"/>
              </w:rPr>
            </w:pPr>
            <w:r w:rsidRPr="004857F5">
              <w:rPr>
                <w:b/>
                <w:sz w:val="18"/>
                <w:szCs w:val="18"/>
              </w:rPr>
              <w:t>#</w:t>
            </w:r>
          </w:p>
        </w:tc>
        <w:tc>
          <w:tcPr>
            <w:tcW w:w="2281" w:type="dxa"/>
          </w:tcPr>
          <w:p w14:paraId="306ED7F2" w14:textId="77777777" w:rsidR="00B72283" w:rsidRDefault="00B24912" w:rsidP="001F4E41">
            <w:pPr>
              <w:rPr>
                <w:b/>
                <w:sz w:val="18"/>
                <w:szCs w:val="18"/>
              </w:rPr>
            </w:pPr>
            <w:proofErr w:type="spellStart"/>
            <w:r w:rsidRPr="004857F5">
              <w:rPr>
                <w:rFonts w:cs="Sylfaen"/>
                <w:b/>
                <w:sz w:val="18"/>
                <w:szCs w:val="18"/>
              </w:rPr>
              <w:t>საქონლის</w:t>
            </w:r>
            <w:proofErr w:type="spellEnd"/>
            <w:r w:rsidRPr="004857F5">
              <w:rPr>
                <w:b/>
                <w:sz w:val="18"/>
                <w:szCs w:val="18"/>
              </w:rPr>
              <w:t xml:space="preserve"> </w:t>
            </w:r>
          </w:p>
          <w:p w14:paraId="7CD2E178" w14:textId="275F342F" w:rsidR="00B24912" w:rsidRPr="004857F5" w:rsidRDefault="00B24912" w:rsidP="001F4E41">
            <w:pPr>
              <w:rPr>
                <w:b/>
                <w:sz w:val="18"/>
                <w:szCs w:val="18"/>
                <w:lang w:val="ka-GE"/>
              </w:rPr>
            </w:pPr>
            <w:proofErr w:type="spellStart"/>
            <w:r w:rsidRPr="004857F5">
              <w:rPr>
                <w:rFonts w:cs="Sylfaen"/>
                <w:b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866" w:type="dxa"/>
          </w:tcPr>
          <w:p w14:paraId="0A61BDAD" w14:textId="77777777" w:rsidR="00B72283" w:rsidRDefault="00B24912" w:rsidP="001F4E41">
            <w:pPr>
              <w:jc w:val="center"/>
              <w:rPr>
                <w:rFonts w:cs="Sylfaen"/>
                <w:b/>
                <w:sz w:val="18"/>
                <w:szCs w:val="18"/>
                <w:lang w:val="ka-GE"/>
              </w:rPr>
            </w:pPr>
            <w:r w:rsidRPr="004857F5">
              <w:rPr>
                <w:rFonts w:cs="Sylfaen"/>
                <w:b/>
                <w:sz w:val="18"/>
                <w:szCs w:val="18"/>
                <w:lang w:val="ka-GE"/>
              </w:rPr>
              <w:t xml:space="preserve">შესასყიდი </w:t>
            </w:r>
          </w:p>
          <w:p w14:paraId="4120A0F8" w14:textId="62B65E14" w:rsidR="00B24912" w:rsidRPr="004857F5" w:rsidRDefault="00B24912" w:rsidP="001F4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857F5">
              <w:rPr>
                <w:rFonts w:cs="Sylfaen"/>
                <w:b/>
                <w:sz w:val="18"/>
                <w:szCs w:val="18"/>
              </w:rPr>
              <w:t>რაოდენობა</w:t>
            </w:r>
            <w:proofErr w:type="spellEnd"/>
          </w:p>
        </w:tc>
        <w:tc>
          <w:tcPr>
            <w:tcW w:w="1080" w:type="dxa"/>
          </w:tcPr>
          <w:p w14:paraId="1BCC24FC" w14:textId="3DBDABA6" w:rsidR="00B24912" w:rsidRPr="004857F5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 w:rsidRPr="004857F5">
              <w:rPr>
                <w:b/>
                <w:bCs/>
                <w:sz w:val="18"/>
                <w:szCs w:val="18"/>
                <w:lang w:val="ka-GE"/>
              </w:rPr>
              <w:t>ფასი</w:t>
            </w:r>
            <w:r w:rsidR="00B72283">
              <w:rPr>
                <w:b/>
                <w:bCs/>
                <w:sz w:val="18"/>
                <w:szCs w:val="18"/>
                <w:lang w:val="ka-GE"/>
              </w:rPr>
              <w:t xml:space="preserve"> (ლარი)</w:t>
            </w:r>
          </w:p>
        </w:tc>
        <w:tc>
          <w:tcPr>
            <w:tcW w:w="1440" w:type="dxa"/>
          </w:tcPr>
          <w:p w14:paraId="09440301" w14:textId="77777777" w:rsidR="00B72283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>
              <w:rPr>
                <w:b/>
                <w:bCs/>
                <w:sz w:val="18"/>
                <w:szCs w:val="18"/>
                <w:lang w:val="ka-GE"/>
              </w:rPr>
              <w:t xml:space="preserve">ჯამური </w:t>
            </w:r>
          </w:p>
          <w:p w14:paraId="19847520" w14:textId="1133F9C2" w:rsidR="00B24912" w:rsidRPr="004857F5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>
              <w:rPr>
                <w:b/>
                <w:bCs/>
                <w:sz w:val="18"/>
                <w:szCs w:val="18"/>
                <w:lang w:val="ka-GE"/>
              </w:rPr>
              <w:t>ფასი</w:t>
            </w:r>
          </w:p>
        </w:tc>
        <w:tc>
          <w:tcPr>
            <w:tcW w:w="1530" w:type="dxa"/>
          </w:tcPr>
          <w:p w14:paraId="12014A64" w14:textId="77777777" w:rsidR="00B72283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 w:rsidRPr="004857F5">
              <w:rPr>
                <w:b/>
                <w:bCs/>
                <w:sz w:val="18"/>
                <w:szCs w:val="18"/>
                <w:lang w:val="ka-GE"/>
              </w:rPr>
              <w:t xml:space="preserve">მოწოდების </w:t>
            </w:r>
          </w:p>
          <w:p w14:paraId="01B397B1" w14:textId="7503B026" w:rsidR="00B24912" w:rsidRPr="008804FE" w:rsidRDefault="00B24912" w:rsidP="001F4E41">
            <w:pPr>
              <w:jc w:val="center"/>
              <w:rPr>
                <w:b/>
                <w:bCs/>
                <w:sz w:val="18"/>
                <w:szCs w:val="18"/>
              </w:rPr>
            </w:pPr>
            <w:r w:rsidRPr="004857F5">
              <w:rPr>
                <w:b/>
                <w:bCs/>
                <w:sz w:val="18"/>
                <w:szCs w:val="18"/>
                <w:lang w:val="ka-GE"/>
              </w:rPr>
              <w:t>ვადა</w:t>
            </w:r>
            <w:r w:rsidR="002E45E9">
              <w:rPr>
                <w:b/>
                <w:bCs/>
                <w:sz w:val="18"/>
                <w:szCs w:val="18"/>
                <w:lang w:val="ka-GE"/>
              </w:rPr>
              <w:t xml:space="preserve"> (დღე)</w:t>
            </w:r>
            <w:r w:rsidR="008804FE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B24912" w:rsidRPr="004857F5" w14:paraId="5ECCDD2F" w14:textId="77777777" w:rsidTr="00B72283">
        <w:tc>
          <w:tcPr>
            <w:tcW w:w="353" w:type="dxa"/>
          </w:tcPr>
          <w:p w14:paraId="5D660A1C" w14:textId="77777777" w:rsidR="00B24912" w:rsidRPr="004857F5" w:rsidRDefault="00B24912" w:rsidP="001F4E41">
            <w:pPr>
              <w:rPr>
                <w:sz w:val="18"/>
                <w:szCs w:val="18"/>
              </w:rPr>
            </w:pPr>
            <w:r w:rsidRPr="004857F5">
              <w:rPr>
                <w:sz w:val="18"/>
                <w:szCs w:val="18"/>
              </w:rPr>
              <w:t>1</w:t>
            </w:r>
          </w:p>
        </w:tc>
        <w:tc>
          <w:tcPr>
            <w:tcW w:w="2281" w:type="dxa"/>
          </w:tcPr>
          <w:p w14:paraId="2E9EABFD" w14:textId="77777777" w:rsidR="00B24912" w:rsidRPr="004857F5" w:rsidRDefault="00B24912" w:rsidP="001F4E41">
            <w:pPr>
              <w:rPr>
                <w:sz w:val="18"/>
                <w:szCs w:val="18"/>
              </w:rPr>
            </w:pPr>
            <w:proofErr w:type="spellStart"/>
            <w:r w:rsidRPr="004857F5">
              <w:rPr>
                <w:rFonts w:cs="Sylfaen"/>
                <w:sz w:val="18"/>
                <w:szCs w:val="18"/>
              </w:rPr>
              <w:t>ერთჯერადი</w:t>
            </w:r>
            <w:proofErr w:type="spellEnd"/>
            <w:r w:rsidRPr="004857F5">
              <w:rPr>
                <w:sz w:val="18"/>
                <w:szCs w:val="18"/>
              </w:rPr>
              <w:t xml:space="preserve"> </w:t>
            </w:r>
            <w:proofErr w:type="spellStart"/>
            <w:r w:rsidRPr="004857F5">
              <w:rPr>
                <w:rFonts w:cs="Sylfaen"/>
                <w:sz w:val="18"/>
                <w:szCs w:val="18"/>
              </w:rPr>
              <w:t>ლუქი</w:t>
            </w:r>
            <w:proofErr w:type="spellEnd"/>
          </w:p>
        </w:tc>
        <w:tc>
          <w:tcPr>
            <w:tcW w:w="1866" w:type="dxa"/>
          </w:tcPr>
          <w:p w14:paraId="1838DE42" w14:textId="5CFDA5E7" w:rsidR="00B24912" w:rsidRPr="004857F5" w:rsidRDefault="00953CDC" w:rsidP="001F4E41">
            <w:pPr>
              <w:jc w:val="center"/>
              <w:rPr>
                <w:sz w:val="18"/>
                <w:szCs w:val="18"/>
                <w:lang w:val="ka-GE"/>
              </w:rPr>
            </w:pPr>
            <w:r>
              <w:rPr>
                <w:sz w:val="18"/>
                <w:szCs w:val="18"/>
              </w:rPr>
              <w:t>300</w:t>
            </w:r>
            <w:r w:rsidR="00B24912" w:rsidRPr="004857F5">
              <w:rPr>
                <w:sz w:val="18"/>
                <w:szCs w:val="18"/>
              </w:rPr>
              <w:t xml:space="preserve"> 000</w:t>
            </w:r>
            <w:r w:rsidR="00B24912">
              <w:rPr>
                <w:sz w:val="18"/>
                <w:szCs w:val="18"/>
                <w:lang w:val="ka-GE"/>
              </w:rPr>
              <w:t xml:space="preserve"> ცალი</w:t>
            </w:r>
          </w:p>
        </w:tc>
        <w:tc>
          <w:tcPr>
            <w:tcW w:w="1080" w:type="dxa"/>
          </w:tcPr>
          <w:p w14:paraId="58B3392E" w14:textId="77777777" w:rsidR="00B24912" w:rsidRPr="004857F5" w:rsidRDefault="00B24912" w:rsidP="001F4E41">
            <w:pPr>
              <w:jc w:val="center"/>
              <w:rPr>
                <w:bCs/>
                <w:sz w:val="18"/>
                <w:szCs w:val="18"/>
                <w:lang w:val="ka-GE"/>
              </w:rPr>
            </w:pPr>
          </w:p>
        </w:tc>
        <w:tc>
          <w:tcPr>
            <w:tcW w:w="1440" w:type="dxa"/>
          </w:tcPr>
          <w:p w14:paraId="28504F7D" w14:textId="77777777" w:rsidR="00B24912" w:rsidRPr="004857F5" w:rsidRDefault="00B24912" w:rsidP="001F4E41">
            <w:pPr>
              <w:jc w:val="center"/>
              <w:rPr>
                <w:bCs/>
                <w:sz w:val="18"/>
                <w:szCs w:val="18"/>
                <w:lang w:val="ka-GE"/>
              </w:rPr>
            </w:pPr>
          </w:p>
        </w:tc>
        <w:tc>
          <w:tcPr>
            <w:tcW w:w="1530" w:type="dxa"/>
          </w:tcPr>
          <w:p w14:paraId="6EA5842E" w14:textId="098E0486" w:rsidR="00B24912" w:rsidRPr="004857F5" w:rsidRDefault="00B24912" w:rsidP="001F4E41">
            <w:pPr>
              <w:jc w:val="center"/>
              <w:rPr>
                <w:bCs/>
                <w:sz w:val="18"/>
                <w:szCs w:val="18"/>
                <w:lang w:val="ka-GE"/>
              </w:rPr>
            </w:pPr>
          </w:p>
        </w:tc>
      </w:tr>
    </w:tbl>
    <w:p w14:paraId="0571B5F0" w14:textId="4E2E4E6E" w:rsidR="008804FE" w:rsidRDefault="008804FE" w:rsidP="007F171C">
      <w:pPr>
        <w:rPr>
          <w:rFonts w:eastAsiaTheme="minorEastAsia" w:cs="Sylfaen"/>
          <w:sz w:val="18"/>
          <w:lang w:val="ka-GE" w:eastAsia="ja-JP"/>
        </w:rPr>
      </w:pPr>
      <w:r w:rsidRPr="008804FE">
        <w:rPr>
          <w:rFonts w:eastAsiaTheme="minorEastAsia" w:cs="Sylfaen"/>
          <w:b/>
          <w:sz w:val="18"/>
          <w:lang w:val="ka-GE" w:eastAsia="ja-JP"/>
        </w:rPr>
        <w:t>შენიშვნა:</w:t>
      </w:r>
      <w:r w:rsidRPr="008804FE">
        <w:rPr>
          <w:rFonts w:eastAsiaTheme="minorEastAsia" w:cs="Sylfaen"/>
          <w:sz w:val="18"/>
          <w:lang w:val="ka-GE" w:eastAsia="ja-JP"/>
        </w:rPr>
        <w:t xml:space="preserve"> საქონლის მოწოდების ვადა არ უნდა იყოს </w:t>
      </w:r>
      <w:r w:rsidR="0068751E">
        <w:rPr>
          <w:rFonts w:eastAsiaTheme="minorEastAsia" w:cs="Sylfaen"/>
          <w:sz w:val="18"/>
          <w:lang w:val="ka-GE" w:eastAsia="ja-JP"/>
        </w:rPr>
        <w:t>60 დღეზე მეტი</w:t>
      </w:r>
      <w:r w:rsidRPr="008804FE">
        <w:rPr>
          <w:rFonts w:eastAsiaTheme="minorEastAsia" w:cs="Sylfaen"/>
          <w:sz w:val="18"/>
          <w:lang w:val="ka-GE" w:eastAsia="ja-JP"/>
        </w:rPr>
        <w:t xml:space="preserve">, ხოლო ნიმუშის წარმოდგენა არაუმეტეს 5 </w:t>
      </w:r>
      <w:r>
        <w:rPr>
          <w:rFonts w:eastAsiaTheme="minorEastAsia" w:cs="Sylfaen"/>
          <w:sz w:val="18"/>
          <w:lang w:val="ka-GE" w:eastAsia="ja-JP"/>
        </w:rPr>
        <w:t xml:space="preserve">კალენდარული </w:t>
      </w:r>
      <w:r w:rsidRPr="008804FE">
        <w:rPr>
          <w:rFonts w:eastAsiaTheme="minorEastAsia" w:cs="Sylfaen"/>
          <w:sz w:val="18"/>
          <w:lang w:val="ka-GE" w:eastAsia="ja-JP"/>
        </w:rPr>
        <w:t>დღისა</w:t>
      </w:r>
      <w:r w:rsidR="0047091D">
        <w:rPr>
          <w:rFonts w:eastAsiaTheme="minorEastAsia" w:cs="Sylfaen"/>
          <w:sz w:val="18"/>
          <w:lang w:val="ka-GE" w:eastAsia="ja-JP"/>
        </w:rPr>
        <w:t xml:space="preserve">, </w:t>
      </w:r>
      <w:bookmarkStart w:id="5" w:name="_GoBack"/>
      <w:bookmarkEnd w:id="5"/>
      <w:r>
        <w:rPr>
          <w:rFonts w:eastAsiaTheme="minorEastAsia" w:cs="Sylfaen"/>
          <w:sz w:val="18"/>
          <w:lang w:val="ka-GE" w:eastAsia="ja-JP"/>
        </w:rPr>
        <w:t xml:space="preserve">მოწოდებული ნიმუში უნდა იყოს 30 </w:t>
      </w:r>
      <w:r w:rsidR="00E85446">
        <w:rPr>
          <w:rFonts w:eastAsiaTheme="minorEastAsia" w:cs="Sylfaen"/>
          <w:sz w:val="18"/>
          <w:lang w:val="ka-GE" w:eastAsia="ja-JP"/>
        </w:rPr>
        <w:t>ცალი ლუქის</w:t>
      </w:r>
      <w:r>
        <w:rPr>
          <w:rFonts w:eastAsiaTheme="minorEastAsia" w:cs="Sylfaen"/>
          <w:sz w:val="18"/>
          <w:lang w:val="ka-GE" w:eastAsia="ja-JP"/>
        </w:rPr>
        <w:t xml:space="preserve"> ოდენობით</w:t>
      </w:r>
      <w:r w:rsidR="00750419">
        <w:rPr>
          <w:rFonts w:eastAsiaTheme="minorEastAsia" w:cs="Sylfaen"/>
          <w:sz w:val="18"/>
          <w:lang w:val="ka-GE" w:eastAsia="ja-JP"/>
        </w:rPr>
        <w:t>.</w:t>
      </w:r>
    </w:p>
    <w:p w14:paraId="2D2D66E2" w14:textId="77777777" w:rsidR="008804FE" w:rsidRPr="008804FE" w:rsidRDefault="008804FE" w:rsidP="007F171C">
      <w:pPr>
        <w:rPr>
          <w:rFonts w:eastAsiaTheme="minorEastAsia" w:cs="Sylfaen"/>
          <w:sz w:val="18"/>
          <w:lang w:val="ka-GE" w:eastAsia="ja-JP"/>
        </w:rPr>
      </w:pPr>
    </w:p>
    <w:p w14:paraId="3D8B3C6B" w14:textId="77777777" w:rsidR="00404AA4" w:rsidRPr="004857F5" w:rsidRDefault="00404AA4" w:rsidP="00404AA4">
      <w:pPr>
        <w:rPr>
          <w:b/>
          <w:bCs/>
          <w:sz w:val="18"/>
          <w:szCs w:val="18"/>
          <w:u w:val="single"/>
          <w:lang w:val="ka-GE"/>
        </w:rPr>
      </w:pPr>
      <w:r w:rsidRPr="004857F5">
        <w:rPr>
          <w:b/>
          <w:bCs/>
          <w:sz w:val="18"/>
          <w:szCs w:val="18"/>
          <w:u w:val="single"/>
          <w:lang w:val="ka-GE"/>
        </w:rPr>
        <w:t>ერთჯერადი ლუქი მახასიათებლები:</w:t>
      </w:r>
    </w:p>
    <w:p w14:paraId="2199A51F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მასალა: პოლიპროპილენი;</w:t>
      </w:r>
    </w:p>
    <w:p w14:paraId="1E605E58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საერთო სიგრძე: 240 მმ;</w:t>
      </w:r>
    </w:p>
    <w:p w14:paraId="721025C4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სამუშაო სიგრძე: 150 მმ;</w:t>
      </w:r>
    </w:p>
    <w:p w14:paraId="7085BB33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მოქნილი ელემენტის დიამეტრი: 2,3 მმ;</w:t>
      </w:r>
    </w:p>
    <w:p w14:paraId="556B7C0D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ქარხნული წესით დაბეჭდილი უნიკალური რიგითი ნომერი (8 ციფრიანი);</w:t>
      </w:r>
    </w:p>
    <w:p w14:paraId="1782E78D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ბანკის ლოგოტიპი;</w:t>
      </w:r>
    </w:p>
    <w:p w14:paraId="13F9C41F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ლოგოს დატანის ზომა 35*7 მმ;</w:t>
      </w:r>
    </w:p>
    <w:p w14:paraId="6FE5A011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ლუქის ფერი : ნარინჯისფერი;</w:t>
      </w:r>
    </w:p>
    <w:p w14:paraId="573A9EF7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დაყენების შესაძლებლობა: ხელით;</w:t>
      </w:r>
    </w:p>
    <w:p w14:paraId="7EF14E0E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ჩამკეტი ელემენტი-მეტალის ჩანართი.</w:t>
      </w:r>
    </w:p>
    <w:p w14:paraId="0A4C779C" w14:textId="77777777" w:rsidR="00404AA4" w:rsidRDefault="00404AA4" w:rsidP="00404AA4">
      <w:pPr>
        <w:pStyle w:val="ListParagraph"/>
        <w:ind w:left="360"/>
        <w:contextualSpacing w:val="0"/>
        <w:rPr>
          <w:bCs/>
          <w:sz w:val="18"/>
          <w:szCs w:val="18"/>
          <w:lang w:val="ka-GE"/>
        </w:rPr>
      </w:pPr>
    </w:p>
    <w:p w14:paraId="0483821B" w14:textId="4F30104F" w:rsidR="006E1967" w:rsidRPr="004857F5" w:rsidRDefault="006E1967" w:rsidP="00404AA4">
      <w:pPr>
        <w:pStyle w:val="ListParagraph"/>
        <w:ind w:left="360"/>
        <w:contextualSpacing w:val="0"/>
        <w:rPr>
          <w:bCs/>
          <w:sz w:val="18"/>
          <w:szCs w:val="18"/>
          <w:lang w:val="ka-GE"/>
        </w:rPr>
      </w:pPr>
      <w:r>
        <w:rPr>
          <w:bCs/>
          <w:sz w:val="18"/>
          <w:szCs w:val="18"/>
          <w:lang w:val="ka-GE"/>
        </w:rPr>
        <w:object w:dxaOrig="1537" w:dyaOrig="994" w14:anchorId="4422EB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8pt;height:39.25pt" o:ole="">
            <v:imagedata r:id="rId12" o:title=""/>
          </v:shape>
          <o:OLEObject Type="Embed" ProgID="AcroExch.Document.11" ShapeID="_x0000_i1025" DrawAspect="Icon" ObjectID="_1683462816" r:id="rId13"/>
        </w:object>
      </w:r>
    </w:p>
    <w:p w14:paraId="7EDB48F8" w14:textId="6F27579D" w:rsidR="00404AA4" w:rsidRPr="00404AA4" w:rsidRDefault="00404AA4" w:rsidP="00404AA4">
      <w:pPr>
        <w:rPr>
          <w:b/>
          <w:bCs/>
          <w:sz w:val="18"/>
          <w:szCs w:val="18"/>
          <w:lang w:val="ka-GE"/>
        </w:rPr>
      </w:pPr>
      <w:r w:rsidRPr="004857F5">
        <w:rPr>
          <w:b/>
          <w:bCs/>
          <w:noProof/>
          <w:sz w:val="18"/>
          <w:szCs w:val="18"/>
        </w:rPr>
        <w:drawing>
          <wp:inline distT="0" distB="0" distL="0" distR="0" wp14:anchorId="60B1FE8D" wp14:editId="32C7EE9C">
            <wp:extent cx="5498276" cy="1601314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uqi fast 150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8276" cy="1601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A8393" w14:textId="1F9596CC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ტენდერი ჩატარდება </w:t>
      </w:r>
      <w:r w:rsidRPr="007A4088">
        <w:rPr>
          <w:rFonts w:eastAsiaTheme="minorEastAsia" w:cs="Sylfaen"/>
          <w:b/>
          <w:lang w:val="ka-GE" w:eastAsia="ja-JP"/>
        </w:rPr>
        <w:t>3 ეტაპიანი ვაჭრობის პრინციპით</w:t>
      </w:r>
      <w:r>
        <w:rPr>
          <w:rFonts w:eastAsiaTheme="minorEastAsia" w:cs="Sylfaen"/>
          <w:lang w:val="ka-GE" w:eastAsia="ja-JP"/>
        </w:rPr>
        <w:t xml:space="preserve">, ვაჭრობა გაიმართება </w:t>
      </w:r>
      <w:r w:rsidRPr="00127BFD">
        <w:rPr>
          <w:rFonts w:eastAsiaTheme="minorEastAsia" w:cs="Sylfaen"/>
          <w:u w:val="single"/>
          <w:lang w:val="ka-GE" w:eastAsia="ja-JP"/>
        </w:rPr>
        <w:t>ჯამური ფასის</w:t>
      </w:r>
      <w:r>
        <w:rPr>
          <w:rFonts w:eastAsiaTheme="minorEastAsia" w:cs="Sylfaen"/>
          <w:lang w:val="ka-GE" w:eastAsia="ja-JP"/>
        </w:rPr>
        <w:t xml:space="preserve"> მიხედვით, ბიჯი </w:t>
      </w:r>
      <w:r w:rsidR="00E1575B">
        <w:rPr>
          <w:rFonts w:eastAsiaTheme="minorEastAsia" w:cs="Sylfaen"/>
          <w:lang w:val="ka-GE" w:eastAsia="ja-JP"/>
        </w:rPr>
        <w:t>8</w:t>
      </w:r>
      <w:r w:rsidR="00AF455C">
        <w:rPr>
          <w:rFonts w:eastAsiaTheme="minorEastAsia" w:cs="Sylfaen"/>
          <w:lang w:val="ka-GE" w:eastAsia="ja-JP"/>
        </w:rPr>
        <w:t>00</w:t>
      </w:r>
      <w:r>
        <w:rPr>
          <w:rFonts w:eastAsiaTheme="minorEastAsia" w:cs="Sylfaen"/>
          <w:lang w:val="ka-GE" w:eastAsia="ja-JP"/>
        </w:rPr>
        <w:t xml:space="preserve"> ლარი.</w:t>
      </w:r>
    </w:p>
    <w:p w14:paraId="21B83432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32B73316" w14:textId="0B1A2FC4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ვაჭრობის დასრულების შემდეგ, საბოლოოდ დაფიქსირებული ჯამური ფასის </w:t>
      </w:r>
      <w:r w:rsidR="00127BFD">
        <w:rPr>
          <w:rFonts w:eastAsiaTheme="minorEastAsia" w:cs="Sylfaen"/>
          <w:lang w:val="ka-GE" w:eastAsia="ja-JP"/>
        </w:rPr>
        <w:t>შესაბამისად</w:t>
      </w:r>
      <w:r>
        <w:rPr>
          <w:rFonts w:eastAsiaTheme="minorEastAsia" w:cs="Sylfaen"/>
          <w:lang w:val="ka-GE" w:eastAsia="ja-JP"/>
        </w:rPr>
        <w:t xml:space="preserve"> პროპორციულად დააკლდება საქონლის ერთეულის ფასს.</w:t>
      </w:r>
    </w:p>
    <w:p w14:paraId="14644EBE" w14:textId="77777777" w:rsidR="005623EF" w:rsidRPr="000437AF" w:rsidRDefault="005623EF" w:rsidP="007F171C">
      <w:pPr>
        <w:rPr>
          <w:rFonts w:asciiTheme="minorHAnsi" w:eastAsiaTheme="minorEastAsia" w:hAnsiTheme="minorHAnsi" w:cs="Times New Roma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5CA5D76E" w14:textId="77E95691" w:rsidR="009839FB" w:rsidRPr="009C330E" w:rsidRDefault="009839FB" w:rsidP="009839FB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პროდუქტი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სრულად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უნდა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აკმაყოფილებდეს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314D23">
        <w:rPr>
          <w:rFonts w:cs="Sylfaen"/>
          <w:lang w:val="ka-GE"/>
        </w:rPr>
        <w:t>წინამდებარე დოკუმენტში</w:t>
      </w:r>
      <w:r w:rsidR="00726E0B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მოცემულ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მინიმალურ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პარამეტრებს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/</w:t>
      </w:r>
      <w:r w:rsidRPr="009C330E">
        <w:rPr>
          <w:rFonts w:eastAsiaTheme="minorEastAsia" w:cs="Sylfaen"/>
          <w:lang w:val="ka-GE" w:eastAsia="ja-JP"/>
        </w:rPr>
        <w:t>სპეციფიკაციებს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7E7026F4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314D23">
        <w:rPr>
          <w:rFonts w:ascii="Times New Roman" w:eastAsiaTheme="minorEastAsia" w:hAnsi="Times New Roman" w:cs="Times New Roman"/>
          <w:b/>
          <w:lang w:val="ka-GE" w:eastAsia="ja-JP"/>
        </w:rPr>
        <w:t xml:space="preserve"> N</w:t>
      </w:r>
      <w:r w:rsidR="00314D23">
        <w:rPr>
          <w:rFonts w:eastAsiaTheme="minorEastAsia" w:cs="Times New Roman"/>
          <w:b/>
          <w:lang w:val="ka-GE" w:eastAsia="ja-JP"/>
        </w:rPr>
        <w:t>1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422EE749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314D23">
        <w:rPr>
          <w:rFonts w:cs="Times New Roman"/>
          <w:lang w:val="ka-GE"/>
        </w:rPr>
        <w:t>1</w:t>
      </w:r>
      <w:r w:rsidR="00A718EF" w:rsidRPr="009C330E">
        <w:rPr>
          <w:rFonts w:ascii="Times New Roman" w:hAnsi="Times New Roman" w:cs="Times New Roman"/>
          <w:lang w:val="ka-GE"/>
        </w:rPr>
        <w:t>;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9C330E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6" w:name="_Toc534810155"/>
      <w:bookmarkStart w:id="7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6"/>
      <w:bookmarkEnd w:id="7"/>
    </w:p>
    <w:p w14:paraId="08616DB9" w14:textId="13809865" w:rsidR="00B8474F" w:rsidRPr="00DC56FA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b/>
          <w:lang w:val="ka-GE"/>
        </w:rPr>
        <w:t>მიწოდების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მისამართი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="00065F70" w:rsidRPr="009C330E">
        <w:rPr>
          <w:rFonts w:cs="Sylfaen"/>
          <w:lang w:val="ka-GE"/>
        </w:rPr>
        <w:t>ქ</w:t>
      </w:r>
      <w:r w:rsidR="00065F70" w:rsidRPr="009C330E">
        <w:rPr>
          <w:rFonts w:ascii="Times New Roman" w:hAnsi="Times New Roman" w:cs="Times New Roman"/>
          <w:lang w:val="ka-GE"/>
        </w:rPr>
        <w:t xml:space="preserve">. </w:t>
      </w:r>
      <w:r w:rsidR="00065F70" w:rsidRPr="009C330E">
        <w:rPr>
          <w:rFonts w:cs="Sylfaen"/>
          <w:lang w:val="ka-GE"/>
        </w:rPr>
        <w:t>თბილისი</w:t>
      </w:r>
      <w:r w:rsidR="00065F70" w:rsidRPr="009C330E">
        <w:rPr>
          <w:rFonts w:ascii="Times New Roman" w:hAnsi="Times New Roman" w:cs="Times New Roman"/>
          <w:lang w:val="ka-GE"/>
        </w:rPr>
        <w:t xml:space="preserve"> - </w:t>
      </w:r>
      <w:r w:rsidR="00DC56FA">
        <w:rPr>
          <w:rFonts w:cs="Sylfaen"/>
          <w:lang w:val="ka-GE"/>
        </w:rPr>
        <w:t>ურეკის ქუჩა N2, საქართველოს ბან</w:t>
      </w:r>
      <w:r w:rsidR="00ED3A74">
        <w:rPr>
          <w:rFonts w:cs="Sylfaen"/>
          <w:lang w:val="ka-GE"/>
        </w:rPr>
        <w:t>კ</w:t>
      </w:r>
      <w:r w:rsidR="00DC56FA">
        <w:rPr>
          <w:rFonts w:cs="Sylfaen"/>
          <w:lang w:val="ka-GE"/>
        </w:rPr>
        <w:t>ის ცენტრალური საწყობი.</w:t>
      </w:r>
    </w:p>
    <w:p w14:paraId="2BB43D42" w14:textId="5388CAF6" w:rsidR="00982911" w:rsidRPr="00982911" w:rsidRDefault="00982911" w:rsidP="0098291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>მიწოდების ტიპი:</w:t>
      </w:r>
      <w:r>
        <w:rPr>
          <w:rFonts w:asciiTheme="minorHAnsi" w:hAnsiTheme="minorHAnsi" w:cs="Times New Roman"/>
          <w:lang w:val="ka-GE"/>
        </w:rPr>
        <w:t xml:space="preserve"> </w:t>
      </w:r>
      <w:r w:rsidR="00404AA4">
        <w:rPr>
          <w:rFonts w:cs="Times New Roman"/>
          <w:lang w:val="ka-GE"/>
        </w:rPr>
        <w:t xml:space="preserve">ერთიანი რაოდენობის </w:t>
      </w:r>
      <w:r w:rsidRPr="005F739D">
        <w:rPr>
          <w:rFonts w:cs="Sylfaen"/>
          <w:lang w:val="ka-GE"/>
        </w:rPr>
        <w:t xml:space="preserve">მიწოდება უნდა მოხდეს </w:t>
      </w:r>
      <w:r w:rsidR="005431F9">
        <w:rPr>
          <w:rFonts w:cs="Sylfaen"/>
          <w:lang w:val="ka-GE"/>
        </w:rPr>
        <w:t xml:space="preserve">ბანკის ერთ მისამართზე (საწყობში), </w:t>
      </w:r>
    </w:p>
    <w:p w14:paraId="7E0E3B1D" w14:textId="2EBCB38A" w:rsidR="00F71ADB" w:rsidRPr="009C330E" w:rsidRDefault="00F71ADB" w:rsidP="00DC56FA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>ნიმუშების წარმოდგენა:</w:t>
      </w:r>
      <w:r>
        <w:rPr>
          <w:rFonts w:asciiTheme="minorHAnsi" w:hAnsiTheme="minorHAnsi" w:cs="Times New Roman"/>
          <w:lang w:val="ka-GE"/>
        </w:rPr>
        <w:t xml:space="preserve"> </w:t>
      </w:r>
      <w:r w:rsidR="00C631BF">
        <w:rPr>
          <w:rFonts w:cs="Sylfaen"/>
          <w:lang w:val="ka-GE"/>
        </w:rPr>
        <w:t xml:space="preserve">ბანკის მოთხოვნის შემთხვევაში პრეტენდენტმა უნდა წარმოადგინოს ნიმუშები მისამართზე: </w:t>
      </w:r>
      <w:r w:rsidR="00404AA4">
        <w:rPr>
          <w:rFonts w:cs="Sylfaen"/>
          <w:lang w:val="ka-GE"/>
        </w:rPr>
        <w:t>პუშკინის N3-ში</w:t>
      </w:r>
      <w:r w:rsidR="00750419">
        <w:rPr>
          <w:rFonts w:cs="Sylfaen"/>
          <w:lang w:val="ka-GE"/>
        </w:rPr>
        <w:t>.</w:t>
      </w:r>
      <w:r w:rsidR="00C631BF">
        <w:rPr>
          <w:rFonts w:cs="Sylfaen"/>
          <w:lang w:val="ka-GE"/>
        </w:rPr>
        <w:t xml:space="preserve"> </w:t>
      </w:r>
    </w:p>
    <w:p w14:paraId="5CCEB8EA" w14:textId="094C507B" w:rsidR="00BF7F13" w:rsidRPr="009C330E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მიმდინარეობდეს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გადახდისუუნარობის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ლიკვიდაციის</w:t>
      </w:r>
      <w:r w:rsidRPr="009C330E">
        <w:rPr>
          <w:rFonts w:ascii="Times New Roman" w:hAnsi="Times New Roman" w:cs="Times New Roman"/>
          <w:lang w:val="ka-GE"/>
        </w:rPr>
        <w:t xml:space="preserve"> / </w:t>
      </w:r>
      <w:r w:rsidRPr="009C330E">
        <w:rPr>
          <w:rFonts w:cs="Sylfaen"/>
          <w:lang w:val="ka-GE"/>
        </w:rPr>
        <w:t>რეორგანიზაციის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პროცესში</w:t>
      </w:r>
      <w:r w:rsidR="00A15569" w:rsidRPr="009C330E">
        <w:rPr>
          <w:rFonts w:ascii="Times New Roman" w:hAnsi="Times New Roman" w:cs="Times New Roman"/>
          <w:lang w:val="ka-GE"/>
        </w:rPr>
        <w:t>;</w:t>
      </w:r>
    </w:p>
    <w:p w14:paraId="093ABDF4" w14:textId="3B953FA5" w:rsidR="00784EE9" w:rsidRPr="009C330E" w:rsidRDefault="001D02E3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შესყიდვის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F71ADB">
        <w:rPr>
          <w:rFonts w:cs="Sylfaen"/>
          <w:lang w:val="ka-GE"/>
        </w:rPr>
        <w:t>საქონლის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სპეციფიკაციები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მოცემულია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404AA4">
        <w:rPr>
          <w:rFonts w:cs="Sylfaen"/>
          <w:lang w:val="ka-GE"/>
        </w:rPr>
        <w:t>წინამდებარე დოკუმენტში;</w:t>
      </w:r>
    </w:p>
    <w:p w14:paraId="1805FDAF" w14:textId="5C2D9683" w:rsidR="00AB60D8" w:rsidRPr="00C23732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შემოთავაზებული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წინადადებები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ძალაში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90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ტენდერის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გახსნიდან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06897A9" w14:textId="6FE13484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დოკუმენტი, დაბეჭდილი და ხელმოწერილი უფლებამოსილი პირის მიერ.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52E8D87F" w14:textId="5AE2B6FA" w:rsidR="00510DA7" w:rsidRPr="00AA7C5D" w:rsidRDefault="00510DA7" w:rsidP="00510DA7">
      <w:pPr>
        <w:pStyle w:val="ListParagraph"/>
        <w:numPr>
          <w:ilvl w:val="0"/>
          <w:numId w:val="15"/>
        </w:numPr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</w:t>
      </w:r>
      <w:r w:rsidR="00314D23">
        <w:rPr>
          <w:rFonts w:cs="Sylfaen"/>
          <w:lang w:val="ka-GE"/>
        </w:rPr>
        <w:t xml:space="preserve"> N1</w:t>
      </w:r>
      <w:r w:rsidRPr="00AA7C5D">
        <w:rPr>
          <w:rFonts w:cs="Sylfaen"/>
          <w:lang w:val="ka-GE"/>
        </w:rPr>
        <w:t xml:space="preserve"> შევსებული სრულად,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76F0F6FF" w14:textId="11FF5B2B" w:rsidR="007A1C35" w:rsidRPr="007A1C35" w:rsidRDefault="00510DA7" w:rsidP="007A1C35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ამონაწერი სამეწარმეო რეესტრიდან</w:t>
      </w:r>
      <w:r w:rsidR="000F3791" w:rsidRPr="00AA7C5D">
        <w:rPr>
          <w:rFonts w:cs="Sylfaen"/>
          <w:lang w:val="ka-GE"/>
        </w:rPr>
        <w:t>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8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8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Default="00DB4E3F" w:rsidP="007E686E">
      <w:pPr>
        <w:rPr>
          <w:rFonts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51B8E9FC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შემდეგი კრიტერიუმების გათვალისწინებით: ფასი 80%, მოწოდების ვადა </w:t>
      </w:r>
      <w:r>
        <w:rPr>
          <w:rFonts w:cs="Times New Roman"/>
          <w:lang w:val="ka-GE"/>
        </w:rPr>
        <w:t>20%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5C6309B5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40EF9581" w14:textId="77777777" w:rsidR="007A1C35" w:rsidRDefault="007A1C35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eastAsia="en-US"/>
        </w:rPr>
        <w:sectPr w:rsidR="007A1C35" w:rsidSect="007A1C35">
          <w:footerReference w:type="default" r:id="rId15"/>
          <w:headerReference w:type="first" r:id="rId16"/>
          <w:pgSz w:w="11909" w:h="16704" w:code="9"/>
          <w:pgMar w:top="634" w:right="922" w:bottom="1620" w:left="907" w:header="432" w:footer="720" w:gutter="0"/>
          <w:pgNumType w:start="0" w:chapStyle="9" w:chapSep="enDash"/>
          <w:cols w:space="1080"/>
          <w:titlePg/>
          <w:docGrid w:linePitch="360"/>
        </w:sectPr>
      </w:pPr>
      <w:bookmarkStart w:id="9" w:name="_Toc37733049"/>
      <w:bookmarkEnd w:id="4"/>
    </w:p>
    <w:p w14:paraId="42475B51" w14:textId="77777777" w:rsidR="007A1C35" w:rsidRDefault="007A1C35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46870A04" w14:textId="77777777" w:rsidR="007A1C35" w:rsidRDefault="007A1C35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45982241" w14:textId="77777777" w:rsidR="007A1C35" w:rsidRDefault="007A1C35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6BDF7306" w14:textId="4FA9D224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="00314D23">
        <w:rPr>
          <w:rFonts w:eastAsiaTheme="minorHAnsi" w:cs="Times New Roman"/>
          <w:color w:val="231F20"/>
          <w:sz w:val="22"/>
          <w:szCs w:val="20"/>
          <w:lang w:eastAsia="en-US"/>
        </w:rPr>
        <w:t>1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9"/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346E88F" w14:textId="53BAEA8D" w:rsidR="00F63BE8" w:rsidRPr="009C330E" w:rsidRDefault="00F63BE8">
      <w:pPr>
        <w:jc w:val="left"/>
        <w:rPr>
          <w:rFonts w:ascii="Times New Roman" w:hAnsi="Times New Roman" w:cs="Times New Roman"/>
          <w:lang w:val="ka-GE" w:eastAsia="ja-JP"/>
        </w:rPr>
      </w:pPr>
    </w:p>
    <w:sectPr w:rsidR="00F63BE8" w:rsidRPr="009C330E" w:rsidSect="00EA5B3D"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3D052" w14:textId="77777777" w:rsidR="008E2BDA" w:rsidRDefault="008E2BDA" w:rsidP="002E7950">
      <w:r>
        <w:separator/>
      </w:r>
    </w:p>
  </w:endnote>
  <w:endnote w:type="continuationSeparator" w:id="0">
    <w:p w14:paraId="1A63143B" w14:textId="77777777" w:rsidR="008E2BDA" w:rsidRDefault="008E2BD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7091D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7091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3C54B" w14:textId="77777777" w:rsidR="008E2BDA" w:rsidRDefault="008E2BDA" w:rsidP="002E7950">
      <w:r>
        <w:separator/>
      </w:r>
    </w:p>
  </w:footnote>
  <w:footnote w:type="continuationSeparator" w:id="0">
    <w:p w14:paraId="3A0426A5" w14:textId="77777777" w:rsidR="008E2BDA" w:rsidRDefault="008E2BD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9"/>
  </w:num>
  <w:num w:numId="4">
    <w:abstractNumId w:val="11"/>
  </w:num>
  <w:num w:numId="5">
    <w:abstractNumId w:val="10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5"/>
  </w:num>
  <w:num w:numId="9">
    <w:abstractNumId w:val="18"/>
  </w:num>
  <w:num w:numId="10">
    <w:abstractNumId w:val="4"/>
  </w:num>
  <w:num w:numId="11">
    <w:abstractNumId w:val="16"/>
  </w:num>
  <w:num w:numId="12">
    <w:abstractNumId w:val="1"/>
  </w:num>
  <w:num w:numId="13">
    <w:abstractNumId w:val="2"/>
  </w:num>
  <w:num w:numId="14">
    <w:abstractNumId w:val="20"/>
  </w:num>
  <w:num w:numId="15">
    <w:abstractNumId w:val="6"/>
  </w:num>
  <w:num w:numId="16">
    <w:abstractNumId w:val="14"/>
  </w:num>
  <w:num w:numId="17">
    <w:abstractNumId w:val="0"/>
  </w:num>
  <w:num w:numId="18">
    <w:abstractNumId w:val="0"/>
  </w:num>
  <w:num w:numId="19">
    <w:abstractNumId w:val="21"/>
  </w:num>
  <w:num w:numId="20">
    <w:abstractNumId w:val="17"/>
  </w:num>
  <w:num w:numId="21">
    <w:abstractNumId w:val="8"/>
  </w:num>
  <w:num w:numId="22">
    <w:abstractNumId w:val="7"/>
  </w:num>
  <w:num w:numId="23">
    <w:abstractNumId w:val="9"/>
  </w:num>
  <w:num w:numId="2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.metreveli@bog.ge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9D0472-39D4-4746-B85C-70B3CA72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Konstantine Metreveli</cp:lastModifiedBy>
  <cp:revision>40</cp:revision>
  <cp:lastPrinted>2019-10-17T14:03:00Z</cp:lastPrinted>
  <dcterms:created xsi:type="dcterms:W3CDTF">2020-05-14T07:02:00Z</dcterms:created>
  <dcterms:modified xsi:type="dcterms:W3CDTF">2021-05-25T11:47:00Z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