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CF8E" w14:textId="77777777" w:rsidR="00036396" w:rsidRDefault="00613496" w:rsidP="00036396">
      <w:pPr>
        <w:ind w:left="-567"/>
        <w:jc w:val="center"/>
        <w:rPr>
          <w:rFonts w:ascii="Sylfaen" w:hAnsi="Sylfaen"/>
          <w:b/>
          <w:lang w:val="ka-GE"/>
        </w:rPr>
      </w:pPr>
      <w:r w:rsidRPr="008B42CA">
        <w:rPr>
          <w:rFonts w:ascii="Sylfaen" w:hAnsi="Sylfaen" w:cs="Sylfaen"/>
          <w:b/>
          <w:lang w:val="ka-GE"/>
        </w:rPr>
        <w:t>შპს</w:t>
      </w:r>
      <w:r w:rsidRPr="008B42CA">
        <w:rPr>
          <w:rFonts w:ascii="Sylfaen" w:hAnsi="Sylfaen"/>
          <w:b/>
          <w:lang w:val="ka-GE"/>
        </w:rPr>
        <w:t xml:space="preserve"> </w:t>
      </w:r>
      <w:bookmarkStart w:id="0" w:name="OLE_LINK1"/>
      <w:bookmarkStart w:id="1" w:name="OLE_LINK2"/>
      <w:bookmarkStart w:id="2" w:name="OLE_LINK3"/>
      <w:r w:rsidRPr="008B42CA">
        <w:rPr>
          <w:rFonts w:ascii="Sylfaen" w:hAnsi="Sylfaen"/>
          <w:b/>
        </w:rPr>
        <w:t>“</w:t>
      </w:r>
      <w:proofErr w:type="spellStart"/>
      <w:r w:rsidR="00036396">
        <w:rPr>
          <w:rFonts w:ascii="Sylfaen" w:hAnsi="Sylfaen"/>
          <w:b/>
        </w:rPr>
        <w:t>საქარ</w:t>
      </w:r>
      <w:proofErr w:type="spellEnd"/>
      <w:r w:rsidR="00036396">
        <w:rPr>
          <w:rFonts w:ascii="Sylfaen" w:hAnsi="Sylfaen"/>
          <w:b/>
          <w:lang w:val="ka-GE"/>
        </w:rPr>
        <w:t>თველოს ინდუსტრიული ჯგუფი</w:t>
      </w:r>
      <w:r w:rsidR="00036396">
        <w:rPr>
          <w:rFonts w:ascii="Sylfaen" w:hAnsi="Sylfaen"/>
          <w:b/>
        </w:rPr>
        <w:t>”</w:t>
      </w:r>
      <w:r w:rsidR="00036396">
        <w:rPr>
          <w:rFonts w:ascii="Sylfaen" w:hAnsi="Sylfaen"/>
          <w:b/>
          <w:lang w:val="ka-GE"/>
        </w:rPr>
        <w:t xml:space="preserve"> </w:t>
      </w:r>
      <w:r w:rsidR="008B42CA">
        <w:rPr>
          <w:rFonts w:ascii="Sylfaen" w:hAnsi="Sylfaen"/>
          <w:b/>
          <w:lang w:val="ka-GE"/>
        </w:rPr>
        <w:t>აცხადებს ტენდერს</w:t>
      </w:r>
    </w:p>
    <w:p w14:paraId="4B536DC0" w14:textId="77777777" w:rsidR="00FD2896" w:rsidRPr="00036396" w:rsidRDefault="00036396" w:rsidP="00036396">
      <w:pPr>
        <w:ind w:left="-567"/>
        <w:jc w:val="center"/>
        <w:rPr>
          <w:rFonts w:ascii="Sylfaen" w:hAnsi="Sylfaen"/>
          <w:b/>
        </w:rPr>
      </w:pPr>
      <w:r w:rsidRPr="00036396">
        <w:rPr>
          <w:rFonts w:ascii="Sylfaen" w:hAnsi="Sylfaen"/>
          <w:b/>
          <w:lang w:val="ka-GE"/>
        </w:rPr>
        <w:t>რეზერვირების დისკური მოწყობილობების</w:t>
      </w:r>
      <w:r w:rsidR="006E7DC5">
        <w:rPr>
          <w:rFonts w:ascii="Sylfaen" w:hAnsi="Sylfaen"/>
          <w:b/>
          <w:lang w:val="ka-GE"/>
        </w:rPr>
        <w:t xml:space="preserve"> </w:t>
      </w:r>
      <w:r w:rsidR="00EC7F8B">
        <w:rPr>
          <w:rFonts w:ascii="Sylfaen" w:hAnsi="Sylfaen"/>
          <w:b/>
          <w:lang w:val="ka-GE"/>
        </w:rPr>
        <w:t>შესყიდვაზე</w:t>
      </w:r>
      <w:r w:rsidR="00840E46">
        <w:rPr>
          <w:rFonts w:ascii="Sylfaen" w:hAnsi="Sylfaen"/>
          <w:b/>
          <w:lang w:val="ka-GE"/>
        </w:rPr>
        <w:t xml:space="preserve"> </w:t>
      </w:r>
      <w:r w:rsidR="00613496" w:rsidRPr="008B42CA">
        <w:rPr>
          <w:rFonts w:ascii="Sylfaen" w:hAnsi="Sylfaen"/>
          <w:b/>
          <w:lang w:val="ka-GE"/>
        </w:rPr>
        <w:t xml:space="preserve"> </w:t>
      </w:r>
    </w:p>
    <w:p w14:paraId="5AA63FA2" w14:textId="77777777" w:rsidR="00840E46" w:rsidRPr="00441759" w:rsidRDefault="00036396" w:rsidP="00613496">
      <w:pPr>
        <w:ind w:left="-567"/>
        <w:jc w:val="center"/>
        <w:rPr>
          <w:rFonts w:ascii="Sylfaen" w:hAnsi="Sylfaen" w:cs="Sylfaen"/>
          <w:b/>
          <w:lang w:val="ka-GE"/>
        </w:rPr>
      </w:pPr>
      <w:r>
        <w:rPr>
          <w:rFonts w:ascii="Sylfaen" w:hAnsi="Sylfaen" w:cs="Sylfaen"/>
          <w:b/>
        </w:rPr>
        <w:t>29</w:t>
      </w:r>
      <w:r w:rsidR="008E7462">
        <w:rPr>
          <w:rFonts w:ascii="Sylfaen" w:hAnsi="Sylfaen" w:cs="Sylfaen"/>
          <w:b/>
          <w:lang w:val="ka-GE"/>
        </w:rPr>
        <w:t>/</w:t>
      </w:r>
      <w:r>
        <w:rPr>
          <w:rFonts w:ascii="Sylfaen" w:hAnsi="Sylfaen" w:cs="Sylfaen"/>
          <w:b/>
          <w:lang w:val="ka-GE"/>
        </w:rPr>
        <w:t>10</w:t>
      </w:r>
      <w:r w:rsidR="00840E46">
        <w:rPr>
          <w:rFonts w:ascii="Sylfaen" w:hAnsi="Sylfaen" w:cs="Sylfaen"/>
          <w:b/>
          <w:lang w:val="ka-GE"/>
        </w:rPr>
        <w:t>-</w:t>
      </w:r>
      <w:r>
        <w:rPr>
          <w:rFonts w:ascii="Sylfaen" w:hAnsi="Sylfaen" w:cs="Sylfaen"/>
          <w:b/>
        </w:rPr>
        <w:t>GIG</w:t>
      </w:r>
      <w:r w:rsidR="00840E46">
        <w:rPr>
          <w:rFonts w:ascii="Sylfaen" w:hAnsi="Sylfaen" w:cs="Sylfaen"/>
          <w:b/>
        </w:rPr>
        <w:t>-</w:t>
      </w:r>
      <w:r w:rsidR="004E06C5">
        <w:rPr>
          <w:rFonts w:ascii="Sylfaen" w:hAnsi="Sylfaen" w:cs="Sylfaen"/>
          <w:b/>
        </w:rPr>
        <w:t>P</w:t>
      </w:r>
      <w:r w:rsidR="00840E46">
        <w:rPr>
          <w:rFonts w:ascii="Sylfaen" w:hAnsi="Sylfaen" w:cs="Sylfaen"/>
          <w:b/>
        </w:rPr>
        <w:t>/</w:t>
      </w:r>
      <w:r>
        <w:rPr>
          <w:rFonts w:ascii="Sylfaen" w:hAnsi="Sylfaen" w:cs="Sylfaen"/>
          <w:b/>
        </w:rPr>
        <w:t>IT</w:t>
      </w:r>
      <w:r w:rsidR="008E7462">
        <w:rPr>
          <w:rFonts w:ascii="Sylfaen" w:hAnsi="Sylfaen" w:cs="Sylfaen"/>
          <w:b/>
        </w:rPr>
        <w:t>-21</w:t>
      </w:r>
    </w:p>
    <w:p w14:paraId="36E3FE5F" w14:textId="77777777" w:rsidR="006E7DC5" w:rsidRDefault="006E7DC5" w:rsidP="00613496">
      <w:pPr>
        <w:rPr>
          <w:rFonts w:ascii="Sylfaen" w:hAnsi="Sylfaen"/>
          <w:b/>
          <w:lang w:val="ka-GE"/>
        </w:rPr>
      </w:pPr>
    </w:p>
    <w:p w14:paraId="63A25827" w14:textId="77777777" w:rsidR="00613496" w:rsidRPr="006E7DC5" w:rsidRDefault="006E7DC5" w:rsidP="00613496">
      <w:pPr>
        <w:rPr>
          <w:rFonts w:ascii="Sylfaen" w:hAnsi="Sylfaen"/>
          <w:b/>
          <w:lang w:val="ka-GE"/>
        </w:rPr>
      </w:pPr>
      <w:r w:rsidRPr="006E7DC5">
        <w:rPr>
          <w:rFonts w:ascii="Sylfaen" w:hAnsi="Sylfaen"/>
          <w:b/>
          <w:lang w:val="ka-GE"/>
        </w:rPr>
        <w:t xml:space="preserve">რაოდენობა და </w:t>
      </w:r>
      <w:r w:rsidR="00036396">
        <w:rPr>
          <w:rFonts w:ascii="Sylfaen" w:hAnsi="Sylfaen"/>
          <w:b/>
          <w:lang w:val="ka-GE"/>
        </w:rPr>
        <w:t xml:space="preserve">ზოგადი </w:t>
      </w:r>
      <w:r w:rsidRPr="006E7DC5">
        <w:rPr>
          <w:rFonts w:ascii="Sylfaen" w:hAnsi="Sylfaen"/>
          <w:b/>
          <w:lang w:val="ka-GE"/>
        </w:rPr>
        <w:t>ტექნიკური პარამეტრები</w:t>
      </w:r>
      <w:r w:rsidR="00253BF9" w:rsidRPr="006E7DC5">
        <w:rPr>
          <w:rFonts w:ascii="Sylfaen" w:hAnsi="Sylfaen"/>
          <w:b/>
          <w:lang w:val="ka-GE"/>
        </w:rPr>
        <w:t>:</w:t>
      </w:r>
    </w:p>
    <w:p w14:paraId="661CC19B" w14:textId="77777777" w:rsidR="006E7DC5" w:rsidRDefault="006E7DC5" w:rsidP="00EC7F8B">
      <w:pPr>
        <w:pStyle w:val="ListParagraph"/>
        <w:numPr>
          <w:ilvl w:val="0"/>
          <w:numId w:val="13"/>
        </w:numPr>
        <w:jc w:val="both"/>
        <w:rPr>
          <w:rFonts w:ascii="Sylfaen" w:eastAsiaTheme="minorHAnsi" w:hAnsi="Sylfaen"/>
          <w:lang w:val="ka-GE"/>
        </w:rPr>
      </w:pPr>
      <w:r w:rsidRPr="006E7DC5">
        <w:rPr>
          <w:rFonts w:ascii="Sylfaen" w:eastAsiaTheme="minorHAnsi" w:hAnsi="Sylfaen"/>
          <w:lang w:val="ka-GE"/>
        </w:rPr>
        <w:t>რაოდენობა: 1 ცალი;</w:t>
      </w:r>
    </w:p>
    <w:p w14:paraId="783C57A8"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ფორმ ფაქტორი: Rack-mount;</w:t>
      </w:r>
    </w:p>
    <w:p w14:paraId="3DFBCE01"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დისკები: არანაკლებ 7.2K rpm NL-SAS დისკი;</w:t>
      </w:r>
    </w:p>
    <w:p w14:paraId="001ACD84"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გამოყენებადი სივრცე: არანაკლებ 16TB (RAID-6 დაცვით) გაფართოებადი მინ. 30TB-მდე;</w:t>
      </w:r>
    </w:p>
    <w:p w14:paraId="1F4AE991"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დაცვის ტექნოლოგია</w:t>
      </w:r>
      <w:r>
        <w:rPr>
          <w:rFonts w:ascii="Sylfaen" w:eastAsiaTheme="minorHAnsi" w:hAnsi="Sylfaen"/>
          <w:lang w:val="ka-GE"/>
        </w:rPr>
        <w:t xml:space="preserve">: </w:t>
      </w:r>
      <w:r w:rsidRPr="004F1AED">
        <w:rPr>
          <w:rFonts w:ascii="Sylfaen" w:eastAsiaTheme="minorHAnsi" w:hAnsi="Sylfaen"/>
          <w:lang w:val="ka-GE"/>
        </w:rPr>
        <w:t>RAID-6 + Hot Spare;</w:t>
      </w:r>
    </w:p>
    <w:p w14:paraId="17EF2464"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პროტოკოლების მხარდაჭერა: CIFS, NFS, Open Storage (OST);</w:t>
      </w:r>
    </w:p>
    <w:p w14:paraId="4C53C17B" w14:textId="77777777" w:rsidR="004F1AED" w:rsidRPr="004F1AED"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ჩაწერის სიჩქარე: არანაკლებ 7 TB/საათში;</w:t>
      </w:r>
    </w:p>
    <w:p w14:paraId="44326B84" w14:textId="77777777" w:rsidR="004F1AED" w:rsidRPr="006E7DC5" w:rsidRDefault="004F1AED" w:rsidP="004F1AED">
      <w:pPr>
        <w:pStyle w:val="ListParagraph"/>
        <w:numPr>
          <w:ilvl w:val="0"/>
          <w:numId w:val="13"/>
        </w:numPr>
        <w:jc w:val="both"/>
        <w:rPr>
          <w:rFonts w:ascii="Sylfaen" w:eastAsiaTheme="minorHAnsi" w:hAnsi="Sylfaen"/>
          <w:lang w:val="ka-GE"/>
        </w:rPr>
      </w:pPr>
      <w:r w:rsidRPr="004F1AED">
        <w:rPr>
          <w:rFonts w:ascii="Sylfaen" w:eastAsiaTheme="minorHAnsi" w:hAnsi="Sylfaen"/>
          <w:lang w:val="ka-GE"/>
        </w:rPr>
        <w:t>გარანტია: 3 წლიანი მხარდაჭერის სერვისით 24 სთ x 7 დღე.</w:t>
      </w:r>
    </w:p>
    <w:bookmarkEnd w:id="0"/>
    <w:bookmarkEnd w:id="1"/>
    <w:bookmarkEnd w:id="2"/>
    <w:p w14:paraId="5D538D01" w14:textId="77777777" w:rsidR="00760402" w:rsidRDefault="00760402" w:rsidP="0002413E">
      <w:pPr>
        <w:jc w:val="both"/>
        <w:rPr>
          <w:rFonts w:ascii="Sylfaen" w:hAnsi="Sylfaen" w:cs="Sylfaen"/>
          <w:b/>
          <w:lang w:val="ka-GE"/>
        </w:rPr>
      </w:pPr>
      <w:r>
        <w:rPr>
          <w:rFonts w:ascii="Sylfaen" w:hAnsi="Sylfaen" w:cs="Sylfaen"/>
          <w:b/>
          <w:lang w:val="ka-GE"/>
        </w:rPr>
        <w:t>დართულ ფაილში</w:t>
      </w:r>
      <w:r w:rsidR="00036396">
        <w:rPr>
          <w:rFonts w:ascii="Sylfaen" w:hAnsi="Sylfaen" w:cs="Sylfaen"/>
          <w:b/>
          <w:lang w:val="ka-GE"/>
        </w:rPr>
        <w:t xml:space="preserve"> </w:t>
      </w:r>
      <w:r>
        <w:rPr>
          <w:rFonts w:ascii="Sylfaen" w:hAnsi="Sylfaen" w:cs="Sylfaen"/>
          <w:b/>
          <w:lang w:val="ka-GE"/>
        </w:rPr>
        <w:t>გთხოვთ იხილოთ</w:t>
      </w:r>
      <w:r w:rsidR="00036396">
        <w:rPr>
          <w:rFonts w:ascii="Sylfaen" w:hAnsi="Sylfaen" w:cs="Sylfaen"/>
          <w:b/>
          <w:lang w:val="ka-GE"/>
        </w:rPr>
        <w:t>:</w:t>
      </w:r>
    </w:p>
    <w:p w14:paraId="69554856" w14:textId="77777777" w:rsidR="000219A3" w:rsidRPr="000219A3" w:rsidRDefault="0091418A" w:rsidP="000219A3">
      <w:pPr>
        <w:rPr>
          <w:rFonts w:ascii="Sylfaen" w:hAnsi="Sylfaen" w:cs="Sylfaen"/>
          <w:u w:val="single"/>
          <w:lang w:val="ka-GE"/>
        </w:rPr>
      </w:pPr>
      <w:r w:rsidRPr="00FF2E70">
        <w:rPr>
          <w:rFonts w:ascii="Sylfaen" w:hAnsi="Sylfaen" w:cs="Sylfaen"/>
          <w:b/>
          <w:u w:val="single"/>
          <w:lang w:val="ka-GE"/>
        </w:rPr>
        <w:t>ტექ</w:t>
      </w:r>
      <w:r w:rsidR="00036396" w:rsidRPr="00FF2E70">
        <w:rPr>
          <w:rFonts w:ascii="Sylfaen" w:hAnsi="Sylfaen" w:cs="Sylfaen"/>
          <w:b/>
          <w:u w:val="single"/>
          <w:lang w:val="ka-GE"/>
        </w:rPr>
        <w:t>ნიკური დავალება</w:t>
      </w:r>
      <w:r w:rsidR="000219A3" w:rsidRPr="00FF2E70">
        <w:rPr>
          <w:rFonts w:ascii="Sylfaen" w:hAnsi="Sylfaen" w:cs="Sylfaen"/>
          <w:b/>
          <w:u w:val="single"/>
          <w:lang w:val="ka-GE"/>
        </w:rPr>
        <w:t xml:space="preserve"> -</w:t>
      </w:r>
      <w:r w:rsidR="000219A3" w:rsidRPr="000219A3">
        <w:rPr>
          <w:rFonts w:ascii="Sylfaen" w:hAnsi="Sylfaen" w:cs="Sylfaen"/>
          <w:u w:val="single"/>
          <w:lang w:val="ka-GE"/>
        </w:rPr>
        <w:t xml:space="preserve"> </w:t>
      </w:r>
      <w:proofErr w:type="spellStart"/>
      <w:r w:rsidR="00036396">
        <w:rPr>
          <w:rFonts w:ascii="Sylfaen" w:hAnsi="Sylfaen" w:cs="Sylfaen"/>
          <w:b/>
          <w:u w:val="single"/>
        </w:rPr>
        <w:t>Danarti</w:t>
      </w:r>
      <w:proofErr w:type="spellEnd"/>
      <w:r w:rsidR="00036396">
        <w:rPr>
          <w:rFonts w:ascii="Sylfaen" w:hAnsi="Sylfaen" w:cs="Sylfaen"/>
          <w:b/>
          <w:u w:val="single"/>
        </w:rPr>
        <w:t>-</w:t>
      </w:r>
      <w:r w:rsidR="000219A3" w:rsidRPr="000219A3">
        <w:rPr>
          <w:rFonts w:ascii="Sylfaen" w:hAnsi="Sylfaen" w:cs="Sylfaen"/>
          <w:b/>
          <w:u w:val="single"/>
          <w:lang w:val="ka-GE"/>
        </w:rPr>
        <w:t>N1.</w:t>
      </w:r>
      <w:r w:rsidR="00036396">
        <w:rPr>
          <w:rFonts w:ascii="Sylfaen" w:hAnsi="Sylfaen" w:cs="Sylfaen"/>
          <w:b/>
          <w:u w:val="single"/>
        </w:rPr>
        <w:t>pdf</w:t>
      </w:r>
      <w:r w:rsidR="000219A3" w:rsidRPr="000219A3">
        <w:rPr>
          <w:rFonts w:ascii="Sylfaen" w:hAnsi="Sylfaen" w:cs="Sylfaen"/>
          <w:u w:val="single"/>
          <w:lang w:val="ka-GE"/>
        </w:rPr>
        <w:t>;</w:t>
      </w:r>
    </w:p>
    <w:p w14:paraId="07C4F771" w14:textId="77777777" w:rsidR="0002413E" w:rsidRPr="002C53B7" w:rsidRDefault="0002413E" w:rsidP="0002413E">
      <w:pPr>
        <w:jc w:val="both"/>
        <w:rPr>
          <w:rFonts w:ascii="Sylfaen" w:hAnsi="Sylfaen"/>
          <w:b/>
          <w:lang w:val="ka-GE"/>
        </w:rPr>
      </w:pPr>
      <w:r w:rsidRPr="002C53B7">
        <w:rPr>
          <w:rFonts w:ascii="Sylfaen" w:hAnsi="Sylfaen" w:cs="Sylfaen"/>
          <w:b/>
          <w:lang w:val="ka-GE"/>
        </w:rPr>
        <w:t>ტენდერში</w:t>
      </w:r>
      <w:r w:rsidRPr="002C53B7">
        <w:rPr>
          <w:rFonts w:ascii="Sylfaen" w:hAnsi="Sylfaen"/>
          <w:b/>
          <w:lang w:val="ka-GE"/>
        </w:rPr>
        <w:t xml:space="preserve"> მონაწილეობის მისაღებად</w:t>
      </w:r>
      <w:r>
        <w:rPr>
          <w:rFonts w:ascii="Sylfaen" w:hAnsi="Sylfaen"/>
          <w:b/>
          <w:lang w:val="ka-GE"/>
        </w:rPr>
        <w:t xml:space="preserve"> </w:t>
      </w:r>
      <w:r w:rsidRPr="002C53B7">
        <w:rPr>
          <w:rFonts w:ascii="Sylfaen" w:hAnsi="Sylfaen"/>
          <w:b/>
          <w:lang w:val="ka-GE"/>
        </w:rPr>
        <w:t>წარმოსადგენი დოკუმენტაცია</w:t>
      </w:r>
      <w:r w:rsidR="001A5D02">
        <w:rPr>
          <w:rFonts w:ascii="Sylfaen" w:hAnsi="Sylfaen"/>
          <w:b/>
          <w:lang w:val="ka-GE"/>
        </w:rPr>
        <w:t xml:space="preserve"> და </w:t>
      </w:r>
      <w:r w:rsidR="00CA2512">
        <w:rPr>
          <w:rFonts w:ascii="Sylfaen" w:hAnsi="Sylfaen"/>
          <w:b/>
          <w:lang w:val="ka-GE"/>
        </w:rPr>
        <w:t>სხვა პირობები</w:t>
      </w:r>
      <w:r w:rsidRPr="002C53B7">
        <w:rPr>
          <w:rFonts w:ascii="Sylfaen" w:hAnsi="Sylfaen"/>
          <w:b/>
          <w:lang w:val="ka-GE"/>
        </w:rPr>
        <w:t>:</w:t>
      </w:r>
    </w:p>
    <w:p w14:paraId="2A55689E" w14:textId="77777777" w:rsidR="000219A3" w:rsidRDefault="000219A3" w:rsidP="000219A3">
      <w:pPr>
        <w:pStyle w:val="ListParagraph"/>
        <w:numPr>
          <w:ilvl w:val="0"/>
          <w:numId w:val="5"/>
        </w:numPr>
        <w:jc w:val="both"/>
        <w:rPr>
          <w:rFonts w:ascii="Sylfaen" w:hAnsi="Sylfaen"/>
          <w:lang w:val="ka-GE"/>
        </w:rPr>
      </w:pPr>
      <w:r w:rsidRPr="000219A3">
        <w:rPr>
          <w:rFonts w:ascii="Sylfaen" w:hAnsi="Sylfaen"/>
          <w:lang w:val="ka-GE"/>
        </w:rPr>
        <w:t>კომერციული წინადადება საქართველოს კანონმდებლობით გათვალისწინებული გადასახადების ჩათვლით ეროვნულ ვალუტაში</w:t>
      </w:r>
      <w:r w:rsidR="0091418A">
        <w:rPr>
          <w:rFonts w:ascii="Sylfaen" w:hAnsi="Sylfaen"/>
          <w:lang w:val="ka-GE"/>
        </w:rPr>
        <w:t xml:space="preserve"> ტექნიკურ დავალებაში ყველა პუნქტის გათვალისწინებით</w:t>
      </w:r>
      <w:r w:rsidRPr="000219A3">
        <w:rPr>
          <w:rFonts w:ascii="Sylfaen" w:hAnsi="Sylfaen"/>
          <w:lang w:val="ka-GE"/>
        </w:rPr>
        <w:t>, დასაშვებია წინადადების წარმოდგენა სხვა ვალუტაშიც</w:t>
      </w:r>
      <w:r w:rsidR="00CA2512">
        <w:rPr>
          <w:rFonts w:ascii="Sylfaen" w:hAnsi="Sylfaen"/>
          <w:lang w:val="ka-GE"/>
        </w:rPr>
        <w:t>;</w:t>
      </w:r>
    </w:p>
    <w:p w14:paraId="299B4294" w14:textId="77777777" w:rsidR="0091418A" w:rsidRPr="0091418A" w:rsidRDefault="0091418A" w:rsidP="0091418A">
      <w:pPr>
        <w:pStyle w:val="ListParagraph"/>
        <w:numPr>
          <w:ilvl w:val="0"/>
          <w:numId w:val="5"/>
        </w:numPr>
        <w:jc w:val="both"/>
        <w:rPr>
          <w:rFonts w:ascii="Sylfaen" w:hAnsi="Sylfaen"/>
          <w:lang w:val="ka-GE"/>
        </w:rPr>
      </w:pPr>
      <w:r w:rsidRPr="0091418A">
        <w:rPr>
          <w:rFonts w:ascii="Sylfaen" w:hAnsi="Sylfaen"/>
          <w:lang w:val="ka-GE"/>
        </w:rPr>
        <w:t>მწარმოებლის ავტორიზაციის ფორმა (MAF);</w:t>
      </w:r>
    </w:p>
    <w:p w14:paraId="4455DEB0" w14:textId="77777777" w:rsidR="0091418A" w:rsidRPr="0091418A" w:rsidRDefault="0091418A" w:rsidP="0091418A">
      <w:pPr>
        <w:pStyle w:val="ListParagraph"/>
        <w:numPr>
          <w:ilvl w:val="0"/>
          <w:numId w:val="5"/>
        </w:numPr>
        <w:jc w:val="both"/>
        <w:rPr>
          <w:rFonts w:ascii="Sylfaen" w:hAnsi="Sylfaen"/>
          <w:lang w:val="ka-GE"/>
        </w:rPr>
      </w:pPr>
      <w:r w:rsidRPr="0091418A">
        <w:rPr>
          <w:rFonts w:ascii="Sylfaen" w:hAnsi="Sylfaen"/>
          <w:lang w:val="ka-GE"/>
        </w:rPr>
        <w:t>ბოლო სამი წლის განმავლობაში საქართველოს ტერიტორიაზე განხორციელებული უნდა ჰქონდეს “რეზერვირების დისკური მოწყობილობის”  მიმართულებით არანაკლებ ორი პროექტის შემოთავაზებული საქონლისა და მწარმოებლის ანალოგური ტექნოლოგიის გამოყენებით. გამოცდილების დამადასტურებელი ინფორმაცია წარმოდგენილი უნდა იყოს გაფორმებული ხელშეკრულების, შესაბამისი მიღება-ჩაბარებისა და საგადასახადო ანგარიშ-ფაქტურების სახით. იმ შემთხვევაში თუ მოთხოვნილი დოკუმენტაცია ატვირთულია სახელმწიფო შესყიდვების ერთიან ელექტრონულ სისტემაში პრეტენდენტს შეუძლია გამოცდილების შესახებ წარმოადგინოს შესაბამისი SPA ან/და NAT ან/და CMR ნომრები, ამ შემთხვევაში ზემოდ აღნიშნული დოკუმეტაციის წარმოადგენა არ აროს სავალდებულო.</w:t>
      </w:r>
    </w:p>
    <w:p w14:paraId="2D4CE53F" w14:textId="77777777" w:rsidR="0091418A" w:rsidRPr="0091418A" w:rsidRDefault="0091418A" w:rsidP="0091418A">
      <w:pPr>
        <w:pStyle w:val="ListParagraph"/>
        <w:numPr>
          <w:ilvl w:val="0"/>
          <w:numId w:val="5"/>
        </w:numPr>
        <w:jc w:val="both"/>
        <w:rPr>
          <w:rFonts w:ascii="Sylfaen" w:hAnsi="Sylfaen"/>
          <w:lang w:val="ka-GE"/>
        </w:rPr>
      </w:pPr>
      <w:r w:rsidRPr="0091418A">
        <w:rPr>
          <w:rFonts w:ascii="Sylfaen" w:hAnsi="Sylfaen"/>
          <w:lang w:val="ka-GE"/>
        </w:rPr>
        <w:t>შემოთავაზებული სისტემის მწარმოებლის მიერ სერტიფიცირებული ერთი ან რამოდენიმე ინჟინრი</w:t>
      </w:r>
      <w:r>
        <w:rPr>
          <w:rFonts w:ascii="Sylfaen" w:hAnsi="Sylfaen"/>
          <w:lang w:val="ka-GE"/>
        </w:rPr>
        <w:t>ს</w:t>
      </w:r>
      <w:r w:rsidRPr="0091418A">
        <w:rPr>
          <w:rFonts w:ascii="Sylfaen" w:hAnsi="Sylfaen"/>
          <w:lang w:val="ka-GE"/>
        </w:rPr>
        <w:t xml:space="preserve"> </w:t>
      </w:r>
      <w:r>
        <w:rPr>
          <w:rFonts w:ascii="Sylfaen" w:hAnsi="Sylfaen"/>
          <w:lang w:val="ka-GE"/>
        </w:rPr>
        <w:t xml:space="preserve">(რომლებიც შეასრულებენ სისტემის ინსტალაციას) კვალიდიკაცის დამადასტურებული დოკუმენტაცია - </w:t>
      </w:r>
      <w:r w:rsidRPr="0091418A">
        <w:rPr>
          <w:rFonts w:ascii="Sylfaen" w:hAnsi="Sylfaen"/>
          <w:lang w:val="ka-GE"/>
        </w:rPr>
        <w:t>სერტიფიკატების ასლები</w:t>
      </w:r>
      <w:r>
        <w:rPr>
          <w:rFonts w:ascii="Sylfaen" w:hAnsi="Sylfaen"/>
          <w:lang w:val="ka-GE"/>
        </w:rPr>
        <w:t>;</w:t>
      </w:r>
    </w:p>
    <w:p w14:paraId="7A037D85" w14:textId="77777777" w:rsidR="003605FD" w:rsidRPr="00150693" w:rsidRDefault="003605FD" w:rsidP="003605FD">
      <w:pPr>
        <w:pStyle w:val="ListParagraph"/>
        <w:numPr>
          <w:ilvl w:val="0"/>
          <w:numId w:val="5"/>
        </w:numPr>
        <w:jc w:val="both"/>
        <w:rPr>
          <w:rFonts w:ascii="Sylfaen" w:hAnsi="Sylfaen"/>
          <w:lang w:val="ka-GE"/>
        </w:rPr>
      </w:pPr>
      <w:r>
        <w:rPr>
          <w:rFonts w:ascii="Sylfaen" w:hAnsi="Sylfaen"/>
          <w:lang w:val="ka-GE"/>
        </w:rPr>
        <w:t>კომპანიის საკონტაქტო ინფორმაცია</w:t>
      </w:r>
      <w:r w:rsidR="001A5D02">
        <w:rPr>
          <w:rFonts w:ascii="Sylfaen" w:hAnsi="Sylfaen"/>
          <w:lang w:val="ka-GE"/>
        </w:rPr>
        <w:t xml:space="preserve"> და ამონაწერი სამეწარმეო რეესტრიდან.</w:t>
      </w:r>
    </w:p>
    <w:p w14:paraId="72F35D23" w14:textId="77777777" w:rsidR="005A37AA" w:rsidRDefault="005A37AA" w:rsidP="009E0A79">
      <w:pPr>
        <w:jc w:val="both"/>
        <w:rPr>
          <w:rFonts w:ascii="Sylfaen" w:hAnsi="Sylfaen" w:cs="Sylfaen"/>
          <w:b/>
          <w:lang w:val="ka-GE"/>
        </w:rPr>
      </w:pPr>
    </w:p>
    <w:p w14:paraId="7D48F16F" w14:textId="77777777" w:rsidR="00576350" w:rsidRPr="001A518E" w:rsidRDefault="00576350" w:rsidP="009E0A79">
      <w:pPr>
        <w:jc w:val="both"/>
        <w:rPr>
          <w:rFonts w:ascii="Sylfaen" w:hAnsi="Sylfaen"/>
          <w:b/>
          <w:lang w:val="ka-GE"/>
        </w:rPr>
      </w:pPr>
      <w:r w:rsidRPr="001A518E">
        <w:rPr>
          <w:rFonts w:ascii="Sylfaen" w:hAnsi="Sylfaen" w:cs="Sylfaen"/>
          <w:b/>
          <w:lang w:val="ka-GE"/>
        </w:rPr>
        <w:t>წინადადების წარდგენის წესი:</w:t>
      </w:r>
    </w:p>
    <w:p w14:paraId="72633AEA" w14:textId="77777777" w:rsidR="0091418A" w:rsidRPr="0091418A" w:rsidRDefault="0091418A" w:rsidP="0091418A">
      <w:pPr>
        <w:pStyle w:val="ListParagraph"/>
        <w:numPr>
          <w:ilvl w:val="0"/>
          <w:numId w:val="18"/>
        </w:numPr>
        <w:rPr>
          <w:rFonts w:ascii="Sylfaen" w:hAnsi="Sylfaen" w:cs="Sylfaen"/>
          <w:lang w:val="ka-GE"/>
        </w:rPr>
      </w:pPr>
      <w:r w:rsidRPr="0091418A">
        <w:rPr>
          <w:rFonts w:ascii="Sylfaen" w:hAnsi="Sylfaen" w:cs="Sylfaen"/>
          <w:lang w:val="ka-GE"/>
        </w:rPr>
        <w:t xml:space="preserve">დოკუმენტაცია წარმოდგენილი უნდა იყოს ქართულ ენაზე ბეჭდური სახით და მოთავსებული უნდა იყოს დალუქულ კონვერტში. კონვერტს დალუქვის ადგილას დასმული უნდა ჰქონდეს ორგანიზაციის ბეჭედი ან ხელმოწერა. კონვერტს გარედან აუცილებლად უნდა ეწეროს როგორც პრეტენდენტის დასახელება და საკონტაქტო ნომერი ასევე ტენდერის დასახელება და ნომერი - </w:t>
      </w:r>
      <w:r w:rsidRPr="0091418A">
        <w:rPr>
          <w:rFonts w:ascii="Sylfaen" w:hAnsi="Sylfaen" w:cs="Sylfaen"/>
          <w:b/>
          <w:lang w:val="ka-GE"/>
        </w:rPr>
        <w:t>29/10-GIG-P/IT-21</w:t>
      </w:r>
      <w:r w:rsidRPr="0091418A">
        <w:rPr>
          <w:rFonts w:ascii="Sylfaen" w:hAnsi="Sylfaen" w:cs="Sylfaen"/>
          <w:lang w:val="ka-GE"/>
        </w:rPr>
        <w:t>;</w:t>
      </w:r>
    </w:p>
    <w:p w14:paraId="63D80C21" w14:textId="77777777" w:rsidR="0091418A" w:rsidRPr="0091418A" w:rsidRDefault="0091418A" w:rsidP="0091418A">
      <w:pPr>
        <w:pStyle w:val="ListParagraph"/>
        <w:numPr>
          <w:ilvl w:val="0"/>
          <w:numId w:val="18"/>
        </w:numPr>
        <w:rPr>
          <w:rFonts w:ascii="Sylfaen" w:hAnsi="Sylfaen" w:cs="Sylfaen"/>
          <w:lang w:val="ka-GE"/>
        </w:rPr>
      </w:pPr>
      <w:r w:rsidRPr="0091418A">
        <w:rPr>
          <w:rFonts w:ascii="Sylfaen" w:hAnsi="Sylfaen" w:cs="Sylfaen"/>
          <w:lang w:val="ka-GE"/>
        </w:rPr>
        <w:t>კომერციული წინადადების</w:t>
      </w:r>
      <w:r>
        <w:rPr>
          <w:rFonts w:ascii="Sylfaen" w:hAnsi="Sylfaen" w:cs="Sylfaen"/>
          <w:lang w:val="ka-GE"/>
        </w:rPr>
        <w:t>ა</w:t>
      </w:r>
      <w:r w:rsidRPr="0091418A">
        <w:rPr>
          <w:rFonts w:ascii="Sylfaen" w:hAnsi="Sylfaen" w:cs="Sylfaen"/>
          <w:lang w:val="ka-GE"/>
        </w:rPr>
        <w:t xml:space="preserve"> და </w:t>
      </w:r>
      <w:r>
        <w:rPr>
          <w:rFonts w:ascii="Sylfaen" w:hAnsi="Sylfaen" w:cs="Sylfaen"/>
          <w:lang w:val="ka-GE"/>
        </w:rPr>
        <w:t>თანხლები დოკუმენტაციის</w:t>
      </w:r>
      <w:r w:rsidRPr="0091418A">
        <w:rPr>
          <w:rFonts w:ascii="Sylfaen" w:hAnsi="Sylfaen" w:cs="Sylfaen"/>
          <w:lang w:val="ka-GE"/>
        </w:rPr>
        <w:t xml:space="preserve"> ჩაბარება ხდება მისამართზე: ქ. თბილისი, გაზაფხულის ქუჩა N18;</w:t>
      </w:r>
    </w:p>
    <w:p w14:paraId="72564832" w14:textId="77777777" w:rsidR="0091418A" w:rsidRPr="009B3A0B" w:rsidRDefault="0091418A" w:rsidP="009B3A0B">
      <w:pPr>
        <w:pStyle w:val="ListParagraph"/>
        <w:numPr>
          <w:ilvl w:val="0"/>
          <w:numId w:val="18"/>
        </w:numPr>
        <w:rPr>
          <w:rFonts w:ascii="Sylfaen" w:hAnsi="Sylfaen" w:cs="Sylfaen"/>
          <w:lang w:val="ka-GE"/>
        </w:rPr>
      </w:pPr>
      <w:r w:rsidRPr="009B3A0B">
        <w:rPr>
          <w:rFonts w:ascii="Sylfaen" w:hAnsi="Sylfaen" w:cs="Sylfaen"/>
          <w:lang w:val="ka-GE"/>
        </w:rPr>
        <w:t>საკონტაქტო პირები:</w:t>
      </w:r>
    </w:p>
    <w:p w14:paraId="731C89D1" w14:textId="77777777" w:rsidR="0091418A" w:rsidRPr="00FB6F3A" w:rsidRDefault="0091418A" w:rsidP="009B3A0B">
      <w:pPr>
        <w:ind w:firstLine="720"/>
        <w:rPr>
          <w:rFonts w:ascii="Sylfaen" w:hAnsi="Sylfaen" w:cs="Sylfaen"/>
          <w:b/>
          <w:lang w:val="ka-GE"/>
        </w:rPr>
      </w:pPr>
      <w:r w:rsidRPr="00FB6F3A">
        <w:rPr>
          <w:rFonts w:ascii="Sylfaen" w:hAnsi="Sylfaen" w:cs="Sylfaen"/>
          <w:b/>
          <w:lang w:val="ka-GE"/>
        </w:rPr>
        <w:t>სატენდერო დოკუმენტაციასთან და ჩაბარებასთან დაკავშირებით:</w:t>
      </w:r>
    </w:p>
    <w:p w14:paraId="28E0073F" w14:textId="77777777" w:rsidR="0091418A" w:rsidRPr="0091418A" w:rsidRDefault="0091418A" w:rsidP="009B3A0B">
      <w:pPr>
        <w:ind w:left="720"/>
        <w:rPr>
          <w:rFonts w:ascii="Sylfaen" w:hAnsi="Sylfaen" w:cs="Sylfaen"/>
          <w:lang w:val="ka-GE"/>
        </w:rPr>
      </w:pPr>
      <w:r w:rsidRPr="0091418A">
        <w:rPr>
          <w:rFonts w:ascii="Sylfaen" w:hAnsi="Sylfaen" w:cs="Sylfaen"/>
          <w:lang w:val="ka-GE"/>
        </w:rPr>
        <w:t>დიმიტრი აგეკიანი</w:t>
      </w:r>
    </w:p>
    <w:p w14:paraId="3582BA27" w14:textId="77777777" w:rsidR="00FB6F3A" w:rsidRPr="0091418A" w:rsidRDefault="0091418A" w:rsidP="00FB6F3A">
      <w:pPr>
        <w:ind w:firstLine="720"/>
        <w:rPr>
          <w:rFonts w:ascii="Sylfaen" w:hAnsi="Sylfaen" w:cs="Sylfaen"/>
          <w:lang w:val="ka-GE"/>
        </w:rPr>
      </w:pPr>
      <w:r w:rsidRPr="0091418A">
        <w:rPr>
          <w:rFonts w:ascii="Sylfaen" w:hAnsi="Sylfaen" w:cs="Sylfaen"/>
          <w:lang w:val="ka-GE"/>
        </w:rPr>
        <w:t>ელ.ფოსტა: dagekyan@gig.ge</w:t>
      </w:r>
    </w:p>
    <w:p w14:paraId="732C41D5" w14:textId="77777777" w:rsidR="0091418A" w:rsidRPr="0091418A" w:rsidRDefault="0091418A" w:rsidP="009B3A0B">
      <w:pPr>
        <w:ind w:firstLine="720"/>
        <w:rPr>
          <w:rFonts w:ascii="Sylfaen" w:hAnsi="Sylfaen" w:cs="Sylfaen"/>
          <w:lang w:val="ka-GE"/>
        </w:rPr>
      </w:pPr>
      <w:r w:rsidRPr="0091418A">
        <w:rPr>
          <w:rFonts w:ascii="Sylfaen" w:hAnsi="Sylfaen" w:cs="Sylfaen"/>
          <w:lang w:val="ka-GE"/>
        </w:rPr>
        <w:t>საკონტაქტო ნომერი</w:t>
      </w:r>
      <w:r w:rsidR="009B3A0B">
        <w:rPr>
          <w:rFonts w:ascii="Sylfaen" w:hAnsi="Sylfaen" w:cs="Sylfaen"/>
          <w:lang w:val="ka-GE"/>
        </w:rPr>
        <w:t>: (598) 88-94-90</w:t>
      </w:r>
    </w:p>
    <w:p w14:paraId="03E67627" w14:textId="77777777" w:rsidR="0091418A" w:rsidRPr="00FB6F3A" w:rsidRDefault="0091418A" w:rsidP="009B3A0B">
      <w:pPr>
        <w:ind w:firstLine="720"/>
        <w:rPr>
          <w:rFonts w:ascii="Sylfaen" w:hAnsi="Sylfaen" w:cs="Sylfaen"/>
          <w:b/>
          <w:lang w:val="ka-GE"/>
        </w:rPr>
      </w:pPr>
      <w:r w:rsidRPr="00FB6F3A">
        <w:rPr>
          <w:rFonts w:ascii="Sylfaen" w:hAnsi="Sylfaen" w:cs="Sylfaen"/>
          <w:b/>
          <w:lang w:val="ka-GE"/>
        </w:rPr>
        <w:t>ტექნიკურ საკითხებთან დაკავშირებით:</w:t>
      </w:r>
    </w:p>
    <w:p w14:paraId="3B4F6DB1" w14:textId="77777777" w:rsidR="009B3A0B" w:rsidRDefault="009B3A0B" w:rsidP="009B3A0B">
      <w:pPr>
        <w:ind w:firstLine="720"/>
        <w:rPr>
          <w:rFonts w:ascii="Sylfaen" w:hAnsi="Sylfaen" w:cs="Sylfaen"/>
          <w:lang w:val="ka-GE"/>
        </w:rPr>
      </w:pPr>
      <w:r w:rsidRPr="009B3A0B">
        <w:rPr>
          <w:rFonts w:ascii="Sylfaen" w:hAnsi="Sylfaen" w:cs="Sylfaen"/>
          <w:lang w:val="ka-GE"/>
        </w:rPr>
        <w:t>დათო კურდღელაიძე</w:t>
      </w:r>
    </w:p>
    <w:p w14:paraId="712FE9A1" w14:textId="77777777" w:rsidR="0091418A" w:rsidRPr="0091418A" w:rsidRDefault="0091418A" w:rsidP="009B3A0B">
      <w:pPr>
        <w:ind w:firstLine="720"/>
        <w:rPr>
          <w:rFonts w:ascii="Sylfaen" w:hAnsi="Sylfaen" w:cs="Sylfaen"/>
          <w:lang w:val="ka-GE"/>
        </w:rPr>
      </w:pPr>
      <w:r w:rsidRPr="0091418A">
        <w:rPr>
          <w:rFonts w:ascii="Sylfaen" w:hAnsi="Sylfaen" w:cs="Sylfaen"/>
          <w:lang w:val="ka-GE"/>
        </w:rPr>
        <w:t>საკონტაქტო ნომერი</w:t>
      </w:r>
      <w:r w:rsidR="009B3A0B">
        <w:rPr>
          <w:rFonts w:ascii="Sylfaen" w:hAnsi="Sylfaen" w:cs="Sylfaen"/>
          <w:lang w:val="ka-GE"/>
        </w:rPr>
        <w:t>: (</w:t>
      </w:r>
      <w:r w:rsidR="009B3A0B" w:rsidRPr="009B3A0B">
        <w:rPr>
          <w:rFonts w:ascii="Sylfaen" w:hAnsi="Sylfaen" w:cs="Sylfaen"/>
          <w:lang w:val="ka-GE"/>
        </w:rPr>
        <w:t>577</w:t>
      </w:r>
      <w:r w:rsidR="009B3A0B">
        <w:rPr>
          <w:rFonts w:ascii="Sylfaen" w:hAnsi="Sylfaen" w:cs="Sylfaen"/>
          <w:lang w:val="ka-GE"/>
        </w:rPr>
        <w:t>)</w:t>
      </w:r>
      <w:r w:rsidR="009B3A0B" w:rsidRPr="009B3A0B">
        <w:rPr>
          <w:rFonts w:ascii="Sylfaen" w:hAnsi="Sylfaen" w:cs="Sylfaen"/>
          <w:lang w:val="ka-GE"/>
        </w:rPr>
        <w:t xml:space="preserve"> 61</w:t>
      </w:r>
      <w:r w:rsidR="009B3A0B">
        <w:rPr>
          <w:rFonts w:ascii="Sylfaen" w:hAnsi="Sylfaen" w:cs="Sylfaen"/>
          <w:lang w:val="ka-GE"/>
        </w:rPr>
        <w:t>-</w:t>
      </w:r>
      <w:r w:rsidR="009B3A0B" w:rsidRPr="009B3A0B">
        <w:rPr>
          <w:rFonts w:ascii="Sylfaen" w:hAnsi="Sylfaen" w:cs="Sylfaen"/>
          <w:lang w:val="ka-GE"/>
        </w:rPr>
        <w:t>34</w:t>
      </w:r>
      <w:r w:rsidR="009B3A0B">
        <w:rPr>
          <w:rFonts w:ascii="Sylfaen" w:hAnsi="Sylfaen" w:cs="Sylfaen"/>
          <w:lang w:val="ka-GE"/>
        </w:rPr>
        <w:t>-</w:t>
      </w:r>
      <w:r w:rsidR="009B3A0B" w:rsidRPr="009B3A0B">
        <w:rPr>
          <w:rFonts w:ascii="Sylfaen" w:hAnsi="Sylfaen" w:cs="Sylfaen"/>
          <w:lang w:val="ka-GE"/>
        </w:rPr>
        <w:t>29</w:t>
      </w:r>
    </w:p>
    <w:p w14:paraId="5622A685" w14:textId="77777777" w:rsidR="00FF2E70" w:rsidRDefault="00FF2E70" w:rsidP="00FB6F3A">
      <w:pPr>
        <w:jc w:val="center"/>
        <w:rPr>
          <w:rFonts w:ascii="Sylfaen" w:hAnsi="Sylfaen" w:cs="Sylfaen"/>
          <w:b/>
          <w:i/>
          <w:lang w:val="ka-GE"/>
        </w:rPr>
      </w:pPr>
    </w:p>
    <w:p w14:paraId="0A5B1EDA" w14:textId="77777777" w:rsidR="0091418A" w:rsidRPr="00FB6F3A" w:rsidRDefault="0091418A" w:rsidP="00FB6F3A">
      <w:pPr>
        <w:jc w:val="center"/>
        <w:rPr>
          <w:rFonts w:ascii="Sylfaen" w:hAnsi="Sylfaen" w:cs="Sylfaen"/>
          <w:b/>
          <w:i/>
          <w:lang w:val="ka-GE"/>
        </w:rPr>
      </w:pPr>
      <w:r w:rsidRPr="00FB6F3A">
        <w:rPr>
          <w:rFonts w:ascii="Sylfaen" w:hAnsi="Sylfaen" w:cs="Sylfaen"/>
          <w:b/>
          <w:i/>
          <w:lang w:val="ka-GE"/>
        </w:rPr>
        <w:t xml:space="preserve">ეპიდემიური სიტუაციის </w:t>
      </w:r>
      <w:r w:rsidR="00FB6F3A" w:rsidRPr="00FB6F3A">
        <w:rPr>
          <w:rFonts w:ascii="Sylfaen" w:hAnsi="Sylfaen" w:cs="Sylfaen"/>
          <w:b/>
          <w:i/>
          <w:lang w:val="ka-GE"/>
        </w:rPr>
        <w:t>გათვალისწინებით</w:t>
      </w:r>
      <w:r w:rsidRPr="00FB6F3A">
        <w:rPr>
          <w:rFonts w:ascii="Sylfaen" w:hAnsi="Sylfaen" w:cs="Sylfaen"/>
          <w:b/>
          <w:i/>
          <w:lang w:val="ka-GE"/>
        </w:rPr>
        <w:t xml:space="preserve"> დასაშვებია მოთხოვნილი</w:t>
      </w:r>
    </w:p>
    <w:p w14:paraId="64BB3F33" w14:textId="77777777" w:rsidR="0091418A" w:rsidRPr="00FB6F3A" w:rsidRDefault="0091418A" w:rsidP="00FB6F3A">
      <w:pPr>
        <w:jc w:val="center"/>
        <w:rPr>
          <w:rFonts w:ascii="Sylfaen" w:hAnsi="Sylfaen" w:cs="Sylfaen"/>
          <w:b/>
          <w:i/>
          <w:lang w:val="ka-GE"/>
        </w:rPr>
      </w:pPr>
      <w:r w:rsidRPr="00FB6F3A">
        <w:rPr>
          <w:rFonts w:ascii="Sylfaen" w:hAnsi="Sylfaen" w:cs="Sylfaen"/>
          <w:b/>
          <w:i/>
          <w:lang w:val="ka-GE"/>
        </w:rPr>
        <w:t>დოკუმენტაციის გაგზავნა ელექტრონული სახით ელ-ფოსტის მისამართზე</w:t>
      </w:r>
      <w:bookmarkStart w:id="3" w:name="_GoBack"/>
      <w:bookmarkEnd w:id="3"/>
    </w:p>
    <w:p w14:paraId="7E747598" w14:textId="77777777" w:rsidR="0091418A" w:rsidRPr="00FB6F3A" w:rsidRDefault="0091418A" w:rsidP="00FB6F3A">
      <w:pPr>
        <w:jc w:val="center"/>
        <w:rPr>
          <w:rFonts w:ascii="Sylfaen" w:hAnsi="Sylfaen" w:cs="Sylfaen"/>
          <w:b/>
          <w:i/>
          <w:lang w:val="ka-GE"/>
        </w:rPr>
      </w:pPr>
      <w:r w:rsidRPr="00FB6F3A">
        <w:rPr>
          <w:rFonts w:ascii="Sylfaen" w:hAnsi="Sylfaen" w:cs="Sylfaen"/>
          <w:b/>
          <w:i/>
          <w:lang w:val="ka-GE"/>
        </w:rPr>
        <w:t>dagekyan@gig.ge</w:t>
      </w:r>
    </w:p>
    <w:p w14:paraId="54D041E7" w14:textId="77777777" w:rsidR="0091418A" w:rsidRDefault="0091418A" w:rsidP="0091418A">
      <w:pPr>
        <w:rPr>
          <w:rFonts w:ascii="Sylfaen" w:hAnsi="Sylfaen" w:cs="Sylfaen"/>
          <w:lang w:val="ka-GE"/>
        </w:rPr>
      </w:pPr>
    </w:p>
    <w:p w14:paraId="547D1428" w14:textId="77777777" w:rsidR="00FF2E70" w:rsidRPr="0091418A" w:rsidRDefault="00FF2E70" w:rsidP="0091418A">
      <w:pPr>
        <w:rPr>
          <w:rFonts w:ascii="Sylfaen" w:hAnsi="Sylfaen" w:cs="Sylfaen"/>
          <w:lang w:val="ka-GE"/>
        </w:rPr>
      </w:pPr>
    </w:p>
    <w:p w14:paraId="5D7B292E" w14:textId="77777777" w:rsidR="0091418A" w:rsidRPr="0091418A" w:rsidRDefault="0091418A" w:rsidP="00FB6F3A">
      <w:pPr>
        <w:jc w:val="center"/>
        <w:rPr>
          <w:rFonts w:ascii="Sylfaen" w:hAnsi="Sylfaen" w:cs="Sylfaen"/>
          <w:lang w:val="ka-GE"/>
        </w:rPr>
      </w:pPr>
      <w:r w:rsidRPr="0091418A">
        <w:rPr>
          <w:rFonts w:ascii="Sylfaen" w:hAnsi="Sylfaen" w:cs="Sylfaen"/>
          <w:lang w:val="ka-GE"/>
        </w:rPr>
        <w:t xml:space="preserve">წინადადების წარდგენის ბოლო ვადა: </w:t>
      </w:r>
      <w:r w:rsidRPr="00FB6F3A">
        <w:rPr>
          <w:rFonts w:ascii="Sylfaen" w:hAnsi="Sylfaen" w:cs="Sylfaen"/>
          <w:b/>
          <w:u w:val="single"/>
          <w:lang w:val="ka-GE"/>
        </w:rPr>
        <w:t>2021 წლის 1</w:t>
      </w:r>
      <w:r w:rsidR="00097074">
        <w:rPr>
          <w:rFonts w:ascii="Sylfaen" w:hAnsi="Sylfaen" w:cs="Sylfaen"/>
          <w:b/>
          <w:u w:val="single"/>
          <w:lang w:val="ka-GE"/>
        </w:rPr>
        <w:t>5</w:t>
      </w:r>
      <w:r w:rsidRPr="00FB6F3A">
        <w:rPr>
          <w:rFonts w:ascii="Sylfaen" w:hAnsi="Sylfaen" w:cs="Sylfaen"/>
          <w:b/>
          <w:u w:val="single"/>
          <w:lang w:val="ka-GE"/>
        </w:rPr>
        <w:t xml:space="preserve"> </w:t>
      </w:r>
      <w:r w:rsidR="00FB6F3A" w:rsidRPr="00FB6F3A">
        <w:rPr>
          <w:rFonts w:ascii="Sylfaen" w:hAnsi="Sylfaen" w:cs="Sylfaen"/>
          <w:b/>
          <w:u w:val="single"/>
          <w:lang w:val="ka-GE"/>
        </w:rPr>
        <w:t>ნოემბრის</w:t>
      </w:r>
      <w:r w:rsidRPr="00FB6F3A">
        <w:rPr>
          <w:rFonts w:ascii="Sylfaen" w:hAnsi="Sylfaen" w:cs="Sylfaen"/>
          <w:b/>
          <w:u w:val="single"/>
          <w:lang w:val="ka-GE"/>
        </w:rPr>
        <w:t xml:space="preserve"> 18:00 საათამდე</w:t>
      </w:r>
    </w:p>
    <w:p w14:paraId="58E7C411" w14:textId="77777777" w:rsidR="008E7462" w:rsidRDefault="008E7462" w:rsidP="005A37AA">
      <w:pPr>
        <w:rPr>
          <w:rFonts w:ascii="Sylfaen" w:hAnsi="Sylfaen"/>
          <w:b/>
          <w:lang w:val="ka-GE"/>
        </w:rPr>
      </w:pPr>
    </w:p>
    <w:p w14:paraId="4E59B1C4" w14:textId="77777777" w:rsidR="003277CA" w:rsidRPr="008E7462" w:rsidRDefault="003277CA" w:rsidP="008E7462">
      <w:pPr>
        <w:jc w:val="center"/>
        <w:rPr>
          <w:rFonts w:ascii="Sylfaen" w:hAnsi="Sylfaen"/>
          <w:b/>
          <w:u w:val="single"/>
        </w:rPr>
      </w:pPr>
    </w:p>
    <w:sectPr w:rsidR="003277CA" w:rsidRPr="008E7462" w:rsidSect="001A518E">
      <w:footerReference w:type="default" r:id="rId7"/>
      <w:pgSz w:w="12240" w:h="15840"/>
      <w:pgMar w:top="1134" w:right="474" w:bottom="1134" w:left="1276" w:header="709" w:footer="2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35B5" w14:textId="77777777" w:rsidR="008A70BD" w:rsidRDefault="008A70BD" w:rsidP="009D6741">
      <w:pPr>
        <w:spacing w:after="0" w:line="240" w:lineRule="auto"/>
      </w:pPr>
      <w:r>
        <w:separator/>
      </w:r>
    </w:p>
  </w:endnote>
  <w:endnote w:type="continuationSeparator" w:id="0">
    <w:p w14:paraId="10FC9422" w14:textId="77777777" w:rsidR="008A70BD" w:rsidRDefault="008A70BD" w:rsidP="009D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auto"/>
    <w:pitch w:val="variable"/>
    <w:sig w:usb0="04000687" w:usb1="00000000" w:usb2="00000000" w:usb3="00000000" w:csb0="0000009F"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11192"/>
      <w:docPartObj>
        <w:docPartGallery w:val="Page Numbers (Bottom of Page)"/>
        <w:docPartUnique/>
      </w:docPartObj>
    </w:sdtPr>
    <w:sdtEndPr>
      <w:rPr>
        <w:noProof/>
      </w:rPr>
    </w:sdtEndPr>
    <w:sdtContent>
      <w:p w14:paraId="6C2B50CA" w14:textId="77777777" w:rsidR="001A518E" w:rsidRDefault="001A518E">
        <w:pPr>
          <w:pStyle w:val="Footer"/>
          <w:jc w:val="right"/>
        </w:pPr>
        <w:r>
          <w:fldChar w:fldCharType="begin"/>
        </w:r>
        <w:r>
          <w:instrText xml:space="preserve"> PAGE   \* MERGEFORMAT </w:instrText>
        </w:r>
        <w:r>
          <w:fldChar w:fldCharType="separate"/>
        </w:r>
        <w:r w:rsidR="00097074">
          <w:rPr>
            <w:noProof/>
          </w:rPr>
          <w:t>2</w:t>
        </w:r>
        <w:r>
          <w:rPr>
            <w:noProof/>
          </w:rPr>
          <w:fldChar w:fldCharType="end"/>
        </w:r>
      </w:p>
    </w:sdtContent>
  </w:sdt>
  <w:p w14:paraId="54C75669" w14:textId="77777777" w:rsidR="001A518E" w:rsidRDefault="001A51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B021" w14:textId="77777777" w:rsidR="008A70BD" w:rsidRDefault="008A70BD" w:rsidP="009D6741">
      <w:pPr>
        <w:spacing w:after="0" w:line="240" w:lineRule="auto"/>
      </w:pPr>
      <w:r>
        <w:separator/>
      </w:r>
    </w:p>
  </w:footnote>
  <w:footnote w:type="continuationSeparator" w:id="0">
    <w:p w14:paraId="426A108D" w14:textId="77777777" w:rsidR="008A70BD" w:rsidRDefault="008A70BD" w:rsidP="009D67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CCF"/>
    <w:multiLevelType w:val="hybridMultilevel"/>
    <w:tmpl w:val="1E2853DC"/>
    <w:lvl w:ilvl="0" w:tplc="F9B8C8B4">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1F3F"/>
    <w:multiLevelType w:val="multilevel"/>
    <w:tmpl w:val="B0F055AA"/>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4C1B10"/>
    <w:multiLevelType w:val="hybridMultilevel"/>
    <w:tmpl w:val="A588C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C5102"/>
    <w:multiLevelType w:val="hybridMultilevel"/>
    <w:tmpl w:val="2EB6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A530F"/>
    <w:multiLevelType w:val="hybridMultilevel"/>
    <w:tmpl w:val="4BD0E42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D1DF9"/>
    <w:multiLevelType w:val="hybridMultilevel"/>
    <w:tmpl w:val="E5A4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02059"/>
    <w:multiLevelType w:val="hybridMultilevel"/>
    <w:tmpl w:val="776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01A7D"/>
    <w:multiLevelType w:val="hybridMultilevel"/>
    <w:tmpl w:val="B79E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D1063"/>
    <w:multiLevelType w:val="hybridMultilevel"/>
    <w:tmpl w:val="F970F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D2C3F"/>
    <w:multiLevelType w:val="hybridMultilevel"/>
    <w:tmpl w:val="7010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9867D8"/>
    <w:multiLevelType w:val="hybridMultilevel"/>
    <w:tmpl w:val="24D21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A7D5F"/>
    <w:multiLevelType w:val="hybridMultilevel"/>
    <w:tmpl w:val="DD7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906B4"/>
    <w:multiLevelType w:val="hybridMultilevel"/>
    <w:tmpl w:val="76FABD52"/>
    <w:lvl w:ilvl="0" w:tplc="826A8A3A">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8A5D6E"/>
    <w:multiLevelType w:val="hybridMultilevel"/>
    <w:tmpl w:val="44C8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675"/>
    <w:multiLevelType w:val="hybridMultilevel"/>
    <w:tmpl w:val="565C9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D1705C"/>
    <w:multiLevelType w:val="hybridMultilevel"/>
    <w:tmpl w:val="0D2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43CAB"/>
    <w:multiLevelType w:val="hybridMultilevel"/>
    <w:tmpl w:val="42F28CFE"/>
    <w:lvl w:ilvl="0" w:tplc="F392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E6A30"/>
    <w:multiLevelType w:val="multilevel"/>
    <w:tmpl w:val="8BC6CF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1"/>
  </w:num>
  <w:num w:numId="3">
    <w:abstractNumId w:val="12"/>
  </w:num>
  <w:num w:numId="4">
    <w:abstractNumId w:val="1"/>
  </w:num>
  <w:num w:numId="5">
    <w:abstractNumId w:val="5"/>
  </w:num>
  <w:num w:numId="6">
    <w:abstractNumId w:val="14"/>
  </w:num>
  <w:num w:numId="7">
    <w:abstractNumId w:val="3"/>
  </w:num>
  <w:num w:numId="8">
    <w:abstractNumId w:val="2"/>
  </w:num>
  <w:num w:numId="9">
    <w:abstractNumId w:val="16"/>
  </w:num>
  <w:num w:numId="10">
    <w:abstractNumId w:val="0"/>
  </w:num>
  <w:num w:numId="11">
    <w:abstractNumId w:val="17"/>
  </w:num>
  <w:num w:numId="12">
    <w:abstractNumId w:val="8"/>
  </w:num>
  <w:num w:numId="13">
    <w:abstractNumId w:val="13"/>
  </w:num>
  <w:num w:numId="14">
    <w:abstractNumId w:val="10"/>
  </w:num>
  <w:num w:numId="15">
    <w:abstractNumId w:val="7"/>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6"/>
    <w:rsid w:val="000219A3"/>
    <w:rsid w:val="0002413E"/>
    <w:rsid w:val="00034190"/>
    <w:rsid w:val="00036396"/>
    <w:rsid w:val="00040208"/>
    <w:rsid w:val="00055178"/>
    <w:rsid w:val="00055E02"/>
    <w:rsid w:val="00065E47"/>
    <w:rsid w:val="00072C35"/>
    <w:rsid w:val="000759C9"/>
    <w:rsid w:val="000832A2"/>
    <w:rsid w:val="00097074"/>
    <w:rsid w:val="000B4C90"/>
    <w:rsid w:val="00105CE3"/>
    <w:rsid w:val="00113255"/>
    <w:rsid w:val="00150693"/>
    <w:rsid w:val="00174E70"/>
    <w:rsid w:val="001A518E"/>
    <w:rsid w:val="001A5D02"/>
    <w:rsid w:val="001B5BB3"/>
    <w:rsid w:val="001B5DFE"/>
    <w:rsid w:val="001D2995"/>
    <w:rsid w:val="001E33D7"/>
    <w:rsid w:val="001E6AE1"/>
    <w:rsid w:val="002018B1"/>
    <w:rsid w:val="00253BF9"/>
    <w:rsid w:val="00276072"/>
    <w:rsid w:val="002A0A07"/>
    <w:rsid w:val="002C53B7"/>
    <w:rsid w:val="00302A87"/>
    <w:rsid w:val="0031467A"/>
    <w:rsid w:val="00325D12"/>
    <w:rsid w:val="003277CA"/>
    <w:rsid w:val="003605FD"/>
    <w:rsid w:val="0037038D"/>
    <w:rsid w:val="0038150F"/>
    <w:rsid w:val="003D2575"/>
    <w:rsid w:val="003D6C2B"/>
    <w:rsid w:val="003D6FF7"/>
    <w:rsid w:val="003E547D"/>
    <w:rsid w:val="00441759"/>
    <w:rsid w:val="00493AD9"/>
    <w:rsid w:val="004C2681"/>
    <w:rsid w:val="004D3843"/>
    <w:rsid w:val="004E06C5"/>
    <w:rsid w:val="004F1AED"/>
    <w:rsid w:val="005310F3"/>
    <w:rsid w:val="00535C74"/>
    <w:rsid w:val="005477CC"/>
    <w:rsid w:val="00576350"/>
    <w:rsid w:val="005A37AA"/>
    <w:rsid w:val="005D1AD3"/>
    <w:rsid w:val="005E0873"/>
    <w:rsid w:val="005E7D84"/>
    <w:rsid w:val="00604E94"/>
    <w:rsid w:val="00613496"/>
    <w:rsid w:val="006573A4"/>
    <w:rsid w:val="00666937"/>
    <w:rsid w:val="00667BF3"/>
    <w:rsid w:val="006B312A"/>
    <w:rsid w:val="006E7DC5"/>
    <w:rsid w:val="006F386D"/>
    <w:rsid w:val="00745A60"/>
    <w:rsid w:val="00756AF8"/>
    <w:rsid w:val="00760402"/>
    <w:rsid w:val="0079579C"/>
    <w:rsid w:val="007E3A01"/>
    <w:rsid w:val="007F58CC"/>
    <w:rsid w:val="00835A20"/>
    <w:rsid w:val="00840E46"/>
    <w:rsid w:val="008509C5"/>
    <w:rsid w:val="00886807"/>
    <w:rsid w:val="00893690"/>
    <w:rsid w:val="008A70BD"/>
    <w:rsid w:val="008B42CA"/>
    <w:rsid w:val="008C05EB"/>
    <w:rsid w:val="008E7462"/>
    <w:rsid w:val="0091418A"/>
    <w:rsid w:val="00937ACB"/>
    <w:rsid w:val="009438E1"/>
    <w:rsid w:val="00957A3B"/>
    <w:rsid w:val="00990E00"/>
    <w:rsid w:val="009A2223"/>
    <w:rsid w:val="009B3A0B"/>
    <w:rsid w:val="009D6741"/>
    <w:rsid w:val="009E0A79"/>
    <w:rsid w:val="00A21151"/>
    <w:rsid w:val="00A22DB4"/>
    <w:rsid w:val="00A23774"/>
    <w:rsid w:val="00A300F8"/>
    <w:rsid w:val="00A31ECD"/>
    <w:rsid w:val="00A640A4"/>
    <w:rsid w:val="00AD0A74"/>
    <w:rsid w:val="00B03017"/>
    <w:rsid w:val="00B05D96"/>
    <w:rsid w:val="00B223D6"/>
    <w:rsid w:val="00B6006E"/>
    <w:rsid w:val="00B6634E"/>
    <w:rsid w:val="00B705EF"/>
    <w:rsid w:val="00BB4B28"/>
    <w:rsid w:val="00BC6BE3"/>
    <w:rsid w:val="00C07D28"/>
    <w:rsid w:val="00CA2512"/>
    <w:rsid w:val="00D103CF"/>
    <w:rsid w:val="00D24DB1"/>
    <w:rsid w:val="00D25CF2"/>
    <w:rsid w:val="00D33705"/>
    <w:rsid w:val="00D977DB"/>
    <w:rsid w:val="00DB4F4A"/>
    <w:rsid w:val="00DB559F"/>
    <w:rsid w:val="00DD11F2"/>
    <w:rsid w:val="00DD5B41"/>
    <w:rsid w:val="00E05937"/>
    <w:rsid w:val="00E17B33"/>
    <w:rsid w:val="00E353A7"/>
    <w:rsid w:val="00E375C7"/>
    <w:rsid w:val="00EC7F8B"/>
    <w:rsid w:val="00EF06D7"/>
    <w:rsid w:val="00F97107"/>
    <w:rsid w:val="00FB3628"/>
    <w:rsid w:val="00FB6F3A"/>
    <w:rsid w:val="00FD2896"/>
    <w:rsid w:val="00FF2E70"/>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295D"/>
  <w15:docId w15:val="{F86C4BCE-CDCF-4164-ACCB-32EDB01A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4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პარაგრაფი"/>
    <w:basedOn w:val="Normal"/>
    <w:link w:val="ListParagraphChar"/>
    <w:uiPriority w:val="34"/>
    <w:qFormat/>
    <w:rsid w:val="00613496"/>
    <w:pPr>
      <w:ind w:left="720"/>
      <w:contextualSpacing/>
    </w:pPr>
  </w:style>
  <w:style w:type="character" w:styleId="Hyperlink">
    <w:name w:val="Hyperlink"/>
    <w:basedOn w:val="DefaultParagraphFont"/>
    <w:uiPriority w:val="99"/>
    <w:unhideWhenUsed/>
    <w:rsid w:val="00613496"/>
    <w:rPr>
      <w:color w:val="0000FF" w:themeColor="hyperlink"/>
      <w:u w:val="single"/>
    </w:rPr>
  </w:style>
  <w:style w:type="paragraph" w:styleId="Header">
    <w:name w:val="header"/>
    <w:basedOn w:val="Normal"/>
    <w:link w:val="HeaderChar"/>
    <w:uiPriority w:val="99"/>
    <w:unhideWhenUsed/>
    <w:rsid w:val="0061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96"/>
    <w:rPr>
      <w:rFonts w:eastAsiaTheme="minorEastAsia"/>
    </w:rPr>
  </w:style>
  <w:style w:type="paragraph" w:styleId="Footer">
    <w:name w:val="footer"/>
    <w:basedOn w:val="Normal"/>
    <w:link w:val="FooterChar"/>
    <w:uiPriority w:val="99"/>
    <w:unhideWhenUsed/>
    <w:rsid w:val="001A51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518E"/>
    <w:rPr>
      <w:rFonts w:eastAsiaTheme="minorEastAsia"/>
    </w:rPr>
  </w:style>
  <w:style w:type="character" w:customStyle="1" w:styleId="ListParagraphChar">
    <w:name w:val="List Paragraph Char"/>
    <w:aliases w:val="პარაგრაფი Char"/>
    <w:link w:val="ListParagraph"/>
    <w:uiPriority w:val="34"/>
    <w:rsid w:val="000241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2029">
      <w:bodyDiv w:val="1"/>
      <w:marLeft w:val="0"/>
      <w:marRight w:val="0"/>
      <w:marTop w:val="0"/>
      <w:marBottom w:val="0"/>
      <w:divBdr>
        <w:top w:val="none" w:sz="0" w:space="0" w:color="auto"/>
        <w:left w:val="none" w:sz="0" w:space="0" w:color="auto"/>
        <w:bottom w:val="none" w:sz="0" w:space="0" w:color="auto"/>
        <w:right w:val="none" w:sz="0" w:space="0" w:color="auto"/>
      </w:divBdr>
    </w:div>
    <w:div w:id="916590833">
      <w:bodyDiv w:val="1"/>
      <w:marLeft w:val="0"/>
      <w:marRight w:val="0"/>
      <w:marTop w:val="0"/>
      <w:marBottom w:val="0"/>
      <w:divBdr>
        <w:top w:val="none" w:sz="0" w:space="0" w:color="auto"/>
        <w:left w:val="none" w:sz="0" w:space="0" w:color="auto"/>
        <w:bottom w:val="none" w:sz="0" w:space="0" w:color="auto"/>
        <w:right w:val="none" w:sz="0" w:space="0" w:color="auto"/>
      </w:divBdr>
    </w:div>
    <w:div w:id="1589122597">
      <w:bodyDiv w:val="1"/>
      <w:marLeft w:val="0"/>
      <w:marRight w:val="0"/>
      <w:marTop w:val="0"/>
      <w:marBottom w:val="0"/>
      <w:divBdr>
        <w:top w:val="none" w:sz="0" w:space="0" w:color="auto"/>
        <w:left w:val="none" w:sz="0" w:space="0" w:color="auto"/>
        <w:bottom w:val="none" w:sz="0" w:space="0" w:color="auto"/>
        <w:right w:val="none" w:sz="0" w:space="0" w:color="auto"/>
      </w:divBdr>
    </w:div>
    <w:div w:id="16078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dc:creator>
  <cp:lastModifiedBy>Microsoft Office User</cp:lastModifiedBy>
  <cp:revision>17</cp:revision>
  <dcterms:created xsi:type="dcterms:W3CDTF">2019-03-22T10:13:00Z</dcterms:created>
  <dcterms:modified xsi:type="dcterms:W3CDTF">2021-11-01T06:27:00Z</dcterms:modified>
</cp:coreProperties>
</file>