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AD72" w14:textId="2B233A37" w:rsidR="00071888" w:rsidRPr="00E14700" w:rsidRDefault="007B15F3" w:rsidP="00605378">
      <w:pPr>
        <w:pStyle w:val="NoSpacing"/>
        <w:spacing w:line="276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E14700">
        <w:rPr>
          <w:rFonts w:ascii="Sylfaen" w:hAnsi="Sylfaen"/>
          <w:b/>
          <w:sz w:val="28"/>
          <w:szCs w:val="28"/>
          <w:lang w:val="ka-GE"/>
        </w:rPr>
        <w:t xml:space="preserve">ტენდერი </w:t>
      </w:r>
      <w:r w:rsidR="00A37842">
        <w:rPr>
          <w:rFonts w:ascii="Sylfaen" w:hAnsi="Sylfaen"/>
          <w:b/>
          <w:sz w:val="28"/>
          <w:szCs w:val="28"/>
          <w:lang w:val="ka-GE"/>
        </w:rPr>
        <w:t>ბორჯომის</w:t>
      </w:r>
      <w:r w:rsidRPr="00E14700">
        <w:rPr>
          <w:rFonts w:ascii="Sylfaen" w:hAnsi="Sylfaen"/>
          <w:b/>
          <w:sz w:val="28"/>
          <w:szCs w:val="28"/>
          <w:lang w:val="ka-GE"/>
        </w:rPr>
        <w:t xml:space="preserve"> საბადო</w:t>
      </w:r>
      <w:r w:rsidR="00A37842">
        <w:rPr>
          <w:rFonts w:ascii="Sylfaen" w:hAnsi="Sylfaen"/>
          <w:b/>
          <w:sz w:val="28"/>
          <w:szCs w:val="28"/>
          <w:lang w:val="ka-GE"/>
        </w:rPr>
        <w:t>ს</w:t>
      </w:r>
      <w:r w:rsidR="00111F14">
        <w:rPr>
          <w:rFonts w:ascii="Sylfaen" w:hAnsi="Sylfaen"/>
          <w:b/>
          <w:sz w:val="28"/>
          <w:szCs w:val="28"/>
          <w:lang w:val="ka-GE"/>
        </w:rPr>
        <w:t xml:space="preserve"> მინერალური წყლის ასაკის დადგენის მიზნით</w:t>
      </w:r>
    </w:p>
    <w:p w14:paraId="0F9939C2" w14:textId="74B30A17" w:rsidR="00EB1275" w:rsidRDefault="00111F14" w:rsidP="00111F14">
      <w:pPr>
        <w:pStyle w:val="NoSpacing"/>
        <w:spacing w:line="276" w:lineRule="auto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იზოტოპური ანალიზების ჩატარებაზე (10 ანალიზი)</w:t>
      </w:r>
    </w:p>
    <w:p w14:paraId="12189327" w14:textId="5DECD42C" w:rsidR="00EB1275" w:rsidRDefault="00EB1275" w:rsidP="005F2854">
      <w:pPr>
        <w:pStyle w:val="NoSpacing"/>
        <w:spacing w:line="276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ტ ე ნ დ ე რ ი ს  ა ღ წ ე რ ი ლ ო ბ ა:</w:t>
      </w:r>
    </w:p>
    <w:p w14:paraId="6194827C" w14:textId="77777777" w:rsidR="009A2E0E" w:rsidRDefault="009A2E0E" w:rsidP="005F2854">
      <w:pPr>
        <w:pStyle w:val="NoSpacing"/>
        <w:spacing w:line="276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14:paraId="25AD7B69" w14:textId="77777777" w:rsidR="00111F14" w:rsidRDefault="00EB1275" w:rsidP="00111F14">
      <w:pPr>
        <w:spacing w:after="120"/>
        <w:ind w:left="90"/>
        <w:jc w:val="both"/>
        <w:rPr>
          <w:rFonts w:ascii="Sylfaen" w:hAnsi="Sylfaen" w:cs="Times New Roman"/>
          <w:noProof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გაცნობებთ, რომ აიდიეს ბორჯომი საქართველო,</w:t>
      </w:r>
      <w:r w:rsidR="005F2854" w:rsidRPr="005423D0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შპს „აიდიეს ბორჯომი ბევერიჯიზ კომპანის საქართველოს ფილიალი“ აცხადებს ტენდერს</w:t>
      </w:r>
      <w:r w:rsidR="00BC27DA">
        <w:rPr>
          <w:rFonts w:ascii="Sylfaen" w:hAnsi="Sylfaen" w:cs="Times New Roman"/>
          <w:noProof/>
          <w:sz w:val="24"/>
          <w:szCs w:val="24"/>
          <w:lang w:val="ka-GE"/>
        </w:rPr>
        <w:t xml:space="preserve"> </w:t>
      </w:r>
      <w:r w:rsidR="00111F14" w:rsidRPr="00BC27DA">
        <w:rPr>
          <w:rFonts w:ascii="Sylfaen" w:hAnsi="Sylfaen"/>
          <w:sz w:val="24"/>
          <w:szCs w:val="24"/>
          <w:lang w:val="ka-GE"/>
        </w:rPr>
        <w:t xml:space="preserve">ბორჯომის მინერალური წყლის </w:t>
      </w:r>
      <w:r w:rsidR="00111F14" w:rsidRPr="00BC27DA">
        <w:rPr>
          <w:rFonts w:ascii="Sylfaen" w:hAnsi="Sylfaen" w:cs="Times New Roman"/>
          <w:noProof/>
          <w:sz w:val="24"/>
          <w:szCs w:val="24"/>
          <w:lang w:val="ka-GE"/>
        </w:rPr>
        <w:t xml:space="preserve"> ასაკის დადგენის მიზნით</w:t>
      </w:r>
      <w:r w:rsidR="00111F14">
        <w:rPr>
          <w:rFonts w:ascii="Sylfaen" w:hAnsi="Sylfaen" w:cs="Times New Roman"/>
          <w:noProof/>
          <w:sz w:val="24"/>
          <w:szCs w:val="24"/>
          <w:lang w:val="ka-GE"/>
        </w:rPr>
        <w:t xml:space="preserve"> იზოტოპური </w:t>
      </w:r>
      <w:r w:rsidR="00BC27DA" w:rsidRPr="00111F14">
        <w:rPr>
          <w:rFonts w:ascii="Sylfaen" w:hAnsi="Sylfaen" w:cs="Times New Roman"/>
          <w:noProof/>
          <w:sz w:val="24"/>
          <w:szCs w:val="24"/>
          <w:lang w:val="ka-GE"/>
        </w:rPr>
        <w:t>ანალიზების ჩატარებაზე</w:t>
      </w:r>
      <w:r w:rsidR="00111F14">
        <w:rPr>
          <w:rFonts w:ascii="Sylfaen" w:hAnsi="Sylfaen" w:cs="Times New Roman"/>
          <w:noProof/>
          <w:sz w:val="24"/>
          <w:szCs w:val="24"/>
          <w:lang w:val="ka-GE"/>
        </w:rPr>
        <w:t>;</w:t>
      </w:r>
    </w:p>
    <w:p w14:paraId="047369E4" w14:textId="34DD85A8" w:rsidR="00BC27DA" w:rsidRDefault="00703C38" w:rsidP="00111F14">
      <w:pPr>
        <w:spacing w:after="120"/>
        <w:ind w:left="90"/>
        <w:jc w:val="both"/>
        <w:rPr>
          <w:rFonts w:ascii="Sylfaen" w:hAnsi="Sylfaen" w:cs="Times New Roman"/>
          <w:b/>
          <w:bCs/>
          <w:noProof/>
          <w:sz w:val="24"/>
          <w:szCs w:val="24"/>
          <w:lang w:val="ka-GE"/>
        </w:rPr>
      </w:pPr>
      <w:r>
        <w:rPr>
          <w:rFonts w:ascii="Sylfaen" w:hAnsi="Sylfaen" w:cs="Times New Roman"/>
          <w:b/>
          <w:bCs/>
          <w:noProof/>
          <w:sz w:val="24"/>
          <w:szCs w:val="24"/>
          <w:lang w:val="ka-GE"/>
        </w:rPr>
        <w:t>ტ</w:t>
      </w:r>
      <w:r w:rsidR="00111F14" w:rsidRPr="00111F14">
        <w:rPr>
          <w:rFonts w:ascii="Sylfaen" w:hAnsi="Sylfaen" w:cs="Times New Roman"/>
          <w:b/>
          <w:bCs/>
          <w:noProof/>
          <w:sz w:val="24"/>
          <w:szCs w:val="24"/>
          <w:lang w:val="ka-GE"/>
        </w:rPr>
        <w:t xml:space="preserve">ენდერის </w:t>
      </w:r>
      <w:r w:rsidR="009A2E0E">
        <w:rPr>
          <w:rFonts w:ascii="Sylfaen" w:hAnsi="Sylfaen" w:cs="Times New Roman"/>
          <w:b/>
          <w:bCs/>
          <w:noProof/>
          <w:sz w:val="24"/>
          <w:szCs w:val="24"/>
          <w:lang w:val="ka-GE"/>
        </w:rPr>
        <w:t>აღწერილობა</w:t>
      </w:r>
      <w:r w:rsidR="00111F14" w:rsidRPr="00111F14">
        <w:rPr>
          <w:rFonts w:ascii="Sylfaen" w:hAnsi="Sylfaen" w:cs="Times New Roman"/>
          <w:b/>
          <w:bCs/>
          <w:noProof/>
          <w:sz w:val="24"/>
          <w:szCs w:val="24"/>
          <w:lang w:val="ka-GE"/>
        </w:rPr>
        <w:t>:</w:t>
      </w:r>
      <w:r w:rsidR="00BC27DA" w:rsidRPr="00111F14">
        <w:rPr>
          <w:rFonts w:ascii="Sylfaen" w:hAnsi="Sylfaen" w:cs="Times New Roman"/>
          <w:b/>
          <w:bCs/>
          <w:noProof/>
          <w:sz w:val="24"/>
          <w:szCs w:val="24"/>
          <w:lang w:val="ka-GE"/>
        </w:rPr>
        <w:t xml:space="preserve"> </w:t>
      </w:r>
    </w:p>
    <w:p w14:paraId="2ED2D6F1" w14:textId="7EAC63A6" w:rsidR="009A2E0E" w:rsidRDefault="009A2E0E" w:rsidP="00111F14">
      <w:pPr>
        <w:spacing w:after="120"/>
        <w:ind w:left="90"/>
        <w:jc w:val="both"/>
        <w:rPr>
          <w:rFonts w:ascii="Sylfaen" w:hAnsi="Sylfaen" w:cs="Times New Roman"/>
          <w:noProof/>
          <w:sz w:val="24"/>
          <w:szCs w:val="24"/>
          <w:lang w:val="ka-GE"/>
        </w:rPr>
      </w:pPr>
      <w:r>
        <w:rPr>
          <w:rFonts w:ascii="Sylfaen" w:hAnsi="Sylfaen" w:cs="Times New Roman"/>
          <w:noProof/>
          <w:sz w:val="24"/>
          <w:szCs w:val="24"/>
          <w:lang w:val="ka-GE"/>
        </w:rPr>
        <w:t xml:space="preserve">ტენდერში მონაწილე ვალდებულია </w:t>
      </w:r>
    </w:p>
    <w:p w14:paraId="4CAAA598" w14:textId="2C9D1AA5" w:rsidR="009A2E0E" w:rsidRPr="009A2E0E" w:rsidRDefault="009A2E0E" w:rsidP="00111F14">
      <w:pPr>
        <w:spacing w:after="120"/>
        <w:ind w:left="90"/>
        <w:jc w:val="both"/>
        <w:rPr>
          <w:rFonts w:ascii="Sylfaen" w:hAnsi="Sylfaen" w:cs="Times New Roman"/>
          <w:noProof/>
          <w:sz w:val="24"/>
          <w:szCs w:val="24"/>
          <w:lang w:val="ka-GE"/>
        </w:rPr>
      </w:pPr>
      <w:r>
        <w:rPr>
          <w:rFonts w:ascii="Sylfaen" w:hAnsi="Sylfaen" w:cs="Times New Roman"/>
          <w:noProof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–აიღოს</w:t>
      </w:r>
      <w:r w:rsidR="00FE67D5">
        <w:rPr>
          <w:rFonts w:ascii="Sylfaen" w:hAnsi="Sylfaen"/>
          <w:sz w:val="24"/>
          <w:szCs w:val="24"/>
          <w:lang w:val="ka-GE"/>
        </w:rPr>
        <w:t xml:space="preserve"> ბორჯომის მუნიციპალიტეტში</w:t>
      </w:r>
      <w:r>
        <w:rPr>
          <w:rFonts w:ascii="Sylfaen" w:hAnsi="Sylfaen"/>
          <w:sz w:val="24"/>
          <w:szCs w:val="24"/>
          <w:lang w:val="ka-GE"/>
        </w:rPr>
        <w:t xml:space="preserve"> სპეციალურ ჭურჭელში სინჯები ქვემოთ ჩამოთვლილი გაზებისა და იზოტოპების ანალიზისათვის და განახორციელოს მათი ანალიზი საქართველოსა და უცხოეთში</w:t>
      </w:r>
      <w:r w:rsidRPr="009A2E0E">
        <w:rPr>
          <w:rFonts w:ascii="Sylfaen" w:hAnsi="Sylfaen" w:cs="Times New Roman"/>
          <w:noProof/>
          <w:sz w:val="24"/>
          <w:szCs w:val="24"/>
          <w:lang w:val="ka-GE"/>
        </w:rPr>
        <w:t>:</w:t>
      </w:r>
    </w:p>
    <w:p w14:paraId="18C044F0" w14:textId="4D2464F5" w:rsidR="009A2E0E" w:rsidRPr="009A2E0E" w:rsidRDefault="00BC27DA" w:rsidP="009A2E0E">
      <w:pPr>
        <w:pStyle w:val="ListParagraph"/>
        <w:numPr>
          <w:ilvl w:val="0"/>
          <w:numId w:val="3"/>
        </w:numPr>
        <w:spacing w:after="120"/>
        <w:jc w:val="both"/>
        <w:rPr>
          <w:sz w:val="24"/>
          <w:szCs w:val="24"/>
          <w:lang w:val="ka-GE"/>
        </w:rPr>
      </w:pPr>
      <w:r w:rsidRPr="0016774F">
        <w:rPr>
          <w:rFonts w:ascii="Sylfaen" w:hAnsi="Sylfaen" w:cs="Times New Roman"/>
          <w:noProof/>
          <w:sz w:val="24"/>
          <w:szCs w:val="24"/>
          <w:lang w:val="ka-GE"/>
        </w:rPr>
        <w:t xml:space="preserve">ინერტული გაზები </w:t>
      </w:r>
      <w:r w:rsidRPr="0016774F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>(He-Ne-Ar-Kr-Xe</w:t>
      </w:r>
      <w:r w:rsidRPr="0016774F">
        <w:rPr>
          <w:rFonts w:cs="Arial"/>
          <w:color w:val="222222"/>
          <w:sz w:val="24"/>
          <w:szCs w:val="24"/>
          <w:shd w:val="clear" w:color="auto" w:fill="FFFFFF"/>
          <w:lang w:val="ka-GE"/>
        </w:rPr>
        <w:t>}</w:t>
      </w:r>
      <w:r w:rsidRPr="0016774F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>, 3He/4He)</w:t>
      </w:r>
      <w:r w:rsidR="009A2E0E">
        <w:rPr>
          <w:rFonts w:cs="Arial"/>
          <w:color w:val="222222"/>
          <w:sz w:val="24"/>
          <w:szCs w:val="24"/>
          <w:shd w:val="clear" w:color="auto" w:fill="FFFFFF"/>
          <w:lang w:val="ka-GE"/>
        </w:rPr>
        <w:t>;</w:t>
      </w:r>
    </w:p>
    <w:p w14:paraId="04CD7602" w14:textId="6548095E" w:rsidR="00BC27DA" w:rsidRPr="00BC27DA" w:rsidRDefault="00BC27DA" w:rsidP="00BC27DA">
      <w:pPr>
        <w:pStyle w:val="ListParagraph"/>
        <w:numPr>
          <w:ilvl w:val="0"/>
          <w:numId w:val="3"/>
        </w:numPr>
        <w:spacing w:after="120"/>
        <w:jc w:val="both"/>
        <w:rPr>
          <w:sz w:val="24"/>
          <w:szCs w:val="24"/>
          <w:lang w:val="ka-GE"/>
        </w:rPr>
      </w:pPr>
      <w:r w:rsidRPr="0016774F">
        <w:rPr>
          <w:rFonts w:ascii="Sylfaen" w:hAnsi="Sylfaen" w:cs="Times New Roman"/>
          <w:noProof/>
          <w:sz w:val="24"/>
          <w:szCs w:val="24"/>
          <w:lang w:val="ka-GE"/>
        </w:rPr>
        <w:t>ტრიტიუმი</w:t>
      </w:r>
      <w:r w:rsidRPr="0016774F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16774F">
        <w:rPr>
          <w:rFonts w:cs="Arial"/>
          <w:color w:val="222222"/>
          <w:sz w:val="24"/>
          <w:szCs w:val="24"/>
          <w:shd w:val="clear" w:color="auto" w:fill="FFFFFF"/>
          <w:lang w:val="ka-GE"/>
        </w:rPr>
        <w:t>3H</w:t>
      </w:r>
      <w:r w:rsidR="009A2E0E">
        <w:rPr>
          <w:rFonts w:cs="Arial"/>
          <w:color w:val="222222"/>
          <w:sz w:val="24"/>
          <w:szCs w:val="24"/>
          <w:shd w:val="clear" w:color="auto" w:fill="FFFFFF"/>
          <w:lang w:val="ka-GE"/>
        </w:rPr>
        <w:t>;</w:t>
      </w:r>
      <w:r w:rsidRPr="0016774F">
        <w:rPr>
          <w:rFonts w:ascii="Sylfaen" w:hAnsi="Sylfaen"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</w:p>
    <w:p w14:paraId="53106256" w14:textId="179C51D6" w:rsidR="00BC27DA" w:rsidRPr="00BC27DA" w:rsidRDefault="00BC27DA" w:rsidP="00BC27DA">
      <w:pPr>
        <w:pStyle w:val="ListParagraph"/>
        <w:numPr>
          <w:ilvl w:val="0"/>
          <w:numId w:val="3"/>
        </w:numPr>
        <w:spacing w:after="120"/>
        <w:jc w:val="both"/>
        <w:rPr>
          <w:sz w:val="24"/>
          <w:szCs w:val="24"/>
          <w:lang w:val="ka-GE"/>
        </w:rPr>
      </w:pPr>
      <w:r w:rsidRPr="0016774F">
        <w:rPr>
          <w:rFonts w:ascii="Sylfaen" w:hAnsi="Sylfaen" w:cs="Times New Roman"/>
          <w:noProof/>
          <w:sz w:val="24"/>
          <w:szCs w:val="24"/>
          <w:lang w:val="ka-GE"/>
        </w:rPr>
        <w:t>სტაბილური იზოტოპები 18O/2H</w:t>
      </w:r>
      <w:r w:rsidR="009A2E0E">
        <w:rPr>
          <w:rFonts w:ascii="Sylfaen" w:hAnsi="Sylfaen" w:cs="Times New Roman"/>
          <w:noProof/>
          <w:sz w:val="24"/>
          <w:szCs w:val="24"/>
          <w:lang w:val="ka-GE"/>
        </w:rPr>
        <w:t>;</w:t>
      </w:r>
    </w:p>
    <w:p w14:paraId="2964D6B9" w14:textId="62FC4DCA" w:rsidR="00BC27DA" w:rsidRPr="009A2E0E" w:rsidRDefault="00BC27DA" w:rsidP="009A2E0E">
      <w:pPr>
        <w:pStyle w:val="ListParagraph"/>
        <w:numPr>
          <w:ilvl w:val="0"/>
          <w:numId w:val="3"/>
        </w:numPr>
        <w:spacing w:after="120"/>
        <w:jc w:val="both"/>
        <w:rPr>
          <w:sz w:val="24"/>
          <w:szCs w:val="24"/>
          <w:lang w:val="ka-GE"/>
        </w:rPr>
      </w:pPr>
      <w:r w:rsidRPr="0016774F">
        <w:rPr>
          <w:rFonts w:ascii="Sylfaen" w:hAnsi="Sylfaen" w:cs="Times New Roman"/>
          <w:noProof/>
          <w:sz w:val="24"/>
          <w:szCs w:val="24"/>
          <w:lang w:val="ka-GE"/>
        </w:rPr>
        <w:t xml:space="preserve"> </w:t>
      </w:r>
      <w:r w:rsidRPr="0016774F">
        <w:rPr>
          <w:rFonts w:ascii="Sylfaen" w:hAnsi="Sylfaen" w:cs="Arial"/>
          <w:color w:val="222222"/>
          <w:sz w:val="24"/>
          <w:szCs w:val="24"/>
          <w:shd w:val="clear" w:color="auto" w:fill="FFFFFF"/>
          <w:lang w:val="ka-GE"/>
        </w:rPr>
        <w:t xml:space="preserve">ნახშირბადის იზოტოპები </w:t>
      </w:r>
      <w:r w:rsidRPr="0016774F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>14C( d13C</w:t>
      </w:r>
      <w:r w:rsidRPr="0016774F">
        <w:rPr>
          <w:rFonts w:cs="Arial"/>
          <w:color w:val="222222"/>
          <w:sz w:val="24"/>
          <w:szCs w:val="24"/>
          <w:shd w:val="clear" w:color="auto" w:fill="FFFFFF"/>
          <w:lang w:val="ka-GE"/>
        </w:rPr>
        <w:t xml:space="preserve"> </w:t>
      </w:r>
      <w:r w:rsidRPr="0016774F">
        <w:rPr>
          <w:rFonts w:ascii="Sylfaen" w:hAnsi="Sylfaen" w:cs="Times New Roman"/>
          <w:noProof/>
          <w:sz w:val="24"/>
          <w:szCs w:val="24"/>
          <w:lang w:val="ka-GE"/>
        </w:rPr>
        <w:t>ერთად</w:t>
      </w:r>
      <w:r w:rsidRPr="0016774F">
        <w:rPr>
          <w:rFonts w:ascii="Arial" w:hAnsi="Arial" w:cs="Arial"/>
          <w:color w:val="222222"/>
          <w:sz w:val="24"/>
          <w:szCs w:val="24"/>
          <w:shd w:val="clear" w:color="auto" w:fill="FFFFFF"/>
          <w:lang w:val="ka-GE"/>
        </w:rPr>
        <w:t>)</w:t>
      </w:r>
      <w:r w:rsidR="009A2E0E">
        <w:rPr>
          <w:rFonts w:cs="Arial"/>
          <w:color w:val="222222"/>
          <w:sz w:val="24"/>
          <w:szCs w:val="24"/>
          <w:shd w:val="clear" w:color="auto" w:fill="FFFFFF"/>
          <w:lang w:val="ka-GE"/>
        </w:rPr>
        <w:t>;</w:t>
      </w:r>
      <w:r>
        <w:rPr>
          <w:rFonts w:ascii="Sylfaen" w:hAnsi="Sylfaen" w:cs="Times New Roman"/>
          <w:noProof/>
          <w:sz w:val="24"/>
          <w:szCs w:val="24"/>
          <w:lang w:val="ka-GE"/>
        </w:rPr>
        <w:t xml:space="preserve"> </w:t>
      </w:r>
    </w:p>
    <w:p w14:paraId="24F16E39" w14:textId="1EB697DE" w:rsidR="00EB1275" w:rsidRPr="009A2E0E" w:rsidRDefault="00BC27DA" w:rsidP="009A2E0E">
      <w:pPr>
        <w:pStyle w:val="ListParagraph"/>
        <w:numPr>
          <w:ilvl w:val="0"/>
          <w:numId w:val="3"/>
        </w:numPr>
        <w:spacing w:after="12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ანალიზის განხორციელების შემდგომ შეადგინოს შესაბამისი დასკვნა</w:t>
      </w:r>
      <w:r w:rsidR="009A2E0E">
        <w:rPr>
          <w:rFonts w:ascii="Sylfaen" w:hAnsi="Sylfaen"/>
          <w:sz w:val="24"/>
          <w:szCs w:val="24"/>
          <w:lang w:val="ka-GE"/>
        </w:rPr>
        <w:t xml:space="preserve"> წყლის ასაკის შესახებ</w:t>
      </w:r>
      <w:r>
        <w:rPr>
          <w:rFonts w:ascii="Sylfaen" w:hAnsi="Sylfaen"/>
          <w:sz w:val="24"/>
          <w:szCs w:val="24"/>
          <w:lang w:val="ka-GE"/>
        </w:rPr>
        <w:t xml:space="preserve"> და გადასცეს „დამკვეთს“</w:t>
      </w:r>
    </w:p>
    <w:p w14:paraId="5D1E530D" w14:textId="77777777" w:rsidR="00EB1275" w:rsidRDefault="00EB1275" w:rsidP="00EB1275">
      <w:pPr>
        <w:pStyle w:val="NoSpacing"/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კონკურსანტმა საკონკურსო წინადადებაში უნდა მიუთითოს:</w:t>
      </w:r>
    </w:p>
    <w:p w14:paraId="6F650B76" w14:textId="77777777" w:rsidR="00EB1275" w:rsidRDefault="00EB1275" w:rsidP="00EB1275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▪ </w:t>
      </w:r>
      <w:r>
        <w:rPr>
          <w:rFonts w:ascii="Sylfaen" w:hAnsi="Sylfaen"/>
          <w:sz w:val="24"/>
          <w:szCs w:val="24"/>
          <w:lang w:val="ka-GE"/>
        </w:rPr>
        <w:t>რეკვიზიტები;</w:t>
      </w:r>
    </w:p>
    <w:p w14:paraId="7D394DF6" w14:textId="23CF3A6A" w:rsidR="009073B8" w:rsidRDefault="00EB1275" w:rsidP="00EB1275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▪ საკონკურსო წინადადების სრული სახარჯთაღრიცხვო ღირებულება</w:t>
      </w:r>
      <w:r w:rsidR="009073B8">
        <w:rPr>
          <w:rFonts w:ascii="Sylfaen" w:hAnsi="Sylfaen"/>
          <w:sz w:val="24"/>
          <w:szCs w:val="24"/>
          <w:lang w:val="ka-GE"/>
        </w:rPr>
        <w:t>;</w:t>
      </w:r>
    </w:p>
    <w:p w14:paraId="1A70DFDD" w14:textId="77777777" w:rsidR="009073B8" w:rsidRDefault="009073B8" w:rsidP="00EB1275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▪ ინფორმაცია სამუშაოების შესრულების ვადის შესახებ/სამუშაოების გეგმა-გრაფიკი;</w:t>
      </w:r>
    </w:p>
    <w:p w14:paraId="7748E0BF" w14:textId="6000BC10" w:rsidR="009073B8" w:rsidRDefault="009073B8" w:rsidP="00EB1275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▪ ინფორმაცია ანგარიშსწორების პირობების შესახებ.</w:t>
      </w:r>
    </w:p>
    <w:p w14:paraId="173B9D90" w14:textId="77777777" w:rsidR="00FE67D5" w:rsidRDefault="00FE67D5" w:rsidP="00EB1275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</w:p>
    <w:p w14:paraId="41E2F9D2" w14:textId="4D34EE6F" w:rsidR="009073B8" w:rsidRPr="00605378" w:rsidRDefault="009073B8" w:rsidP="00EB1275">
      <w:pPr>
        <w:pStyle w:val="NoSpacing"/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სატენდერო წინადადება წარმოდგენილი უნდა იყოს ერთ ეგზემპლარად</w:t>
      </w:r>
      <w:r w:rsidR="00E14700" w:rsidRPr="00605378">
        <w:rPr>
          <w:rFonts w:ascii="Sylfaen" w:hAnsi="Sylfaen"/>
          <w:b/>
          <w:sz w:val="24"/>
          <w:szCs w:val="24"/>
          <w:lang w:val="ka-GE"/>
        </w:rPr>
        <w:t>.</w:t>
      </w:r>
    </w:p>
    <w:p w14:paraId="1357E5B9" w14:textId="77777777" w:rsidR="009073B8" w:rsidRDefault="009073B8" w:rsidP="00EB1275">
      <w:pPr>
        <w:pStyle w:val="NoSpacing"/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გარდა ზემოთ მითითებული სავალდებულო მოთხოვნებისა გამარჯვებულის გამოვლენის კრიტერიუმებია:</w:t>
      </w:r>
    </w:p>
    <w:p w14:paraId="33AA67EA" w14:textId="15DEFC90" w:rsidR="009073B8" w:rsidRDefault="005F2854" w:rsidP="00EB1275">
      <w:pPr>
        <w:pStyle w:val="NoSpacing"/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▪  </w:t>
      </w:r>
      <w:r w:rsidR="009073B8">
        <w:rPr>
          <w:rFonts w:ascii="Sylfaen" w:hAnsi="Sylfaen"/>
          <w:b/>
          <w:sz w:val="24"/>
          <w:szCs w:val="24"/>
          <w:lang w:val="ka-GE"/>
        </w:rPr>
        <w:t>ფასი და გადახდის პირობა;</w:t>
      </w:r>
    </w:p>
    <w:p w14:paraId="2B613B06" w14:textId="547096CD" w:rsidR="009073B8" w:rsidRDefault="009073B8" w:rsidP="00EB1275">
      <w:pPr>
        <w:pStyle w:val="NoSpacing"/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▪ </w:t>
      </w:r>
      <w:r w:rsidR="002C6B30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სამუშაოს შესრულების ვადები;</w:t>
      </w:r>
    </w:p>
    <w:p w14:paraId="55111465" w14:textId="1FE2FAA5" w:rsidR="009073B8" w:rsidRDefault="009073B8" w:rsidP="00EB1275">
      <w:pPr>
        <w:pStyle w:val="NoSpacing"/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▪ </w:t>
      </w:r>
      <w:r w:rsidR="002C6B30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სამუშაოს ხარისხიანად შესრულების გარანტია</w:t>
      </w:r>
      <w:r w:rsidR="00FE67D5">
        <w:rPr>
          <w:rFonts w:ascii="Sylfaen" w:hAnsi="Sylfaen"/>
          <w:b/>
          <w:sz w:val="24"/>
          <w:szCs w:val="24"/>
          <w:lang w:val="ka-GE"/>
        </w:rPr>
        <w:t>;</w:t>
      </w:r>
    </w:p>
    <w:p w14:paraId="0B484840" w14:textId="6518586E" w:rsidR="00EB1275" w:rsidRDefault="009073B8" w:rsidP="00EB1275">
      <w:pPr>
        <w:pStyle w:val="NoSpacing"/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▪ </w:t>
      </w:r>
      <w:r w:rsidR="00EB1275">
        <w:rPr>
          <w:rFonts w:ascii="Sylfaen" w:hAnsi="Sylfaen"/>
          <w:sz w:val="24"/>
          <w:szCs w:val="24"/>
          <w:lang w:val="ka-GE"/>
        </w:rPr>
        <w:t xml:space="preserve"> </w:t>
      </w:r>
      <w:r w:rsidR="00E071B6">
        <w:rPr>
          <w:rFonts w:ascii="Sylfaen" w:hAnsi="Sylfaen"/>
          <w:b/>
          <w:sz w:val="24"/>
          <w:szCs w:val="24"/>
          <w:lang w:val="ka-GE"/>
        </w:rPr>
        <w:t>კონტრაქტის  სხვა პირობები</w:t>
      </w:r>
      <w:r w:rsidR="002C6B30">
        <w:rPr>
          <w:rFonts w:ascii="Sylfaen" w:hAnsi="Sylfaen"/>
          <w:b/>
          <w:sz w:val="24"/>
          <w:szCs w:val="24"/>
          <w:lang w:val="ka-GE"/>
        </w:rPr>
        <w:t>;</w:t>
      </w:r>
    </w:p>
    <w:p w14:paraId="720559DC" w14:textId="52554E52" w:rsidR="00FE67D5" w:rsidRDefault="00FE67D5" w:rsidP="00EB1275">
      <w:pPr>
        <w:pStyle w:val="NoSpacing"/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2DAA944E" w14:textId="77777777" w:rsidR="00FE67D5" w:rsidRDefault="00FE67D5" w:rsidP="00EB1275">
      <w:pPr>
        <w:pStyle w:val="NoSpacing"/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29A2C6EA" w14:textId="77777777" w:rsidR="00FE67D5" w:rsidRDefault="00FE67D5" w:rsidP="00EB1275">
      <w:pPr>
        <w:pStyle w:val="NoSpacing"/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6F0885C1" w14:textId="77777777" w:rsidR="00C91109" w:rsidRDefault="00C91109" w:rsidP="00E071B6">
      <w:pPr>
        <w:pStyle w:val="NoSpacing"/>
        <w:spacing w:line="276" w:lineRule="auto"/>
        <w:jc w:val="right"/>
        <w:rPr>
          <w:rFonts w:ascii="Sylfaen" w:hAnsi="Sylfaen"/>
          <w:b/>
          <w:sz w:val="24"/>
          <w:szCs w:val="24"/>
          <w:lang w:val="ka-GE"/>
        </w:rPr>
      </w:pPr>
    </w:p>
    <w:p w14:paraId="35003A65" w14:textId="77777777" w:rsidR="00C91109" w:rsidRDefault="00C91109" w:rsidP="00E071B6">
      <w:pPr>
        <w:pStyle w:val="NoSpacing"/>
        <w:spacing w:line="276" w:lineRule="auto"/>
        <w:jc w:val="right"/>
        <w:rPr>
          <w:rFonts w:ascii="Sylfaen" w:hAnsi="Sylfaen"/>
          <w:b/>
          <w:sz w:val="24"/>
          <w:szCs w:val="24"/>
          <w:lang w:val="ka-GE"/>
        </w:rPr>
      </w:pPr>
    </w:p>
    <w:p w14:paraId="64CD0324" w14:textId="7103EF17" w:rsidR="00E071B6" w:rsidRDefault="00E071B6" w:rsidP="00E071B6">
      <w:pPr>
        <w:pStyle w:val="NoSpacing"/>
        <w:spacing w:line="276" w:lineRule="auto"/>
        <w:jc w:val="right"/>
        <w:rPr>
          <w:rFonts w:ascii="Sylfaen" w:hAnsi="Sylfaen"/>
          <w:b/>
          <w:sz w:val="24"/>
          <w:szCs w:val="24"/>
          <w:lang w:val="ka-GE"/>
        </w:rPr>
      </w:pPr>
    </w:p>
    <w:p w14:paraId="27FE5CBD" w14:textId="77777777" w:rsidR="00E173B9" w:rsidRDefault="00E173B9" w:rsidP="00E071B6">
      <w:pPr>
        <w:pStyle w:val="NoSpacing"/>
        <w:spacing w:line="276" w:lineRule="auto"/>
        <w:jc w:val="right"/>
        <w:rPr>
          <w:rFonts w:ascii="Sylfaen" w:hAnsi="Sylfaen"/>
          <w:b/>
          <w:sz w:val="24"/>
          <w:szCs w:val="24"/>
          <w:lang w:val="ka-GE"/>
        </w:rPr>
      </w:pPr>
    </w:p>
    <w:p w14:paraId="64387E46" w14:textId="77777777" w:rsidR="00C91109" w:rsidRDefault="00C91109" w:rsidP="00E071B6">
      <w:pPr>
        <w:pStyle w:val="NoSpacing"/>
        <w:spacing w:line="276" w:lineRule="auto"/>
        <w:jc w:val="right"/>
        <w:rPr>
          <w:rFonts w:ascii="Sylfaen" w:hAnsi="Sylfaen"/>
          <w:b/>
          <w:sz w:val="24"/>
          <w:szCs w:val="24"/>
          <w:lang w:val="ka-GE"/>
        </w:rPr>
      </w:pPr>
    </w:p>
    <w:p w14:paraId="6651256F" w14:textId="77777777" w:rsidR="00E071B6" w:rsidRDefault="00E071B6" w:rsidP="00E071B6">
      <w:pPr>
        <w:pStyle w:val="NoSpacing"/>
        <w:spacing w:line="276" w:lineRule="auto"/>
        <w:jc w:val="right"/>
        <w:rPr>
          <w:rFonts w:ascii="Sylfaen" w:hAnsi="Sylfaen"/>
          <w:b/>
          <w:sz w:val="24"/>
          <w:szCs w:val="24"/>
          <w:lang w:val="ka-GE"/>
        </w:rPr>
      </w:pPr>
    </w:p>
    <w:p w14:paraId="641ACCF1" w14:textId="2AE38C50" w:rsidR="00913A34" w:rsidRDefault="00913A34" w:rsidP="00E071B6">
      <w:pPr>
        <w:pStyle w:val="NoSpacing"/>
        <w:spacing w:line="276" w:lineRule="auto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lastRenderedPageBreak/>
        <w:t xml:space="preserve">                                                                                                                                       2.                                                                                                                                                         </w:t>
      </w:r>
    </w:p>
    <w:p w14:paraId="382927CE" w14:textId="77777777" w:rsidR="00913A34" w:rsidRDefault="00913A34" w:rsidP="00E071B6">
      <w:pPr>
        <w:pStyle w:val="NoSpacing"/>
        <w:spacing w:line="276" w:lineRule="auto"/>
        <w:jc w:val="both"/>
        <w:rPr>
          <w:rFonts w:ascii="Sylfaen" w:hAnsi="Sylfaen"/>
          <w:b/>
          <w:sz w:val="28"/>
          <w:szCs w:val="28"/>
          <w:lang w:val="ka-GE"/>
        </w:rPr>
      </w:pPr>
    </w:p>
    <w:p w14:paraId="521603A4" w14:textId="0FC7191B" w:rsidR="00E071B6" w:rsidRDefault="00E071B6" w:rsidP="00E071B6">
      <w:pPr>
        <w:pStyle w:val="NoSpacing"/>
        <w:spacing w:line="276" w:lineRule="auto"/>
        <w:jc w:val="both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ტ ე ნ დ ე რ ი ს   ჩ ა ბ ა რ ე ბ ი ს  პ ი რ ო ბ ე ბ ი:</w:t>
      </w:r>
    </w:p>
    <w:p w14:paraId="31968F22" w14:textId="77777777" w:rsidR="00E071B6" w:rsidRDefault="00E071B6" w:rsidP="00E071B6">
      <w:pPr>
        <w:pStyle w:val="NoSpacing"/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77FDDC0C" w14:textId="77777777" w:rsidR="00E071B6" w:rsidRDefault="00E071B6" w:rsidP="00C91109">
      <w:pPr>
        <w:pStyle w:val="NoSpacing"/>
        <w:spacing w:line="276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▪ </w:t>
      </w:r>
      <w:r w:rsidRPr="00E071B6">
        <w:rPr>
          <w:rFonts w:ascii="Sylfaen" w:hAnsi="Sylfaen"/>
          <w:sz w:val="24"/>
          <w:szCs w:val="24"/>
          <w:lang w:val="ka-GE"/>
        </w:rPr>
        <w:t xml:space="preserve">დაინტერესებულ </w:t>
      </w:r>
      <w:r>
        <w:rPr>
          <w:rFonts w:ascii="Sylfaen" w:hAnsi="Sylfaen"/>
          <w:sz w:val="24"/>
          <w:szCs w:val="24"/>
          <w:lang w:val="ka-GE"/>
        </w:rPr>
        <w:t xml:space="preserve"> კანდიდატებს შეუძლიათ წარმოადგინონ თავიანთი წინადადებები </w:t>
      </w:r>
    </w:p>
    <w:p w14:paraId="656336AF" w14:textId="1FC976C2" w:rsidR="00E071B6" w:rsidRPr="00E05198" w:rsidRDefault="00E071B6" w:rsidP="00C91109">
      <w:pPr>
        <w:pStyle w:val="NoSpacing"/>
        <w:spacing w:line="276" w:lineRule="auto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0D2845">
        <w:rPr>
          <w:rFonts w:ascii="Sylfaen" w:hAnsi="Sylfaen"/>
          <w:sz w:val="24"/>
          <w:szCs w:val="24"/>
          <w:lang w:val="ka-GE"/>
        </w:rPr>
        <w:t xml:space="preserve">, </w:t>
      </w:r>
      <w:r>
        <w:rPr>
          <w:rFonts w:ascii="Sylfaen" w:hAnsi="Sylfaen"/>
          <w:b/>
          <w:sz w:val="24"/>
          <w:szCs w:val="24"/>
          <w:lang w:val="ka-GE"/>
        </w:rPr>
        <w:t>202</w:t>
      </w:r>
      <w:r w:rsidR="00FB725A">
        <w:rPr>
          <w:rFonts w:ascii="Sylfaen" w:hAnsi="Sylfaen"/>
          <w:b/>
          <w:sz w:val="24"/>
          <w:szCs w:val="24"/>
          <w:lang w:val="ka-GE"/>
        </w:rPr>
        <w:t>3</w:t>
      </w:r>
      <w:r>
        <w:rPr>
          <w:rFonts w:ascii="Sylfaen" w:hAnsi="Sylfaen"/>
          <w:b/>
          <w:sz w:val="24"/>
          <w:szCs w:val="24"/>
          <w:lang w:val="ka-GE"/>
        </w:rPr>
        <w:t xml:space="preserve"> წლის </w:t>
      </w:r>
      <w:r w:rsidR="00E05198" w:rsidRPr="00E05198">
        <w:rPr>
          <w:rFonts w:ascii="Sylfaen" w:hAnsi="Sylfaen"/>
          <w:b/>
          <w:sz w:val="24"/>
          <w:szCs w:val="24"/>
          <w:lang w:val="ka-GE"/>
        </w:rPr>
        <w:t xml:space="preserve"> 27</w:t>
      </w:r>
      <w:r w:rsidR="005423D0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B725A">
        <w:rPr>
          <w:rFonts w:ascii="Sylfaen" w:hAnsi="Sylfaen"/>
          <w:b/>
          <w:sz w:val="24"/>
          <w:szCs w:val="24"/>
          <w:lang w:val="ka-GE"/>
        </w:rPr>
        <w:t>მარტის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ჩათვლით, თბილისის დროით </w:t>
      </w:r>
      <w:r>
        <w:rPr>
          <w:rFonts w:ascii="Sylfaen" w:hAnsi="Sylfaen"/>
          <w:b/>
          <w:sz w:val="24"/>
          <w:szCs w:val="24"/>
          <w:lang w:val="ka-GE"/>
        </w:rPr>
        <w:t xml:space="preserve">17 : 00 </w:t>
      </w:r>
      <w:r>
        <w:rPr>
          <w:rFonts w:ascii="Sylfaen" w:hAnsi="Sylfaen"/>
          <w:sz w:val="24"/>
          <w:szCs w:val="24"/>
          <w:lang w:val="ka-GE"/>
        </w:rPr>
        <w:t>საათამდე</w:t>
      </w:r>
      <w:r w:rsidR="000D2845">
        <w:rPr>
          <w:rFonts w:ascii="Sylfaen" w:hAnsi="Sylfaen"/>
          <w:sz w:val="24"/>
          <w:szCs w:val="24"/>
          <w:lang w:val="ka-GE"/>
        </w:rPr>
        <w:t xml:space="preserve"> </w:t>
      </w:r>
      <w:r w:rsidR="000D2845" w:rsidRPr="000D2845">
        <w:rPr>
          <w:rFonts w:ascii="Sylfaen" w:hAnsi="Sylfaen"/>
          <w:sz w:val="24"/>
          <w:szCs w:val="24"/>
          <w:lang w:val="ka-GE"/>
        </w:rPr>
        <w:t xml:space="preserve">tenders.ge </w:t>
      </w:r>
      <w:r w:rsidR="000D2845">
        <w:rPr>
          <w:rFonts w:ascii="Sylfaen" w:hAnsi="Sylfaen"/>
          <w:sz w:val="24"/>
          <w:szCs w:val="24"/>
          <w:lang w:val="ka-GE"/>
        </w:rPr>
        <w:t xml:space="preserve">ის პორტალზე და ასევე </w:t>
      </w:r>
      <w:r>
        <w:rPr>
          <w:rFonts w:ascii="Sylfaen" w:hAnsi="Sylfaen"/>
          <w:sz w:val="24"/>
          <w:szCs w:val="24"/>
          <w:lang w:val="ka-GE"/>
        </w:rPr>
        <w:t xml:space="preserve"> ელფოსტის შემდეგ მისამართზე:</w:t>
      </w:r>
      <w:r w:rsidR="00E05198" w:rsidRPr="00E05198">
        <w:rPr>
          <w:rFonts w:ascii="Sylfaen" w:hAnsi="Sylfaen"/>
          <w:sz w:val="24"/>
          <w:szCs w:val="24"/>
          <w:lang w:val="ka-GE"/>
        </w:rPr>
        <w:t xml:space="preserve"> </w:t>
      </w:r>
      <w:hyperlink r:id="rId5" w:history="1">
        <w:r w:rsidR="00E05198" w:rsidRPr="000C05DD">
          <w:rPr>
            <w:rStyle w:val="Hyperlink"/>
            <w:rFonts w:ascii="Sylfaen" w:hAnsi="Sylfaen"/>
            <w:sz w:val="24"/>
            <w:szCs w:val="24"/>
            <w:lang w:val="ka-GE"/>
          </w:rPr>
          <w:t>g.gogiberidze@ids-borjomi.com</w:t>
        </w:r>
      </w:hyperlink>
      <w:r w:rsidR="00E05198" w:rsidRPr="00E05198">
        <w:rPr>
          <w:rFonts w:ascii="Sylfaen" w:hAnsi="Sylfaen"/>
          <w:sz w:val="24"/>
          <w:szCs w:val="24"/>
          <w:lang w:val="ka-GE"/>
        </w:rPr>
        <w:t xml:space="preserve">; </w:t>
      </w:r>
      <w:hyperlink r:id="rId6" w:history="1">
        <w:r w:rsidR="00E05198" w:rsidRPr="000C05DD">
          <w:rPr>
            <w:rStyle w:val="Hyperlink"/>
            <w:rFonts w:ascii="Sylfaen" w:hAnsi="Sylfaen"/>
            <w:sz w:val="24"/>
            <w:szCs w:val="24"/>
            <w:lang w:val="ka-GE"/>
          </w:rPr>
          <w:t>n.tetruashvili@ids-borjomi.com</w:t>
        </w:r>
      </w:hyperlink>
      <w:r w:rsidR="00E05198" w:rsidRPr="00E05198">
        <w:rPr>
          <w:rFonts w:ascii="Sylfaen" w:hAnsi="Sylfaen"/>
          <w:sz w:val="24"/>
          <w:szCs w:val="24"/>
          <w:lang w:val="ka-GE"/>
        </w:rPr>
        <w:t xml:space="preserve">; </w:t>
      </w:r>
    </w:p>
    <w:p w14:paraId="155B4A6F" w14:textId="16DED8BF" w:rsidR="00E348D9" w:rsidRPr="00FE67D5" w:rsidRDefault="00E071B6" w:rsidP="00E348D9">
      <w:pPr>
        <w:pStyle w:val="NoSpacing"/>
        <w:spacing w:line="276" w:lineRule="auto"/>
        <w:rPr>
          <w:rFonts w:ascii="Sylfaen" w:hAnsi="Sylfaen" w:cs="Times New Roman"/>
          <w:sz w:val="24"/>
          <w:szCs w:val="24"/>
          <w:lang w:val="ka-GE"/>
        </w:rPr>
      </w:pPr>
      <w:r>
        <w:rPr>
          <w:rFonts w:ascii="Sylfaen" w:hAnsi="Sylfaen" w:cs="Times New Roman"/>
          <w:sz w:val="24"/>
          <w:szCs w:val="24"/>
          <w:lang w:val="ka-GE"/>
        </w:rPr>
        <w:t>დამატებითი ტექნიკური განმარტებების მისაღებად კონკურსანტს შეუძლია დაუკავშირდეს:</w:t>
      </w:r>
    </w:p>
    <w:p w14:paraId="77A3DDE5" w14:textId="61DDCF01" w:rsidR="00E348D9" w:rsidRDefault="00E348D9" w:rsidP="00E348D9">
      <w:pPr>
        <w:pStyle w:val="NoSpacing"/>
        <w:spacing w:line="276" w:lineRule="auto"/>
        <w:rPr>
          <w:rFonts w:ascii="Sylfaen" w:hAnsi="Sylfaen" w:cs="Times New Roman"/>
          <w:b/>
          <w:sz w:val="24"/>
          <w:szCs w:val="24"/>
          <w:lang w:val="ka-GE"/>
        </w:rPr>
      </w:pPr>
      <w:r w:rsidRPr="00C91109">
        <w:rPr>
          <w:rFonts w:ascii="Sylfaen" w:hAnsi="Sylfaen" w:cs="Times New Roman"/>
          <w:b/>
          <w:sz w:val="24"/>
          <w:szCs w:val="24"/>
          <w:lang w:val="ka-GE"/>
        </w:rPr>
        <w:t>თემურ კოროშინაძეს:</w:t>
      </w:r>
      <w:r>
        <w:rPr>
          <w:rFonts w:ascii="Sylfaen" w:hAnsi="Sylfaen" w:cs="Times New Roman"/>
          <w:sz w:val="24"/>
          <w:szCs w:val="24"/>
          <w:lang w:val="ka-GE"/>
        </w:rPr>
        <w:t xml:space="preserve"> </w:t>
      </w:r>
      <w:r w:rsidRPr="00C91109">
        <w:rPr>
          <w:rFonts w:ascii="Times New Roman" w:hAnsi="Times New Roman" w:cs="Times New Roman"/>
          <w:b/>
          <w:sz w:val="24"/>
          <w:szCs w:val="24"/>
          <w:lang w:val="ka-GE"/>
        </w:rPr>
        <w:t>t</w:t>
      </w:r>
      <w:r w:rsidRPr="00E14700">
        <w:rPr>
          <w:rFonts w:ascii="Times New Roman" w:hAnsi="Times New Roman" w:cs="Times New Roman"/>
          <w:b/>
          <w:sz w:val="24"/>
          <w:szCs w:val="24"/>
          <w:lang w:val="ka-GE"/>
        </w:rPr>
        <w:t>.</w:t>
      </w:r>
      <w:r w:rsidRPr="00C91109">
        <w:rPr>
          <w:rFonts w:ascii="Times New Roman" w:hAnsi="Times New Roman" w:cs="Times New Roman"/>
          <w:b/>
          <w:sz w:val="24"/>
          <w:szCs w:val="24"/>
          <w:lang w:val="ka-GE"/>
        </w:rPr>
        <w:t>koroshinadze@ids-borjom</w:t>
      </w:r>
      <w:r>
        <w:rPr>
          <w:rFonts w:ascii="Times New Roman" w:hAnsi="Times New Roman" w:cs="Times New Roman"/>
          <w:b/>
          <w:sz w:val="24"/>
          <w:szCs w:val="24"/>
          <w:lang w:val="ka-GE"/>
        </w:rPr>
        <w:t>i.com(ma</w:t>
      </w:r>
      <w:r w:rsidRPr="00E14700">
        <w:rPr>
          <w:rFonts w:ascii="Times New Roman" w:hAnsi="Times New Roman" w:cs="Times New Roman"/>
          <w:b/>
          <w:sz w:val="24"/>
          <w:szCs w:val="24"/>
          <w:lang w:val="ka-GE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ka-GE"/>
        </w:rPr>
        <w:t>lto: t</w:t>
      </w:r>
      <w:r w:rsidRPr="00E14700">
        <w:rPr>
          <w:rFonts w:ascii="Times New Roman" w:hAnsi="Times New Roman" w:cs="Times New Roman"/>
          <w:b/>
          <w:sz w:val="24"/>
          <w:szCs w:val="24"/>
          <w:lang w:val="ka-GE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ka-GE"/>
        </w:rPr>
        <w:t>koroshinadze@ids</w:t>
      </w:r>
      <w:r w:rsidRPr="00E14700">
        <w:rPr>
          <w:rFonts w:ascii="Times New Roman" w:hAnsi="Times New Roman" w:cs="Times New Roman"/>
          <w:b/>
          <w:sz w:val="24"/>
          <w:szCs w:val="24"/>
          <w:lang w:val="ka-GE"/>
        </w:rPr>
        <w:t>-b</w:t>
      </w:r>
      <w:r w:rsidRPr="00C91109">
        <w:rPr>
          <w:rFonts w:ascii="Times New Roman" w:hAnsi="Times New Roman" w:cs="Times New Roman"/>
          <w:b/>
          <w:sz w:val="24"/>
          <w:szCs w:val="24"/>
          <w:lang w:val="ka-GE"/>
        </w:rPr>
        <w:t>orjomi.com)</w:t>
      </w:r>
      <w:r w:rsidRPr="002E2D33">
        <w:rPr>
          <w:rFonts w:ascii="Sylfaen" w:hAnsi="Sylfaen" w:cs="Times New Roman"/>
          <w:b/>
          <w:sz w:val="24"/>
          <w:szCs w:val="24"/>
          <w:lang w:val="ka-GE"/>
        </w:rPr>
        <w:t xml:space="preserve"> </w:t>
      </w:r>
    </w:p>
    <w:p w14:paraId="1825F89A" w14:textId="6484A15C" w:rsidR="002E2D33" w:rsidRDefault="002E2D33" w:rsidP="002E2D33">
      <w:pPr>
        <w:pStyle w:val="NoSpacing"/>
        <w:spacing w:line="276" w:lineRule="auto"/>
        <w:rPr>
          <w:rFonts w:cs="Times New Roman"/>
          <w:b/>
          <w:sz w:val="24"/>
          <w:szCs w:val="24"/>
          <w:lang w:val="ka-GE"/>
        </w:rPr>
      </w:pPr>
    </w:p>
    <w:p w14:paraId="1F4B3CC9" w14:textId="03BEF60E" w:rsidR="00E071B6" w:rsidRPr="00C91109" w:rsidRDefault="00E071B6" w:rsidP="00C9110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  <w:lang w:val="ka-GE"/>
        </w:rPr>
      </w:pPr>
    </w:p>
    <w:sectPr w:rsidR="00E071B6" w:rsidRPr="00C91109" w:rsidSect="00C91109">
      <w:pgSz w:w="11906" w:h="16838" w:code="9"/>
      <w:pgMar w:top="709" w:right="616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5E20"/>
    <w:multiLevelType w:val="hybridMultilevel"/>
    <w:tmpl w:val="E5CA2C14"/>
    <w:lvl w:ilvl="0" w:tplc="FD1007F6">
      <w:start w:val="1"/>
      <w:numFmt w:val="decimal"/>
      <w:lvlText w:val="%1."/>
      <w:lvlJc w:val="left"/>
      <w:pPr>
        <w:ind w:left="3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20" w:hanging="360"/>
      </w:pPr>
    </w:lvl>
    <w:lvl w:ilvl="2" w:tplc="0409001B" w:tentative="1">
      <w:start w:val="1"/>
      <w:numFmt w:val="lowerRoman"/>
      <w:lvlText w:val="%3."/>
      <w:lvlJc w:val="right"/>
      <w:pPr>
        <w:ind w:left="4440" w:hanging="180"/>
      </w:pPr>
    </w:lvl>
    <w:lvl w:ilvl="3" w:tplc="0409000F" w:tentative="1">
      <w:start w:val="1"/>
      <w:numFmt w:val="decimal"/>
      <w:lvlText w:val="%4."/>
      <w:lvlJc w:val="left"/>
      <w:pPr>
        <w:ind w:left="5160" w:hanging="360"/>
      </w:pPr>
    </w:lvl>
    <w:lvl w:ilvl="4" w:tplc="04090019" w:tentative="1">
      <w:start w:val="1"/>
      <w:numFmt w:val="lowerLetter"/>
      <w:lvlText w:val="%5."/>
      <w:lvlJc w:val="left"/>
      <w:pPr>
        <w:ind w:left="5880" w:hanging="360"/>
      </w:pPr>
    </w:lvl>
    <w:lvl w:ilvl="5" w:tplc="0409001B" w:tentative="1">
      <w:start w:val="1"/>
      <w:numFmt w:val="lowerRoman"/>
      <w:lvlText w:val="%6."/>
      <w:lvlJc w:val="right"/>
      <w:pPr>
        <w:ind w:left="6600" w:hanging="180"/>
      </w:pPr>
    </w:lvl>
    <w:lvl w:ilvl="6" w:tplc="0409000F" w:tentative="1">
      <w:start w:val="1"/>
      <w:numFmt w:val="decimal"/>
      <w:lvlText w:val="%7."/>
      <w:lvlJc w:val="left"/>
      <w:pPr>
        <w:ind w:left="7320" w:hanging="360"/>
      </w:pPr>
    </w:lvl>
    <w:lvl w:ilvl="7" w:tplc="04090019" w:tentative="1">
      <w:start w:val="1"/>
      <w:numFmt w:val="lowerLetter"/>
      <w:lvlText w:val="%8."/>
      <w:lvlJc w:val="left"/>
      <w:pPr>
        <w:ind w:left="8040" w:hanging="360"/>
      </w:pPr>
    </w:lvl>
    <w:lvl w:ilvl="8" w:tplc="040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1" w15:restartNumberingAfterBreak="0">
    <w:nsid w:val="3C7A5777"/>
    <w:multiLevelType w:val="hybridMultilevel"/>
    <w:tmpl w:val="19D427F6"/>
    <w:lvl w:ilvl="0" w:tplc="CC6A98FA">
      <w:numFmt w:val="bullet"/>
      <w:lvlText w:val="-"/>
      <w:lvlJc w:val="left"/>
      <w:pPr>
        <w:ind w:left="450" w:hanging="360"/>
      </w:pPr>
      <w:rPr>
        <w:rFonts w:ascii="Sylfaen" w:eastAsiaTheme="minorHAns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4DCE1606"/>
    <w:multiLevelType w:val="multilevel"/>
    <w:tmpl w:val="2C9E1E6A"/>
    <w:lvl w:ilvl="0">
      <w:start w:val="1"/>
      <w:numFmt w:val="decimal"/>
      <w:lvlText w:val="%1."/>
      <w:lvlJc w:val="left"/>
      <w:pPr>
        <w:ind w:left="24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2820" w:hanging="720"/>
      </w:pPr>
    </w:lvl>
    <w:lvl w:ilvl="3">
      <w:start w:val="1"/>
      <w:numFmt w:val="decimal"/>
      <w:isLgl/>
      <w:lvlText w:val="%1.%2.%3.%4."/>
      <w:lvlJc w:val="left"/>
      <w:pPr>
        <w:ind w:left="2820" w:hanging="720"/>
      </w:pPr>
    </w:lvl>
    <w:lvl w:ilvl="4">
      <w:start w:val="1"/>
      <w:numFmt w:val="decimal"/>
      <w:isLgl/>
      <w:lvlText w:val="%1.%2.%3.%4.%5."/>
      <w:lvlJc w:val="left"/>
      <w:pPr>
        <w:ind w:left="3180" w:hanging="1080"/>
      </w:pPr>
    </w:lvl>
    <w:lvl w:ilvl="5">
      <w:start w:val="1"/>
      <w:numFmt w:val="decimal"/>
      <w:isLgl/>
      <w:lvlText w:val="%1.%2.%3.%4.%5.%6."/>
      <w:lvlJc w:val="left"/>
      <w:pPr>
        <w:ind w:left="3180" w:hanging="1080"/>
      </w:pPr>
    </w:lvl>
    <w:lvl w:ilvl="6">
      <w:start w:val="1"/>
      <w:numFmt w:val="decimal"/>
      <w:isLgl/>
      <w:lvlText w:val="%1.%2.%3.%4.%5.%6.%7."/>
      <w:lvlJc w:val="left"/>
      <w:pPr>
        <w:ind w:left="3540" w:hanging="1440"/>
      </w:pPr>
    </w:lvl>
    <w:lvl w:ilvl="7">
      <w:start w:val="1"/>
      <w:numFmt w:val="decimal"/>
      <w:isLgl/>
      <w:lvlText w:val="%1.%2.%3.%4.%5.%6.%7.%8."/>
      <w:lvlJc w:val="left"/>
      <w:pPr>
        <w:ind w:left="3540" w:hanging="1440"/>
      </w:pPr>
    </w:lvl>
    <w:lvl w:ilvl="8">
      <w:start w:val="1"/>
      <w:numFmt w:val="decimal"/>
      <w:isLgl/>
      <w:lvlText w:val="%1.%2.%3.%4.%5.%6.%7.%8.%9."/>
      <w:lvlJc w:val="left"/>
      <w:pPr>
        <w:ind w:left="3900" w:hanging="1800"/>
      </w:pPr>
    </w:lvl>
  </w:abstractNum>
  <w:num w:numId="1" w16cid:durableId="16356780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90422444">
    <w:abstractNumId w:val="0"/>
  </w:num>
  <w:num w:numId="3" w16cid:durableId="526791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B95"/>
    <w:rsid w:val="00071888"/>
    <w:rsid w:val="000D2845"/>
    <w:rsid w:val="00111F14"/>
    <w:rsid w:val="002C6B30"/>
    <w:rsid w:val="002E2D33"/>
    <w:rsid w:val="005423D0"/>
    <w:rsid w:val="005F2854"/>
    <w:rsid w:val="00605378"/>
    <w:rsid w:val="00692225"/>
    <w:rsid w:val="006C639A"/>
    <w:rsid w:val="00703C38"/>
    <w:rsid w:val="007B15F3"/>
    <w:rsid w:val="00861D42"/>
    <w:rsid w:val="008F3CD6"/>
    <w:rsid w:val="009073B8"/>
    <w:rsid w:val="00913A34"/>
    <w:rsid w:val="009A2E0E"/>
    <w:rsid w:val="00A37842"/>
    <w:rsid w:val="00BC27DA"/>
    <w:rsid w:val="00C91109"/>
    <w:rsid w:val="00E05198"/>
    <w:rsid w:val="00E071B6"/>
    <w:rsid w:val="00E14700"/>
    <w:rsid w:val="00E173B9"/>
    <w:rsid w:val="00E348D9"/>
    <w:rsid w:val="00E50405"/>
    <w:rsid w:val="00EB1275"/>
    <w:rsid w:val="00EF3B95"/>
    <w:rsid w:val="00FB725A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5B0CF"/>
  <w15:chartTrackingRefBased/>
  <w15:docId w15:val="{5C77953D-85E8-42E6-991E-BBF6E77B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5F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71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1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C27DA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05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tetruashvili@ids-borjomi.com" TargetMode="External"/><Relationship Id="rId5" Type="http://schemas.openxmlformats.org/officeDocument/2006/relationships/hyperlink" Target="mailto:g.gogiberidze@ids-borjom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naniko</dc:creator>
  <cp:keywords/>
  <dc:description/>
  <cp:lastModifiedBy>Giorgi Gogiberidze</cp:lastModifiedBy>
  <cp:revision>4</cp:revision>
  <cp:lastPrinted>2021-06-22T10:32:00Z</cp:lastPrinted>
  <dcterms:created xsi:type="dcterms:W3CDTF">2023-03-21T10:01:00Z</dcterms:created>
  <dcterms:modified xsi:type="dcterms:W3CDTF">2023-03-21T11:00:00Z</dcterms:modified>
</cp:coreProperties>
</file>