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5DEAB95" w:rsidR="007D73CE" w:rsidRDefault="007D73CE" w:rsidP="00A74B75">
      <w:pPr>
        <w:spacing w:after="0" w:line="360" w:lineRule="auto"/>
        <w:jc w:val="center"/>
        <w:rPr>
          <w:rFonts w:ascii="Sylfaen" w:hAnsi="Sylfaen"/>
          <w:b/>
          <w:lang w:val="ka-GE"/>
        </w:rPr>
      </w:pPr>
    </w:p>
    <w:p w14:paraId="7A6965D7" w14:textId="2CBBAA37" w:rsidR="000C0D9B" w:rsidRDefault="000C0D9B" w:rsidP="00A74B75">
      <w:pPr>
        <w:spacing w:after="0" w:line="360" w:lineRule="auto"/>
        <w:jc w:val="center"/>
        <w:rPr>
          <w:rFonts w:ascii="Sylfaen" w:hAnsi="Sylfaen"/>
          <w:b/>
          <w:lang w:val="ka-GE"/>
        </w:rPr>
      </w:pPr>
    </w:p>
    <w:p w14:paraId="0080363B" w14:textId="760FC0CA" w:rsidR="000C0D9B" w:rsidRDefault="000C0D9B" w:rsidP="00A74B75">
      <w:pPr>
        <w:spacing w:after="0" w:line="360" w:lineRule="auto"/>
        <w:jc w:val="center"/>
        <w:rPr>
          <w:rFonts w:ascii="Sylfaen" w:hAnsi="Sylfaen"/>
          <w:b/>
          <w:lang w:val="ka-GE"/>
        </w:rPr>
      </w:pPr>
    </w:p>
    <w:p w14:paraId="047F194D" w14:textId="34E54865" w:rsidR="000C0D9B" w:rsidRDefault="003B1AB4" w:rsidP="00A74B75">
      <w:pPr>
        <w:spacing w:after="0" w:line="360" w:lineRule="auto"/>
        <w:jc w:val="center"/>
        <w:rPr>
          <w:rFonts w:ascii="Sylfaen" w:hAnsi="Sylfaen"/>
          <w:b/>
          <w:lang w:val="ka-GE"/>
        </w:rPr>
      </w:pPr>
      <w:r w:rsidRPr="007B0071">
        <w:rPr>
          <w:rFonts w:ascii="Sylfaen" w:hAnsi="Sylfaen" w:cs="Sylfaen"/>
          <w:b/>
          <w:noProof/>
        </w:rPr>
        <w:drawing>
          <wp:anchor distT="0" distB="0" distL="114300" distR="114300" simplePos="0" relativeHeight="251658240" behindDoc="0" locked="0" layoutInCell="1" allowOverlap="1" wp14:anchorId="0E15A88D" wp14:editId="75995DE1">
            <wp:simplePos x="0" y="0"/>
            <wp:positionH relativeFrom="margin">
              <wp:align>center</wp:align>
            </wp:positionH>
            <wp:positionV relativeFrom="margin">
              <wp:posOffset>1021080</wp:posOffset>
            </wp:positionV>
            <wp:extent cx="1562100" cy="11036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1562100" cy="1103630"/>
                    </a:xfrm>
                    <a:prstGeom prst="rect">
                      <a:avLst/>
                    </a:prstGeom>
                  </pic:spPr>
                </pic:pic>
              </a:graphicData>
            </a:graphic>
            <wp14:sizeRelH relativeFrom="margin">
              <wp14:pctWidth>0</wp14:pctWidth>
            </wp14:sizeRelH>
            <wp14:sizeRelV relativeFrom="margin">
              <wp14:pctHeight>0</wp14:pctHeight>
            </wp14:sizeRelV>
          </wp:anchor>
        </w:drawing>
      </w:r>
    </w:p>
    <w:p w14:paraId="348FFF89" w14:textId="1181A00A" w:rsidR="000C0D9B" w:rsidRDefault="000C0D9B" w:rsidP="00A74B75">
      <w:pPr>
        <w:spacing w:after="0" w:line="360" w:lineRule="auto"/>
        <w:jc w:val="center"/>
        <w:rPr>
          <w:rFonts w:ascii="Sylfaen" w:hAnsi="Sylfaen"/>
          <w:b/>
          <w:lang w:val="ka-GE"/>
        </w:rPr>
      </w:pPr>
    </w:p>
    <w:p w14:paraId="097C3E47" w14:textId="77777777" w:rsidR="000C0D9B" w:rsidRPr="007B0071" w:rsidRDefault="000C0D9B" w:rsidP="00A74B75">
      <w:pPr>
        <w:spacing w:after="0" w:line="360" w:lineRule="auto"/>
        <w:jc w:val="center"/>
        <w:rPr>
          <w:rFonts w:ascii="Sylfaen" w:hAnsi="Sylfaen"/>
          <w:b/>
          <w:lang w:val="ka-GE"/>
        </w:rPr>
      </w:pPr>
    </w:p>
    <w:p w14:paraId="2192C57C" w14:textId="11BB8386" w:rsidR="009815C7" w:rsidRPr="007B0071" w:rsidRDefault="008520A9" w:rsidP="00794191">
      <w:pPr>
        <w:spacing w:after="0" w:line="240" w:lineRule="auto"/>
        <w:jc w:val="center"/>
        <w:rPr>
          <w:rFonts w:ascii="Sylfaen" w:hAnsi="Sylfaen" w:cs="Sylfaen"/>
          <w:b/>
        </w:rPr>
      </w:pPr>
      <w:r>
        <w:rPr>
          <w:rFonts w:ascii="Sylfaen" w:hAnsi="Sylfaen" w:cs="Sylfaen"/>
          <w:b/>
        </w:rPr>
        <w:t xml:space="preserve"> </w:t>
      </w:r>
    </w:p>
    <w:p w14:paraId="701FB870" w14:textId="594175DB" w:rsidR="009815C7" w:rsidRDefault="009815C7" w:rsidP="00A44A14">
      <w:pPr>
        <w:spacing w:after="0" w:line="240" w:lineRule="auto"/>
        <w:jc w:val="center"/>
        <w:rPr>
          <w:rFonts w:ascii="Sylfaen" w:hAnsi="Sylfaen" w:cs="Sylfaen"/>
          <w:b/>
        </w:rPr>
      </w:pPr>
    </w:p>
    <w:p w14:paraId="6D64E6FC" w14:textId="159BD104" w:rsidR="00F9703A" w:rsidRDefault="00F9703A" w:rsidP="00A44A14">
      <w:pPr>
        <w:spacing w:after="0" w:line="240" w:lineRule="auto"/>
        <w:jc w:val="center"/>
        <w:rPr>
          <w:rFonts w:ascii="Sylfaen" w:hAnsi="Sylfaen" w:cs="Sylfaen"/>
          <w:b/>
        </w:rPr>
      </w:pPr>
    </w:p>
    <w:p w14:paraId="1660EE34" w14:textId="2559CC0B" w:rsidR="00F9703A" w:rsidRDefault="00F9703A" w:rsidP="00A44A14">
      <w:pPr>
        <w:spacing w:after="0" w:line="240" w:lineRule="auto"/>
        <w:jc w:val="center"/>
        <w:rPr>
          <w:rFonts w:ascii="Sylfaen" w:hAnsi="Sylfaen" w:cs="Sylfaen"/>
          <w:b/>
        </w:rPr>
      </w:pPr>
    </w:p>
    <w:p w14:paraId="00F5994B" w14:textId="77777777" w:rsidR="00F9703A" w:rsidRPr="007B0071" w:rsidRDefault="00F9703A" w:rsidP="00A44A14">
      <w:pPr>
        <w:spacing w:after="0" w:line="240" w:lineRule="auto"/>
        <w:jc w:val="center"/>
        <w:rPr>
          <w:rFonts w:ascii="Sylfaen" w:hAnsi="Sylfaen" w:cs="Sylfaen"/>
          <w:b/>
        </w:rPr>
      </w:pPr>
    </w:p>
    <w:p w14:paraId="2F7AF60E" w14:textId="77777777" w:rsidR="007A058B" w:rsidRDefault="007A058B" w:rsidP="00A44A14">
      <w:pPr>
        <w:spacing w:after="0" w:line="240" w:lineRule="auto"/>
        <w:jc w:val="center"/>
        <w:rPr>
          <w:rFonts w:ascii="Sylfaen" w:hAnsi="Sylfaen" w:cs="Sylfaen"/>
          <w:b/>
          <w:lang w:val="ka-GE"/>
        </w:rPr>
      </w:pPr>
      <w:r>
        <w:rPr>
          <w:rFonts w:ascii="Sylfaen" w:hAnsi="Sylfaen" w:cs="Sylfaen"/>
          <w:b/>
          <w:lang w:val="ka-GE"/>
        </w:rPr>
        <w:t xml:space="preserve">ელექტრონული ტენდერი თურქეთიდან სახმელეთო გზით </w:t>
      </w:r>
    </w:p>
    <w:p w14:paraId="1C55C4EC" w14:textId="25A1CA16" w:rsidR="00BE50F1" w:rsidRPr="006F3E2A" w:rsidRDefault="006F3E2A" w:rsidP="007A058B">
      <w:pPr>
        <w:spacing w:after="0" w:line="240" w:lineRule="auto"/>
        <w:jc w:val="center"/>
        <w:rPr>
          <w:rFonts w:ascii="Sylfaen" w:hAnsi="Sylfaen" w:cs="Sylfaen"/>
          <w:b/>
          <w:lang w:val="ka-GE"/>
        </w:rPr>
      </w:pPr>
      <w:r>
        <w:rPr>
          <w:rFonts w:ascii="Sylfaen" w:hAnsi="Sylfaen" w:cs="Sylfaen"/>
          <w:b/>
          <w:lang w:val="ka-GE"/>
        </w:rPr>
        <w:t xml:space="preserve">სპეციალურად აღჭურვილი </w:t>
      </w:r>
      <w:r w:rsidR="007A058B">
        <w:rPr>
          <w:rFonts w:ascii="Sylfaen" w:hAnsi="Sylfaen" w:cs="Sylfaen"/>
          <w:b/>
          <w:lang w:val="ka-GE"/>
        </w:rPr>
        <w:t>სატვირთო მანქანით</w:t>
      </w:r>
      <w:r w:rsidR="007A058B" w:rsidRPr="007A058B">
        <w:rPr>
          <w:rFonts w:ascii="Sylfaen" w:hAnsi="Sylfaen" w:cs="Sylfaen"/>
          <w:b/>
          <w:lang w:val="ka-GE"/>
        </w:rPr>
        <w:t xml:space="preserve"> ქლორ-გაზის ტრანსპორტირებ</w:t>
      </w:r>
      <w:r w:rsidR="007A058B">
        <w:rPr>
          <w:rFonts w:ascii="Sylfaen" w:hAnsi="Sylfaen" w:cs="Sylfaen"/>
          <w:b/>
          <w:lang w:val="ka-GE"/>
        </w:rPr>
        <w:t xml:space="preserve">ის თაობაზე </w:t>
      </w:r>
      <w:r>
        <w:rPr>
          <w:rFonts w:ascii="Sylfaen" w:hAnsi="Sylfaen" w:cs="Sylfaen"/>
          <w:b/>
          <w:lang w:val="ka-GE"/>
        </w:rPr>
        <w:t>(თბილისი-თურქეთი-თბილისი)</w:t>
      </w:r>
    </w:p>
    <w:p w14:paraId="0C0E685F" w14:textId="77777777" w:rsidR="001B055A" w:rsidRPr="007B0071" w:rsidRDefault="001B055A" w:rsidP="00A44A14">
      <w:pPr>
        <w:spacing w:after="0" w:line="240" w:lineRule="auto"/>
        <w:jc w:val="center"/>
        <w:rPr>
          <w:rFonts w:ascii="Sylfaen" w:hAnsi="Sylfaen" w:cs="Sylfaen"/>
          <w:b/>
          <w:bCs/>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5720EE4" w:rsidR="00D30223" w:rsidRPr="007B0071" w:rsidRDefault="00D30223"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4BEE8BF8" w:rsidR="009261B9" w:rsidRDefault="009261B9" w:rsidP="00665C42">
      <w:pPr>
        <w:spacing w:after="0" w:line="360" w:lineRule="auto"/>
        <w:jc w:val="center"/>
        <w:rPr>
          <w:rFonts w:ascii="AcadNusx" w:hAnsi="AcadNusx"/>
          <w:b/>
        </w:rPr>
      </w:pPr>
    </w:p>
    <w:p w14:paraId="197C7AC5" w14:textId="2664EB44" w:rsidR="002C5D64" w:rsidRDefault="002C5D64" w:rsidP="00665C42">
      <w:pPr>
        <w:spacing w:after="0" w:line="360" w:lineRule="auto"/>
        <w:jc w:val="center"/>
        <w:rPr>
          <w:rFonts w:ascii="AcadNusx" w:hAnsi="AcadNusx"/>
          <w:b/>
        </w:rPr>
      </w:pPr>
    </w:p>
    <w:p w14:paraId="08A256AA" w14:textId="52EC41ED" w:rsidR="002C5D64" w:rsidRDefault="002C5D64" w:rsidP="00665C42">
      <w:pPr>
        <w:spacing w:after="0" w:line="360" w:lineRule="auto"/>
        <w:jc w:val="center"/>
        <w:rPr>
          <w:rFonts w:ascii="AcadNusx" w:hAnsi="AcadNusx"/>
          <w:b/>
        </w:rPr>
      </w:pPr>
    </w:p>
    <w:p w14:paraId="4CAA0B92" w14:textId="20F20B62" w:rsidR="002C5D64" w:rsidRDefault="002C5D64" w:rsidP="00665C42">
      <w:pPr>
        <w:spacing w:after="0" w:line="360" w:lineRule="auto"/>
        <w:jc w:val="center"/>
        <w:rPr>
          <w:rFonts w:ascii="AcadNusx" w:hAnsi="AcadNusx"/>
          <w:b/>
        </w:rPr>
      </w:pPr>
    </w:p>
    <w:p w14:paraId="00AB6C0C" w14:textId="77777777" w:rsidR="002C5D64" w:rsidRPr="007B0071" w:rsidRDefault="002C5D64" w:rsidP="00665C42">
      <w:pPr>
        <w:spacing w:after="0" w:line="360" w:lineRule="auto"/>
        <w:jc w:val="center"/>
        <w:rPr>
          <w:rFonts w:ascii="AcadNusx" w:hAnsi="AcadNusx"/>
          <w:b/>
        </w:rPr>
      </w:pPr>
    </w:p>
    <w:p w14:paraId="248DF051" w14:textId="7017F4AC" w:rsidR="00277B37" w:rsidRDefault="00277B37" w:rsidP="00F827AD">
      <w:pPr>
        <w:spacing w:after="0" w:line="360" w:lineRule="auto"/>
        <w:jc w:val="center"/>
        <w:rPr>
          <w:rFonts w:ascii="Sylfaen" w:hAnsi="Sylfaen"/>
          <w:b/>
          <w:lang w:val="ka-GE"/>
        </w:rPr>
      </w:pPr>
    </w:p>
    <w:p w14:paraId="62125C39" w14:textId="42B80562" w:rsidR="00577214" w:rsidRDefault="00577214" w:rsidP="00F827AD">
      <w:pPr>
        <w:spacing w:after="0" w:line="360" w:lineRule="auto"/>
        <w:jc w:val="center"/>
        <w:rPr>
          <w:rFonts w:ascii="Sylfaen" w:hAnsi="Sylfaen"/>
          <w:b/>
          <w:lang w:val="ka-GE"/>
        </w:rPr>
      </w:pPr>
    </w:p>
    <w:p w14:paraId="28B35619" w14:textId="77777777" w:rsidR="00577214" w:rsidRDefault="00577214" w:rsidP="00F827AD">
      <w:pPr>
        <w:spacing w:after="0" w:line="360" w:lineRule="auto"/>
        <w:jc w:val="center"/>
        <w:rPr>
          <w:rFonts w:ascii="Sylfaen" w:hAnsi="Sylfaen"/>
          <w:b/>
          <w:lang w:val="ka-GE"/>
        </w:rPr>
      </w:pPr>
    </w:p>
    <w:p w14:paraId="580D4E90" w14:textId="139CEB18" w:rsidR="00665C42" w:rsidRPr="007B0071" w:rsidRDefault="00665C42" w:rsidP="00AE785A">
      <w:pPr>
        <w:spacing w:after="0" w:line="360" w:lineRule="auto"/>
        <w:rPr>
          <w:rFonts w:ascii="AcadNusx" w:hAnsi="AcadNusx"/>
          <w:b/>
        </w:rPr>
      </w:pPr>
    </w:p>
    <w:p w14:paraId="38DCEA41" w14:textId="46B852EB" w:rsidR="00A50438" w:rsidRPr="007B0071" w:rsidRDefault="000353F8" w:rsidP="005111AB">
      <w:pPr>
        <w:spacing w:line="240" w:lineRule="auto"/>
        <w:rPr>
          <w:rFonts w:ascii="Sylfaen" w:hAnsi="Sylfaen"/>
          <w:b/>
          <w:lang w:val="ka-GE"/>
        </w:rPr>
      </w:pPr>
      <w:r w:rsidRPr="007B0071">
        <w:rPr>
          <w:rFonts w:ascii="Sylfaen" w:hAnsi="Sylfaen"/>
          <w:b/>
          <w:lang w:val="ka-GE"/>
        </w:rPr>
        <w:t>1.1</w:t>
      </w:r>
      <w:r w:rsidR="00A53E32">
        <w:rPr>
          <w:rFonts w:ascii="Sylfaen" w:hAnsi="Sylfaen"/>
          <w:b/>
          <w:lang w:val="ka-GE"/>
        </w:rPr>
        <w:tab/>
      </w:r>
      <w:r w:rsidR="001B055A" w:rsidRPr="007B0071">
        <w:rPr>
          <w:rFonts w:ascii="Sylfaen" w:hAnsi="Sylfaen"/>
          <w:b/>
          <w:lang w:val="ka-GE"/>
        </w:rPr>
        <w:t>შესყიდვის ობიექტის დასახელება</w:t>
      </w:r>
    </w:p>
    <w:p w14:paraId="7E4C171E" w14:textId="79C4D686" w:rsidR="00AE785A" w:rsidRDefault="00D30223" w:rsidP="003B1AB4">
      <w:pPr>
        <w:pStyle w:val="xxmsonormal"/>
        <w:jc w:val="both"/>
        <w:rPr>
          <w:rFonts w:ascii="Sylfaen" w:hAnsi="Sylfaen" w:cs="Sylfaen"/>
          <w:lang w:val="ka-GE"/>
        </w:rPr>
      </w:pPr>
      <w:r w:rsidRPr="003773FD">
        <w:rPr>
          <w:rFonts w:ascii="Sylfaen" w:hAnsi="Sylfaen" w:cs="Sylfaen"/>
          <w:b/>
          <w:lang w:val="ka-GE"/>
        </w:rPr>
        <w:t>შპს</w:t>
      </w:r>
      <w:r w:rsidRPr="003773FD">
        <w:rPr>
          <w:rFonts w:ascii="Sylfaen" w:hAnsi="Sylfaen"/>
          <w:b/>
          <w:lang w:val="ka-GE"/>
        </w:rPr>
        <w:t xml:space="preserve"> „</w:t>
      </w:r>
      <w:r w:rsidRPr="003773FD">
        <w:rPr>
          <w:rFonts w:ascii="Sylfaen" w:hAnsi="Sylfaen" w:cs="Sylfaen"/>
          <w:b/>
          <w:lang w:val="ka-GE"/>
        </w:rPr>
        <w:t>ჯორჯიან</w:t>
      </w:r>
      <w:r w:rsidRPr="003773FD">
        <w:rPr>
          <w:rFonts w:ascii="Sylfaen" w:hAnsi="Sylfaen"/>
          <w:b/>
          <w:lang w:val="ka-GE"/>
        </w:rPr>
        <w:t xml:space="preserve"> </w:t>
      </w:r>
      <w:r w:rsidRPr="003773FD">
        <w:rPr>
          <w:rFonts w:ascii="Sylfaen" w:hAnsi="Sylfaen" w:cs="Sylfaen"/>
          <w:b/>
          <w:lang w:val="ka-GE"/>
        </w:rPr>
        <w:t>უოთერ</w:t>
      </w:r>
      <w:r w:rsidRPr="003773FD">
        <w:rPr>
          <w:rFonts w:ascii="Sylfaen" w:hAnsi="Sylfaen"/>
          <w:b/>
          <w:lang w:val="ka-GE"/>
        </w:rPr>
        <w:t xml:space="preserve"> </w:t>
      </w:r>
      <w:r w:rsidRPr="003773FD">
        <w:rPr>
          <w:rFonts w:ascii="Sylfaen" w:hAnsi="Sylfaen" w:cs="Sylfaen"/>
          <w:b/>
          <w:lang w:val="ka-GE"/>
        </w:rPr>
        <w:t>ენდ</w:t>
      </w:r>
      <w:r w:rsidRPr="003773FD">
        <w:rPr>
          <w:rFonts w:ascii="Sylfaen" w:hAnsi="Sylfaen"/>
          <w:b/>
          <w:lang w:val="ka-GE"/>
        </w:rPr>
        <w:t xml:space="preserve"> </w:t>
      </w:r>
      <w:r w:rsidRPr="003773FD">
        <w:rPr>
          <w:rFonts w:ascii="Sylfaen" w:hAnsi="Sylfaen" w:cs="Sylfaen"/>
          <w:b/>
          <w:lang w:val="ka-GE"/>
        </w:rPr>
        <w:t>ფაუერი</w:t>
      </w:r>
      <w:r w:rsidRPr="003773FD">
        <w:rPr>
          <w:rFonts w:ascii="Sylfaen" w:hAnsi="Sylfaen"/>
          <w:b/>
          <w:lang w:val="ka-GE"/>
        </w:rPr>
        <w:t>“</w:t>
      </w:r>
      <w:r w:rsidRPr="007B0071">
        <w:rPr>
          <w:rFonts w:ascii="Sylfaen" w:hAnsi="Sylfaen"/>
          <w:lang w:val="ka-GE"/>
        </w:rPr>
        <w:t xml:space="preserve"> </w:t>
      </w:r>
      <w:r w:rsidR="00713EFC" w:rsidRPr="007B0071">
        <w:rPr>
          <w:rFonts w:ascii="Arial" w:hAnsi="Arial" w:cs="Arial"/>
        </w:rPr>
        <w:t>(GWP)</w:t>
      </w:r>
      <w:r w:rsidR="008520A9">
        <w:rPr>
          <w:rFonts w:ascii="Arial" w:hAnsi="Arial" w:cs="Arial"/>
        </w:rPr>
        <w:t xml:space="preserve">, </w:t>
      </w:r>
      <w:r w:rsidR="002E06C2">
        <w:rPr>
          <w:rFonts w:ascii="Sylfaen" w:hAnsi="Sylfaen" w:cs="Arial"/>
          <w:lang w:val="ka-GE"/>
        </w:rPr>
        <w:t>(შემდგომში „</w:t>
      </w:r>
      <w:r w:rsidR="002E06C2" w:rsidRPr="003773FD">
        <w:rPr>
          <w:rFonts w:ascii="Sylfaen" w:hAnsi="Sylfaen" w:cs="Arial"/>
          <w:b/>
          <w:lang w:val="ka-GE"/>
        </w:rPr>
        <w:t>შემსყიდველი</w:t>
      </w:r>
      <w:r w:rsidR="002E06C2">
        <w:rPr>
          <w:rFonts w:ascii="Sylfaen" w:hAnsi="Sylfaen" w:cs="Arial"/>
          <w:lang w:val="ka-GE"/>
        </w:rPr>
        <w:t>“)</w:t>
      </w:r>
      <w:r w:rsidR="00713EFC" w:rsidRPr="007B0071">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proofErr w:type="spellStart"/>
      <w:r w:rsidR="00C445CE">
        <w:rPr>
          <w:rFonts w:ascii="Sylfaen" w:hAnsi="Sylfaen" w:cs="Sylfaen"/>
        </w:rPr>
        <w:t>სატრანსპორტო</w:t>
      </w:r>
      <w:proofErr w:type="spellEnd"/>
      <w:r w:rsidR="008520A9">
        <w:rPr>
          <w:rFonts w:ascii="Sylfaen" w:hAnsi="Sylfaen" w:cs="Sylfaen"/>
          <w:lang w:val="ka-GE"/>
        </w:rPr>
        <w:t xml:space="preserve"> მომსახურების შესყიდვაზე.</w:t>
      </w:r>
      <w:r w:rsidR="005D5340">
        <w:rPr>
          <w:rFonts w:ascii="Sylfaen" w:hAnsi="Sylfaen" w:cs="Sylfaen"/>
          <w:lang w:val="ka-GE"/>
        </w:rPr>
        <w:t xml:space="preserve"> აღნიშნული ელექტრონული ტენდერის მიზანია შეირჩეს</w:t>
      </w:r>
      <w:r w:rsidR="00B5028D">
        <w:rPr>
          <w:rFonts w:ascii="Sylfaen" w:hAnsi="Sylfaen" w:cs="Sylfaen"/>
          <w:lang w:val="ka-GE"/>
        </w:rPr>
        <w:t xml:space="preserve"> სატრანსპორტო</w:t>
      </w:r>
      <w:r w:rsidR="005D5340">
        <w:rPr>
          <w:rFonts w:ascii="Sylfaen" w:hAnsi="Sylfaen" w:cs="Sylfaen"/>
          <w:lang w:val="ka-GE"/>
        </w:rPr>
        <w:t xml:space="preserve"> კომპანია</w:t>
      </w:r>
      <w:r w:rsidR="006A274F">
        <w:rPr>
          <w:rFonts w:ascii="Sylfaen" w:hAnsi="Sylfaen" w:cs="Sylfaen"/>
          <w:lang w:val="ka-GE"/>
        </w:rPr>
        <w:t xml:space="preserve"> (</w:t>
      </w:r>
      <w:r w:rsidR="006A274F">
        <w:rPr>
          <w:rFonts w:ascii="Sylfaen" w:hAnsi="Sylfaen" w:cs="Arial"/>
          <w:lang w:val="ka-GE"/>
        </w:rPr>
        <w:t>შემდგომში „</w:t>
      </w:r>
      <w:r w:rsidR="006A274F" w:rsidRPr="003773FD">
        <w:rPr>
          <w:rFonts w:ascii="Sylfaen" w:hAnsi="Sylfaen" w:cs="Arial"/>
          <w:b/>
          <w:lang w:val="ka-GE"/>
        </w:rPr>
        <w:t>სატრანსპორტო</w:t>
      </w:r>
      <w:r w:rsidR="006A274F">
        <w:rPr>
          <w:rFonts w:ascii="Sylfaen" w:hAnsi="Sylfaen" w:cs="Arial"/>
          <w:lang w:val="ka-GE"/>
        </w:rPr>
        <w:t xml:space="preserve"> </w:t>
      </w:r>
      <w:r w:rsidR="006A274F" w:rsidRPr="003773FD">
        <w:rPr>
          <w:rFonts w:ascii="Sylfaen" w:hAnsi="Sylfaen" w:cs="Arial"/>
          <w:b/>
          <w:lang w:val="ka-GE"/>
        </w:rPr>
        <w:t>კომპანია</w:t>
      </w:r>
      <w:r w:rsidR="006A274F">
        <w:rPr>
          <w:rFonts w:ascii="Sylfaen" w:hAnsi="Sylfaen" w:cs="Arial"/>
          <w:lang w:val="ka-GE"/>
        </w:rPr>
        <w:t>“)</w:t>
      </w:r>
      <w:r w:rsidR="006A274F" w:rsidRPr="007B0071">
        <w:rPr>
          <w:rFonts w:ascii="Arial" w:hAnsi="Arial" w:cs="Arial"/>
        </w:rPr>
        <w:t xml:space="preserve"> </w:t>
      </w:r>
      <w:r w:rsidR="005D5340">
        <w:rPr>
          <w:rFonts w:ascii="Sylfaen" w:hAnsi="Sylfaen" w:cs="Sylfaen"/>
          <w:lang w:val="ka-GE"/>
        </w:rPr>
        <w:t xml:space="preserve"> რომელიც განახორციელებს თურქეთის რესპუბლიკიდან კერძოდ</w:t>
      </w:r>
      <w:r w:rsidR="003B1AB4">
        <w:rPr>
          <w:rFonts w:ascii="Sylfaen" w:hAnsi="Sylfaen" w:cs="Sylfaen"/>
          <w:lang w:val="ka-GE"/>
        </w:rPr>
        <w:t>:</w:t>
      </w:r>
      <w:r w:rsidR="00AE785A" w:rsidRPr="003773FD">
        <w:rPr>
          <w:rFonts w:ascii="Sylfaen" w:hAnsi="Sylfaen" w:cs="Sylfaen"/>
          <w:lang w:val="ka-GE"/>
        </w:rPr>
        <w:t xml:space="preserve"> </w:t>
      </w:r>
      <w:r w:rsidR="00AE785A" w:rsidRPr="003773FD">
        <w:rPr>
          <w:rFonts w:ascii="Sylfaen" w:hAnsi="Sylfaen" w:cs="Sylfaen"/>
          <w:b/>
          <w:lang w:val="ka-GE"/>
        </w:rPr>
        <w:t>DERINCE</w:t>
      </w:r>
      <w:r w:rsidR="00AE785A" w:rsidRPr="003773FD">
        <w:rPr>
          <w:rFonts w:ascii="Sylfaen" w:hAnsi="Sylfaen" w:cs="Sylfaen"/>
          <w:lang w:val="ka-GE"/>
        </w:rPr>
        <w:t xml:space="preserve">-სა და </w:t>
      </w:r>
      <w:r w:rsidR="00AE785A" w:rsidRPr="003773FD">
        <w:rPr>
          <w:rFonts w:ascii="Sylfaen" w:hAnsi="Sylfaen" w:cs="Sylfaen"/>
          <w:b/>
          <w:lang w:val="ka-GE"/>
        </w:rPr>
        <w:t>KIRIKHAN</w:t>
      </w:r>
      <w:r w:rsidR="00AE785A" w:rsidRPr="003773FD">
        <w:rPr>
          <w:rFonts w:ascii="Sylfaen" w:hAnsi="Sylfaen" w:cs="Sylfaen"/>
          <w:lang w:val="ka-GE"/>
        </w:rPr>
        <w:t xml:space="preserve">-ში მდებარე </w:t>
      </w:r>
      <w:r w:rsidR="00AE785A" w:rsidRPr="003773FD">
        <w:rPr>
          <w:rFonts w:ascii="Sylfaen" w:hAnsi="Sylfaen" w:cs="Sylfaen"/>
          <w:b/>
          <w:lang w:val="ka-GE"/>
        </w:rPr>
        <w:t>KORUMA KLOR</w:t>
      </w:r>
      <w:r w:rsidR="00AE785A" w:rsidRPr="003773FD">
        <w:rPr>
          <w:rFonts w:ascii="Sylfaen" w:hAnsi="Sylfaen" w:cs="Sylfaen"/>
          <w:lang w:val="ka-GE"/>
        </w:rPr>
        <w:t xml:space="preserve">-ის ქარხნებიდან </w:t>
      </w:r>
      <w:r w:rsidR="005D5340" w:rsidRPr="003B1AB4">
        <w:rPr>
          <w:rFonts w:ascii="Sylfaen" w:hAnsi="Sylfaen" w:cs="Sylfaen"/>
          <w:lang w:val="ka-GE"/>
        </w:rPr>
        <w:t>ტვირთების ტრანსპორტირებას</w:t>
      </w:r>
      <w:r w:rsidR="00140FAE" w:rsidRPr="003B1AB4">
        <w:rPr>
          <w:rFonts w:ascii="Sylfaen" w:hAnsi="Sylfaen" w:cs="Sylfaen"/>
          <w:lang w:val="ka-GE"/>
        </w:rPr>
        <w:t xml:space="preserve"> </w:t>
      </w:r>
      <w:r w:rsidR="00AE785A">
        <w:rPr>
          <w:rFonts w:ascii="Sylfaen" w:hAnsi="Sylfaen" w:cs="Sylfaen"/>
          <w:lang w:val="ka-GE"/>
        </w:rPr>
        <w:t xml:space="preserve">დაბა ნატახტრის </w:t>
      </w:r>
      <w:r w:rsidR="00140FAE" w:rsidRPr="002B1587">
        <w:rPr>
          <w:rFonts w:ascii="Sylfaen" w:hAnsi="Sylfaen" w:cs="Sylfaen"/>
          <w:lang w:val="ka-GE"/>
        </w:rPr>
        <w:t>მიმართულებით</w:t>
      </w:r>
      <w:r w:rsidR="005D5340" w:rsidRPr="002B1587">
        <w:rPr>
          <w:rFonts w:ascii="Sylfaen" w:hAnsi="Sylfaen" w:cs="Sylfaen"/>
          <w:lang w:val="ka-GE"/>
        </w:rPr>
        <w:t>.</w:t>
      </w:r>
      <w:r w:rsidR="001335D8" w:rsidRPr="002B1587">
        <w:rPr>
          <w:rFonts w:ascii="Sylfaen" w:hAnsi="Sylfaen" w:cs="Sylfaen"/>
          <w:lang w:val="ka-GE"/>
        </w:rPr>
        <w:t xml:space="preserve"> </w:t>
      </w:r>
    </w:p>
    <w:p w14:paraId="267769AE" w14:textId="77777777" w:rsidR="006A274F" w:rsidRDefault="006A274F" w:rsidP="003B1AB4">
      <w:pPr>
        <w:pStyle w:val="xxmsonormal"/>
        <w:jc w:val="both"/>
        <w:rPr>
          <w:rFonts w:ascii="Sylfaen" w:hAnsi="Sylfaen" w:cs="Sylfaen"/>
          <w:lang w:val="ka-GE"/>
        </w:rPr>
      </w:pPr>
    </w:p>
    <w:p w14:paraId="22D4CDF1" w14:textId="55402D1F" w:rsidR="008647CD" w:rsidRPr="003B1AB4" w:rsidRDefault="001335D8" w:rsidP="003B1AB4">
      <w:pPr>
        <w:pStyle w:val="xxmsonormal"/>
        <w:jc w:val="both"/>
        <w:rPr>
          <w:rFonts w:ascii="Sylfaen" w:hAnsi="Sylfaen" w:cs="Sylfaen"/>
          <w:lang w:val="ka-GE"/>
        </w:rPr>
      </w:pPr>
      <w:r w:rsidRPr="003773FD">
        <w:rPr>
          <w:rFonts w:ascii="Sylfaen" w:hAnsi="Sylfaen" w:cs="Sylfaen"/>
          <w:b/>
          <w:lang w:val="ka-GE"/>
        </w:rPr>
        <w:t>ტვირთის კატეგორია:</w:t>
      </w:r>
      <w:r w:rsidRPr="002B1587">
        <w:rPr>
          <w:rFonts w:ascii="Sylfaen" w:hAnsi="Sylfaen" w:cs="Sylfaen"/>
          <w:lang w:val="ka-GE"/>
        </w:rPr>
        <w:t xml:space="preserve"> </w:t>
      </w:r>
      <w:r w:rsidR="00AE785A">
        <w:rPr>
          <w:rFonts w:ascii="Sylfaen" w:hAnsi="Sylfaen" w:cs="Sylfaen"/>
          <w:lang w:val="ka-GE"/>
        </w:rPr>
        <w:t>თხევადი ქლორ გაზის კონტეინერები</w:t>
      </w:r>
      <w:r w:rsidR="006A274F">
        <w:rPr>
          <w:rFonts w:ascii="Sylfaen" w:hAnsi="Sylfaen" w:cs="Sylfaen"/>
          <w:lang w:val="ka-GE"/>
        </w:rPr>
        <w:t xml:space="preserve"> და ბალონები</w:t>
      </w:r>
      <w:r w:rsidR="00AE785A">
        <w:rPr>
          <w:rFonts w:ascii="Sylfaen" w:hAnsi="Sylfaen" w:cs="Sylfaen"/>
          <w:lang w:val="ka-GE"/>
        </w:rPr>
        <w:t xml:space="preserve">. </w:t>
      </w:r>
    </w:p>
    <w:p w14:paraId="0353AF42" w14:textId="3AAE10D2" w:rsidR="001B055A" w:rsidRPr="007B0071" w:rsidRDefault="001B055A" w:rsidP="001B055A">
      <w:pPr>
        <w:spacing w:after="0" w:line="240" w:lineRule="auto"/>
        <w:jc w:val="both"/>
        <w:rPr>
          <w:rFonts w:ascii="Sylfaen" w:hAnsi="Sylfaen" w:cs="Sylfaen"/>
          <w:b/>
          <w:bCs/>
        </w:rPr>
      </w:pPr>
    </w:p>
    <w:p w14:paraId="42C81158" w14:textId="5A36B036" w:rsidR="001B055A" w:rsidRPr="007B0071" w:rsidRDefault="000353F8" w:rsidP="001B055A">
      <w:pPr>
        <w:spacing w:after="0" w:line="240" w:lineRule="auto"/>
        <w:jc w:val="both"/>
        <w:rPr>
          <w:rFonts w:ascii="Sylfaen" w:hAnsi="Sylfaen"/>
          <w:b/>
          <w:lang w:val="ka-GE"/>
        </w:rPr>
      </w:pPr>
      <w:r w:rsidRPr="007B0071">
        <w:rPr>
          <w:rFonts w:ascii="Sylfaen" w:hAnsi="Sylfaen"/>
          <w:b/>
          <w:lang w:val="ka-GE"/>
        </w:rPr>
        <w:t xml:space="preserve">1.2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03AB0EFA" w:rsidR="000353F8" w:rsidRDefault="000353F8" w:rsidP="000353F8">
      <w:pPr>
        <w:spacing w:after="0" w:line="240" w:lineRule="auto"/>
        <w:jc w:val="both"/>
        <w:rPr>
          <w:rFonts w:ascii="Sylfaen" w:hAnsi="Sylfaen" w:cs="Sylfaen"/>
          <w:lang w:val="ka-GE"/>
        </w:rPr>
      </w:pPr>
    </w:p>
    <w:p w14:paraId="546A4C22" w14:textId="3807F59A" w:rsidR="00F16E97" w:rsidRDefault="003B1AB4" w:rsidP="003B1AB4">
      <w:pPr>
        <w:pStyle w:val="ListParagraph"/>
        <w:numPr>
          <w:ilvl w:val="0"/>
          <w:numId w:val="39"/>
        </w:numPr>
        <w:spacing w:after="0" w:line="240" w:lineRule="auto"/>
        <w:jc w:val="both"/>
        <w:rPr>
          <w:rFonts w:ascii="Sylfaen" w:hAnsi="Sylfaen" w:cs="Sylfaen"/>
          <w:lang w:val="ka-GE"/>
        </w:rPr>
      </w:pPr>
      <w:r w:rsidRPr="003B1AB4">
        <w:rPr>
          <w:rFonts w:ascii="Sylfaen" w:hAnsi="Sylfaen" w:cs="Sylfaen"/>
          <w:lang w:val="ka-GE"/>
        </w:rPr>
        <w:t>მოწოდებ</w:t>
      </w:r>
      <w:r w:rsidR="007A058B">
        <w:rPr>
          <w:rFonts w:ascii="Sylfaen" w:hAnsi="Sylfaen" w:cs="Sylfaen"/>
          <w:lang w:val="ka-GE"/>
        </w:rPr>
        <w:t>ის ინტენსივობა: 2-3-ჯერ თვეში.</w:t>
      </w:r>
    </w:p>
    <w:p w14:paraId="058F2F9E" w14:textId="6A95CAAD" w:rsidR="007A058B" w:rsidRPr="003B1AB4" w:rsidRDefault="007A058B" w:rsidP="003B1AB4">
      <w:pPr>
        <w:pStyle w:val="ListParagraph"/>
        <w:numPr>
          <w:ilvl w:val="0"/>
          <w:numId w:val="39"/>
        </w:numPr>
        <w:spacing w:after="0" w:line="240" w:lineRule="auto"/>
        <w:jc w:val="both"/>
        <w:rPr>
          <w:rFonts w:ascii="Sylfaen" w:hAnsi="Sylfaen" w:cs="Sylfaen"/>
          <w:lang w:val="ka-GE"/>
        </w:rPr>
      </w:pPr>
      <w:r>
        <w:rPr>
          <w:rFonts w:ascii="Sylfaen" w:hAnsi="Sylfaen" w:cs="Sylfaen"/>
          <w:lang w:val="ka-GE"/>
        </w:rPr>
        <w:t>მოთხოვნის გაგზავნის ფორმა და ვადა: „შემსყიდველი“ ტრანსპორტირების მოთხოვნას „სატრანსპორტო კომპანიას“ უგზავნის ელექტრონული ფოსტით 3 სამუშაო დღით ადრე ტრანსპორტირების დაწყებამდე.</w:t>
      </w:r>
    </w:p>
    <w:p w14:paraId="405B9FC5" w14:textId="4CB41BB3" w:rsidR="00CA10F7" w:rsidRDefault="00CA10F7">
      <w:pPr>
        <w:pStyle w:val="ListParagraph"/>
        <w:numPr>
          <w:ilvl w:val="0"/>
          <w:numId w:val="39"/>
        </w:numPr>
        <w:spacing w:after="0" w:line="240" w:lineRule="auto"/>
        <w:jc w:val="both"/>
        <w:rPr>
          <w:rFonts w:ascii="Sylfaen" w:hAnsi="Sylfaen" w:cs="Sylfaen"/>
          <w:lang w:val="ka-GE"/>
        </w:rPr>
      </w:pPr>
      <w:r>
        <w:rPr>
          <w:rFonts w:ascii="Sylfaen" w:hAnsi="Sylfaen" w:cs="Sylfaen"/>
          <w:lang w:val="ka-GE"/>
        </w:rPr>
        <w:t>ტრანსპორტირების სქემა:</w:t>
      </w:r>
    </w:p>
    <w:p w14:paraId="617CF847" w14:textId="00F2570D" w:rsidR="00CA10F7" w:rsidRDefault="00CA10F7" w:rsidP="003773FD">
      <w:pPr>
        <w:pStyle w:val="ListParagraph"/>
        <w:numPr>
          <w:ilvl w:val="0"/>
          <w:numId w:val="42"/>
        </w:numPr>
        <w:spacing w:after="0" w:line="240" w:lineRule="auto"/>
        <w:jc w:val="both"/>
        <w:rPr>
          <w:rFonts w:ascii="Sylfaen" w:hAnsi="Sylfaen" w:cs="Sylfaen"/>
          <w:lang w:val="ka-GE"/>
        </w:rPr>
      </w:pPr>
      <w:r>
        <w:rPr>
          <w:rFonts w:ascii="Sylfaen" w:hAnsi="Sylfaen" w:cs="Sylfaen"/>
          <w:lang w:val="ka-GE"/>
        </w:rPr>
        <w:t xml:space="preserve">10-14 დღეში ერთხელ </w:t>
      </w:r>
      <w:r w:rsidR="006A274F">
        <w:rPr>
          <w:rFonts w:ascii="Sylfaen" w:hAnsi="Sylfaen" w:cs="Sylfaen"/>
          <w:lang w:val="ka-GE"/>
        </w:rPr>
        <w:t>„</w:t>
      </w:r>
      <w:r>
        <w:rPr>
          <w:rFonts w:ascii="Sylfaen" w:hAnsi="Sylfaen" w:cs="Sylfaen"/>
          <w:lang w:val="ka-GE"/>
        </w:rPr>
        <w:t>სატრანსპორტო კომპანია</w:t>
      </w:r>
      <w:r w:rsidR="006A274F">
        <w:rPr>
          <w:rFonts w:ascii="Sylfaen" w:hAnsi="Sylfaen" w:cs="Sylfaen"/>
          <w:lang w:val="ka-GE"/>
        </w:rPr>
        <w:t>“</w:t>
      </w:r>
      <w:r>
        <w:rPr>
          <w:rFonts w:ascii="Sylfaen" w:hAnsi="Sylfaen" w:cs="Sylfaen"/>
          <w:lang w:val="ka-GE"/>
        </w:rPr>
        <w:t xml:space="preserve"> დაბა ნატახტარში მდებარე „შემსყიდველის“ საწყობიდან </w:t>
      </w:r>
      <w:r w:rsidR="006A274F">
        <w:rPr>
          <w:rFonts w:ascii="Sylfaen" w:hAnsi="Sylfaen" w:cs="Sylfaen"/>
          <w:lang w:val="ka-GE"/>
        </w:rPr>
        <w:t>გაიტანს</w:t>
      </w:r>
      <w:r>
        <w:rPr>
          <w:rFonts w:ascii="Sylfaen" w:hAnsi="Sylfaen" w:cs="Sylfaen"/>
          <w:lang w:val="ka-GE"/>
        </w:rPr>
        <w:t xml:space="preserve"> 14 ერთეულამდე ცარიელ</w:t>
      </w:r>
      <w:r w:rsidR="00C469E9">
        <w:rPr>
          <w:rFonts w:ascii="Sylfaen" w:hAnsi="Sylfaen" w:cs="Sylfaen"/>
          <w:lang w:val="ka-GE"/>
        </w:rPr>
        <w:t xml:space="preserve"> თხევადი ქლორ-</w:t>
      </w:r>
      <w:r>
        <w:rPr>
          <w:rFonts w:ascii="Sylfaen" w:hAnsi="Sylfaen" w:cs="Sylfaen"/>
          <w:lang w:val="ka-GE"/>
        </w:rPr>
        <w:t>გაზის დიდ კონტეინერს. გარკვეულ ეტაპებზე ტვირთს დაემატება 2-დან 4</w:t>
      </w:r>
      <w:r w:rsidR="006A274F">
        <w:rPr>
          <w:rFonts w:ascii="Sylfaen" w:hAnsi="Sylfaen" w:cs="Sylfaen"/>
          <w:lang w:val="ka-GE"/>
        </w:rPr>
        <w:t xml:space="preserve"> ერთეულა</w:t>
      </w:r>
      <w:r>
        <w:rPr>
          <w:rFonts w:ascii="Sylfaen" w:hAnsi="Sylfaen" w:cs="Sylfaen"/>
          <w:lang w:val="ka-GE"/>
        </w:rPr>
        <w:t>მდე ცარიელი პატარა ბალონი. ასეთ ეტაპებზე შესაძლებელია დიდი კონტეინერების რაოდენობის მცირედით შემცირება საჭიროების შემთხვევაში, რათა მანქანაში განთავსდეს პატარა ბალონებიც.</w:t>
      </w:r>
      <w:r w:rsidR="006F3E2A">
        <w:rPr>
          <w:rFonts w:ascii="Sylfaen" w:hAnsi="Sylfaen" w:cs="Sylfaen"/>
          <w:lang w:val="ka-GE"/>
        </w:rPr>
        <w:t xml:space="preserve"> (კონტეინერების და ბალონების ფოტოები იხილეთ დანართში N1)</w:t>
      </w:r>
    </w:p>
    <w:p w14:paraId="1456F847" w14:textId="28AA8E5E" w:rsidR="00CA10F7" w:rsidRDefault="006F3E2A" w:rsidP="003773FD">
      <w:pPr>
        <w:pStyle w:val="ListParagraph"/>
        <w:numPr>
          <w:ilvl w:val="0"/>
          <w:numId w:val="42"/>
        </w:numPr>
        <w:spacing w:after="0" w:line="240" w:lineRule="auto"/>
        <w:jc w:val="both"/>
        <w:rPr>
          <w:rFonts w:ascii="Sylfaen" w:hAnsi="Sylfaen" w:cs="Sylfaen"/>
          <w:lang w:val="ka-GE"/>
        </w:rPr>
      </w:pPr>
      <w:r>
        <w:rPr>
          <w:rFonts w:ascii="Sylfaen" w:hAnsi="Sylfaen" w:cs="Sylfaen"/>
          <w:lang w:val="ka-GE"/>
        </w:rPr>
        <w:t>ცარიელ</w:t>
      </w:r>
      <w:r w:rsidR="00CA10F7">
        <w:rPr>
          <w:rFonts w:ascii="Sylfaen" w:hAnsi="Sylfaen" w:cs="Sylfaen"/>
          <w:lang w:val="ka-GE"/>
        </w:rPr>
        <w:t xml:space="preserve"> კონტეინერებს და ბალონებს </w:t>
      </w:r>
      <w:r w:rsidR="00C469E9">
        <w:rPr>
          <w:rFonts w:ascii="Sylfaen" w:hAnsi="Sylfaen" w:cs="Sylfaen"/>
          <w:lang w:val="ka-GE"/>
        </w:rPr>
        <w:t>„</w:t>
      </w:r>
      <w:r w:rsidR="00CA10F7">
        <w:rPr>
          <w:rFonts w:ascii="Sylfaen" w:hAnsi="Sylfaen" w:cs="Sylfaen"/>
          <w:lang w:val="ka-GE"/>
        </w:rPr>
        <w:t>სატრანსპორტო კომპანია</w:t>
      </w:r>
      <w:r w:rsidR="00C469E9">
        <w:rPr>
          <w:rFonts w:ascii="Sylfaen" w:hAnsi="Sylfaen" w:cs="Sylfaen"/>
          <w:lang w:val="ka-GE"/>
        </w:rPr>
        <w:t>“</w:t>
      </w:r>
      <w:r w:rsidR="00CA10F7">
        <w:rPr>
          <w:rFonts w:ascii="Sylfaen" w:hAnsi="Sylfaen" w:cs="Sylfaen"/>
          <w:lang w:val="ka-GE"/>
        </w:rPr>
        <w:t xml:space="preserve"> ჩაიტანს </w:t>
      </w:r>
      <w:r w:rsidR="00CA10F7">
        <w:rPr>
          <w:rFonts w:ascii="Sylfaen" w:hAnsi="Sylfaen" w:cs="Sylfaen"/>
        </w:rPr>
        <w:t>KORUMA KLOR-</w:t>
      </w:r>
      <w:r w:rsidR="00CA10F7">
        <w:rPr>
          <w:rFonts w:ascii="Sylfaen" w:hAnsi="Sylfaen" w:cs="Sylfaen"/>
          <w:lang w:val="ka-GE"/>
        </w:rPr>
        <w:t xml:space="preserve">ის ქარხანაში თურქეთში. შესაძლებელია როგორც </w:t>
      </w:r>
      <w:r w:rsidR="00CA10F7">
        <w:rPr>
          <w:rFonts w:ascii="Sylfaen" w:hAnsi="Sylfaen" w:cs="Sylfaen"/>
        </w:rPr>
        <w:t>DERINCE-</w:t>
      </w:r>
      <w:r w:rsidR="00CA10F7">
        <w:rPr>
          <w:rFonts w:ascii="Sylfaen" w:hAnsi="Sylfaen" w:cs="Sylfaen"/>
          <w:lang w:val="ka-GE"/>
        </w:rPr>
        <w:t xml:space="preserve">ში ასევე </w:t>
      </w:r>
      <w:r w:rsidR="00CA10F7">
        <w:rPr>
          <w:rFonts w:ascii="Sylfaen" w:hAnsi="Sylfaen" w:cs="Sylfaen"/>
        </w:rPr>
        <w:t>KIRIKHAN-</w:t>
      </w:r>
      <w:r w:rsidR="00CA10F7">
        <w:rPr>
          <w:rFonts w:ascii="Sylfaen" w:hAnsi="Sylfaen" w:cs="Sylfaen"/>
          <w:lang w:val="ka-GE"/>
        </w:rPr>
        <w:t xml:space="preserve">ში ჩატანა. </w:t>
      </w:r>
      <w:r w:rsidR="00E75E68">
        <w:rPr>
          <w:rFonts w:ascii="Sylfaen" w:hAnsi="Sylfaen" w:cs="Sylfaen"/>
          <w:lang w:val="ka-GE"/>
        </w:rPr>
        <w:t>„</w:t>
      </w:r>
      <w:r w:rsidR="00CA10F7">
        <w:rPr>
          <w:rFonts w:ascii="Sylfaen" w:hAnsi="Sylfaen" w:cs="Sylfaen"/>
          <w:lang w:val="ka-GE"/>
        </w:rPr>
        <w:t>სატრანსპორტო კომპანია</w:t>
      </w:r>
      <w:r w:rsidR="00E75E68">
        <w:rPr>
          <w:rFonts w:ascii="Sylfaen" w:hAnsi="Sylfaen" w:cs="Sylfaen"/>
          <w:lang w:val="ka-GE"/>
        </w:rPr>
        <w:t>“</w:t>
      </w:r>
      <w:r w:rsidR="00CA10F7">
        <w:rPr>
          <w:rFonts w:ascii="Sylfaen" w:hAnsi="Sylfaen" w:cs="Sylfaen"/>
          <w:lang w:val="ka-GE"/>
        </w:rPr>
        <w:t xml:space="preserve"> წინასწარ უნდა იყოს შეთანხმებული</w:t>
      </w:r>
      <w:r>
        <w:rPr>
          <w:rFonts w:ascii="Sylfaen" w:hAnsi="Sylfaen" w:cs="Sylfaen"/>
          <w:lang w:val="ka-GE"/>
        </w:rPr>
        <w:t xml:space="preserve"> „შემ</w:t>
      </w:r>
      <w:r w:rsidR="007A058B">
        <w:rPr>
          <w:rFonts w:ascii="Sylfaen" w:hAnsi="Sylfaen" w:cs="Sylfaen"/>
          <w:lang w:val="ka-GE"/>
        </w:rPr>
        <w:t>სყიდველთან“ ან</w:t>
      </w:r>
      <w:r w:rsidR="00CA10F7">
        <w:rPr>
          <w:rFonts w:ascii="Sylfaen" w:hAnsi="Sylfaen" w:cs="Sylfaen"/>
          <w:lang w:val="ka-GE"/>
        </w:rPr>
        <w:t xml:space="preserve"> </w:t>
      </w:r>
      <w:r w:rsidR="00CA10F7">
        <w:rPr>
          <w:rFonts w:ascii="Sylfaen" w:hAnsi="Sylfaen" w:cs="Sylfaen"/>
        </w:rPr>
        <w:t>KORUMA KLOR</w:t>
      </w:r>
      <w:r w:rsidR="00CA10F7">
        <w:rPr>
          <w:rFonts w:ascii="Sylfaen" w:hAnsi="Sylfaen" w:cs="Sylfaen"/>
          <w:lang w:val="ka-GE"/>
        </w:rPr>
        <w:t xml:space="preserve">-თან თუ რომელ ქარხანაში უნდა მიაწოდოს ბალონები. ქარხნის შერჩევა და შეცვლა საჭირო </w:t>
      </w:r>
      <w:r w:rsidR="006A274F">
        <w:rPr>
          <w:rFonts w:ascii="Sylfaen" w:hAnsi="Sylfaen" w:cs="Sylfaen"/>
          <w:lang w:val="ka-GE"/>
        </w:rPr>
        <w:t>შეიძლება გახდეს</w:t>
      </w:r>
      <w:r w:rsidR="00CA10F7">
        <w:rPr>
          <w:rFonts w:ascii="Sylfaen" w:hAnsi="Sylfaen" w:cs="Sylfaen"/>
          <w:lang w:val="ka-GE"/>
        </w:rPr>
        <w:t xml:space="preserve"> მოწოდების ვადის ოპტიმიზებისათვის.</w:t>
      </w:r>
    </w:p>
    <w:p w14:paraId="0544AD8C" w14:textId="34978D7A" w:rsidR="00430F47" w:rsidRDefault="00CA10F7" w:rsidP="003773FD">
      <w:pPr>
        <w:pStyle w:val="ListParagraph"/>
        <w:numPr>
          <w:ilvl w:val="0"/>
          <w:numId w:val="42"/>
        </w:numPr>
        <w:spacing w:after="0" w:line="240" w:lineRule="auto"/>
        <w:jc w:val="both"/>
        <w:rPr>
          <w:rFonts w:ascii="Sylfaen" w:hAnsi="Sylfaen" w:cs="Sylfaen"/>
          <w:lang w:val="ka-GE"/>
        </w:rPr>
      </w:pPr>
      <w:r>
        <w:rPr>
          <w:rFonts w:ascii="Sylfaen" w:hAnsi="Sylfaen" w:cs="Sylfaen"/>
          <w:lang w:val="ka-GE"/>
        </w:rPr>
        <w:t xml:space="preserve">ქარხანაში </w:t>
      </w:r>
      <w:r w:rsidR="00430F47">
        <w:rPr>
          <w:rFonts w:ascii="Sylfaen" w:hAnsi="Sylfaen" w:cs="Sylfaen"/>
          <w:lang w:val="ka-GE"/>
        </w:rPr>
        <w:t xml:space="preserve">კონტეინერები და </w:t>
      </w:r>
      <w:r>
        <w:rPr>
          <w:rFonts w:ascii="Sylfaen" w:hAnsi="Sylfaen" w:cs="Sylfaen"/>
          <w:lang w:val="ka-GE"/>
        </w:rPr>
        <w:t xml:space="preserve">ბალონები </w:t>
      </w:r>
      <w:r w:rsidR="00670D8C">
        <w:rPr>
          <w:rFonts w:ascii="Sylfaen" w:hAnsi="Sylfaen" w:cs="Sylfaen"/>
          <w:lang w:val="ka-GE"/>
        </w:rPr>
        <w:t>შესაძლოა დაყოვნდეს 5</w:t>
      </w:r>
      <w:r>
        <w:rPr>
          <w:rFonts w:ascii="Sylfaen" w:hAnsi="Sylfaen" w:cs="Sylfaen"/>
          <w:lang w:val="ka-GE"/>
        </w:rPr>
        <w:t xml:space="preserve"> დღის განმავლობაში. აუცილებელია </w:t>
      </w:r>
      <w:r w:rsidR="00E347A0">
        <w:rPr>
          <w:rFonts w:ascii="Sylfaen" w:hAnsi="Sylfaen" w:cs="Sylfaen"/>
          <w:lang w:val="ka-GE"/>
        </w:rPr>
        <w:t>„</w:t>
      </w:r>
      <w:r>
        <w:rPr>
          <w:rFonts w:ascii="Sylfaen" w:hAnsi="Sylfaen" w:cs="Sylfaen"/>
          <w:lang w:val="ka-GE"/>
        </w:rPr>
        <w:t>სატრანსპორტო კომპანიის</w:t>
      </w:r>
      <w:r w:rsidR="00E347A0">
        <w:rPr>
          <w:rFonts w:ascii="Sylfaen" w:hAnsi="Sylfaen" w:cs="Sylfaen"/>
          <w:lang w:val="ka-GE"/>
        </w:rPr>
        <w:t>“</w:t>
      </w:r>
      <w:r>
        <w:rPr>
          <w:rFonts w:ascii="Sylfaen" w:hAnsi="Sylfaen" w:cs="Sylfaen"/>
          <w:lang w:val="ka-GE"/>
        </w:rPr>
        <w:t xml:space="preserve"> მიერ მოწოდებულ ფასში შეყვანილი იყოს </w:t>
      </w:r>
      <w:r w:rsidR="00430F47">
        <w:rPr>
          <w:rFonts w:ascii="Sylfaen" w:hAnsi="Sylfaen" w:cs="Sylfaen"/>
          <w:lang w:val="ka-GE"/>
        </w:rPr>
        <w:t xml:space="preserve">ტვირთის ქახანაში </w:t>
      </w:r>
      <w:r>
        <w:rPr>
          <w:rFonts w:ascii="Sylfaen" w:hAnsi="Sylfaen" w:cs="Sylfaen"/>
          <w:lang w:val="ka-GE"/>
        </w:rPr>
        <w:t>მინიმუმ 5 დღით</w:t>
      </w:r>
      <w:r w:rsidR="00430F47">
        <w:rPr>
          <w:rFonts w:ascii="Sylfaen" w:hAnsi="Sylfaen" w:cs="Sylfaen"/>
          <w:lang w:val="ka-GE"/>
        </w:rPr>
        <w:t xml:space="preserve"> დაყოვნება. ვადაგადაცილებულ დღეებზე (რაც ხანდახან ბალონების რეაბილიტაციის დროის გაზრდით არის გამოწვეული) </w:t>
      </w:r>
      <w:r w:rsidR="00C469E9">
        <w:rPr>
          <w:rFonts w:ascii="Sylfaen" w:hAnsi="Sylfaen" w:cs="Sylfaen"/>
          <w:lang w:val="ka-GE"/>
        </w:rPr>
        <w:t>„</w:t>
      </w:r>
      <w:r w:rsidR="00430F47">
        <w:rPr>
          <w:rFonts w:ascii="Sylfaen" w:hAnsi="Sylfaen" w:cs="Sylfaen"/>
          <w:lang w:val="ka-GE"/>
        </w:rPr>
        <w:t>სატრანსპორტო კომპანიამ</w:t>
      </w:r>
      <w:r w:rsidR="00C469E9">
        <w:rPr>
          <w:rFonts w:ascii="Sylfaen" w:hAnsi="Sylfaen" w:cs="Sylfaen"/>
          <w:lang w:val="ka-GE"/>
        </w:rPr>
        <w:t>“</w:t>
      </w:r>
      <w:r w:rsidR="00430F47">
        <w:rPr>
          <w:rFonts w:ascii="Sylfaen" w:hAnsi="Sylfaen" w:cs="Sylfaen"/>
          <w:lang w:val="ka-GE"/>
        </w:rPr>
        <w:t xml:space="preserve"> უნდა წარმოადგინოს დამატებითი ტარიფი</w:t>
      </w:r>
      <w:r w:rsidR="008C7609">
        <w:rPr>
          <w:rFonts w:ascii="Sylfaen" w:hAnsi="Sylfaen" w:cs="Sylfaen"/>
          <w:lang w:val="ka-GE"/>
        </w:rPr>
        <w:t xml:space="preserve"> თითო დღეზე</w:t>
      </w:r>
      <w:r w:rsidR="00430F47">
        <w:rPr>
          <w:rFonts w:ascii="Sylfaen" w:hAnsi="Sylfaen" w:cs="Sylfaen"/>
          <w:lang w:val="ka-GE"/>
        </w:rPr>
        <w:t>.</w:t>
      </w:r>
      <w:r w:rsidR="006F3E2A">
        <w:rPr>
          <w:rFonts w:ascii="Sylfaen" w:hAnsi="Sylfaen" w:cs="Sylfaen"/>
          <w:lang w:val="ka-GE"/>
        </w:rPr>
        <w:t xml:space="preserve"> </w:t>
      </w:r>
      <w:r w:rsidR="008C7609">
        <w:rPr>
          <w:rFonts w:ascii="Sylfaen" w:hAnsi="Sylfaen" w:cs="Sylfaen"/>
          <w:lang w:val="ka-GE"/>
        </w:rPr>
        <w:t>5 დღეზე მეტი დროით ქარხნიდან სავსე ბალონების ტრანსპორტირების დაყოვნება დასაშვებია მხოლოდ ქლორ-გაზის მომწოდებელი ქარხნის მოთხოვნით, რის თაობაზეც ქარხანამ უნდა გამოგზავნოს შეტყობინება ელექტრონულ ფოსტაზე, როგორც „სატრანსპორტო კომპანიასთან“ ასევე „შემსყიდველთან“.</w:t>
      </w:r>
      <w:r w:rsidR="006A69BE">
        <w:rPr>
          <w:rFonts w:ascii="Sylfaen" w:hAnsi="Sylfaen" w:cs="Sylfaen"/>
          <w:lang w:val="ka-GE"/>
        </w:rPr>
        <w:t xml:space="preserve"> მსგავსი შეტყობინების მიღების საფუძველზე, „სატრანსპორტო კომპანიას“ აუნაზღაურდება დამატებითი მოცდენის ღირებულება, წინასწარ შეთანხმებული ტარიფებით.</w:t>
      </w:r>
    </w:p>
    <w:p w14:paraId="2449FC55" w14:textId="466D7152" w:rsidR="00CA10F7" w:rsidRDefault="00430F47" w:rsidP="003773FD">
      <w:pPr>
        <w:pStyle w:val="ListParagraph"/>
        <w:numPr>
          <w:ilvl w:val="0"/>
          <w:numId w:val="42"/>
        </w:numPr>
        <w:spacing w:after="0" w:line="240" w:lineRule="auto"/>
        <w:jc w:val="both"/>
        <w:rPr>
          <w:rFonts w:ascii="Sylfaen" w:hAnsi="Sylfaen" w:cs="Sylfaen"/>
          <w:lang w:val="ka-GE"/>
        </w:rPr>
      </w:pPr>
      <w:r>
        <w:rPr>
          <w:rFonts w:ascii="Sylfaen" w:hAnsi="Sylfaen" w:cs="Sylfaen"/>
          <w:lang w:val="ka-GE"/>
        </w:rPr>
        <w:lastRenderedPageBreak/>
        <w:t xml:space="preserve">კონტეინერების და ბალონების თხევადი ქლორ-გაზით დატვირთვისა და მწარმოებელი კომპანიის მიერ ექსპორტის პროცედურების დასრულების შემდეგ </w:t>
      </w:r>
      <w:r w:rsidR="00E347A0">
        <w:rPr>
          <w:rFonts w:ascii="Sylfaen" w:hAnsi="Sylfaen" w:cs="Sylfaen"/>
          <w:lang w:val="ka-GE"/>
        </w:rPr>
        <w:t>„</w:t>
      </w:r>
      <w:r>
        <w:rPr>
          <w:rFonts w:ascii="Sylfaen" w:hAnsi="Sylfaen" w:cs="Sylfaen"/>
          <w:lang w:val="ka-GE"/>
        </w:rPr>
        <w:t>სატრანსპორტო კომპანია</w:t>
      </w:r>
      <w:r w:rsidR="00E347A0">
        <w:rPr>
          <w:rFonts w:ascii="Sylfaen" w:hAnsi="Sylfaen" w:cs="Sylfaen"/>
          <w:lang w:val="ka-GE"/>
        </w:rPr>
        <w:t>“</w:t>
      </w:r>
      <w:r>
        <w:rPr>
          <w:rFonts w:ascii="Sylfaen" w:hAnsi="Sylfaen" w:cs="Sylfaen"/>
          <w:lang w:val="ka-GE"/>
        </w:rPr>
        <w:t xml:space="preserve"> ახდენს თხევადი ქლორ-გაზით დატვირთული </w:t>
      </w:r>
      <w:r w:rsidR="00C469E9">
        <w:rPr>
          <w:rFonts w:ascii="Sylfaen" w:hAnsi="Sylfaen" w:cs="Sylfaen"/>
          <w:lang w:val="ka-GE"/>
        </w:rPr>
        <w:t>კონტეინერების და ბალონების</w:t>
      </w:r>
      <w:r>
        <w:rPr>
          <w:rFonts w:ascii="Sylfaen" w:hAnsi="Sylfaen" w:cs="Sylfaen"/>
          <w:lang w:val="ka-GE"/>
        </w:rPr>
        <w:t xml:space="preserve"> საქართველოში ტრანსპორტირებას. ტვირთზე მოხდება წინასწარი</w:t>
      </w:r>
      <w:r w:rsidR="00967406">
        <w:rPr>
          <w:rFonts w:ascii="Sylfaen" w:hAnsi="Sylfaen" w:cs="Sylfaen"/>
          <w:lang w:val="ka-GE"/>
        </w:rPr>
        <w:t xml:space="preserve"> გაბაჟება, თუმცა ტვირთის სპეციფ</w:t>
      </w:r>
      <w:r>
        <w:rPr>
          <w:rFonts w:ascii="Sylfaen" w:hAnsi="Sylfaen" w:cs="Sylfaen"/>
          <w:lang w:val="ka-GE"/>
        </w:rPr>
        <w:t xml:space="preserve">იურობიდან გამომდინარე </w:t>
      </w:r>
      <w:r w:rsidR="00E347A0">
        <w:rPr>
          <w:rFonts w:ascii="Sylfaen" w:hAnsi="Sylfaen" w:cs="Sylfaen"/>
          <w:lang w:val="ka-GE"/>
        </w:rPr>
        <w:t>„</w:t>
      </w:r>
      <w:r>
        <w:rPr>
          <w:rFonts w:ascii="Sylfaen" w:hAnsi="Sylfaen" w:cs="Sylfaen"/>
          <w:lang w:val="ka-GE"/>
        </w:rPr>
        <w:t>სატრანსპორტო კომპანიას</w:t>
      </w:r>
      <w:r w:rsidR="00E347A0">
        <w:rPr>
          <w:rFonts w:ascii="Sylfaen" w:hAnsi="Sylfaen" w:cs="Sylfaen"/>
          <w:lang w:val="ka-GE"/>
        </w:rPr>
        <w:t>“</w:t>
      </w:r>
      <w:r>
        <w:rPr>
          <w:rFonts w:ascii="Sylfaen" w:hAnsi="Sylfaen" w:cs="Sylfaen"/>
          <w:lang w:val="ka-GE"/>
        </w:rPr>
        <w:t xml:space="preserve"> უმეტესწილად მოუწევს ტვირთის გასაბაჟებლად </w:t>
      </w:r>
      <w:r w:rsidR="00670D8C">
        <w:rPr>
          <w:rFonts w:ascii="Sylfaen" w:hAnsi="Sylfaen" w:cs="Sylfaen"/>
          <w:lang w:val="ka-GE"/>
        </w:rPr>
        <w:t xml:space="preserve">ტრანსპორტის </w:t>
      </w:r>
      <w:r>
        <w:rPr>
          <w:rFonts w:ascii="Sylfaen" w:hAnsi="Sylfaen" w:cs="Sylfaen"/>
          <w:lang w:val="ka-GE"/>
        </w:rPr>
        <w:t>გეზ</w:t>
      </w:r>
      <w:r w:rsidR="00670D8C">
        <w:rPr>
          <w:rFonts w:ascii="Sylfaen" w:hAnsi="Sylfaen" w:cs="Sylfaen"/>
          <w:lang w:val="ka-GE"/>
        </w:rPr>
        <w:t>-ის ტერმინალ</w:t>
      </w:r>
      <w:r>
        <w:rPr>
          <w:rFonts w:ascii="Sylfaen" w:hAnsi="Sylfaen" w:cs="Sylfaen"/>
          <w:lang w:val="ka-GE"/>
        </w:rPr>
        <w:t>ში შეყვანა.</w:t>
      </w:r>
    </w:p>
    <w:p w14:paraId="69EA9FA5" w14:textId="2C0DC1D7" w:rsidR="00430F47" w:rsidRDefault="00E75E68" w:rsidP="003773FD">
      <w:pPr>
        <w:pStyle w:val="ListParagraph"/>
        <w:numPr>
          <w:ilvl w:val="0"/>
          <w:numId w:val="42"/>
        </w:numPr>
        <w:spacing w:after="0" w:line="240" w:lineRule="auto"/>
        <w:jc w:val="both"/>
        <w:rPr>
          <w:rFonts w:ascii="Sylfaen" w:hAnsi="Sylfaen" w:cs="Sylfaen"/>
          <w:lang w:val="ka-GE"/>
        </w:rPr>
      </w:pPr>
      <w:r>
        <w:rPr>
          <w:rFonts w:ascii="Sylfaen" w:hAnsi="Sylfaen" w:cs="Sylfaen"/>
          <w:lang w:val="ka-GE"/>
        </w:rPr>
        <w:t>„</w:t>
      </w:r>
      <w:r w:rsidR="00430F47">
        <w:rPr>
          <w:rFonts w:ascii="Sylfaen" w:hAnsi="Sylfaen" w:cs="Sylfaen"/>
          <w:lang w:val="ka-GE"/>
        </w:rPr>
        <w:t xml:space="preserve">სატრანსპორტო </w:t>
      </w:r>
      <w:r w:rsidR="00C469E9">
        <w:rPr>
          <w:rFonts w:ascii="Sylfaen" w:hAnsi="Sylfaen" w:cs="Sylfaen"/>
          <w:lang w:val="ka-GE"/>
        </w:rPr>
        <w:t>კომპანია</w:t>
      </w:r>
      <w:r>
        <w:rPr>
          <w:rFonts w:ascii="Sylfaen" w:hAnsi="Sylfaen" w:cs="Sylfaen"/>
          <w:lang w:val="ka-GE"/>
        </w:rPr>
        <w:t>“</w:t>
      </w:r>
      <w:r w:rsidR="00C469E9">
        <w:rPr>
          <w:rFonts w:ascii="Sylfaen" w:hAnsi="Sylfaen" w:cs="Sylfaen"/>
          <w:lang w:val="ka-GE"/>
        </w:rPr>
        <w:t xml:space="preserve"> ვალდებულია ტვირთის დაძ</w:t>
      </w:r>
      <w:r w:rsidR="00430F47">
        <w:rPr>
          <w:rFonts w:ascii="Sylfaen" w:hAnsi="Sylfaen" w:cs="Sylfaen"/>
          <w:lang w:val="ka-GE"/>
        </w:rPr>
        <w:t>ვრამდე გადაამოწმოს და „</w:t>
      </w:r>
      <w:r w:rsidR="00967406">
        <w:rPr>
          <w:rFonts w:ascii="Sylfaen" w:hAnsi="Sylfaen" w:cs="Sylfaen"/>
          <w:lang w:val="ka-GE"/>
        </w:rPr>
        <w:t>შემსყ</w:t>
      </w:r>
      <w:r w:rsidR="00430F47">
        <w:rPr>
          <w:rFonts w:ascii="Sylfaen" w:hAnsi="Sylfaen" w:cs="Sylfaen"/>
          <w:lang w:val="ka-GE"/>
        </w:rPr>
        <w:t>იდველს“ დაადასტურებინოს ტვირთის თანმხლები ყველა დოკუმენტი.</w:t>
      </w:r>
      <w:r w:rsidR="00967406">
        <w:rPr>
          <w:rFonts w:ascii="Sylfaen" w:hAnsi="Sylfaen" w:cs="Sylfaen"/>
          <w:lang w:val="ka-GE"/>
        </w:rPr>
        <w:t xml:space="preserve"> სავალდებულო დოკუმენტაციის ჩამონათვალი გადაეცემა </w:t>
      </w:r>
      <w:r>
        <w:rPr>
          <w:rFonts w:ascii="Sylfaen" w:hAnsi="Sylfaen" w:cs="Sylfaen"/>
          <w:lang w:val="ka-GE"/>
        </w:rPr>
        <w:t>„</w:t>
      </w:r>
      <w:r w:rsidR="00967406">
        <w:rPr>
          <w:rFonts w:ascii="Sylfaen" w:hAnsi="Sylfaen" w:cs="Sylfaen"/>
          <w:lang w:val="ka-GE"/>
        </w:rPr>
        <w:t>სატრანსპორტო კომპანიას</w:t>
      </w:r>
      <w:r w:rsidR="00C469E9">
        <w:rPr>
          <w:rFonts w:ascii="Sylfaen" w:hAnsi="Sylfaen" w:cs="Sylfaen"/>
          <w:lang w:val="ka-GE"/>
        </w:rPr>
        <w:t>“</w:t>
      </w:r>
      <w:r w:rsidR="00967406">
        <w:rPr>
          <w:rFonts w:ascii="Sylfaen" w:hAnsi="Sylfaen" w:cs="Sylfaen"/>
          <w:lang w:val="ka-GE"/>
        </w:rPr>
        <w:t xml:space="preserve"> ხელშეკრულების გაფორმებისას.</w:t>
      </w:r>
    </w:p>
    <w:p w14:paraId="71576D50" w14:textId="76F39C2D" w:rsidR="00430F47" w:rsidRDefault="00430F47" w:rsidP="003773FD">
      <w:pPr>
        <w:pStyle w:val="ListParagraph"/>
        <w:numPr>
          <w:ilvl w:val="0"/>
          <w:numId w:val="42"/>
        </w:numPr>
        <w:spacing w:after="0" w:line="240" w:lineRule="auto"/>
        <w:jc w:val="both"/>
        <w:rPr>
          <w:rFonts w:ascii="Sylfaen" w:hAnsi="Sylfaen" w:cs="Sylfaen"/>
          <w:lang w:val="ka-GE"/>
        </w:rPr>
      </w:pPr>
      <w:r>
        <w:rPr>
          <w:rFonts w:ascii="Sylfaen" w:hAnsi="Sylfaen" w:cs="Sylfaen"/>
          <w:lang w:val="ka-GE"/>
        </w:rPr>
        <w:t xml:space="preserve">საბაჟო პროცედურების დასრულების შემდეგ ტვირთის მოწოდება უნდა მოხდეს დაბა ნატახტარში მდებარე </w:t>
      </w:r>
      <w:r w:rsidR="00E75E68">
        <w:rPr>
          <w:rFonts w:ascii="Sylfaen" w:hAnsi="Sylfaen" w:cs="Sylfaen"/>
          <w:lang w:val="ka-GE"/>
        </w:rPr>
        <w:t>„</w:t>
      </w:r>
      <w:r>
        <w:rPr>
          <w:rFonts w:ascii="Sylfaen" w:hAnsi="Sylfaen" w:cs="Sylfaen"/>
          <w:lang w:val="ka-GE"/>
        </w:rPr>
        <w:t>შემსყიდველის</w:t>
      </w:r>
      <w:r w:rsidR="00E75E68">
        <w:rPr>
          <w:rFonts w:ascii="Sylfaen" w:hAnsi="Sylfaen" w:cs="Sylfaen"/>
          <w:lang w:val="ka-GE"/>
        </w:rPr>
        <w:t>“</w:t>
      </w:r>
      <w:r>
        <w:rPr>
          <w:rFonts w:ascii="Sylfaen" w:hAnsi="Sylfaen" w:cs="Sylfaen"/>
          <w:lang w:val="ka-GE"/>
        </w:rPr>
        <w:t xml:space="preserve"> საწყობში. საწყობში მიღების დღეები და საათები: 10-დან 5 საათამდე, შაბათ-კვირის გარდა.</w:t>
      </w:r>
    </w:p>
    <w:p w14:paraId="05CC9C1C" w14:textId="3B46554D" w:rsidR="00430F47" w:rsidRDefault="00E75E68" w:rsidP="003773FD">
      <w:pPr>
        <w:pStyle w:val="ListParagraph"/>
        <w:numPr>
          <w:ilvl w:val="0"/>
          <w:numId w:val="42"/>
        </w:numPr>
        <w:spacing w:after="0" w:line="240" w:lineRule="auto"/>
        <w:jc w:val="both"/>
        <w:rPr>
          <w:rFonts w:ascii="Sylfaen" w:hAnsi="Sylfaen" w:cs="Sylfaen"/>
          <w:lang w:val="ka-GE"/>
        </w:rPr>
      </w:pPr>
      <w:r>
        <w:rPr>
          <w:rFonts w:ascii="Sylfaen" w:hAnsi="Sylfaen" w:cs="Sylfaen"/>
          <w:lang w:val="ka-GE"/>
        </w:rPr>
        <w:t>„</w:t>
      </w:r>
      <w:r w:rsidR="00430F47">
        <w:rPr>
          <w:rFonts w:ascii="Sylfaen" w:hAnsi="Sylfaen" w:cs="Sylfaen"/>
          <w:lang w:val="ka-GE"/>
        </w:rPr>
        <w:t>სატრანსპორტო კომპანია</w:t>
      </w:r>
      <w:r>
        <w:rPr>
          <w:rFonts w:ascii="Sylfaen" w:hAnsi="Sylfaen" w:cs="Sylfaen"/>
          <w:lang w:val="ka-GE"/>
        </w:rPr>
        <w:t>“</w:t>
      </w:r>
      <w:r w:rsidR="00430F47">
        <w:rPr>
          <w:rFonts w:ascii="Sylfaen" w:hAnsi="Sylfaen" w:cs="Sylfaen"/>
          <w:lang w:val="ka-GE"/>
        </w:rPr>
        <w:t xml:space="preserve"> უნდა ეცადოს ისე დაალაგოს ლოგისტიკა, რომ ტვირთის საბოლოო მისამართზე მიტანა მოხდეს სამუშაო დღეებსა და სააათებში.</w:t>
      </w:r>
    </w:p>
    <w:p w14:paraId="06F533D4" w14:textId="541FB7F1" w:rsidR="00785BF6" w:rsidRPr="003773FD" w:rsidRDefault="00785BF6">
      <w:pPr>
        <w:pStyle w:val="ListParagraph"/>
        <w:numPr>
          <w:ilvl w:val="0"/>
          <w:numId w:val="39"/>
        </w:numPr>
        <w:spacing w:after="0" w:line="240" w:lineRule="auto"/>
        <w:jc w:val="both"/>
        <w:rPr>
          <w:rFonts w:ascii="Sylfaen" w:hAnsi="Sylfaen" w:cs="Sylfaen"/>
          <w:lang w:val="ka-GE"/>
        </w:rPr>
      </w:pPr>
      <w:r>
        <w:rPr>
          <w:rFonts w:ascii="Sylfaen" w:hAnsi="Sylfaen" w:cs="Sylfaen"/>
          <w:lang w:val="ka-GE"/>
        </w:rPr>
        <w:t xml:space="preserve">მოწოდება შეიძლება განხორციელდეს როგორც </w:t>
      </w:r>
      <w:r w:rsidRPr="00995129">
        <w:rPr>
          <w:rFonts w:ascii="Sylfaen" w:hAnsi="Sylfaen" w:cs="Sylfaen"/>
          <w:b/>
          <w:lang w:val="ka-GE"/>
        </w:rPr>
        <w:t>DERINCE</w:t>
      </w:r>
      <w:r w:rsidRPr="003773FD">
        <w:rPr>
          <w:rFonts w:ascii="Sylfaen" w:hAnsi="Sylfaen" w:cs="Sylfaen"/>
          <w:lang w:val="ka-GE"/>
        </w:rPr>
        <w:t>-დან ასევე</w:t>
      </w:r>
      <w:r>
        <w:rPr>
          <w:rFonts w:ascii="Sylfaen" w:hAnsi="Sylfaen" w:cs="Sylfaen"/>
          <w:b/>
          <w:lang w:val="ka-GE"/>
        </w:rPr>
        <w:t xml:space="preserve"> </w:t>
      </w:r>
      <w:r w:rsidRPr="00995129">
        <w:rPr>
          <w:rFonts w:ascii="Sylfaen" w:hAnsi="Sylfaen" w:cs="Sylfaen"/>
          <w:b/>
          <w:lang w:val="ka-GE"/>
        </w:rPr>
        <w:t>KIRIKHAN</w:t>
      </w:r>
      <w:r w:rsidRPr="003773FD">
        <w:rPr>
          <w:rFonts w:ascii="Sylfaen" w:hAnsi="Sylfaen" w:cs="Sylfaen"/>
          <w:lang w:val="ka-GE"/>
        </w:rPr>
        <w:t>-დან,</w:t>
      </w:r>
      <w:r>
        <w:rPr>
          <w:rFonts w:ascii="Sylfaen" w:hAnsi="Sylfaen" w:cs="Sylfaen"/>
          <w:b/>
          <w:lang w:val="ka-GE"/>
        </w:rPr>
        <w:t xml:space="preserve"> </w:t>
      </w:r>
      <w:r w:rsidRPr="003773FD">
        <w:rPr>
          <w:rFonts w:ascii="Sylfaen" w:hAnsi="Sylfaen" w:cs="Sylfaen"/>
          <w:lang w:val="ka-GE"/>
        </w:rPr>
        <w:t xml:space="preserve">შესაბამისად  </w:t>
      </w:r>
      <w:r w:rsidR="00967406">
        <w:rPr>
          <w:rFonts w:ascii="Sylfaen" w:hAnsi="Sylfaen" w:cs="Sylfaen"/>
          <w:lang w:val="ka-GE"/>
        </w:rPr>
        <w:t>მომწოდებელმა უნდა წარმ</w:t>
      </w:r>
      <w:r w:rsidRPr="003773FD">
        <w:rPr>
          <w:rFonts w:ascii="Sylfaen" w:hAnsi="Sylfaen" w:cs="Sylfaen"/>
          <w:lang w:val="ka-GE"/>
        </w:rPr>
        <w:t>ოადგინოს ორივე ვარიანტის ფასი</w:t>
      </w:r>
      <w:r w:rsidR="00C469E9">
        <w:rPr>
          <w:rFonts w:ascii="Sylfaen" w:hAnsi="Sylfaen" w:cs="Sylfaen"/>
          <w:lang w:val="ka-GE"/>
        </w:rPr>
        <w:t xml:space="preserve"> ან დააფიქსიროს რომ ფასი არ შეიცვლება ამ</w:t>
      </w:r>
      <w:r w:rsidR="008C7609">
        <w:rPr>
          <w:rFonts w:ascii="Sylfaen" w:hAnsi="Sylfaen" w:cs="Sylfaen"/>
          <w:lang w:val="ka-GE"/>
        </w:rPr>
        <w:t xml:space="preserve"> </w:t>
      </w:r>
      <w:r w:rsidR="00C469E9">
        <w:rPr>
          <w:rFonts w:ascii="Sylfaen" w:hAnsi="Sylfaen" w:cs="Sylfaen"/>
          <w:lang w:val="ka-GE"/>
        </w:rPr>
        <w:t>ლოკაციების ცვლილების დროს</w:t>
      </w:r>
      <w:r w:rsidRPr="003773FD">
        <w:rPr>
          <w:rFonts w:ascii="Sylfaen" w:hAnsi="Sylfaen" w:cs="Sylfaen"/>
          <w:lang w:val="ka-GE"/>
        </w:rPr>
        <w:t>.</w:t>
      </w:r>
    </w:p>
    <w:p w14:paraId="0B5B02B9" w14:textId="1E7E70AE" w:rsidR="00785BF6" w:rsidRDefault="00785BF6">
      <w:pPr>
        <w:pStyle w:val="ListParagraph"/>
        <w:numPr>
          <w:ilvl w:val="0"/>
          <w:numId w:val="39"/>
        </w:numPr>
        <w:spacing w:after="0" w:line="240" w:lineRule="auto"/>
        <w:jc w:val="both"/>
        <w:rPr>
          <w:rFonts w:ascii="Sylfaen" w:hAnsi="Sylfaen" w:cs="Sylfaen"/>
          <w:lang w:val="ka-GE"/>
        </w:rPr>
      </w:pPr>
      <w:r w:rsidRPr="003773FD">
        <w:rPr>
          <w:rFonts w:ascii="Sylfaen" w:hAnsi="Sylfaen" w:cs="Sylfaen"/>
          <w:lang w:val="ka-GE"/>
        </w:rPr>
        <w:t xml:space="preserve">მოწოდების მოთხოვნა შესაძლებელია გაკეთდეს ერთ ან  ორ </w:t>
      </w:r>
      <w:r w:rsidR="00CA10F7">
        <w:rPr>
          <w:rFonts w:ascii="Sylfaen" w:hAnsi="Sylfaen" w:cs="Sylfaen"/>
          <w:lang w:val="ka-GE"/>
        </w:rPr>
        <w:t>სატვირთო მანქანაზე</w:t>
      </w:r>
      <w:r w:rsidRPr="003773FD">
        <w:rPr>
          <w:rFonts w:ascii="Sylfaen" w:hAnsi="Sylfaen" w:cs="Sylfaen"/>
          <w:lang w:val="ka-GE"/>
        </w:rPr>
        <w:t xml:space="preserve"> ერთროულად. უფრო ხშირად </w:t>
      </w:r>
      <w:r w:rsidR="00CA10F7">
        <w:rPr>
          <w:rFonts w:ascii="Sylfaen" w:hAnsi="Sylfaen" w:cs="Sylfaen"/>
          <w:lang w:val="ka-GE"/>
        </w:rPr>
        <w:t>იმოძრავებს ერთი სატვირთო მანქანა,</w:t>
      </w:r>
      <w:r w:rsidRPr="003773FD">
        <w:rPr>
          <w:rFonts w:ascii="Sylfaen" w:hAnsi="Sylfaen" w:cs="Sylfaen"/>
          <w:lang w:val="ka-GE"/>
        </w:rPr>
        <w:t xml:space="preserve"> თუმცა მომწოდებელი მზად უნდა იყოს რომ დატვირთოს ერთდროულად 2 </w:t>
      </w:r>
      <w:r w:rsidR="00CA10F7">
        <w:rPr>
          <w:rFonts w:ascii="Sylfaen" w:hAnsi="Sylfaen" w:cs="Sylfaen"/>
          <w:lang w:val="ka-GE"/>
        </w:rPr>
        <w:t>სატვირთო</w:t>
      </w:r>
      <w:r w:rsidR="00E347A0">
        <w:rPr>
          <w:rFonts w:ascii="Sylfaen" w:hAnsi="Sylfaen" w:cs="Sylfaen"/>
          <w:lang w:val="ka-GE"/>
        </w:rPr>
        <w:t xml:space="preserve"> მანქანა</w:t>
      </w:r>
      <w:r w:rsidR="00CA10F7">
        <w:rPr>
          <w:rFonts w:ascii="Sylfaen" w:hAnsi="Sylfaen" w:cs="Sylfaen"/>
          <w:lang w:val="ka-GE"/>
        </w:rPr>
        <w:t>.</w:t>
      </w:r>
    </w:p>
    <w:p w14:paraId="73B5987F" w14:textId="77777777" w:rsidR="00E370C5" w:rsidRDefault="00E370C5" w:rsidP="003773FD">
      <w:pPr>
        <w:pStyle w:val="ListParagraph"/>
        <w:spacing w:after="0" w:line="240" w:lineRule="auto"/>
        <w:jc w:val="both"/>
        <w:rPr>
          <w:rFonts w:ascii="Sylfaen" w:hAnsi="Sylfaen" w:cs="Sylfaen"/>
          <w:lang w:val="ka-GE"/>
        </w:rPr>
      </w:pPr>
    </w:p>
    <w:p w14:paraId="011E43B0" w14:textId="1CE6F6B1" w:rsidR="000353F8" w:rsidRPr="007B0071" w:rsidRDefault="000353F8" w:rsidP="001B055A">
      <w:pPr>
        <w:spacing w:after="0" w:line="240" w:lineRule="auto"/>
        <w:jc w:val="both"/>
        <w:rPr>
          <w:rFonts w:ascii="Sylfaen" w:hAnsi="Sylfaen"/>
          <w:b/>
          <w:lang w:val="ka-GE"/>
        </w:rPr>
      </w:pPr>
    </w:p>
    <w:p w14:paraId="54498CC4" w14:textId="16092D64" w:rsidR="009620CF" w:rsidRPr="003B1AB4" w:rsidRDefault="008C0A74" w:rsidP="00F90B03">
      <w:pPr>
        <w:rPr>
          <w:rFonts w:ascii="Sylfaen" w:hAnsi="Sylfaen"/>
          <w:b/>
          <w:u w:val="single"/>
          <w:lang w:val="ka-GE"/>
        </w:rPr>
      </w:pPr>
      <w:r w:rsidRPr="003B1AB4">
        <w:rPr>
          <w:rFonts w:ascii="Sylfaen" w:hAnsi="Sylfaen"/>
          <w:b/>
          <w:u w:val="single"/>
          <w:lang w:val="ka-GE"/>
        </w:rPr>
        <w:t>განსაკუთრებული მოთხოვნები</w:t>
      </w:r>
      <w:r w:rsidR="000353F8" w:rsidRPr="003B1AB4">
        <w:rPr>
          <w:rFonts w:ascii="Sylfaen" w:hAnsi="Sylfaen"/>
          <w:b/>
          <w:u w:val="single"/>
          <w:lang w:val="ka-GE"/>
        </w:rPr>
        <w:t>:</w:t>
      </w:r>
    </w:p>
    <w:p w14:paraId="20D115DA" w14:textId="269E7996" w:rsidR="009620CF" w:rsidRPr="003B1AB4" w:rsidRDefault="009620CF" w:rsidP="003B1AB4">
      <w:pPr>
        <w:pStyle w:val="ListParagraph"/>
        <w:numPr>
          <w:ilvl w:val="0"/>
          <w:numId w:val="40"/>
        </w:numPr>
        <w:spacing w:after="0"/>
        <w:jc w:val="both"/>
        <w:rPr>
          <w:rFonts w:ascii="Sylfaen" w:hAnsi="Sylfaen"/>
          <w:lang w:val="ka-GE"/>
        </w:rPr>
      </w:pPr>
      <w:r w:rsidRPr="003B1AB4">
        <w:rPr>
          <w:rFonts w:ascii="Sylfaen" w:hAnsi="Sylfaen"/>
          <w:lang w:val="ka-GE"/>
        </w:rPr>
        <w:t xml:space="preserve">ტენდერში გამარჯვებული </w:t>
      </w:r>
      <w:r w:rsidR="00E75E68">
        <w:rPr>
          <w:rFonts w:ascii="Sylfaen" w:hAnsi="Sylfaen"/>
          <w:lang w:val="ka-GE"/>
        </w:rPr>
        <w:t>„</w:t>
      </w:r>
      <w:r w:rsidR="008E3DFC" w:rsidRPr="003B1AB4">
        <w:rPr>
          <w:rFonts w:ascii="Sylfaen" w:hAnsi="Sylfaen"/>
          <w:lang w:val="ka-GE"/>
        </w:rPr>
        <w:t xml:space="preserve">სატრანსპორტო </w:t>
      </w:r>
      <w:r w:rsidRPr="003B1AB4">
        <w:rPr>
          <w:rFonts w:ascii="Sylfaen" w:hAnsi="Sylfaen"/>
          <w:lang w:val="ka-GE"/>
        </w:rPr>
        <w:t>კომპანია</w:t>
      </w:r>
      <w:r w:rsidR="00E75E68">
        <w:rPr>
          <w:rFonts w:ascii="Sylfaen" w:hAnsi="Sylfaen"/>
          <w:lang w:val="ka-GE"/>
        </w:rPr>
        <w:t>“</w:t>
      </w:r>
      <w:r w:rsidRPr="003B1AB4">
        <w:rPr>
          <w:rFonts w:ascii="Sylfaen" w:hAnsi="Sylfaen"/>
          <w:lang w:val="ka-GE"/>
        </w:rPr>
        <w:t xml:space="preserve"> ვალდებულია  </w:t>
      </w:r>
      <w:r w:rsidR="004E4A21" w:rsidRPr="003B1AB4">
        <w:rPr>
          <w:rFonts w:ascii="Sylfaen" w:hAnsi="Sylfaen"/>
          <w:lang w:val="ka-GE"/>
        </w:rPr>
        <w:t xml:space="preserve">საქონლის </w:t>
      </w:r>
      <w:r w:rsidR="00214698" w:rsidRPr="003B1AB4">
        <w:rPr>
          <w:rFonts w:ascii="Sylfaen" w:hAnsi="Sylfaen"/>
          <w:lang w:val="ka-GE"/>
        </w:rPr>
        <w:t xml:space="preserve">ტრანსპორტირება განახორციელოს </w:t>
      </w:r>
      <w:r w:rsidR="004E4A21" w:rsidRPr="003B1AB4">
        <w:rPr>
          <w:rFonts w:ascii="Sylfaen" w:hAnsi="Sylfaen"/>
          <w:lang w:val="ka-GE"/>
        </w:rPr>
        <w:t>შესაბამისი  წესების გათვალისწინებით</w:t>
      </w:r>
      <w:r w:rsidRPr="003B1AB4">
        <w:rPr>
          <w:rFonts w:ascii="Sylfaen" w:hAnsi="Sylfaen"/>
          <w:lang w:val="ka-GE"/>
        </w:rPr>
        <w:t>;</w:t>
      </w:r>
    </w:p>
    <w:p w14:paraId="397014A2" w14:textId="572A9D9C" w:rsidR="00030161" w:rsidRPr="003B1AB4" w:rsidRDefault="00030161" w:rsidP="003B1AB4">
      <w:pPr>
        <w:pStyle w:val="ListParagraph"/>
        <w:numPr>
          <w:ilvl w:val="0"/>
          <w:numId w:val="40"/>
        </w:numPr>
        <w:spacing w:after="0"/>
        <w:jc w:val="both"/>
        <w:rPr>
          <w:rFonts w:ascii="Sylfaen" w:hAnsi="Sylfaen"/>
          <w:lang w:val="ka-GE"/>
        </w:rPr>
      </w:pPr>
      <w:r w:rsidRPr="003B1AB4">
        <w:rPr>
          <w:rFonts w:ascii="Sylfaen" w:hAnsi="Sylfaen"/>
          <w:lang w:val="ka-GE"/>
        </w:rPr>
        <w:t xml:space="preserve">ტენდერში გამარჯვებული </w:t>
      </w:r>
      <w:r w:rsidR="00E75E68">
        <w:rPr>
          <w:rFonts w:ascii="Sylfaen" w:hAnsi="Sylfaen"/>
          <w:lang w:val="ka-GE"/>
        </w:rPr>
        <w:t>„</w:t>
      </w:r>
      <w:r w:rsidR="00E75E68" w:rsidRPr="003B1AB4">
        <w:rPr>
          <w:rFonts w:ascii="Sylfaen" w:hAnsi="Sylfaen"/>
          <w:lang w:val="ka-GE"/>
        </w:rPr>
        <w:t>სატრანსპორტო კომპანია</w:t>
      </w:r>
      <w:r w:rsidR="00E75E68">
        <w:rPr>
          <w:rFonts w:ascii="Sylfaen" w:hAnsi="Sylfaen"/>
          <w:lang w:val="ka-GE"/>
        </w:rPr>
        <w:t>“</w:t>
      </w:r>
      <w:r w:rsidR="00E75E68" w:rsidRPr="003B1AB4">
        <w:rPr>
          <w:rFonts w:ascii="Sylfaen" w:hAnsi="Sylfaen"/>
          <w:lang w:val="ka-GE"/>
        </w:rPr>
        <w:t xml:space="preserve"> </w:t>
      </w:r>
      <w:r w:rsidRPr="003B1AB4">
        <w:rPr>
          <w:rFonts w:ascii="Sylfaen" w:hAnsi="Sylfaen"/>
          <w:lang w:val="ka-GE"/>
        </w:rPr>
        <w:t>ვალდებულია გამოიყენოს ე.წ „ტენტით“ აღჭურვილი სატრანსპორტო საშუალებ</w:t>
      </w:r>
      <w:r w:rsidR="00ED02A5">
        <w:rPr>
          <w:rFonts w:ascii="Sylfaen" w:hAnsi="Sylfaen"/>
          <w:lang w:val="ka-GE"/>
        </w:rPr>
        <w:t>ა, რომელსაც</w:t>
      </w:r>
      <w:r w:rsidR="00430F47">
        <w:rPr>
          <w:rFonts w:ascii="Sylfaen" w:hAnsi="Sylfaen"/>
          <w:lang w:val="ka-GE"/>
        </w:rPr>
        <w:t xml:space="preserve"> თავი ეხდება და შესაძლებელია ტვირთის ზემოდან გადმოტვირთვა.</w:t>
      </w:r>
      <w:r w:rsidR="00E347A0">
        <w:rPr>
          <w:rFonts w:ascii="Sylfaen" w:hAnsi="Sylfaen"/>
          <w:lang w:val="ka-GE"/>
        </w:rPr>
        <w:t xml:space="preserve"> </w:t>
      </w:r>
    </w:p>
    <w:p w14:paraId="419E7BD3" w14:textId="499F9F56" w:rsidR="00834B06" w:rsidRDefault="00834B06" w:rsidP="003B1AB4">
      <w:pPr>
        <w:pStyle w:val="ListParagraph"/>
        <w:numPr>
          <w:ilvl w:val="0"/>
          <w:numId w:val="40"/>
        </w:numPr>
        <w:spacing w:after="0"/>
        <w:jc w:val="both"/>
        <w:rPr>
          <w:rFonts w:ascii="Sylfaen" w:hAnsi="Sylfaen"/>
          <w:lang w:val="ka-GE"/>
        </w:rPr>
      </w:pPr>
      <w:r w:rsidRPr="003B1AB4">
        <w:rPr>
          <w:rFonts w:ascii="Sylfaen" w:hAnsi="Sylfaen"/>
          <w:lang w:val="ka-GE"/>
        </w:rPr>
        <w:t>ტენდერში გამარჯვებული</w:t>
      </w:r>
      <w:r w:rsidR="008E3DFC" w:rsidRPr="003B1AB4">
        <w:rPr>
          <w:rFonts w:ascii="Sylfaen" w:hAnsi="Sylfaen"/>
          <w:lang w:val="ka-GE"/>
        </w:rPr>
        <w:t xml:space="preserve"> </w:t>
      </w:r>
      <w:r w:rsidR="00E75E68">
        <w:rPr>
          <w:rFonts w:ascii="Sylfaen" w:hAnsi="Sylfaen"/>
          <w:lang w:val="ka-GE"/>
        </w:rPr>
        <w:t>„</w:t>
      </w:r>
      <w:r w:rsidR="00E75E68" w:rsidRPr="003B1AB4">
        <w:rPr>
          <w:rFonts w:ascii="Sylfaen" w:hAnsi="Sylfaen"/>
          <w:lang w:val="ka-GE"/>
        </w:rPr>
        <w:t>სატრანსპორტო კომპანია</w:t>
      </w:r>
      <w:r w:rsidR="00E75E68">
        <w:rPr>
          <w:rFonts w:ascii="Sylfaen" w:hAnsi="Sylfaen"/>
          <w:lang w:val="ka-GE"/>
        </w:rPr>
        <w:t>“</w:t>
      </w:r>
      <w:r w:rsidR="00E75E68" w:rsidRPr="003B1AB4">
        <w:rPr>
          <w:rFonts w:ascii="Sylfaen" w:hAnsi="Sylfaen"/>
          <w:lang w:val="ka-GE"/>
        </w:rPr>
        <w:t xml:space="preserve"> </w:t>
      </w:r>
      <w:r w:rsidRPr="003B1AB4">
        <w:rPr>
          <w:rFonts w:ascii="Sylfaen" w:hAnsi="Sylfaen"/>
          <w:lang w:val="ka-GE"/>
        </w:rPr>
        <w:t>პასუხისმგებელია ყველა იმ ზიანსა და/ან ზარალზე, რომელიც მიადგება</w:t>
      </w:r>
      <w:r w:rsidR="008E3DFC" w:rsidRPr="003B1AB4">
        <w:rPr>
          <w:rFonts w:ascii="Sylfaen" w:hAnsi="Sylfaen"/>
          <w:lang w:val="ka-GE"/>
        </w:rPr>
        <w:t xml:space="preserve"> </w:t>
      </w:r>
      <w:r w:rsidR="00E75E68">
        <w:rPr>
          <w:rFonts w:ascii="Sylfaen" w:hAnsi="Sylfaen"/>
          <w:lang w:val="ka-GE"/>
        </w:rPr>
        <w:t>„</w:t>
      </w:r>
      <w:r w:rsidR="008E3DFC" w:rsidRPr="003B1AB4">
        <w:rPr>
          <w:rFonts w:ascii="Sylfaen" w:hAnsi="Sylfaen"/>
          <w:lang w:val="ka-GE"/>
        </w:rPr>
        <w:t>შემსყიდველის</w:t>
      </w:r>
      <w:r w:rsidR="00E75E68">
        <w:rPr>
          <w:rFonts w:ascii="Sylfaen" w:hAnsi="Sylfaen"/>
          <w:lang w:val="ka-GE"/>
        </w:rPr>
        <w:t>“</w:t>
      </w:r>
      <w:r w:rsidR="008E3DFC" w:rsidRPr="003B1AB4">
        <w:rPr>
          <w:rFonts w:ascii="Sylfaen" w:hAnsi="Sylfaen"/>
          <w:lang w:val="ka-GE"/>
        </w:rPr>
        <w:t xml:space="preserve"> </w:t>
      </w:r>
      <w:r w:rsidR="00E347A0">
        <w:rPr>
          <w:rFonts w:ascii="Sylfaen" w:hAnsi="Sylfaen"/>
          <w:lang w:val="ka-GE"/>
        </w:rPr>
        <w:t>ტვირთის</w:t>
      </w:r>
      <w:r w:rsidR="00E347A0" w:rsidRPr="003B1AB4">
        <w:rPr>
          <w:rFonts w:ascii="Sylfaen" w:hAnsi="Sylfaen"/>
          <w:lang w:val="ka-GE"/>
        </w:rPr>
        <w:t xml:space="preserve"> </w:t>
      </w:r>
      <w:r w:rsidR="008E3DFC" w:rsidRPr="003B1AB4">
        <w:rPr>
          <w:rFonts w:ascii="Sylfaen" w:hAnsi="Sylfaen"/>
          <w:lang w:val="ka-GE"/>
        </w:rPr>
        <w:t>ტრანსპორტირ</w:t>
      </w:r>
      <w:r w:rsidR="00740BB2" w:rsidRPr="003B1AB4">
        <w:rPr>
          <w:rFonts w:ascii="Sylfaen" w:hAnsi="Sylfaen"/>
          <w:lang w:val="ka-GE"/>
        </w:rPr>
        <w:t>ებისას;</w:t>
      </w:r>
    </w:p>
    <w:p w14:paraId="4DA86508" w14:textId="2CC83CE5" w:rsidR="00967406" w:rsidRPr="003B1AB4" w:rsidRDefault="00967406" w:rsidP="00967406">
      <w:pPr>
        <w:pStyle w:val="ListParagraph"/>
        <w:numPr>
          <w:ilvl w:val="0"/>
          <w:numId w:val="40"/>
        </w:numPr>
        <w:spacing w:after="0"/>
        <w:jc w:val="both"/>
        <w:rPr>
          <w:rFonts w:ascii="Sylfaen" w:hAnsi="Sylfaen"/>
          <w:lang w:val="ka-GE"/>
        </w:rPr>
      </w:pPr>
      <w:r w:rsidRPr="003B1AB4">
        <w:rPr>
          <w:rFonts w:ascii="Sylfaen" w:hAnsi="Sylfaen"/>
          <w:lang w:val="ka-GE"/>
        </w:rPr>
        <w:t xml:space="preserve">ტენდერში გამარჯვებული </w:t>
      </w:r>
      <w:r w:rsidR="00E75E68">
        <w:rPr>
          <w:rFonts w:ascii="Sylfaen" w:hAnsi="Sylfaen"/>
          <w:lang w:val="ka-GE"/>
        </w:rPr>
        <w:t>„</w:t>
      </w:r>
      <w:r w:rsidR="00E75E68" w:rsidRPr="003B1AB4">
        <w:rPr>
          <w:rFonts w:ascii="Sylfaen" w:hAnsi="Sylfaen"/>
          <w:lang w:val="ka-GE"/>
        </w:rPr>
        <w:t>სატრანსპორტო კომპანია</w:t>
      </w:r>
      <w:r w:rsidR="00E75E68">
        <w:rPr>
          <w:rFonts w:ascii="Sylfaen" w:hAnsi="Sylfaen"/>
          <w:lang w:val="ka-GE"/>
        </w:rPr>
        <w:t>“</w:t>
      </w:r>
      <w:r w:rsidR="00E75E68" w:rsidRPr="003B1AB4">
        <w:rPr>
          <w:rFonts w:ascii="Sylfaen" w:hAnsi="Sylfaen"/>
          <w:lang w:val="ka-GE"/>
        </w:rPr>
        <w:t xml:space="preserve"> </w:t>
      </w:r>
      <w:r w:rsidRPr="003B1AB4">
        <w:rPr>
          <w:rFonts w:ascii="Sylfaen" w:hAnsi="Sylfaen"/>
          <w:lang w:val="ka-GE"/>
        </w:rPr>
        <w:t>პასუხისმგებელია ყველა იმ ზიანსა და/ან ზარალზე,</w:t>
      </w:r>
      <w:r>
        <w:rPr>
          <w:rFonts w:ascii="Sylfaen" w:hAnsi="Sylfaen"/>
          <w:lang w:val="ka-GE"/>
        </w:rPr>
        <w:t xml:space="preserve"> რომელიც </w:t>
      </w:r>
      <w:r w:rsidR="00E75E68">
        <w:rPr>
          <w:rFonts w:ascii="Sylfaen" w:hAnsi="Sylfaen"/>
          <w:lang w:val="ka-GE"/>
        </w:rPr>
        <w:t>„</w:t>
      </w:r>
      <w:r w:rsidR="00E75E68" w:rsidRPr="003B1AB4">
        <w:rPr>
          <w:rFonts w:ascii="Sylfaen" w:hAnsi="Sylfaen"/>
          <w:lang w:val="ka-GE"/>
        </w:rPr>
        <w:t>სატრანსპორტო კომპანი</w:t>
      </w:r>
      <w:r w:rsidR="00E75E68">
        <w:rPr>
          <w:rFonts w:ascii="Sylfaen" w:hAnsi="Sylfaen"/>
          <w:lang w:val="ka-GE"/>
        </w:rPr>
        <w:t>ის“</w:t>
      </w:r>
      <w:r w:rsidR="00E75E68" w:rsidRPr="003B1AB4">
        <w:rPr>
          <w:rFonts w:ascii="Sylfaen" w:hAnsi="Sylfaen"/>
          <w:lang w:val="ka-GE"/>
        </w:rPr>
        <w:t xml:space="preserve"> </w:t>
      </w:r>
      <w:r>
        <w:rPr>
          <w:rFonts w:ascii="Sylfaen" w:hAnsi="Sylfaen"/>
          <w:lang w:val="ka-GE"/>
        </w:rPr>
        <w:t>მიერ ტრანსპორტირებისა და შრომის უსაფრთხოების წესების დარღვების გამო შეიძლება მიადგეს მესამე პირს/პირებს.</w:t>
      </w:r>
    </w:p>
    <w:p w14:paraId="4DC47F0C" w14:textId="7F73095E" w:rsidR="003B543A" w:rsidRDefault="003B543A" w:rsidP="003B1AB4">
      <w:pPr>
        <w:pStyle w:val="ListParagraph"/>
        <w:numPr>
          <w:ilvl w:val="0"/>
          <w:numId w:val="40"/>
        </w:numPr>
        <w:spacing w:after="0"/>
        <w:jc w:val="both"/>
        <w:rPr>
          <w:rFonts w:ascii="Sylfaen" w:hAnsi="Sylfaen"/>
          <w:lang w:val="ka-GE"/>
        </w:rPr>
      </w:pPr>
      <w:r w:rsidRPr="003B1AB4">
        <w:rPr>
          <w:rFonts w:ascii="Sylfaen" w:hAnsi="Sylfaen"/>
          <w:lang w:val="ka-GE"/>
        </w:rPr>
        <w:t xml:space="preserve">ტენდერში გამარჯვებული </w:t>
      </w:r>
      <w:r w:rsidR="00E75E68">
        <w:rPr>
          <w:rFonts w:ascii="Sylfaen" w:hAnsi="Sylfaen"/>
          <w:lang w:val="ka-GE"/>
        </w:rPr>
        <w:t>„</w:t>
      </w:r>
      <w:r w:rsidR="00740BB2" w:rsidRPr="003B1AB4">
        <w:rPr>
          <w:rFonts w:ascii="Sylfaen" w:hAnsi="Sylfaen"/>
          <w:lang w:val="ka-GE"/>
        </w:rPr>
        <w:t>სატრანსპორტო კომპანიას</w:t>
      </w:r>
      <w:r w:rsidR="00E75E68">
        <w:rPr>
          <w:rFonts w:ascii="Sylfaen" w:hAnsi="Sylfaen"/>
          <w:lang w:val="ka-GE"/>
        </w:rPr>
        <w:t>“</w:t>
      </w:r>
      <w:r w:rsidR="00740BB2" w:rsidRPr="003B1AB4">
        <w:rPr>
          <w:rFonts w:ascii="Sylfaen" w:hAnsi="Sylfaen"/>
          <w:lang w:val="ka-GE"/>
        </w:rPr>
        <w:t xml:space="preserve"> მოეთხოვება უშუალო კომუნიკაცია ქარხანასთან, </w:t>
      </w:r>
      <w:r w:rsidR="00430F47">
        <w:rPr>
          <w:rFonts w:ascii="Sylfaen" w:hAnsi="Sylfaen"/>
          <w:lang w:val="ka-GE"/>
        </w:rPr>
        <w:t>ტვირთის ტრანსპორტირებასთან და ლოგისტიკასთან დაკავშირებული ყველა დეტალის შესათანხმებლად.</w:t>
      </w:r>
      <w:r w:rsidR="00E75E68">
        <w:rPr>
          <w:rFonts w:ascii="Sylfaen" w:hAnsi="Sylfaen"/>
          <w:lang w:val="ka-GE"/>
        </w:rPr>
        <w:t xml:space="preserve"> </w:t>
      </w:r>
    </w:p>
    <w:p w14:paraId="18B7E8CB" w14:textId="7B3B4AF0" w:rsidR="003B1AB4" w:rsidRDefault="00967406" w:rsidP="003B1AB4">
      <w:pPr>
        <w:pStyle w:val="ListParagraph"/>
        <w:numPr>
          <w:ilvl w:val="0"/>
          <w:numId w:val="40"/>
        </w:numPr>
        <w:spacing w:after="0"/>
        <w:jc w:val="both"/>
        <w:rPr>
          <w:rFonts w:ascii="Sylfaen" w:hAnsi="Sylfaen"/>
          <w:lang w:val="ka-GE"/>
        </w:rPr>
      </w:pPr>
      <w:r>
        <w:rPr>
          <w:rFonts w:ascii="Sylfaen" w:hAnsi="Sylfaen"/>
          <w:lang w:val="ka-GE"/>
        </w:rPr>
        <w:t>სავალ</w:t>
      </w:r>
      <w:r w:rsidR="00430F47">
        <w:rPr>
          <w:rFonts w:ascii="Sylfaen" w:hAnsi="Sylfaen"/>
          <w:lang w:val="ka-GE"/>
        </w:rPr>
        <w:t xml:space="preserve">დებულოა მოხდეს 10-14 დღიანი გრაფიკის დაცვა. დაუშვებელია ტვირთის აღების </w:t>
      </w:r>
      <w:r w:rsidR="00ED02A5">
        <w:rPr>
          <w:rFonts w:ascii="Sylfaen" w:hAnsi="Sylfaen"/>
          <w:lang w:val="ka-GE"/>
        </w:rPr>
        <w:t xml:space="preserve">ან მოწოდების </w:t>
      </w:r>
      <w:r w:rsidR="00430F47">
        <w:rPr>
          <w:rFonts w:ascii="Sylfaen" w:hAnsi="Sylfaen"/>
          <w:lang w:val="ka-GE"/>
        </w:rPr>
        <w:t xml:space="preserve">დაგვიანება </w:t>
      </w:r>
      <w:r w:rsidR="00E75E68">
        <w:rPr>
          <w:rFonts w:ascii="Sylfaen" w:hAnsi="Sylfaen"/>
          <w:lang w:val="ka-GE"/>
        </w:rPr>
        <w:t>„</w:t>
      </w:r>
      <w:r w:rsidR="00430F47">
        <w:rPr>
          <w:rFonts w:ascii="Sylfaen" w:hAnsi="Sylfaen"/>
          <w:lang w:val="ka-GE"/>
        </w:rPr>
        <w:t>სატრანსპორტო კომპანიის</w:t>
      </w:r>
      <w:r w:rsidR="00E75E68">
        <w:rPr>
          <w:rFonts w:ascii="Sylfaen" w:hAnsi="Sylfaen"/>
          <w:lang w:val="ka-GE"/>
        </w:rPr>
        <w:t>“</w:t>
      </w:r>
      <w:r w:rsidR="00EB208F">
        <w:rPr>
          <w:rFonts w:ascii="Sylfaen" w:hAnsi="Sylfaen"/>
          <w:lang w:val="ka-GE"/>
        </w:rPr>
        <w:t xml:space="preserve"> მიზეზით, რადგან ტვირთი წარმოადგენს წარმოების უწყვეტობისთვის საჭირო კრიტიკულად მნიშვნელოვან ნედლეულს.</w:t>
      </w:r>
    </w:p>
    <w:p w14:paraId="0889FCED" w14:textId="686497D3" w:rsidR="00967406" w:rsidRDefault="00967406" w:rsidP="003B1AB4">
      <w:pPr>
        <w:pStyle w:val="ListParagraph"/>
        <w:numPr>
          <w:ilvl w:val="0"/>
          <w:numId w:val="40"/>
        </w:numPr>
        <w:spacing w:after="0"/>
        <w:jc w:val="both"/>
        <w:rPr>
          <w:rFonts w:ascii="Sylfaen" w:hAnsi="Sylfaen"/>
          <w:lang w:val="ka-GE"/>
        </w:rPr>
      </w:pPr>
      <w:r>
        <w:rPr>
          <w:rFonts w:ascii="Sylfaen" w:hAnsi="Sylfaen"/>
          <w:lang w:val="ka-GE"/>
        </w:rPr>
        <w:lastRenderedPageBreak/>
        <w:t xml:space="preserve">შესაძლებელია </w:t>
      </w:r>
      <w:r w:rsidR="00ED02A5">
        <w:rPr>
          <w:rFonts w:ascii="Sylfaen" w:hAnsi="Sylfaen"/>
          <w:lang w:val="ka-GE"/>
        </w:rPr>
        <w:t>მოთხოვნის ინტენსივობა</w:t>
      </w:r>
      <w:r>
        <w:rPr>
          <w:rFonts w:ascii="Sylfaen" w:hAnsi="Sylfaen"/>
          <w:lang w:val="ka-GE"/>
        </w:rPr>
        <w:t xml:space="preserve"> შეიცვალოს „შემსყიდველის“ მიერ</w:t>
      </w:r>
      <w:r w:rsidR="00E347A0">
        <w:rPr>
          <w:rFonts w:ascii="Sylfaen" w:hAnsi="Sylfaen"/>
          <w:lang w:val="ka-GE"/>
        </w:rPr>
        <w:t>,</w:t>
      </w:r>
      <w:r>
        <w:rPr>
          <w:rFonts w:ascii="Sylfaen" w:hAnsi="Sylfaen"/>
          <w:lang w:val="ka-GE"/>
        </w:rPr>
        <w:t xml:space="preserve"> მოთხოვნის ზრდისა და შემცირების პროპორციულად.</w:t>
      </w:r>
    </w:p>
    <w:p w14:paraId="7C43C737" w14:textId="7DCA228E" w:rsidR="003B1AB4" w:rsidRPr="003773FD" w:rsidRDefault="00EB208F" w:rsidP="003B1AB4">
      <w:pPr>
        <w:pStyle w:val="ListParagraph"/>
        <w:numPr>
          <w:ilvl w:val="0"/>
          <w:numId w:val="40"/>
        </w:numPr>
        <w:spacing w:after="0"/>
        <w:jc w:val="both"/>
        <w:rPr>
          <w:rFonts w:ascii="Sylfaen" w:hAnsi="Sylfaen"/>
          <w:lang w:val="ka-GE"/>
        </w:rPr>
      </w:pPr>
      <w:r w:rsidRPr="003773FD">
        <w:rPr>
          <w:rFonts w:ascii="Sylfaen" w:hAnsi="Sylfaen"/>
          <w:lang w:val="ka-GE"/>
        </w:rPr>
        <w:t xml:space="preserve">სატრანსპორტო საშუალება უნდა იყოს აღჭურვილი სპეციალური </w:t>
      </w:r>
      <w:r w:rsidR="00967406" w:rsidRPr="003773FD">
        <w:rPr>
          <w:rFonts w:ascii="Sylfaen" w:hAnsi="Sylfaen"/>
          <w:lang w:val="ka-GE"/>
        </w:rPr>
        <w:t xml:space="preserve">სამაგრებით და </w:t>
      </w:r>
      <w:r w:rsidRPr="003773FD">
        <w:rPr>
          <w:rFonts w:ascii="Sylfaen" w:hAnsi="Sylfaen"/>
          <w:lang w:val="ka-GE"/>
        </w:rPr>
        <w:t>ხარ</w:t>
      </w:r>
      <w:r w:rsidR="00967406" w:rsidRPr="003773FD">
        <w:rPr>
          <w:rFonts w:ascii="Sylfaen" w:hAnsi="Sylfaen"/>
          <w:lang w:val="ka-GE"/>
        </w:rPr>
        <w:t>ი</w:t>
      </w:r>
      <w:r w:rsidRPr="003773FD">
        <w:rPr>
          <w:rFonts w:ascii="Sylfaen" w:hAnsi="Sylfaen"/>
          <w:lang w:val="ka-GE"/>
        </w:rPr>
        <w:t xml:space="preserve">ხებით, რის საშუალებითაც ხდება თხევადი ქლორ-გაზის კონტეინერებისა და ბალონების გამაგრება </w:t>
      </w:r>
      <w:r w:rsidR="00967406" w:rsidRPr="003773FD">
        <w:rPr>
          <w:rFonts w:ascii="Sylfaen" w:hAnsi="Sylfaen"/>
          <w:lang w:val="ka-GE"/>
        </w:rPr>
        <w:t xml:space="preserve"> ტრანსპორტირებისას. ზემოთხსენებული სამაგრები და ხარიხები ისე</w:t>
      </w:r>
      <w:r w:rsidR="00E347A0" w:rsidRPr="003773FD">
        <w:rPr>
          <w:rFonts w:ascii="Sylfaen" w:hAnsi="Sylfaen"/>
          <w:lang w:val="ka-GE"/>
        </w:rPr>
        <w:t xml:space="preserve"> </w:t>
      </w:r>
      <w:r w:rsidR="00967406" w:rsidRPr="003773FD">
        <w:rPr>
          <w:rFonts w:ascii="Sylfaen" w:hAnsi="Sylfaen"/>
          <w:lang w:val="ka-GE"/>
        </w:rPr>
        <w:t xml:space="preserve">უნდა იყოს მოწყობილი რომ კონტეინერევი და ბალონები დაიცვას ზედმეტი მოძრაობისგან, </w:t>
      </w:r>
      <w:r w:rsidR="00ED02A5" w:rsidRPr="003773FD">
        <w:rPr>
          <w:rFonts w:ascii="Sylfaen" w:hAnsi="Sylfaen"/>
          <w:lang w:val="ka-GE"/>
        </w:rPr>
        <w:t xml:space="preserve">ერთმანეთზე მიჯახებისა და ხახუნისგან, ნებისმიერი </w:t>
      </w:r>
      <w:r w:rsidR="00967406" w:rsidRPr="003773FD">
        <w:rPr>
          <w:rFonts w:ascii="Sylfaen" w:hAnsi="Sylfaen"/>
          <w:lang w:val="ka-GE"/>
        </w:rPr>
        <w:t xml:space="preserve">ფიზკური დაზიანებისგან </w:t>
      </w:r>
      <w:r w:rsidRPr="003773FD">
        <w:rPr>
          <w:rFonts w:ascii="Sylfaen" w:hAnsi="Sylfaen"/>
          <w:lang w:val="ka-GE"/>
        </w:rPr>
        <w:t xml:space="preserve">და </w:t>
      </w:r>
      <w:r w:rsidR="00967406" w:rsidRPr="003773FD">
        <w:rPr>
          <w:rFonts w:ascii="Sylfaen" w:hAnsi="Sylfaen"/>
          <w:lang w:val="ka-GE"/>
        </w:rPr>
        <w:t>მათი</w:t>
      </w:r>
      <w:r w:rsidRPr="003773FD">
        <w:rPr>
          <w:rFonts w:ascii="Sylfaen" w:hAnsi="Sylfaen"/>
          <w:lang w:val="ka-GE"/>
        </w:rPr>
        <w:t xml:space="preserve"> მეშვეობ</w:t>
      </w:r>
      <w:r w:rsidR="00967406" w:rsidRPr="003773FD">
        <w:rPr>
          <w:rFonts w:ascii="Sylfaen" w:hAnsi="Sylfaen"/>
          <w:lang w:val="ka-GE"/>
        </w:rPr>
        <w:t>ითაც შესაძლებელი</w:t>
      </w:r>
      <w:r w:rsidRPr="003773FD">
        <w:rPr>
          <w:rFonts w:ascii="Sylfaen" w:hAnsi="Sylfaen"/>
          <w:lang w:val="ka-GE"/>
        </w:rPr>
        <w:t xml:space="preserve"> </w:t>
      </w:r>
      <w:r w:rsidR="00967406" w:rsidRPr="003773FD">
        <w:rPr>
          <w:rFonts w:ascii="Sylfaen" w:hAnsi="Sylfaen"/>
          <w:lang w:val="ka-GE"/>
        </w:rPr>
        <w:t xml:space="preserve">უნდა იყოს ქლორ-გაზის </w:t>
      </w:r>
      <w:r w:rsidRPr="003773FD">
        <w:rPr>
          <w:rFonts w:ascii="Sylfaen" w:hAnsi="Sylfaen"/>
          <w:lang w:val="ka-GE"/>
        </w:rPr>
        <w:t>ტრანსპორტირების</w:t>
      </w:r>
      <w:r w:rsidR="00967406" w:rsidRPr="003773FD">
        <w:rPr>
          <w:rFonts w:ascii="Sylfaen" w:hAnsi="Sylfaen"/>
          <w:lang w:val="ka-GE"/>
        </w:rPr>
        <w:t xml:space="preserve"> </w:t>
      </w:r>
      <w:r w:rsidRPr="003773FD">
        <w:rPr>
          <w:rFonts w:ascii="Sylfaen" w:hAnsi="Sylfaen"/>
          <w:lang w:val="ka-GE"/>
        </w:rPr>
        <w:t>უსაფრთხოების ზომების დაცვა</w:t>
      </w:r>
      <w:r w:rsidR="00967406" w:rsidRPr="003773FD">
        <w:rPr>
          <w:rFonts w:ascii="Sylfaen" w:hAnsi="Sylfaen"/>
          <w:lang w:val="ka-GE"/>
        </w:rPr>
        <w:t xml:space="preserve"> შესაბამისი სტანდარტების შესაბამისად</w:t>
      </w:r>
      <w:r w:rsidRPr="003773FD">
        <w:rPr>
          <w:rFonts w:ascii="Sylfaen" w:hAnsi="Sylfaen"/>
          <w:lang w:val="ka-GE"/>
        </w:rPr>
        <w:t>.</w:t>
      </w:r>
    </w:p>
    <w:p w14:paraId="7BDE654E" w14:textId="1582AE46" w:rsidR="003E2F2F" w:rsidRPr="003773FD" w:rsidRDefault="003E2F2F">
      <w:pPr>
        <w:pStyle w:val="ListParagraph"/>
        <w:numPr>
          <w:ilvl w:val="0"/>
          <w:numId w:val="40"/>
        </w:numPr>
        <w:spacing w:after="0"/>
        <w:jc w:val="both"/>
        <w:rPr>
          <w:rFonts w:ascii="Sylfaen" w:hAnsi="Sylfaen"/>
          <w:lang w:val="ka-GE"/>
        </w:rPr>
      </w:pPr>
      <w:r w:rsidRPr="003773FD">
        <w:rPr>
          <w:rFonts w:ascii="Sylfaen" w:hAnsi="Sylfaen"/>
          <w:lang w:val="ka-GE"/>
        </w:rPr>
        <w:t>„სატრანსპორტო კომპანიამ“ სატენდერო შემოთავაზებასთან ერთად უნდა წარმოადგინოს თხევადი ქლორ-გაზის კონტეინერებისა და ბალონების სატვირთო მანქანაში განთავსების სქემები</w:t>
      </w:r>
      <w:r w:rsidR="00373606">
        <w:rPr>
          <w:rFonts w:ascii="Sylfaen" w:hAnsi="Sylfaen"/>
          <w:lang w:val="ka-GE"/>
        </w:rPr>
        <w:t xml:space="preserve">. (დიდი კონტეინერების ზომები: </w:t>
      </w:r>
      <w:r w:rsidR="004201AA">
        <w:rPr>
          <w:rFonts w:ascii="Sylfaen" w:hAnsi="Sylfaen"/>
          <w:lang w:val="ka-GE"/>
        </w:rPr>
        <w:t>სიგრძე (სიმაღლე) - მაქს 2</w:t>
      </w:r>
      <w:r w:rsidR="004201AA" w:rsidRPr="004201AA">
        <w:rPr>
          <w:rFonts w:ascii="Sylfaen" w:hAnsi="Sylfaen"/>
          <w:lang w:val="ka-GE"/>
        </w:rPr>
        <w:t>30</w:t>
      </w:r>
      <w:r w:rsidR="004201AA">
        <w:rPr>
          <w:rFonts w:ascii="Sylfaen" w:hAnsi="Sylfaen"/>
          <w:lang w:val="ka-GE"/>
        </w:rPr>
        <w:t xml:space="preserve"> სმ; </w:t>
      </w:r>
      <w:r w:rsidR="004201AA" w:rsidRPr="003773FD">
        <w:rPr>
          <w:rFonts w:ascii="Sylfaen" w:hAnsi="Sylfaen"/>
          <w:lang w:val="ka-GE"/>
        </w:rPr>
        <w:t>სიგანე (დიამეტრი) - მაქს 90</w:t>
      </w:r>
      <w:r w:rsidR="004201AA">
        <w:rPr>
          <w:rFonts w:ascii="Sylfaen" w:hAnsi="Sylfaen"/>
          <w:lang w:val="ka-GE"/>
        </w:rPr>
        <w:t xml:space="preserve"> სმ; </w:t>
      </w:r>
      <w:r w:rsidR="00373606" w:rsidRPr="003773FD">
        <w:rPr>
          <w:rFonts w:ascii="Sylfaen" w:hAnsi="Sylfaen"/>
          <w:lang w:val="ka-GE"/>
        </w:rPr>
        <w:t xml:space="preserve">პატარა ბალონების ზომები: </w:t>
      </w:r>
      <w:r w:rsidR="004201AA" w:rsidRPr="004201AA">
        <w:rPr>
          <w:rFonts w:ascii="Sylfaen" w:hAnsi="Sylfaen"/>
          <w:lang w:val="ka-GE"/>
        </w:rPr>
        <w:t>სიგრძე (სიმაღლე) - მაქს 1.50</w:t>
      </w:r>
      <w:r w:rsidR="004201AA">
        <w:rPr>
          <w:rFonts w:ascii="Sylfaen" w:hAnsi="Sylfaen"/>
          <w:lang w:val="ka-GE"/>
        </w:rPr>
        <w:t xml:space="preserve">; </w:t>
      </w:r>
      <w:r w:rsidR="004201AA" w:rsidRPr="003773FD">
        <w:rPr>
          <w:rFonts w:ascii="Sylfaen" w:hAnsi="Sylfaen"/>
          <w:lang w:val="ka-GE"/>
        </w:rPr>
        <w:t>სიგანე (დიამეტრი) - მაქს 30</w:t>
      </w:r>
    </w:p>
    <w:p w14:paraId="5C2B15F4" w14:textId="71699554" w:rsidR="00ED02A5" w:rsidRPr="003773FD" w:rsidRDefault="00ED02A5" w:rsidP="003773FD">
      <w:pPr>
        <w:pStyle w:val="ListParagraph"/>
        <w:numPr>
          <w:ilvl w:val="0"/>
          <w:numId w:val="43"/>
        </w:numPr>
        <w:spacing w:after="0"/>
        <w:jc w:val="both"/>
        <w:rPr>
          <w:rFonts w:ascii="Sylfaen" w:hAnsi="Sylfaen"/>
          <w:lang w:val="ka-GE"/>
        </w:rPr>
      </w:pPr>
      <w:r w:rsidRPr="003773FD">
        <w:rPr>
          <w:rFonts w:ascii="Sylfaen" w:hAnsi="Sylfaen"/>
          <w:lang w:val="ka-GE"/>
        </w:rPr>
        <w:t xml:space="preserve">სქემა </w:t>
      </w:r>
      <w:r w:rsidRPr="003773FD">
        <w:rPr>
          <w:rFonts w:ascii="Sylfaen" w:hAnsi="Sylfaen"/>
        </w:rPr>
        <w:t xml:space="preserve">N1 - </w:t>
      </w:r>
      <w:r w:rsidRPr="003773FD">
        <w:rPr>
          <w:rFonts w:ascii="Sylfaen" w:hAnsi="Sylfaen"/>
          <w:lang w:val="ka-GE"/>
        </w:rPr>
        <w:t>მხოლოდ დიდი კონტეინერების განთავსება - საორიენტაციო რაოდენობა მინიმალური 14</w:t>
      </w:r>
    </w:p>
    <w:p w14:paraId="2CCB16F8" w14:textId="4A18F31D" w:rsidR="00ED02A5" w:rsidRPr="003773FD" w:rsidRDefault="00ED02A5" w:rsidP="00ED02A5">
      <w:pPr>
        <w:pStyle w:val="ListParagraph"/>
        <w:numPr>
          <w:ilvl w:val="0"/>
          <w:numId w:val="43"/>
        </w:numPr>
        <w:spacing w:after="0"/>
        <w:jc w:val="both"/>
        <w:rPr>
          <w:rFonts w:ascii="Sylfaen" w:hAnsi="Sylfaen"/>
          <w:lang w:val="ka-GE"/>
        </w:rPr>
      </w:pPr>
      <w:r w:rsidRPr="003773FD">
        <w:rPr>
          <w:rFonts w:ascii="Sylfaen" w:hAnsi="Sylfaen"/>
          <w:lang w:val="ka-GE"/>
        </w:rPr>
        <w:t xml:space="preserve">სქემა </w:t>
      </w:r>
      <w:r w:rsidRPr="003773FD">
        <w:rPr>
          <w:rFonts w:ascii="Sylfaen" w:hAnsi="Sylfaen"/>
        </w:rPr>
        <w:t>N</w:t>
      </w:r>
      <w:r w:rsidRPr="003773FD">
        <w:rPr>
          <w:rFonts w:ascii="Sylfaen" w:hAnsi="Sylfaen"/>
          <w:lang w:val="ka-GE"/>
        </w:rPr>
        <w:t>2</w:t>
      </w:r>
      <w:r w:rsidRPr="003773FD">
        <w:rPr>
          <w:rFonts w:ascii="Sylfaen" w:hAnsi="Sylfaen"/>
        </w:rPr>
        <w:t xml:space="preserve"> - </w:t>
      </w:r>
      <w:r w:rsidRPr="003773FD">
        <w:rPr>
          <w:rFonts w:ascii="Sylfaen" w:hAnsi="Sylfaen"/>
          <w:lang w:val="ka-GE"/>
        </w:rPr>
        <w:t>დიდი კონტეინერების და პატარა ბალონების ერთად განთავსება - საორიენტაციო რაოდენობა: დიდი კონტეინერი 10-14; პატარა ბალონი 2-4</w:t>
      </w:r>
    </w:p>
    <w:p w14:paraId="7A92BB50" w14:textId="163F86F7" w:rsidR="00ED02A5" w:rsidRPr="003773FD" w:rsidRDefault="00ED02A5" w:rsidP="003773FD">
      <w:pPr>
        <w:pStyle w:val="ListParagraph"/>
        <w:numPr>
          <w:ilvl w:val="0"/>
          <w:numId w:val="43"/>
        </w:numPr>
        <w:spacing w:after="0"/>
        <w:jc w:val="both"/>
        <w:rPr>
          <w:rFonts w:ascii="Sylfaen" w:hAnsi="Sylfaen"/>
          <w:lang w:val="ka-GE"/>
        </w:rPr>
      </w:pPr>
      <w:r w:rsidRPr="003773FD">
        <w:rPr>
          <w:rFonts w:ascii="Sylfaen" w:hAnsi="Sylfaen"/>
          <w:lang w:val="ka-GE"/>
        </w:rPr>
        <w:t xml:space="preserve">სქემა </w:t>
      </w:r>
      <w:r w:rsidRPr="003773FD">
        <w:rPr>
          <w:rFonts w:ascii="Sylfaen" w:hAnsi="Sylfaen"/>
        </w:rPr>
        <w:t>N</w:t>
      </w:r>
      <w:r w:rsidRPr="003773FD">
        <w:rPr>
          <w:rFonts w:ascii="Sylfaen" w:hAnsi="Sylfaen"/>
          <w:lang w:val="ka-GE"/>
        </w:rPr>
        <w:t>3</w:t>
      </w:r>
      <w:r w:rsidRPr="003773FD">
        <w:rPr>
          <w:rFonts w:ascii="Sylfaen" w:hAnsi="Sylfaen"/>
        </w:rPr>
        <w:t xml:space="preserve"> -</w:t>
      </w:r>
      <w:r w:rsidRPr="003773FD">
        <w:rPr>
          <w:rFonts w:ascii="Sylfaen" w:hAnsi="Sylfaen"/>
          <w:lang w:val="ka-GE"/>
        </w:rPr>
        <w:t xml:space="preserve"> დიდი კონტეინერების და პატარა ბალონების ერთად განთავსება - საორიენტაციო რაოდენობა: პატარა ბალონი 14; დიდი რამდენიც ჩაეტევა</w:t>
      </w:r>
      <w:r w:rsidR="004201AA">
        <w:rPr>
          <w:rFonts w:ascii="Sylfaen" w:hAnsi="Sylfaen"/>
          <w:lang w:val="ka-GE"/>
        </w:rPr>
        <w:t>.</w:t>
      </w:r>
    </w:p>
    <w:p w14:paraId="7E92871A" w14:textId="01F4DF48" w:rsidR="00ED02A5" w:rsidRPr="00373606" w:rsidRDefault="00EB208F" w:rsidP="003773FD">
      <w:pPr>
        <w:pStyle w:val="ListParagraph"/>
        <w:numPr>
          <w:ilvl w:val="0"/>
          <w:numId w:val="44"/>
        </w:numPr>
        <w:spacing w:after="0"/>
        <w:jc w:val="both"/>
        <w:rPr>
          <w:rFonts w:ascii="Sylfaen" w:hAnsi="Sylfaen"/>
          <w:sz w:val="20"/>
          <w:szCs w:val="20"/>
          <w:lang w:val="ka-GE"/>
        </w:rPr>
      </w:pPr>
      <w:r w:rsidRPr="003773FD">
        <w:rPr>
          <w:rFonts w:ascii="Sylfaen" w:hAnsi="Sylfaen"/>
          <w:lang w:val="ka-GE"/>
        </w:rPr>
        <w:t xml:space="preserve">სატრანსპორტო საშუალება აღჭურვილი უნდა იყოს შრომის უსაფრთხოების სტანდარტით დადგენილი სპეციალური </w:t>
      </w:r>
      <w:r w:rsidR="006A274F" w:rsidRPr="003773FD">
        <w:rPr>
          <w:rFonts w:ascii="Sylfaen" w:hAnsi="Sylfaen"/>
          <w:lang w:val="ka-GE"/>
        </w:rPr>
        <w:t>ეკიპირებით</w:t>
      </w:r>
      <w:r w:rsidR="00ED02A5" w:rsidRPr="003773FD">
        <w:rPr>
          <w:rFonts w:ascii="Sylfaen" w:hAnsi="Sylfaen"/>
          <w:lang w:val="ka-GE"/>
        </w:rPr>
        <w:t xml:space="preserve">; </w:t>
      </w:r>
      <w:r w:rsidR="00ED02A5" w:rsidRPr="00373606">
        <w:rPr>
          <w:rFonts w:ascii="Sylfaen" w:hAnsi="Sylfaen"/>
          <w:sz w:val="20"/>
          <w:szCs w:val="20"/>
          <w:lang w:val="ka-GE"/>
        </w:rPr>
        <w:t>ტრანსპორტირების დროს დასაცავი მაქსიმალური სტანდარტი და ეკიპირება, რომელიც განთავსებული უნდა იყოს „</w:t>
      </w:r>
      <w:r w:rsidR="00ED02A5" w:rsidRPr="003773FD">
        <w:rPr>
          <w:rFonts w:ascii="Sylfaen" w:hAnsi="Sylfaen"/>
          <w:sz w:val="20"/>
          <w:szCs w:val="20"/>
          <w:lang w:val="ka-GE"/>
        </w:rPr>
        <w:t>სატრანსპორტო კომპანიის</w:t>
      </w:r>
      <w:r w:rsidR="00ED02A5" w:rsidRPr="00373606">
        <w:rPr>
          <w:rFonts w:ascii="Sylfaen" w:hAnsi="Sylfaen"/>
          <w:sz w:val="20"/>
          <w:szCs w:val="20"/>
          <w:lang w:val="ka-GE"/>
        </w:rPr>
        <w:t xml:space="preserve">“ ავტოსატრანსპორტო საშუალებაში, </w:t>
      </w:r>
      <w:r w:rsidR="00373606" w:rsidRPr="003773FD">
        <w:rPr>
          <w:rFonts w:ascii="Sylfaen" w:hAnsi="Sylfaen"/>
          <w:sz w:val="20"/>
          <w:szCs w:val="20"/>
          <w:lang w:val="ka-GE"/>
        </w:rPr>
        <w:t>იხილეთ ქვემოთ:</w:t>
      </w:r>
    </w:p>
    <w:p w14:paraId="5655F9F0" w14:textId="77777777" w:rsidR="00ED02A5" w:rsidRPr="00373606" w:rsidRDefault="00ED02A5" w:rsidP="00ED02A5">
      <w:pPr>
        <w:pStyle w:val="ListParagraph"/>
        <w:spacing w:after="0"/>
        <w:ind w:firstLine="360"/>
        <w:jc w:val="both"/>
        <w:rPr>
          <w:rFonts w:ascii="Sylfaen" w:hAnsi="Sylfaen"/>
          <w:sz w:val="20"/>
          <w:szCs w:val="20"/>
          <w:lang w:val="ka-GE"/>
        </w:rPr>
      </w:pPr>
      <w:r w:rsidRPr="00373606">
        <w:rPr>
          <w:rFonts w:ascii="Sylfaen" w:hAnsi="Sylfaen"/>
          <w:sz w:val="20"/>
          <w:szCs w:val="20"/>
          <w:lang w:val="ka-GE"/>
        </w:rPr>
        <w:t>1.</w:t>
      </w:r>
      <w:r w:rsidRPr="00373606">
        <w:rPr>
          <w:rFonts w:ascii="Sylfaen" w:hAnsi="Sylfaen"/>
          <w:sz w:val="20"/>
          <w:szCs w:val="20"/>
          <w:lang w:val="ka-GE"/>
        </w:rPr>
        <w:tab/>
        <w:t>ფილტრიანი აირწინაღი (1 ცალი);</w:t>
      </w:r>
    </w:p>
    <w:p w14:paraId="3B625204" w14:textId="77777777" w:rsidR="00ED02A5" w:rsidRPr="00373606" w:rsidRDefault="00ED02A5" w:rsidP="00ED02A5">
      <w:pPr>
        <w:pStyle w:val="ListParagraph"/>
        <w:spacing w:after="0"/>
        <w:ind w:firstLine="360"/>
        <w:jc w:val="both"/>
        <w:rPr>
          <w:rFonts w:ascii="Sylfaen" w:hAnsi="Sylfaen"/>
          <w:sz w:val="20"/>
          <w:szCs w:val="20"/>
          <w:lang w:val="ka-GE"/>
        </w:rPr>
      </w:pPr>
      <w:r w:rsidRPr="00373606">
        <w:rPr>
          <w:rFonts w:ascii="Sylfaen" w:hAnsi="Sylfaen"/>
          <w:sz w:val="20"/>
          <w:szCs w:val="20"/>
          <w:lang w:val="ka-GE"/>
        </w:rPr>
        <w:t>2.</w:t>
      </w:r>
      <w:r w:rsidRPr="00373606">
        <w:rPr>
          <w:rFonts w:ascii="Sylfaen" w:hAnsi="Sylfaen"/>
          <w:sz w:val="20"/>
          <w:szCs w:val="20"/>
          <w:lang w:val="ka-GE"/>
        </w:rPr>
        <w:tab/>
        <w:t>მაიზოლირებელი სასუნთქი აპარატი (1ცალი);</w:t>
      </w:r>
    </w:p>
    <w:p w14:paraId="45F13786" w14:textId="77777777" w:rsidR="00ED02A5" w:rsidRPr="00373606" w:rsidRDefault="00ED02A5" w:rsidP="00ED02A5">
      <w:pPr>
        <w:pStyle w:val="ListParagraph"/>
        <w:spacing w:after="0"/>
        <w:ind w:firstLine="360"/>
        <w:jc w:val="both"/>
        <w:rPr>
          <w:rFonts w:ascii="Sylfaen" w:hAnsi="Sylfaen"/>
          <w:sz w:val="20"/>
          <w:szCs w:val="20"/>
          <w:lang w:val="ka-GE"/>
        </w:rPr>
      </w:pPr>
      <w:r w:rsidRPr="00373606">
        <w:rPr>
          <w:rFonts w:ascii="Sylfaen" w:hAnsi="Sylfaen"/>
          <w:sz w:val="20"/>
          <w:szCs w:val="20"/>
          <w:lang w:val="ka-GE"/>
        </w:rPr>
        <w:t>3.</w:t>
      </w:r>
      <w:r w:rsidRPr="00373606">
        <w:rPr>
          <w:rFonts w:ascii="Sylfaen" w:hAnsi="Sylfaen"/>
          <w:sz w:val="20"/>
          <w:szCs w:val="20"/>
          <w:lang w:val="ka-GE"/>
        </w:rPr>
        <w:tab/>
        <w:t>მაიზოლირებელი კოსტიუმი (1 ცალი);</w:t>
      </w:r>
    </w:p>
    <w:p w14:paraId="51EBE1E0" w14:textId="77777777" w:rsidR="00ED02A5" w:rsidRPr="00373606" w:rsidRDefault="00ED02A5" w:rsidP="00ED02A5">
      <w:pPr>
        <w:pStyle w:val="ListParagraph"/>
        <w:spacing w:after="0"/>
        <w:ind w:firstLine="360"/>
        <w:jc w:val="both"/>
        <w:rPr>
          <w:rFonts w:ascii="Sylfaen" w:hAnsi="Sylfaen"/>
          <w:sz w:val="20"/>
          <w:szCs w:val="20"/>
          <w:lang w:val="ka-GE"/>
        </w:rPr>
      </w:pPr>
      <w:r w:rsidRPr="00373606">
        <w:rPr>
          <w:rFonts w:ascii="Sylfaen" w:hAnsi="Sylfaen"/>
          <w:sz w:val="20"/>
          <w:szCs w:val="20"/>
          <w:lang w:val="ka-GE"/>
        </w:rPr>
        <w:t>4.</w:t>
      </w:r>
      <w:r w:rsidRPr="00373606">
        <w:rPr>
          <w:rFonts w:ascii="Sylfaen" w:hAnsi="Sylfaen"/>
          <w:sz w:val="20"/>
          <w:szCs w:val="20"/>
          <w:lang w:val="ka-GE"/>
        </w:rPr>
        <w:tab/>
        <w:t>ბოტები ქიმიური მედეგობით (1 წყვილი);</w:t>
      </w:r>
    </w:p>
    <w:p w14:paraId="6145322E" w14:textId="77777777" w:rsidR="00ED02A5" w:rsidRPr="00373606" w:rsidRDefault="00ED02A5" w:rsidP="00ED02A5">
      <w:pPr>
        <w:pStyle w:val="ListParagraph"/>
        <w:spacing w:after="0"/>
        <w:ind w:firstLine="360"/>
        <w:jc w:val="both"/>
        <w:rPr>
          <w:rFonts w:ascii="Sylfaen" w:hAnsi="Sylfaen"/>
          <w:sz w:val="20"/>
          <w:szCs w:val="20"/>
          <w:lang w:val="ka-GE"/>
        </w:rPr>
      </w:pPr>
      <w:r w:rsidRPr="00373606">
        <w:rPr>
          <w:rFonts w:ascii="Sylfaen" w:hAnsi="Sylfaen"/>
          <w:sz w:val="20"/>
          <w:szCs w:val="20"/>
          <w:lang w:val="ka-GE"/>
        </w:rPr>
        <w:t>5.</w:t>
      </w:r>
      <w:r w:rsidRPr="00373606">
        <w:rPr>
          <w:rFonts w:ascii="Sylfaen" w:hAnsi="Sylfaen"/>
          <w:sz w:val="20"/>
          <w:szCs w:val="20"/>
          <w:lang w:val="ka-GE"/>
        </w:rPr>
        <w:tab/>
        <w:t>ქლორის ჟონვის გადასატანი ან პერსონალური ინდიკატორი;</w:t>
      </w:r>
    </w:p>
    <w:p w14:paraId="36A2E674" w14:textId="77777777" w:rsidR="00ED02A5" w:rsidRPr="00373606" w:rsidRDefault="00ED02A5" w:rsidP="00ED02A5">
      <w:pPr>
        <w:pStyle w:val="ListParagraph"/>
        <w:spacing w:after="0"/>
        <w:ind w:firstLine="360"/>
        <w:jc w:val="both"/>
        <w:rPr>
          <w:rFonts w:ascii="Sylfaen" w:hAnsi="Sylfaen"/>
          <w:sz w:val="20"/>
          <w:szCs w:val="20"/>
          <w:lang w:val="ka-GE"/>
        </w:rPr>
      </w:pPr>
      <w:r w:rsidRPr="00373606">
        <w:rPr>
          <w:rFonts w:ascii="Sylfaen" w:hAnsi="Sylfaen"/>
          <w:sz w:val="20"/>
          <w:szCs w:val="20"/>
          <w:lang w:val="ka-GE"/>
        </w:rPr>
        <w:t>6.</w:t>
      </w:r>
      <w:r w:rsidRPr="00373606">
        <w:rPr>
          <w:rFonts w:ascii="Sylfaen" w:hAnsi="Sylfaen"/>
          <w:sz w:val="20"/>
          <w:szCs w:val="20"/>
          <w:lang w:val="ka-GE"/>
        </w:rPr>
        <w:tab/>
        <w:t>პირველადი დახმარების ყუთი, შესაბამისი შიგთავსით;</w:t>
      </w:r>
    </w:p>
    <w:p w14:paraId="226FBE85" w14:textId="77777777" w:rsidR="00ED02A5" w:rsidRPr="00373606" w:rsidRDefault="00ED02A5" w:rsidP="00ED02A5">
      <w:pPr>
        <w:pStyle w:val="ListParagraph"/>
        <w:spacing w:after="0"/>
        <w:ind w:firstLine="360"/>
        <w:jc w:val="both"/>
        <w:rPr>
          <w:rFonts w:ascii="Sylfaen" w:hAnsi="Sylfaen"/>
          <w:sz w:val="20"/>
          <w:szCs w:val="20"/>
          <w:lang w:val="ka-GE"/>
        </w:rPr>
      </w:pPr>
      <w:r w:rsidRPr="00373606">
        <w:rPr>
          <w:rFonts w:ascii="Sylfaen" w:hAnsi="Sylfaen"/>
          <w:sz w:val="20"/>
          <w:szCs w:val="20"/>
          <w:lang w:val="ka-GE"/>
        </w:rPr>
        <w:t>7.</w:t>
      </w:r>
      <w:r w:rsidRPr="00373606">
        <w:rPr>
          <w:rFonts w:ascii="Sylfaen" w:hAnsi="Sylfaen"/>
          <w:sz w:val="20"/>
          <w:szCs w:val="20"/>
          <w:lang w:val="ka-GE"/>
        </w:rPr>
        <w:tab/>
        <w:t>კონტეინერების გადასაბრუნებელი ბერკეტი, შესაბამისი მედეგობით;</w:t>
      </w:r>
    </w:p>
    <w:p w14:paraId="33ECA7A5" w14:textId="77777777" w:rsidR="00ED02A5" w:rsidRPr="00373606" w:rsidRDefault="00ED02A5" w:rsidP="00ED02A5">
      <w:pPr>
        <w:pStyle w:val="ListParagraph"/>
        <w:spacing w:after="0"/>
        <w:ind w:firstLine="360"/>
        <w:jc w:val="both"/>
        <w:rPr>
          <w:rFonts w:ascii="Sylfaen" w:hAnsi="Sylfaen"/>
          <w:sz w:val="20"/>
          <w:szCs w:val="20"/>
          <w:lang w:val="ka-GE"/>
        </w:rPr>
      </w:pPr>
      <w:r w:rsidRPr="00373606">
        <w:rPr>
          <w:rFonts w:ascii="Sylfaen" w:hAnsi="Sylfaen"/>
          <w:sz w:val="20"/>
          <w:szCs w:val="20"/>
          <w:lang w:val="ka-GE"/>
        </w:rPr>
        <w:t>8.</w:t>
      </w:r>
      <w:r w:rsidRPr="00373606">
        <w:rPr>
          <w:rFonts w:ascii="Sylfaen" w:hAnsi="Sylfaen"/>
          <w:sz w:val="20"/>
          <w:szCs w:val="20"/>
          <w:lang w:val="ka-GE"/>
        </w:rPr>
        <w:tab/>
        <w:t>საშიში ტვირთების გადაზიდვის უფლების დამდასტურებელი სერთიფიკატი (ADR მოწმობა, გაიცემა მძღოლზე);</w:t>
      </w:r>
    </w:p>
    <w:p w14:paraId="18E828AE" w14:textId="77777777" w:rsidR="00ED02A5" w:rsidRPr="00373606" w:rsidRDefault="00ED02A5" w:rsidP="00ED02A5">
      <w:pPr>
        <w:pStyle w:val="ListParagraph"/>
        <w:spacing w:after="0"/>
        <w:ind w:firstLine="360"/>
        <w:jc w:val="both"/>
        <w:rPr>
          <w:rFonts w:ascii="Sylfaen" w:hAnsi="Sylfaen"/>
          <w:sz w:val="20"/>
          <w:szCs w:val="20"/>
          <w:lang w:val="ka-GE"/>
        </w:rPr>
      </w:pPr>
      <w:r w:rsidRPr="00373606">
        <w:rPr>
          <w:rFonts w:ascii="Sylfaen" w:hAnsi="Sylfaen"/>
          <w:sz w:val="20"/>
          <w:szCs w:val="20"/>
          <w:lang w:val="ka-GE"/>
        </w:rPr>
        <w:t>9.</w:t>
      </w:r>
      <w:r w:rsidRPr="00373606">
        <w:rPr>
          <w:rFonts w:ascii="Sylfaen" w:hAnsi="Sylfaen"/>
          <w:sz w:val="20"/>
          <w:szCs w:val="20"/>
          <w:lang w:val="ka-GE"/>
        </w:rPr>
        <w:tab/>
        <w:t>საშიში ტვირთების გადაზიდვის (ADR) მიხედვით განსაზღვრული ინვენტარი (შესაბამისი ტიპის და ზომის ცეცხლმაქრი, ხელის სანათი და სხვა);</w:t>
      </w:r>
    </w:p>
    <w:p w14:paraId="1D6D567B" w14:textId="77777777" w:rsidR="00ED02A5" w:rsidRPr="00373606" w:rsidRDefault="00ED02A5" w:rsidP="00ED02A5">
      <w:pPr>
        <w:pStyle w:val="ListParagraph"/>
        <w:spacing w:after="0"/>
        <w:ind w:firstLine="360"/>
        <w:jc w:val="both"/>
        <w:rPr>
          <w:rFonts w:ascii="Sylfaen" w:hAnsi="Sylfaen"/>
          <w:sz w:val="20"/>
          <w:szCs w:val="20"/>
          <w:lang w:val="ka-GE"/>
        </w:rPr>
      </w:pPr>
      <w:r w:rsidRPr="00373606">
        <w:rPr>
          <w:rFonts w:ascii="Sylfaen" w:hAnsi="Sylfaen"/>
          <w:sz w:val="20"/>
          <w:szCs w:val="20"/>
          <w:lang w:val="ka-GE"/>
        </w:rPr>
        <w:t>10.</w:t>
      </w:r>
      <w:r w:rsidRPr="00373606">
        <w:rPr>
          <w:rFonts w:ascii="Sylfaen" w:hAnsi="Sylfaen"/>
          <w:sz w:val="20"/>
          <w:szCs w:val="20"/>
          <w:lang w:val="ka-GE"/>
        </w:rPr>
        <w:tab/>
        <w:t xml:space="preserve">სატვიროთო ავტომობილი (გადაზიდვის საშუალება) უნდა იყოს დახურული მოძრავი ტენტით და იძლეოდეს ტვირთის ჩატვირთვის/გადმოტვირთვის რამდენიმე ალტერნატიულ შესაძლებლობას, მათ შორის ზემოდან გადმოღების.  </w:t>
      </w:r>
    </w:p>
    <w:p w14:paraId="7E2B69F6" w14:textId="07320DC6" w:rsidR="00EB208F" w:rsidRPr="003773FD" w:rsidRDefault="00ED02A5" w:rsidP="003773FD">
      <w:pPr>
        <w:pStyle w:val="ListParagraph"/>
        <w:spacing w:after="0"/>
        <w:ind w:firstLine="360"/>
        <w:jc w:val="both"/>
        <w:rPr>
          <w:rFonts w:ascii="Sylfaen" w:hAnsi="Sylfaen"/>
          <w:sz w:val="20"/>
          <w:szCs w:val="20"/>
          <w:lang w:val="ka-GE"/>
        </w:rPr>
      </w:pPr>
      <w:r w:rsidRPr="00373606">
        <w:rPr>
          <w:rFonts w:ascii="Sylfaen" w:hAnsi="Sylfaen"/>
          <w:sz w:val="20"/>
          <w:szCs w:val="20"/>
          <w:lang w:val="ka-GE"/>
        </w:rPr>
        <w:t>11.</w:t>
      </w:r>
      <w:r w:rsidRPr="00373606">
        <w:rPr>
          <w:rFonts w:ascii="Sylfaen" w:hAnsi="Sylfaen"/>
          <w:sz w:val="20"/>
          <w:szCs w:val="20"/>
          <w:lang w:val="ka-GE"/>
        </w:rPr>
        <w:tab/>
        <w:t>მძღოლის ავარიულ სიტუაციაში მოქმედების სწავლების დამადასტურებელი სერთიფიკატი;</w:t>
      </w:r>
    </w:p>
    <w:p w14:paraId="70479387" w14:textId="3B504924" w:rsidR="00967406" w:rsidRPr="003773FD" w:rsidRDefault="00E75E68" w:rsidP="003B1AB4">
      <w:pPr>
        <w:pStyle w:val="ListParagraph"/>
        <w:numPr>
          <w:ilvl w:val="0"/>
          <w:numId w:val="40"/>
        </w:numPr>
        <w:spacing w:after="0"/>
        <w:jc w:val="both"/>
        <w:rPr>
          <w:rFonts w:ascii="Sylfaen" w:hAnsi="Sylfaen"/>
          <w:lang w:val="ka-GE"/>
        </w:rPr>
      </w:pPr>
      <w:r>
        <w:rPr>
          <w:rFonts w:ascii="Sylfaen" w:hAnsi="Sylfaen"/>
          <w:lang w:val="ka-GE"/>
        </w:rPr>
        <w:lastRenderedPageBreak/>
        <w:t>„</w:t>
      </w:r>
      <w:r w:rsidR="00EB208F" w:rsidRPr="003773FD">
        <w:rPr>
          <w:rFonts w:ascii="Sylfaen" w:hAnsi="Sylfaen"/>
          <w:lang w:val="ka-GE"/>
        </w:rPr>
        <w:t>სატრანსპორტო კომპანიის</w:t>
      </w:r>
      <w:r>
        <w:rPr>
          <w:rFonts w:ascii="Sylfaen" w:hAnsi="Sylfaen"/>
          <w:lang w:val="ka-GE"/>
        </w:rPr>
        <w:t>“</w:t>
      </w:r>
      <w:r w:rsidR="00EB208F" w:rsidRPr="003773FD">
        <w:rPr>
          <w:rFonts w:ascii="Sylfaen" w:hAnsi="Sylfaen"/>
          <w:lang w:val="ka-GE"/>
        </w:rPr>
        <w:t xml:space="preserve"> მანქანებს უნდა ჰქონდეთ თუქრეთისა და საქართველოს </w:t>
      </w:r>
      <w:r w:rsidR="00967406" w:rsidRPr="003773FD">
        <w:rPr>
          <w:rFonts w:ascii="Sylfaen" w:hAnsi="Sylfaen"/>
          <w:lang w:val="ka-GE"/>
        </w:rPr>
        <w:t>ტერიტორიაზე საშიში ტვირთების გადაადგილებისთვის საჭირო ყველა შესაბამისი დოკუმენტი.</w:t>
      </w:r>
    </w:p>
    <w:p w14:paraId="2C35C99C" w14:textId="65B50516" w:rsidR="00EB208F" w:rsidRPr="003773FD" w:rsidRDefault="00E75E68" w:rsidP="003B1AB4">
      <w:pPr>
        <w:pStyle w:val="ListParagraph"/>
        <w:numPr>
          <w:ilvl w:val="0"/>
          <w:numId w:val="40"/>
        </w:numPr>
        <w:spacing w:after="0"/>
        <w:jc w:val="both"/>
        <w:rPr>
          <w:rFonts w:ascii="Sylfaen" w:hAnsi="Sylfaen"/>
          <w:lang w:val="ka-GE"/>
        </w:rPr>
      </w:pPr>
      <w:r>
        <w:rPr>
          <w:rFonts w:ascii="Sylfaen" w:hAnsi="Sylfaen"/>
          <w:lang w:val="ka-GE"/>
        </w:rPr>
        <w:t>„</w:t>
      </w:r>
      <w:r w:rsidR="00967406" w:rsidRPr="003773FD">
        <w:rPr>
          <w:rFonts w:ascii="Sylfaen" w:hAnsi="Sylfaen"/>
          <w:lang w:val="ka-GE"/>
        </w:rPr>
        <w:t>სატრანსპორტო კომპანიის</w:t>
      </w:r>
      <w:r>
        <w:rPr>
          <w:rFonts w:ascii="Sylfaen" w:hAnsi="Sylfaen"/>
          <w:lang w:val="ka-GE"/>
        </w:rPr>
        <w:t>“</w:t>
      </w:r>
      <w:r w:rsidR="00967406" w:rsidRPr="003773FD">
        <w:rPr>
          <w:rFonts w:ascii="Sylfaen" w:hAnsi="Sylfaen"/>
          <w:lang w:val="ka-GE"/>
        </w:rPr>
        <w:t xml:space="preserve"> მანქანები უნდა შეესაბამებოდეს საშიში ტვირთების გადაადგ</w:t>
      </w:r>
      <w:r w:rsidR="006A274F" w:rsidRPr="003773FD">
        <w:rPr>
          <w:rFonts w:ascii="Sylfaen" w:hAnsi="Sylfaen"/>
          <w:lang w:val="ka-GE"/>
        </w:rPr>
        <w:t>ილებისთვის განსაზღვრულ ყველა სტანდარტს.</w:t>
      </w:r>
    </w:p>
    <w:p w14:paraId="07D28248" w14:textId="7602BD3A" w:rsidR="006A274F" w:rsidRPr="003773FD" w:rsidRDefault="00E75E68" w:rsidP="006F246C">
      <w:pPr>
        <w:pStyle w:val="ListParagraph"/>
        <w:numPr>
          <w:ilvl w:val="0"/>
          <w:numId w:val="40"/>
        </w:numPr>
        <w:spacing w:after="0"/>
        <w:jc w:val="both"/>
        <w:rPr>
          <w:rFonts w:ascii="Sylfaen" w:hAnsi="Sylfaen"/>
          <w:lang w:val="ka-GE"/>
        </w:rPr>
      </w:pPr>
      <w:r>
        <w:rPr>
          <w:rFonts w:ascii="Sylfaen" w:hAnsi="Sylfaen"/>
          <w:lang w:val="ka-GE"/>
        </w:rPr>
        <w:t>„</w:t>
      </w:r>
      <w:r w:rsidR="006A274F" w:rsidRPr="003773FD">
        <w:rPr>
          <w:rFonts w:ascii="Sylfaen" w:hAnsi="Sylfaen"/>
          <w:lang w:val="ka-GE"/>
        </w:rPr>
        <w:t>სატრანსპორტო კომპანიის</w:t>
      </w:r>
      <w:r>
        <w:rPr>
          <w:rFonts w:ascii="Sylfaen" w:hAnsi="Sylfaen"/>
          <w:lang w:val="ka-GE"/>
        </w:rPr>
        <w:t>“</w:t>
      </w:r>
      <w:r w:rsidR="006A274F" w:rsidRPr="003773FD">
        <w:rPr>
          <w:rFonts w:ascii="Sylfaen" w:hAnsi="Sylfaen"/>
          <w:lang w:val="ka-GE"/>
        </w:rPr>
        <w:t xml:space="preserve"> მძღოლები უნდა იყვნენ ADR სერტიფიცირებული</w:t>
      </w:r>
      <w:r w:rsidR="00E40DE2">
        <w:rPr>
          <w:rFonts w:ascii="Sylfaen" w:hAnsi="Sylfaen"/>
          <w:lang w:val="ka-GE"/>
        </w:rPr>
        <w:t xml:space="preserve"> (</w:t>
      </w:r>
      <w:r w:rsidR="00E40DE2" w:rsidRPr="003773FD">
        <w:rPr>
          <w:rFonts w:ascii="Sylfaen" w:hAnsi="Sylfaen"/>
          <w:lang w:val="ka-GE"/>
        </w:rPr>
        <w:t>ADR ტრენინგი</w:t>
      </w:r>
      <w:r w:rsidR="00E40DE2">
        <w:rPr>
          <w:rFonts w:ascii="Sylfaen" w:hAnsi="Sylfaen"/>
          <w:lang w:val="ka-GE"/>
        </w:rPr>
        <w:t>) და</w:t>
      </w:r>
      <w:r w:rsidR="006A274F" w:rsidRPr="003773FD">
        <w:rPr>
          <w:rFonts w:ascii="Sylfaen" w:hAnsi="Sylfaen"/>
          <w:lang w:val="ka-GE"/>
        </w:rPr>
        <w:t xml:space="preserve"> გავლილი უნდა ჰქონდეთ შესაბამისი უსაფრთხოების ტრენინგი (</w:t>
      </w:r>
      <w:r w:rsidR="006F246C" w:rsidRPr="006F246C">
        <w:rPr>
          <w:rFonts w:ascii="Sylfaen" w:hAnsi="Sylfaen"/>
          <w:lang w:val="ka-GE"/>
        </w:rPr>
        <w:t>ქიმიური ნივთ</w:t>
      </w:r>
      <w:r w:rsidR="006F246C">
        <w:rPr>
          <w:rFonts w:ascii="Sylfaen" w:hAnsi="Sylfaen"/>
          <w:lang w:val="ka-GE"/>
        </w:rPr>
        <w:t>იერებების უსაფრთხოების ტრენინგი</w:t>
      </w:r>
      <w:r w:rsidR="00E40DE2">
        <w:rPr>
          <w:rFonts w:ascii="Sylfaen" w:hAnsi="Sylfaen"/>
          <w:lang w:val="ka-GE"/>
        </w:rPr>
        <w:t xml:space="preserve"> - </w:t>
      </w:r>
      <w:r w:rsidR="006A274F" w:rsidRPr="003773FD">
        <w:rPr>
          <w:rFonts w:ascii="Sylfaen" w:hAnsi="Sylfaen"/>
          <w:lang w:val="ka-GE"/>
        </w:rPr>
        <w:t>თხევად ქლორ-გაზთან მოპყრობისა და ტრანსპორტირების უსაფრთხოების წესები), რის დასადასტურებლადაც უნდა შეეძლოთ შესაბამისი სერტიფიკატების წარმოდგენა.  ასევე მძღოლს უნდა, გააჩნდეს ჯანმრთელობის ცნობა გაცემული არაუმეტეს 12 თვით ადრე და საჭიროების/მოთხოვნის შემთხვევაში ასლი წარუდგინოს „შემსყიდველს“.</w:t>
      </w:r>
    </w:p>
    <w:p w14:paraId="103632C0" w14:textId="4688A1B7" w:rsidR="00EB208F" w:rsidRPr="003773FD" w:rsidRDefault="00E75E68" w:rsidP="003B1AB4">
      <w:pPr>
        <w:pStyle w:val="ListParagraph"/>
        <w:numPr>
          <w:ilvl w:val="0"/>
          <w:numId w:val="40"/>
        </w:numPr>
        <w:spacing w:after="0"/>
        <w:jc w:val="both"/>
        <w:rPr>
          <w:rFonts w:ascii="Sylfaen" w:hAnsi="Sylfaen"/>
          <w:lang w:val="ka-GE"/>
        </w:rPr>
      </w:pPr>
      <w:r>
        <w:rPr>
          <w:rFonts w:ascii="Sylfaen" w:hAnsi="Sylfaen"/>
          <w:lang w:val="ka-GE"/>
        </w:rPr>
        <w:t>„</w:t>
      </w:r>
      <w:r w:rsidR="00EB208F" w:rsidRPr="003773FD">
        <w:rPr>
          <w:rFonts w:ascii="Sylfaen" w:hAnsi="Sylfaen"/>
          <w:lang w:val="ka-GE"/>
        </w:rPr>
        <w:t>სატრანსპორტო კომპანიას</w:t>
      </w:r>
      <w:r>
        <w:rPr>
          <w:rFonts w:ascii="Sylfaen" w:hAnsi="Sylfaen"/>
          <w:lang w:val="ka-GE"/>
        </w:rPr>
        <w:t>“</w:t>
      </w:r>
      <w:r w:rsidR="00EB208F" w:rsidRPr="003773FD">
        <w:rPr>
          <w:rFonts w:ascii="Sylfaen" w:hAnsi="Sylfaen"/>
          <w:lang w:val="ka-GE"/>
        </w:rPr>
        <w:t xml:space="preserve"> უნდა ჰქონდეს ზოგადო </w:t>
      </w:r>
      <w:r w:rsidR="00EB208F" w:rsidRPr="003773FD">
        <w:rPr>
          <w:rFonts w:ascii="Sylfaen" w:hAnsi="Sylfaen"/>
        </w:rPr>
        <w:t xml:space="preserve">GTPL/CGL </w:t>
      </w:r>
      <w:r w:rsidR="00EB208F" w:rsidRPr="003773FD">
        <w:rPr>
          <w:rFonts w:ascii="Sylfaen" w:hAnsi="Sylfaen"/>
          <w:lang w:val="ka-GE"/>
        </w:rPr>
        <w:t>დაზღვევა.</w:t>
      </w:r>
    </w:p>
    <w:p w14:paraId="68EA6350" w14:textId="27236290" w:rsidR="003923C7" w:rsidRPr="003773FD" w:rsidRDefault="003923C7" w:rsidP="003B1AB4">
      <w:pPr>
        <w:pStyle w:val="ListParagraph"/>
        <w:numPr>
          <w:ilvl w:val="0"/>
          <w:numId w:val="40"/>
        </w:numPr>
        <w:spacing w:after="0"/>
        <w:jc w:val="both"/>
        <w:rPr>
          <w:rFonts w:ascii="Sylfaen" w:hAnsi="Sylfaen"/>
          <w:lang w:val="ka-GE"/>
        </w:rPr>
      </w:pPr>
      <w:r w:rsidRPr="003773FD">
        <w:rPr>
          <w:rFonts w:ascii="Sylfaen" w:hAnsi="Sylfaen"/>
          <w:lang w:val="ka-GE"/>
        </w:rPr>
        <w:t xml:space="preserve">შემოთავაზებაში ცალკე უნდა იყოს გამოყოფილი </w:t>
      </w:r>
      <w:r w:rsidR="00EB208F" w:rsidRPr="003773FD">
        <w:rPr>
          <w:rFonts w:ascii="Sylfaen" w:hAnsi="Sylfaen"/>
          <w:lang w:val="ka-GE"/>
        </w:rPr>
        <w:t xml:space="preserve">ტვირთის </w:t>
      </w:r>
      <w:r w:rsidRPr="003773FD">
        <w:rPr>
          <w:rFonts w:ascii="Sylfaen" w:hAnsi="Sylfaen"/>
          <w:lang w:val="ka-GE"/>
        </w:rPr>
        <w:t xml:space="preserve">დაზღვევის საფასური </w:t>
      </w:r>
      <w:r w:rsidR="00EB208F" w:rsidRPr="003773FD">
        <w:rPr>
          <w:rFonts w:ascii="Sylfaen" w:hAnsi="Sylfaen"/>
          <w:lang w:val="ka-GE"/>
        </w:rPr>
        <w:t>ორივე გზაზე.</w:t>
      </w:r>
    </w:p>
    <w:p w14:paraId="56B28C26" w14:textId="22D28CBB" w:rsidR="003B1AB4" w:rsidRPr="003B1AB4" w:rsidRDefault="003B1AB4" w:rsidP="003B1AB4">
      <w:pPr>
        <w:spacing w:after="0"/>
        <w:rPr>
          <w:rFonts w:ascii="Sylfaen" w:hAnsi="Sylfaen"/>
          <w:vertAlign w:val="subscript"/>
          <w:lang w:val="ka-GE"/>
        </w:rPr>
      </w:pPr>
      <w:r>
        <w:rPr>
          <w:rFonts w:ascii="Sylfaen" w:hAnsi="Sylfaen"/>
          <w:lang w:val="ka-GE"/>
        </w:rPr>
        <w:t xml:space="preserve">- </w:t>
      </w:r>
    </w:p>
    <w:p w14:paraId="24311423" w14:textId="4E9C97D2" w:rsidR="00387591" w:rsidRPr="007B0071" w:rsidRDefault="00950D10" w:rsidP="00F90B03">
      <w:pPr>
        <w:rPr>
          <w:rFonts w:ascii="Sylfaen" w:hAnsi="Sylfaen" w:cs="Sylfaen"/>
          <w:b/>
          <w:lang w:val="ka-GE"/>
        </w:rPr>
      </w:pPr>
      <w:r w:rsidRPr="007B0071">
        <w:rPr>
          <w:rFonts w:ascii="Sylfaen" w:hAnsi="Sylfaen" w:cs="Sylfaen"/>
          <w:b/>
          <w:lang w:val="ka-GE"/>
        </w:rPr>
        <w:t>1.3</w:t>
      </w:r>
      <w:r w:rsidR="00A53E32">
        <w:rPr>
          <w:rFonts w:ascii="Sylfaen" w:hAnsi="Sylfaen" w:cs="Sylfaen"/>
          <w:b/>
          <w:lang w:val="ka-GE"/>
        </w:rPr>
        <w:tab/>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35367834" w14:textId="35075D5C" w:rsidR="00762943" w:rsidRDefault="004201AA" w:rsidP="00BF610A">
      <w:pPr>
        <w:pStyle w:val="ListParagraph"/>
        <w:numPr>
          <w:ilvl w:val="0"/>
          <w:numId w:val="41"/>
        </w:numPr>
        <w:rPr>
          <w:rFonts w:ascii="Sylfaen" w:hAnsi="Sylfaen" w:cs="Sylfaen"/>
          <w:color w:val="222222"/>
          <w:shd w:val="clear" w:color="auto" w:fill="FFFFFF"/>
          <w:lang w:val="ka-GE"/>
        </w:rPr>
      </w:pPr>
      <w:r>
        <w:rPr>
          <w:rFonts w:ascii="Sylfaen" w:hAnsi="Sylfaen" w:cs="Sylfaen"/>
          <w:color w:val="222222"/>
          <w:shd w:val="clear" w:color="auto" w:fill="FFFFFF"/>
          <w:lang w:val="ka-GE"/>
        </w:rPr>
        <w:t>ტენდერში მონაწილე „სატრანსპორტო კომპანიამ“</w:t>
      </w:r>
      <w:r w:rsidRPr="00BF610A">
        <w:rPr>
          <w:rFonts w:ascii="Verdana" w:hAnsi="Verdana"/>
          <w:color w:val="222222"/>
          <w:shd w:val="clear" w:color="auto" w:fill="FFFFFF"/>
        </w:rPr>
        <w:t xml:space="preserve"> </w:t>
      </w:r>
      <w:proofErr w:type="spellStart"/>
      <w:r w:rsidR="00D527CB" w:rsidRPr="00BF610A">
        <w:rPr>
          <w:rFonts w:ascii="Sylfaen" w:hAnsi="Sylfaen" w:cs="Sylfaen"/>
          <w:color w:val="222222"/>
          <w:shd w:val="clear" w:color="auto" w:fill="FFFFFF"/>
        </w:rPr>
        <w:t>უნდა</w:t>
      </w:r>
      <w:proofErr w:type="spellEnd"/>
      <w:r w:rsidR="00D527CB" w:rsidRPr="00BF610A">
        <w:rPr>
          <w:rFonts w:ascii="Verdana" w:hAnsi="Verdana"/>
          <w:color w:val="222222"/>
          <w:shd w:val="clear" w:color="auto" w:fill="FFFFFF"/>
        </w:rPr>
        <w:t xml:space="preserve"> </w:t>
      </w:r>
      <w:proofErr w:type="spellStart"/>
      <w:r w:rsidR="00D527CB" w:rsidRPr="00BF610A">
        <w:rPr>
          <w:rFonts w:ascii="Sylfaen" w:hAnsi="Sylfaen" w:cs="Sylfaen"/>
          <w:color w:val="222222"/>
          <w:shd w:val="clear" w:color="auto" w:fill="FFFFFF"/>
        </w:rPr>
        <w:t>წარმოადგინოს</w:t>
      </w:r>
      <w:proofErr w:type="spellEnd"/>
      <w:r w:rsidR="00D527CB" w:rsidRPr="00BF610A">
        <w:rPr>
          <w:rFonts w:ascii="Verdana" w:hAnsi="Verdana"/>
          <w:color w:val="222222"/>
          <w:shd w:val="clear" w:color="auto" w:fill="FFFFFF"/>
        </w:rPr>
        <w:t xml:space="preserve"> </w:t>
      </w:r>
      <w:proofErr w:type="spellStart"/>
      <w:r w:rsidR="00D527CB" w:rsidRPr="00BF610A">
        <w:rPr>
          <w:rFonts w:ascii="Sylfaen" w:hAnsi="Sylfaen" w:cs="Sylfaen"/>
          <w:color w:val="222222"/>
          <w:shd w:val="clear" w:color="auto" w:fill="FFFFFF"/>
        </w:rPr>
        <w:t>განფასება</w:t>
      </w:r>
      <w:proofErr w:type="spellEnd"/>
      <w:r w:rsidR="00D527CB" w:rsidRPr="00BF610A">
        <w:rPr>
          <w:rFonts w:ascii="Verdana" w:hAnsi="Verdana"/>
          <w:color w:val="222222"/>
          <w:shd w:val="clear" w:color="auto" w:fill="FFFFFF"/>
        </w:rPr>
        <w:t xml:space="preserve"> </w:t>
      </w:r>
      <w:r w:rsidR="00BF610A" w:rsidRPr="00BF610A">
        <w:rPr>
          <w:rFonts w:ascii="Sylfaen" w:hAnsi="Sylfaen" w:cs="Sylfaen"/>
          <w:b/>
          <w:color w:val="222222"/>
          <w:u w:val="single"/>
          <w:shd w:val="clear" w:color="auto" w:fill="FFFFFF"/>
          <w:lang w:val="ka-GE"/>
        </w:rPr>
        <w:t xml:space="preserve">დანართი </w:t>
      </w:r>
      <w:r w:rsidR="00E347A0" w:rsidRPr="00BF610A">
        <w:rPr>
          <w:rFonts w:ascii="Sylfaen" w:hAnsi="Sylfaen" w:cs="Sylfaen"/>
          <w:b/>
          <w:color w:val="222222"/>
          <w:u w:val="single"/>
          <w:shd w:val="clear" w:color="auto" w:fill="FFFFFF"/>
          <w:lang w:val="ka-GE"/>
        </w:rPr>
        <w:t>N</w:t>
      </w:r>
      <w:r w:rsidR="00E347A0">
        <w:rPr>
          <w:rFonts w:ascii="Sylfaen" w:hAnsi="Sylfaen" w:cs="Sylfaen"/>
          <w:b/>
          <w:color w:val="222222"/>
          <w:u w:val="single"/>
          <w:shd w:val="clear" w:color="auto" w:fill="FFFFFF"/>
          <w:lang w:val="ka-GE"/>
        </w:rPr>
        <w:t>1</w:t>
      </w:r>
      <w:r w:rsidR="00594CCB" w:rsidRPr="00BF610A">
        <w:rPr>
          <w:rFonts w:ascii="Sylfaen" w:hAnsi="Sylfaen" w:cs="Sylfaen"/>
          <w:color w:val="222222"/>
          <w:shd w:val="clear" w:color="auto" w:fill="FFFFFF"/>
          <w:lang w:val="ka-GE"/>
        </w:rPr>
        <w:t>-ში მოცემული</w:t>
      </w:r>
      <w:r w:rsidR="00762943" w:rsidRPr="00BF610A">
        <w:rPr>
          <w:rFonts w:ascii="Sylfaen" w:hAnsi="Sylfaen" w:cs="Sylfaen"/>
          <w:color w:val="222222"/>
          <w:shd w:val="clear" w:color="auto" w:fill="FFFFFF"/>
          <w:lang w:val="ka-GE"/>
        </w:rPr>
        <w:t xml:space="preserve"> ფასებით ცხრილის შესაბამისად</w:t>
      </w:r>
      <w:r w:rsidR="00D527CB" w:rsidRPr="00BF610A">
        <w:rPr>
          <w:rFonts w:ascii="Sylfaen" w:hAnsi="Sylfaen" w:cs="Sylfaen"/>
          <w:color w:val="222222"/>
          <w:shd w:val="clear" w:color="auto" w:fill="FFFFFF"/>
          <w:lang w:val="ka-GE"/>
        </w:rPr>
        <w:t>.</w:t>
      </w:r>
    </w:p>
    <w:p w14:paraId="7E7BFCD8" w14:textId="60DC2744" w:rsidR="004201AA" w:rsidRDefault="004201AA" w:rsidP="00BF610A">
      <w:pPr>
        <w:pStyle w:val="ListParagraph"/>
        <w:numPr>
          <w:ilvl w:val="0"/>
          <w:numId w:val="41"/>
        </w:numPr>
        <w:rPr>
          <w:rFonts w:ascii="Sylfaen" w:hAnsi="Sylfaen" w:cs="Sylfaen"/>
          <w:color w:val="222222"/>
          <w:shd w:val="clear" w:color="auto" w:fill="FFFFFF"/>
          <w:lang w:val="ka-GE"/>
        </w:rPr>
      </w:pPr>
      <w:r>
        <w:rPr>
          <w:rFonts w:ascii="Sylfaen" w:hAnsi="Sylfaen" w:cs="Sylfaen"/>
          <w:color w:val="222222"/>
          <w:shd w:val="clear" w:color="auto" w:fill="FFFFFF"/>
          <w:lang w:val="ka-GE"/>
        </w:rPr>
        <w:t>ტარიფი არ დაექვემდებარება ცვლილებას ხელშეკრულების გაფორმების შემდეგ. ტარიფი უნდა იყოს ფიქსირებული 1 წლის განმავლობაში.</w:t>
      </w:r>
    </w:p>
    <w:p w14:paraId="1087790F" w14:textId="715E6D51" w:rsidR="00387591" w:rsidRPr="00BF610A" w:rsidRDefault="00E347A0" w:rsidP="00BF610A">
      <w:pPr>
        <w:pStyle w:val="ListParagraph"/>
        <w:numPr>
          <w:ilvl w:val="0"/>
          <w:numId w:val="41"/>
        </w:numPr>
        <w:rPr>
          <w:rFonts w:ascii="Sylfaen" w:hAnsi="Sylfaen" w:cs="Sylfaen"/>
          <w:b/>
          <w:color w:val="222222"/>
          <w:shd w:val="clear" w:color="auto" w:fill="FFFFFF"/>
          <w:lang w:val="ka-GE"/>
        </w:rPr>
      </w:pPr>
      <w:r w:rsidRPr="00BF610A">
        <w:rPr>
          <w:rFonts w:ascii="Sylfaen" w:hAnsi="Sylfaen" w:cs="Sylfaen"/>
          <w:b/>
          <w:color w:val="222222"/>
          <w:shd w:val="clear" w:color="auto" w:fill="FFFFFF"/>
          <w:lang w:val="ka-GE"/>
        </w:rPr>
        <w:t xml:space="preserve">გთხოვთ </w:t>
      </w:r>
      <w:r>
        <w:rPr>
          <w:rFonts w:ascii="Sylfaen" w:hAnsi="Sylfaen" w:cs="Sylfaen"/>
          <w:b/>
          <w:color w:val="222222"/>
          <w:shd w:val="clear" w:color="auto" w:fill="FFFFFF"/>
          <w:lang w:val="ka-GE"/>
        </w:rPr>
        <w:t xml:space="preserve">ტენდერის </w:t>
      </w:r>
      <w:proofErr w:type="spellStart"/>
      <w:r w:rsidR="002E0E5E" w:rsidRPr="003773FD">
        <w:rPr>
          <w:rFonts w:ascii="Sylfaen" w:hAnsi="Sylfaen" w:cs="Sylfaen"/>
          <w:b/>
          <w:color w:val="222222"/>
          <w:shd w:val="clear" w:color="auto" w:fill="FFFFFF"/>
        </w:rPr>
        <w:t>სისტემის</w:t>
      </w:r>
      <w:proofErr w:type="spellEnd"/>
      <w:r w:rsidR="002E0E5E" w:rsidRPr="003773FD">
        <w:rPr>
          <w:rFonts w:ascii="Sylfaen" w:hAnsi="Sylfaen" w:cs="Sylfaen"/>
          <w:b/>
          <w:color w:val="222222"/>
          <w:shd w:val="clear" w:color="auto" w:fill="FFFFFF"/>
        </w:rPr>
        <w:t xml:space="preserve"> </w:t>
      </w:r>
      <w:r w:rsidRPr="003773FD">
        <w:rPr>
          <w:rFonts w:ascii="Sylfaen" w:hAnsi="Sylfaen" w:cs="Sylfaen"/>
          <w:b/>
          <w:color w:val="222222"/>
          <w:shd w:val="clear" w:color="auto" w:fill="FFFFFF"/>
          <w:lang w:val="ka-GE"/>
        </w:rPr>
        <w:t>ფასის</w:t>
      </w:r>
      <w:r w:rsidRPr="003773FD">
        <w:rPr>
          <w:rFonts w:ascii="Sylfaen" w:hAnsi="Sylfaen" w:cs="Sylfaen"/>
          <w:b/>
          <w:color w:val="222222"/>
          <w:shd w:val="clear" w:color="auto" w:fill="FFFFFF"/>
        </w:rPr>
        <w:t xml:space="preserve"> </w:t>
      </w:r>
      <w:proofErr w:type="spellStart"/>
      <w:r w:rsidR="002E0E5E" w:rsidRPr="003773FD">
        <w:rPr>
          <w:rFonts w:ascii="Sylfaen" w:hAnsi="Sylfaen" w:cs="Sylfaen"/>
          <w:b/>
          <w:color w:val="222222"/>
          <w:shd w:val="clear" w:color="auto" w:fill="FFFFFF"/>
        </w:rPr>
        <w:t>ველში</w:t>
      </w:r>
      <w:proofErr w:type="spellEnd"/>
      <w:r w:rsidR="002E0E5E" w:rsidRPr="00BF610A">
        <w:rPr>
          <w:rFonts w:ascii="Sylfaen" w:hAnsi="Sylfaen" w:cs="Sylfaen"/>
          <w:color w:val="222222"/>
          <w:shd w:val="clear" w:color="auto" w:fill="FFFFFF"/>
        </w:rPr>
        <w:t xml:space="preserve"> </w:t>
      </w:r>
      <w:r w:rsidR="00874417" w:rsidRPr="00BF610A">
        <w:rPr>
          <w:rFonts w:ascii="Sylfaen" w:hAnsi="Sylfaen" w:cs="Sylfaen"/>
          <w:b/>
          <w:color w:val="222222"/>
          <w:shd w:val="clear" w:color="auto" w:fill="FFFFFF"/>
          <w:lang w:val="ka-GE"/>
        </w:rPr>
        <w:t>დააფიქსიროთ 1</w:t>
      </w:r>
      <w:r>
        <w:rPr>
          <w:rFonts w:ascii="Sylfaen" w:hAnsi="Sylfaen" w:cs="Sylfaen"/>
          <w:b/>
          <w:color w:val="222222"/>
          <w:shd w:val="clear" w:color="auto" w:fill="FFFFFF"/>
          <w:lang w:val="ka-GE"/>
        </w:rPr>
        <w:t xml:space="preserve">  </w:t>
      </w:r>
      <w:r w:rsidRPr="00BF610A">
        <w:rPr>
          <w:rFonts w:ascii="Sylfaen" w:hAnsi="Sylfaen" w:cs="Sylfaen"/>
          <w:b/>
          <w:color w:val="222222"/>
          <w:shd w:val="clear" w:color="auto" w:fill="FFFFFF"/>
          <w:lang w:val="ka-GE"/>
        </w:rPr>
        <w:t xml:space="preserve">(ერთი) </w:t>
      </w:r>
      <w:r w:rsidR="00874417" w:rsidRPr="00BF610A">
        <w:rPr>
          <w:rFonts w:ascii="Sylfaen" w:hAnsi="Sylfaen" w:cs="Sylfaen"/>
          <w:b/>
          <w:color w:val="222222"/>
          <w:shd w:val="clear" w:color="auto" w:fill="FFFFFF"/>
          <w:lang w:val="ka-GE"/>
        </w:rPr>
        <w:t xml:space="preserve"> </w:t>
      </w:r>
      <w:r>
        <w:rPr>
          <w:rFonts w:ascii="Sylfaen" w:hAnsi="Sylfaen" w:cs="Sylfaen"/>
          <w:b/>
          <w:color w:val="222222"/>
          <w:shd w:val="clear" w:color="auto" w:fill="FFFFFF"/>
          <w:lang w:val="ka-GE"/>
        </w:rPr>
        <w:t xml:space="preserve">მანქანით, 1 </w:t>
      </w:r>
      <w:r w:rsidR="00874417" w:rsidRPr="00BF610A">
        <w:rPr>
          <w:rFonts w:ascii="Sylfaen" w:hAnsi="Sylfaen" w:cs="Sylfaen"/>
          <w:b/>
          <w:color w:val="222222"/>
          <w:shd w:val="clear" w:color="auto" w:fill="FFFFFF"/>
          <w:lang w:val="ka-GE"/>
        </w:rPr>
        <w:t>(ერთი) ტრანსპორტირების</w:t>
      </w:r>
      <w:r>
        <w:rPr>
          <w:rFonts w:ascii="Sylfaen" w:hAnsi="Sylfaen" w:cs="Sylfaen"/>
          <w:b/>
          <w:color w:val="222222"/>
          <w:shd w:val="clear" w:color="auto" w:fill="FFFFFF"/>
          <w:lang w:val="ka-GE"/>
        </w:rPr>
        <w:t xml:space="preserve"> ჯამური</w:t>
      </w:r>
      <w:r w:rsidR="00874417" w:rsidRPr="00BF610A">
        <w:rPr>
          <w:rFonts w:ascii="Sylfaen" w:hAnsi="Sylfaen" w:cs="Sylfaen"/>
          <w:b/>
          <w:color w:val="222222"/>
          <w:shd w:val="clear" w:color="auto" w:fill="FFFFFF"/>
          <w:lang w:val="ka-GE"/>
        </w:rPr>
        <w:t xml:space="preserve"> საფასური</w:t>
      </w:r>
      <w:r>
        <w:rPr>
          <w:rFonts w:ascii="Sylfaen" w:hAnsi="Sylfaen" w:cs="Sylfaen"/>
          <w:b/>
          <w:color w:val="222222"/>
          <w:shd w:val="clear" w:color="auto" w:fill="FFFFFF"/>
          <w:lang w:val="ka-GE"/>
        </w:rPr>
        <w:t xml:space="preserve"> ორივე გზის ჩათვლით: ნატახტარი-დერინჩე-დერინჩე-ნატახტარის ვარიანტი</w:t>
      </w:r>
      <w:r w:rsidR="00874417" w:rsidRPr="00BF610A">
        <w:rPr>
          <w:rFonts w:ascii="Sylfaen" w:hAnsi="Sylfaen" w:cs="Sylfaen"/>
          <w:b/>
          <w:color w:val="222222"/>
          <w:shd w:val="clear" w:color="auto" w:fill="FFFFFF"/>
          <w:lang w:val="ka-GE"/>
        </w:rPr>
        <w:t>.</w:t>
      </w:r>
      <w:r>
        <w:rPr>
          <w:rFonts w:ascii="Sylfaen" w:hAnsi="Sylfaen" w:cs="Sylfaen"/>
          <w:b/>
          <w:color w:val="222222"/>
          <w:shd w:val="clear" w:color="auto" w:fill="FFFFFF"/>
          <w:lang w:val="ka-GE"/>
        </w:rPr>
        <w:t xml:space="preserve"> </w:t>
      </w:r>
    </w:p>
    <w:p w14:paraId="267D4EF8" w14:textId="3996EF83" w:rsidR="00CF7A57" w:rsidRPr="007B0071" w:rsidRDefault="00F47546" w:rsidP="001B055A">
      <w:pPr>
        <w:spacing w:after="0" w:line="240" w:lineRule="auto"/>
        <w:jc w:val="both"/>
        <w:rPr>
          <w:rFonts w:ascii="Sylfaen" w:hAnsi="Sylfaen"/>
        </w:rPr>
      </w:pPr>
      <w:r>
        <w:rPr>
          <w:rFonts w:ascii="Sylfaen" w:hAnsi="Sylfaen"/>
          <w:b/>
          <w:lang w:val="ka-GE"/>
        </w:rPr>
        <w:t>1.4</w:t>
      </w:r>
      <w:r w:rsidR="00A53E32">
        <w:rPr>
          <w:rFonts w:ascii="Sylfaen" w:hAnsi="Sylfaen"/>
          <w:b/>
        </w:rPr>
        <w:tab/>
      </w:r>
      <w:r w:rsidR="00CF7A57" w:rsidRPr="007B0071">
        <w:rPr>
          <w:rFonts w:ascii="Sylfaen" w:hAnsi="Sylfaen"/>
          <w:b/>
          <w:lang w:val="ka-GE"/>
        </w:rPr>
        <w:t xml:space="preserve">მოთხოვნა </w:t>
      </w:r>
      <w:r w:rsidR="004201AA">
        <w:rPr>
          <w:rFonts w:ascii="Sylfaen" w:hAnsi="Sylfaen"/>
          <w:b/>
          <w:lang w:val="ka-GE"/>
        </w:rPr>
        <w:t>„სატრანსპორტო კომპანიის“</w:t>
      </w:r>
      <w:r w:rsidR="004201AA" w:rsidRPr="007B0071">
        <w:rPr>
          <w:rFonts w:ascii="Sylfaen" w:hAnsi="Sylfaen"/>
          <w:b/>
          <w:lang w:val="ka-GE"/>
        </w:rPr>
        <w:t xml:space="preserve"> </w:t>
      </w:r>
      <w:r w:rsidR="00CF7A57" w:rsidRPr="007B0071">
        <w:rPr>
          <w:rFonts w:ascii="Sylfaen" w:hAnsi="Sylfaen"/>
          <w:b/>
          <w:lang w:val="ka-GE"/>
        </w:rPr>
        <w:t>გამოცდილების შესახებ</w:t>
      </w:r>
    </w:p>
    <w:p w14:paraId="64F43857" w14:textId="6E6F4091" w:rsidR="000353F8" w:rsidRDefault="004201AA" w:rsidP="003923C7">
      <w:pPr>
        <w:spacing w:after="0" w:line="240" w:lineRule="auto"/>
        <w:jc w:val="both"/>
        <w:rPr>
          <w:rFonts w:ascii="Sylfaen" w:hAnsi="Sylfaen"/>
          <w:lang w:val="ka-GE"/>
        </w:rPr>
      </w:pPr>
      <w:r>
        <w:rPr>
          <w:rFonts w:ascii="Sylfaen" w:hAnsi="Sylfaen"/>
          <w:lang w:val="ka-GE"/>
        </w:rPr>
        <w:t>„სატრანსპორტო კომპანიას“</w:t>
      </w:r>
      <w:r w:rsidRPr="007B0071">
        <w:rPr>
          <w:rFonts w:ascii="Sylfaen" w:hAnsi="Sylfaen"/>
          <w:lang w:val="ka-GE"/>
        </w:rPr>
        <w:t xml:space="preserve"> </w:t>
      </w:r>
      <w:r w:rsidR="00875254"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 xml:space="preserve">შესყიდვის ობიექტით განსაზღვრული ანალოგიური </w:t>
      </w:r>
      <w:r w:rsidR="00EA00F2">
        <w:rPr>
          <w:rFonts w:ascii="Sylfaen" w:hAnsi="Sylfaen"/>
          <w:lang w:val="ka-GE"/>
        </w:rPr>
        <w:t>მომსახურების გაწევის</w:t>
      </w:r>
      <w:r w:rsidR="009D5E96" w:rsidRPr="007B0071">
        <w:rPr>
          <w:rFonts w:ascii="Sylfaen" w:hAnsi="Sylfaen"/>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F47546">
        <w:rPr>
          <w:rFonts w:ascii="Sylfaen" w:hAnsi="Sylfaen"/>
          <w:lang w:val="ka-GE"/>
        </w:rPr>
        <w:t xml:space="preserve"> </w:t>
      </w:r>
      <w:r w:rsidR="009D5E96" w:rsidRPr="007B0071">
        <w:rPr>
          <w:rFonts w:ascii="Sylfaen" w:hAnsi="Sylfaen"/>
          <w:lang w:val="ka-GE"/>
        </w:rPr>
        <w:t>ხელშეკრულებ(ებ)ა და ამავე ხელშეკრულებ(ებ)ის მიღება-ჩაბარების დამადასტურებელი დოკუმენტ(ებ)ი</w:t>
      </w:r>
      <w:r w:rsidR="00F47546">
        <w:rPr>
          <w:rFonts w:ascii="Sylfaen" w:hAnsi="Sylfaen"/>
          <w:lang w:val="ka-GE"/>
        </w:rPr>
        <w:t>.</w:t>
      </w:r>
    </w:p>
    <w:p w14:paraId="534DD275" w14:textId="77777777" w:rsidR="00EA22AE" w:rsidRPr="00366AEC" w:rsidRDefault="00EA22AE" w:rsidP="003923C7">
      <w:pPr>
        <w:spacing w:after="0" w:line="240" w:lineRule="auto"/>
        <w:jc w:val="both"/>
        <w:rPr>
          <w:rFonts w:ascii="Sylfaen" w:hAnsi="Sylfaen"/>
          <w:lang w:val="ka-GE"/>
        </w:rPr>
      </w:pPr>
    </w:p>
    <w:p w14:paraId="1EE31693" w14:textId="3D0CDB8F" w:rsidR="00000015" w:rsidRPr="007B0071" w:rsidRDefault="00EF0574" w:rsidP="003923C7">
      <w:pPr>
        <w:spacing w:after="0" w:line="240" w:lineRule="auto"/>
        <w:jc w:val="both"/>
        <w:rPr>
          <w:rFonts w:ascii="Sylfaen" w:hAnsi="Sylfaen"/>
          <w:b/>
          <w:lang w:val="ka-GE"/>
        </w:rPr>
      </w:pPr>
      <w:r>
        <w:rPr>
          <w:rFonts w:ascii="Sylfaen" w:hAnsi="Sylfaen" w:cs="Sylfaen"/>
          <w:b/>
          <w:lang w:val="ka-GE"/>
        </w:rPr>
        <w:t>1.5</w:t>
      </w:r>
      <w:r w:rsidR="00A53E32">
        <w:rPr>
          <w:rFonts w:ascii="Sylfaen" w:hAnsi="Sylfaen" w:cs="Sylfaen"/>
          <w:lang w:val="ka-GE"/>
        </w:rPr>
        <w:tab/>
      </w:r>
      <w:r w:rsidR="00000015" w:rsidRPr="007B0071">
        <w:rPr>
          <w:rFonts w:ascii="Sylfaen" w:hAnsi="Sylfaen"/>
          <w:b/>
          <w:lang w:val="ka-GE"/>
        </w:rPr>
        <w:t>ანგარიშსწორების პირობები</w:t>
      </w:r>
    </w:p>
    <w:p w14:paraId="57484F93" w14:textId="5E269E1B" w:rsidR="00000015" w:rsidRDefault="00000015" w:rsidP="003923C7">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w:t>
      </w:r>
      <w:r w:rsidR="00554B89">
        <w:rPr>
          <w:rFonts w:ascii="Sylfaen" w:hAnsi="Sylfaen"/>
          <w:lang w:val="ka-GE"/>
        </w:rPr>
        <w:t xml:space="preserve"> უნაღდო </w:t>
      </w:r>
      <w:r w:rsidR="004201AA">
        <w:rPr>
          <w:rFonts w:ascii="Sylfaen" w:hAnsi="Sylfaen"/>
          <w:lang w:val="ka-GE"/>
        </w:rPr>
        <w:t xml:space="preserve">ანგარიშსწორებით </w:t>
      </w:r>
      <w:r w:rsidR="00EF0574">
        <w:rPr>
          <w:rFonts w:ascii="Sylfaen" w:hAnsi="Sylfaen"/>
          <w:lang w:val="ka-GE"/>
        </w:rPr>
        <w:t xml:space="preserve">ტვირთის დაცლიდან </w:t>
      </w:r>
      <w:r w:rsidR="00BF610A">
        <w:rPr>
          <w:rFonts w:ascii="Sylfaen" w:hAnsi="Sylfaen"/>
          <w:lang w:val="ka-GE"/>
        </w:rPr>
        <w:t>1 (ერთი</w:t>
      </w:r>
      <w:r w:rsidR="00554B89">
        <w:rPr>
          <w:rFonts w:ascii="Sylfaen" w:hAnsi="Sylfaen"/>
          <w:lang w:val="ka-GE"/>
        </w:rPr>
        <w:t>) კვირის ვადაში.</w:t>
      </w:r>
      <w:r w:rsidR="00557F46">
        <w:rPr>
          <w:rFonts w:ascii="Sylfaen" w:hAnsi="Sylfaen"/>
          <w:lang w:val="ka-GE"/>
        </w:rPr>
        <w:t xml:space="preserve"> </w:t>
      </w:r>
      <w:r w:rsidR="00EF0574">
        <w:rPr>
          <w:rFonts w:ascii="Sylfaen" w:hAnsi="Sylfaen"/>
          <w:lang w:val="ka-GE"/>
        </w:rPr>
        <w:t xml:space="preserve">იმ შემთხვევაში თუ კი </w:t>
      </w:r>
      <w:r w:rsidR="003E47D7">
        <w:rPr>
          <w:rFonts w:ascii="Sylfaen" w:hAnsi="Sylfaen"/>
          <w:lang w:val="ka-GE"/>
        </w:rPr>
        <w:t xml:space="preserve">მომსახურების </w:t>
      </w:r>
      <w:r w:rsidR="00EF0574">
        <w:rPr>
          <w:rFonts w:ascii="Sylfaen" w:hAnsi="Sylfaen"/>
          <w:lang w:val="ka-GE"/>
        </w:rPr>
        <w:t>ტარიფი იქნება დოლარში, ანგარიშსწორება წარმოებს მხოლოდ გადახდის დღეს არსებული ეროვნული კურსით.</w:t>
      </w:r>
    </w:p>
    <w:p w14:paraId="29C9F9FE" w14:textId="5B0F97B1" w:rsidR="009F35B8" w:rsidRDefault="009F35B8" w:rsidP="003923C7">
      <w:pPr>
        <w:spacing w:after="0" w:line="240" w:lineRule="auto"/>
        <w:jc w:val="both"/>
        <w:rPr>
          <w:rFonts w:ascii="Sylfaen" w:hAnsi="Sylfaen"/>
          <w:lang w:val="ka-GE"/>
        </w:rPr>
      </w:pPr>
    </w:p>
    <w:p w14:paraId="7C8D6F12" w14:textId="257091A1" w:rsidR="009F35B8" w:rsidRPr="006C4B7D" w:rsidRDefault="009F35B8" w:rsidP="009F35B8">
      <w:pPr>
        <w:spacing w:after="0"/>
        <w:rPr>
          <w:rFonts w:ascii="Sylfaen" w:hAnsi="Sylfaen"/>
          <w:b/>
          <w:sz w:val="20"/>
          <w:szCs w:val="20"/>
          <w:lang w:val="ka-GE"/>
        </w:rPr>
      </w:pPr>
      <w:r>
        <w:rPr>
          <w:rFonts w:ascii="Sylfaen" w:hAnsi="Sylfaen"/>
          <w:b/>
          <w:sz w:val="20"/>
          <w:szCs w:val="20"/>
        </w:rPr>
        <w:t>1.6</w:t>
      </w:r>
      <w:r>
        <w:rPr>
          <w:rFonts w:ascii="Sylfaen" w:hAnsi="Sylfaen"/>
          <w:b/>
          <w:sz w:val="20"/>
          <w:szCs w:val="20"/>
        </w:rPr>
        <w:tab/>
      </w:r>
      <w:r w:rsidRPr="006C4B7D">
        <w:rPr>
          <w:rFonts w:ascii="Sylfaen" w:hAnsi="Sylfaen"/>
          <w:b/>
          <w:sz w:val="20"/>
          <w:szCs w:val="20"/>
          <w:lang w:val="ka-GE"/>
        </w:rPr>
        <w:t>ხელშეკრულების შესრულების უზრუნველყოფის გარანტია</w:t>
      </w:r>
    </w:p>
    <w:p w14:paraId="003B4A21" w14:textId="0F9CBD24" w:rsidR="009F35B8" w:rsidRPr="007B0071" w:rsidRDefault="009F35B8" w:rsidP="003773FD">
      <w:pPr>
        <w:pStyle w:val="CommentText"/>
        <w:spacing w:line="276" w:lineRule="auto"/>
        <w:rPr>
          <w:rFonts w:ascii="Sylfaen" w:hAnsi="Sylfaen"/>
          <w:lang w:val="ka-GE"/>
        </w:rPr>
      </w:pPr>
      <w:r>
        <w:rPr>
          <w:rFonts w:ascii="Sylfaen" w:hAnsi="Sylfaen"/>
          <w:lang w:val="ka-GE"/>
        </w:rPr>
        <w:t>„მო</w:t>
      </w:r>
      <w:r w:rsidRPr="006C4B7D">
        <w:rPr>
          <w:rFonts w:ascii="Sylfaen" w:hAnsi="Sylfaen"/>
          <w:lang w:val="ka-GE"/>
        </w:rPr>
        <w:t>მწოდებელი</w:t>
      </w:r>
      <w:r>
        <w:rPr>
          <w:rFonts w:ascii="Sylfaen" w:hAnsi="Sylfaen"/>
          <w:lang w:val="ka-GE"/>
        </w:rPr>
        <w:t>“</w:t>
      </w:r>
      <w:r w:rsidRPr="006C4B7D">
        <w:rPr>
          <w:rFonts w:ascii="Sylfaen" w:hAnsi="Sylfaen"/>
          <w:lang w:val="ka-GE"/>
        </w:rPr>
        <w:t xml:space="preserve"> ვალდებულია ხელშეკრულების ხელმოწერიდან 7 (შვიდი) კალენდარული დღის ვადაში წარმოადგიანოს ხელშეკრულების შესრულების უზრუნველყოფის გარანტია </w:t>
      </w:r>
      <w:r>
        <w:rPr>
          <w:rFonts w:ascii="Sylfaen" w:hAnsi="Sylfaen"/>
        </w:rPr>
        <w:t>50</w:t>
      </w:r>
      <w:r>
        <w:rPr>
          <w:rFonts w:ascii="Sylfaen" w:hAnsi="Sylfaen"/>
          <w:lang w:val="ka-GE"/>
        </w:rPr>
        <w:t xml:space="preserve">,000 </w:t>
      </w:r>
      <w:r w:rsidRPr="006C4B7D">
        <w:rPr>
          <w:rFonts w:ascii="Sylfaen" w:hAnsi="Sylfaen"/>
          <w:lang w:val="ka-GE"/>
        </w:rPr>
        <w:t xml:space="preserve">ლარის ოდენობით რომელიც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30 კალენდარული დღით უნდა აღემატებოდეს ხელშეკრულების მოქმედების </w:t>
      </w:r>
      <w:r w:rsidRPr="006C4B7D">
        <w:rPr>
          <w:rFonts w:ascii="Sylfaen" w:hAnsi="Sylfaen"/>
          <w:lang w:val="ka-GE"/>
        </w:rPr>
        <w:lastRenderedPageBreak/>
        <w:t xml:space="preserve">ვადას, ზემოთ განსაზღვრულ ვადაში გარანტიის წარმოუდგენლობის შემთხვევაში </w:t>
      </w:r>
      <w:r>
        <w:rPr>
          <w:rFonts w:ascii="Sylfaen" w:hAnsi="Sylfaen"/>
          <w:lang w:val="ka-GE"/>
        </w:rPr>
        <w:t>„</w:t>
      </w:r>
      <w:r w:rsidRPr="006C4B7D">
        <w:rPr>
          <w:rFonts w:ascii="Sylfaen" w:hAnsi="Sylfaen"/>
          <w:lang w:val="ka-GE"/>
        </w:rPr>
        <w:t>შემსყიდველი</w:t>
      </w:r>
      <w:r>
        <w:rPr>
          <w:rFonts w:ascii="Sylfaen" w:hAnsi="Sylfaen"/>
          <w:lang w:val="ka-GE"/>
        </w:rPr>
        <w:t>“</w:t>
      </w:r>
      <w:r w:rsidRPr="006C4B7D">
        <w:rPr>
          <w:rFonts w:ascii="Sylfaen" w:hAnsi="Sylfaen"/>
          <w:lang w:val="ka-GE"/>
        </w:rPr>
        <w:t xml:space="preserve"> იტოვებს უფლებას </w:t>
      </w:r>
      <w:r>
        <w:rPr>
          <w:rFonts w:ascii="Sylfaen" w:hAnsi="Sylfaen"/>
          <w:lang w:val="ka-GE"/>
        </w:rPr>
        <w:t xml:space="preserve">ცალმხრივად დაუყოვნებლივ </w:t>
      </w:r>
      <w:r w:rsidRPr="006C4B7D">
        <w:rPr>
          <w:rFonts w:ascii="Sylfaen" w:hAnsi="Sylfaen"/>
          <w:lang w:val="ka-GE"/>
        </w:rPr>
        <w:t>შეწყვიტოს ხელშეკრულება.</w:t>
      </w:r>
    </w:p>
    <w:p w14:paraId="2F0FD003" w14:textId="0EFD2759" w:rsidR="00F827AD" w:rsidRPr="007B0071" w:rsidRDefault="00F827AD" w:rsidP="003923C7">
      <w:pPr>
        <w:spacing w:after="0" w:line="240" w:lineRule="auto"/>
        <w:rPr>
          <w:rFonts w:ascii="Sylfaen" w:hAnsi="Sylfaen" w:cs="Sylfaen"/>
          <w:b/>
          <w:u w:val="single"/>
          <w:lang w:val="ka-GE"/>
        </w:rPr>
      </w:pPr>
    </w:p>
    <w:p w14:paraId="797FB3DD" w14:textId="2157DA90" w:rsidR="008D04C5" w:rsidRPr="007B0071" w:rsidRDefault="006924AA" w:rsidP="003923C7">
      <w:pPr>
        <w:spacing w:after="0" w:line="240" w:lineRule="auto"/>
        <w:jc w:val="both"/>
        <w:rPr>
          <w:rFonts w:ascii="Sylfaen" w:hAnsi="Sylfaen"/>
          <w:b/>
          <w:lang w:val="ka-GE"/>
        </w:rPr>
      </w:pPr>
      <w:r>
        <w:rPr>
          <w:rFonts w:ascii="Sylfaen" w:hAnsi="Sylfaen"/>
          <w:b/>
          <w:lang w:val="ka-GE"/>
        </w:rPr>
        <w:t>1.</w:t>
      </w:r>
      <w:r w:rsidR="009F35B8">
        <w:rPr>
          <w:rFonts w:ascii="Sylfaen" w:hAnsi="Sylfaen"/>
          <w:b/>
        </w:rPr>
        <w:t>7</w:t>
      </w:r>
      <w:r w:rsidR="00A53E32">
        <w:rPr>
          <w:rFonts w:ascii="Sylfaen" w:hAnsi="Sylfaen"/>
          <w:b/>
          <w:lang w:val="ka-GE"/>
        </w:rPr>
        <w:tab/>
      </w:r>
      <w:r w:rsidR="008D04C5" w:rsidRPr="007B0071">
        <w:rPr>
          <w:rFonts w:ascii="Sylfaen" w:hAnsi="Sylfaen"/>
          <w:b/>
          <w:lang w:val="ka-GE"/>
        </w:rPr>
        <w:t xml:space="preserve">ელექტრონულ ტენდერში ასატვირთი/წარმოსადგენი </w:t>
      </w:r>
      <w:r w:rsidR="004201AA">
        <w:rPr>
          <w:rFonts w:ascii="Sylfaen" w:hAnsi="Sylfaen"/>
          <w:b/>
          <w:lang w:val="ka-GE"/>
        </w:rPr>
        <w:t>დოკუმენტაცია</w:t>
      </w:r>
    </w:p>
    <w:p w14:paraId="7732C447" w14:textId="141D85FF" w:rsidR="00B806AE" w:rsidRDefault="00387591" w:rsidP="003923C7">
      <w:pPr>
        <w:spacing w:after="0" w:line="240" w:lineRule="auto"/>
        <w:jc w:val="both"/>
        <w:rPr>
          <w:rFonts w:ascii="Sylfaen" w:hAnsi="Sylfaen"/>
          <w:lang w:val="ka-GE"/>
        </w:rPr>
      </w:pPr>
      <w:r w:rsidRPr="007B0071">
        <w:rPr>
          <w:rFonts w:ascii="Sylfaen" w:hAnsi="Sylfaen"/>
          <w:lang w:val="ka-GE"/>
        </w:rPr>
        <w:t>1.</w:t>
      </w:r>
      <w:r w:rsidR="004201AA">
        <w:rPr>
          <w:rFonts w:ascii="Sylfaen" w:hAnsi="Sylfaen"/>
          <w:lang w:val="ka-GE"/>
        </w:rPr>
        <w:t xml:space="preserve"> </w:t>
      </w:r>
      <w:r w:rsidR="00C927D7">
        <w:rPr>
          <w:rFonts w:ascii="Sylfaen" w:hAnsi="Sylfaen"/>
          <w:lang w:val="ka-GE"/>
        </w:rPr>
        <w:t xml:space="preserve"> </w:t>
      </w:r>
      <w:r w:rsidR="00484DB6">
        <w:rPr>
          <w:rFonts w:ascii="Sylfaen" w:hAnsi="Sylfaen"/>
          <w:lang w:val="ka-GE"/>
        </w:rPr>
        <w:t>ფასების ცხრილი</w:t>
      </w:r>
      <w:r w:rsidR="006924AA">
        <w:rPr>
          <w:rFonts w:ascii="Sylfaen" w:hAnsi="Sylfaen"/>
          <w:lang w:val="ka-GE"/>
        </w:rPr>
        <w:t>;</w:t>
      </w:r>
    </w:p>
    <w:p w14:paraId="40383628" w14:textId="55708F8B" w:rsidR="00C927D7" w:rsidRPr="007B0071" w:rsidRDefault="00C927D7" w:rsidP="003923C7">
      <w:pPr>
        <w:spacing w:after="0" w:line="240" w:lineRule="auto"/>
        <w:jc w:val="both"/>
        <w:rPr>
          <w:rFonts w:ascii="Sylfaen" w:hAnsi="Sylfaen"/>
          <w:lang w:val="ka-GE"/>
        </w:rPr>
      </w:pPr>
      <w:r>
        <w:rPr>
          <w:rFonts w:ascii="Sylfaen" w:hAnsi="Sylfaen"/>
          <w:lang w:val="ka-GE"/>
        </w:rPr>
        <w:t xml:space="preserve">2. </w:t>
      </w:r>
      <w:r w:rsidRPr="00C927D7">
        <w:rPr>
          <w:rFonts w:ascii="Sylfaen" w:hAnsi="Sylfaen"/>
          <w:lang w:val="ka-GE"/>
        </w:rPr>
        <w:t>თხევადი ქლორ-გაზის კონტეინერებისა და ბალონების სატვირთო მანქანაში განთავსების სქემები.</w:t>
      </w:r>
    </w:p>
    <w:p w14:paraId="3E257033" w14:textId="42689729" w:rsidR="00AE7884" w:rsidRDefault="00C927D7" w:rsidP="003923C7">
      <w:pPr>
        <w:spacing w:after="0" w:line="240" w:lineRule="auto"/>
        <w:rPr>
          <w:rFonts w:ascii="Sylfaen" w:hAnsi="Sylfaen"/>
          <w:lang w:val="ka-GE"/>
        </w:rPr>
      </w:pPr>
      <w:r>
        <w:rPr>
          <w:rFonts w:ascii="Sylfaen" w:hAnsi="Sylfaen"/>
          <w:lang w:val="ka-GE"/>
        </w:rPr>
        <w:t>3</w:t>
      </w:r>
      <w:r w:rsidR="00CF7A57" w:rsidRPr="007B0071">
        <w:rPr>
          <w:rFonts w:ascii="Sylfaen" w:hAnsi="Sylfaen"/>
          <w:lang w:val="ka-GE"/>
        </w:rPr>
        <w:t xml:space="preserve">. </w:t>
      </w:r>
      <w:r>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686E55">
        <w:rPr>
          <w:rFonts w:ascii="Sylfaen" w:hAnsi="Sylfaen"/>
        </w:rPr>
        <w:t xml:space="preserve"> 1.4</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304D9B74" w14:textId="47B79D20" w:rsidR="004201AA" w:rsidRDefault="00C927D7" w:rsidP="003923C7">
      <w:pPr>
        <w:spacing w:after="0" w:line="240" w:lineRule="auto"/>
        <w:rPr>
          <w:rFonts w:ascii="Sylfaen" w:hAnsi="Sylfaen"/>
          <w:lang w:val="ka-GE"/>
        </w:rPr>
      </w:pPr>
      <w:r>
        <w:rPr>
          <w:rFonts w:ascii="Sylfaen" w:hAnsi="Sylfaen"/>
          <w:lang w:val="ka-GE"/>
        </w:rPr>
        <w:t>4</w:t>
      </w:r>
      <w:r w:rsidR="004201AA">
        <w:rPr>
          <w:rFonts w:ascii="Sylfaen" w:hAnsi="Sylfaen"/>
          <w:lang w:val="ka-GE"/>
        </w:rPr>
        <w:t xml:space="preserve">. </w:t>
      </w:r>
      <w:r>
        <w:rPr>
          <w:rFonts w:ascii="Sylfaen" w:hAnsi="Sylfaen"/>
          <w:lang w:val="ka-GE"/>
        </w:rPr>
        <w:t xml:space="preserve"> </w:t>
      </w:r>
      <w:r w:rsidR="004201AA" w:rsidRPr="004201AA">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2CBCDBAD" w14:textId="417BD95C" w:rsidR="00CE69DB" w:rsidRDefault="00C927D7" w:rsidP="003923C7">
      <w:pPr>
        <w:spacing w:after="0" w:line="240" w:lineRule="auto"/>
        <w:rPr>
          <w:rFonts w:ascii="Sylfaen" w:hAnsi="Sylfaen"/>
          <w:lang w:val="ka-GE"/>
        </w:rPr>
      </w:pPr>
      <w:r>
        <w:rPr>
          <w:rFonts w:ascii="Sylfaen" w:hAnsi="Sylfaen"/>
          <w:lang w:val="ka-GE"/>
        </w:rPr>
        <w:t>5</w:t>
      </w:r>
      <w:r w:rsidR="00E73803">
        <w:rPr>
          <w:rFonts w:ascii="Sylfaen" w:hAnsi="Sylfaen"/>
          <w:lang w:val="ka-GE"/>
        </w:rPr>
        <w:t>.</w:t>
      </w:r>
      <w:r w:rsidR="00E73803" w:rsidRPr="00E73803">
        <w:rPr>
          <w:rFonts w:ascii="Sylfaen" w:hAnsi="Sylfaen" w:cs="Sylfaen"/>
          <w:color w:val="222222"/>
          <w:sz w:val="20"/>
          <w:szCs w:val="20"/>
          <w:shd w:val="clear" w:color="auto" w:fill="FFFFFF"/>
        </w:rPr>
        <w:t xml:space="preserve"> </w:t>
      </w:r>
      <w:r w:rsidR="007F2220">
        <w:rPr>
          <w:rFonts w:ascii="Sylfaen" w:hAnsi="Sylfaen"/>
          <w:lang w:val="ka-GE"/>
        </w:rPr>
        <w:t xml:space="preserve">თანხმობა წინამდებარე სატენდერო პირობებზე, რის დასტურადაც წარმოდგენილ უნდა იქნას ხელმოწერილი სატენდერო </w:t>
      </w:r>
      <w:r w:rsidR="006E1093">
        <w:rPr>
          <w:rFonts w:ascii="Sylfaen" w:hAnsi="Sylfaen"/>
          <w:lang w:val="ka-GE"/>
        </w:rPr>
        <w:t>დოკუმენტაცია, (აღნიშნული დოკუმენტი);</w:t>
      </w:r>
    </w:p>
    <w:p w14:paraId="09C7076D" w14:textId="45CDD479" w:rsidR="00C927D7" w:rsidRDefault="00C927D7" w:rsidP="003923C7">
      <w:pPr>
        <w:spacing w:after="0" w:line="240" w:lineRule="auto"/>
        <w:rPr>
          <w:rFonts w:ascii="Sylfaen" w:hAnsi="Sylfaen"/>
          <w:lang w:val="ka-GE"/>
        </w:rPr>
      </w:pPr>
      <w:r>
        <w:rPr>
          <w:rFonts w:ascii="Sylfaen" w:hAnsi="Sylfaen"/>
          <w:lang w:val="ka-GE"/>
        </w:rPr>
        <w:t xml:space="preserve">6. რეკომენდაციები პარტნიორი კომპანიებისგან, რომლებთანაც საშიში ტვირთების ტრანსპორტირების მიწოდების ციკლი აქვს აწყობილი </w:t>
      </w:r>
      <w:r w:rsidR="00E75E68">
        <w:rPr>
          <w:rFonts w:ascii="Sylfaen" w:hAnsi="Sylfaen"/>
          <w:lang w:val="ka-GE"/>
        </w:rPr>
        <w:t>„</w:t>
      </w:r>
      <w:r>
        <w:rPr>
          <w:rFonts w:ascii="Sylfaen" w:hAnsi="Sylfaen"/>
          <w:lang w:val="ka-GE"/>
        </w:rPr>
        <w:t>სატრანსპორტო კომპანიას</w:t>
      </w:r>
      <w:r w:rsidR="00E75E68">
        <w:rPr>
          <w:rFonts w:ascii="Sylfaen" w:hAnsi="Sylfaen"/>
          <w:lang w:val="ka-GE"/>
        </w:rPr>
        <w:t>“</w:t>
      </w:r>
      <w:r>
        <w:rPr>
          <w:rFonts w:ascii="Sylfaen" w:hAnsi="Sylfaen"/>
          <w:lang w:val="ka-GE"/>
        </w:rPr>
        <w:t>.</w:t>
      </w:r>
    </w:p>
    <w:p w14:paraId="74070F78" w14:textId="77777777" w:rsidR="003923C7" w:rsidRPr="007B0071" w:rsidRDefault="003923C7" w:rsidP="003923C7">
      <w:pPr>
        <w:spacing w:after="0" w:line="240" w:lineRule="auto"/>
        <w:rPr>
          <w:rFonts w:ascii="Sylfaen" w:hAnsi="Sylfaen"/>
          <w:lang w:val="ka-GE"/>
        </w:rPr>
      </w:pPr>
    </w:p>
    <w:p w14:paraId="2D2CF959" w14:textId="27B63C08" w:rsidR="00113C27" w:rsidRPr="003923C7" w:rsidRDefault="001B7903" w:rsidP="003923C7">
      <w:pPr>
        <w:spacing w:line="240" w:lineRule="auto"/>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C927D7">
        <w:rPr>
          <w:rFonts w:ascii="Sylfaen" w:hAnsi="Sylfaen"/>
          <w:lang w:val="ka-GE"/>
        </w:rPr>
        <w:tab/>
      </w:r>
      <w:r w:rsidR="00E75E68">
        <w:rPr>
          <w:rFonts w:ascii="Sylfaen" w:hAnsi="Sylfaen"/>
          <w:lang w:val="ka-GE"/>
        </w:rPr>
        <w:t>„</w:t>
      </w:r>
      <w:r w:rsidR="00A53E32">
        <w:rPr>
          <w:rFonts w:ascii="Sylfaen" w:hAnsi="Sylfaen"/>
          <w:lang w:val="ka-GE"/>
        </w:rPr>
        <w:t>სატრანსპორტო კომპანიის</w:t>
      </w:r>
      <w:r w:rsidR="00E75E68">
        <w:rPr>
          <w:rFonts w:ascii="Sylfaen" w:hAnsi="Sylfaen"/>
          <w:lang w:val="ka-GE"/>
        </w:rPr>
        <w:t>“</w:t>
      </w:r>
      <w:r w:rsidR="00A53E32">
        <w:rPr>
          <w:rFonts w:ascii="Sylfaen" w:hAnsi="Sylfaen"/>
          <w:lang w:val="ka-GE"/>
        </w:rPr>
        <w:t xml:space="preserve"> მიერ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ყველა დოკუმენტი ან/და ინფორმაცია ხელმოწერილი უნდა იყოს </w:t>
      </w:r>
      <w:r w:rsidR="00E75E68">
        <w:rPr>
          <w:rFonts w:ascii="Sylfaen" w:hAnsi="Sylfaen"/>
          <w:lang w:val="ka-GE"/>
        </w:rPr>
        <w:t>„</w:t>
      </w:r>
      <w:r w:rsidR="00A53E32">
        <w:rPr>
          <w:rFonts w:ascii="Sylfaen" w:hAnsi="Sylfaen"/>
          <w:lang w:val="ka-GE"/>
        </w:rPr>
        <w:t>სატრანსპორტო კომპანიის</w:t>
      </w:r>
      <w:r w:rsidR="00E75E68">
        <w:rPr>
          <w:rFonts w:ascii="Sylfaen" w:hAnsi="Sylfaen"/>
          <w:lang w:val="ka-GE"/>
        </w:rPr>
        <w:t>“</w:t>
      </w:r>
      <w:r w:rsidR="00A53E32">
        <w:rPr>
          <w:rFonts w:ascii="Sylfaen" w:hAnsi="Sylfaen"/>
          <w:lang w:val="ka-GE"/>
        </w:rPr>
        <w:t xml:space="preserve"> </w:t>
      </w:r>
      <w:r w:rsidRPr="007B0071">
        <w:rPr>
          <w:rFonts w:ascii="Sylfaen" w:hAnsi="Sylfaen"/>
          <w:lang w:val="ka-GE"/>
        </w:rPr>
        <w:t>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 xml:space="preserve">2) </w:t>
      </w:r>
      <w:r w:rsidR="00C927D7">
        <w:rPr>
          <w:rFonts w:ascii="Sylfaen" w:hAnsi="Sylfaen"/>
          <w:lang w:val="ka-GE"/>
        </w:rPr>
        <w:tab/>
      </w:r>
      <w:r w:rsidR="00E75E68">
        <w:rPr>
          <w:rFonts w:ascii="Sylfaen" w:hAnsi="Sylfaen"/>
          <w:lang w:val="ka-GE"/>
        </w:rPr>
        <w:t>„</w:t>
      </w:r>
      <w:r w:rsidR="00A53E32">
        <w:rPr>
          <w:rFonts w:ascii="Sylfaen" w:hAnsi="Sylfaen"/>
          <w:lang w:val="ka-GE"/>
        </w:rPr>
        <w:t>სატრანსპორტო</w:t>
      </w:r>
      <w:r w:rsidR="00A53E32" w:rsidRPr="007B0071">
        <w:rPr>
          <w:rFonts w:ascii="Sylfaen" w:hAnsi="Sylfaen"/>
          <w:lang w:val="ka-GE"/>
        </w:rPr>
        <w:t xml:space="preserve"> კომპანიის</w:t>
      </w:r>
      <w:r w:rsidR="00E75E68">
        <w:rPr>
          <w:rFonts w:ascii="Sylfaen" w:hAnsi="Sylfaen"/>
          <w:lang w:val="ka-GE"/>
        </w:rPr>
        <w:t>“</w:t>
      </w:r>
      <w:r w:rsidR="00A53E32">
        <w:rPr>
          <w:rFonts w:ascii="Sylfaen" w:hAnsi="Sylfaen"/>
          <w:lang w:val="ka-GE"/>
        </w:rPr>
        <w:t xml:space="preserve"> </w:t>
      </w:r>
      <w:r w:rsidRPr="007B0071">
        <w:rPr>
          <w:rFonts w:ascii="Sylfaen" w:hAnsi="Sylfaen"/>
          <w:lang w:val="ka-GE"/>
        </w:rPr>
        <w:t>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w:t>
      </w:r>
      <w:r w:rsidR="002920E1">
        <w:rPr>
          <w:rFonts w:ascii="Sylfaen" w:hAnsi="Sylfaen"/>
          <w:lang w:val="ka-GE"/>
        </w:rPr>
        <w:t xml:space="preserve"> </w:t>
      </w:r>
      <w:r w:rsidR="00E75E68">
        <w:rPr>
          <w:rFonts w:ascii="Sylfaen" w:hAnsi="Sylfaen"/>
          <w:lang w:val="ka-GE"/>
        </w:rPr>
        <w:t>„</w:t>
      </w:r>
      <w:r w:rsidR="002920E1">
        <w:rPr>
          <w:rFonts w:ascii="Sylfaen" w:hAnsi="Sylfaen"/>
          <w:lang w:val="ka-GE"/>
        </w:rPr>
        <w:t>სატრანსპორტო</w:t>
      </w:r>
      <w:r w:rsidR="00CA1443" w:rsidRPr="007B0071">
        <w:rPr>
          <w:rFonts w:ascii="Sylfaen" w:hAnsi="Sylfaen"/>
          <w:lang w:val="ka-GE"/>
        </w:rPr>
        <w:t xml:space="preserve"> კომპანიის</w:t>
      </w:r>
      <w:r w:rsidR="00E75E68">
        <w:rPr>
          <w:rFonts w:ascii="Sylfaen" w:hAnsi="Sylfaen"/>
          <w:lang w:val="ka-GE"/>
        </w:rPr>
        <w:t>“</w:t>
      </w:r>
      <w:r w:rsidR="00CA1443" w:rsidRPr="007B0071">
        <w:rPr>
          <w:rFonts w:ascii="Sylfaen" w:hAnsi="Sylfaen"/>
          <w:lang w:val="ka-GE"/>
        </w:rPr>
        <w:t xml:space="preserve"> ელექტრონული შტამპით.</w:t>
      </w:r>
      <w:r w:rsidR="00A53E32">
        <w:rPr>
          <w:rFonts w:ascii="Sylfaen" w:hAnsi="Sylfaen"/>
          <w:lang w:val="ka-GE"/>
        </w:rPr>
        <w:t xml:space="preserve"> </w:t>
      </w:r>
    </w:p>
    <w:p w14:paraId="18192F9A" w14:textId="7F678055" w:rsidR="003011B3" w:rsidRPr="007B0071" w:rsidRDefault="00B03180" w:rsidP="003923C7">
      <w:pPr>
        <w:spacing w:after="0" w:line="240" w:lineRule="auto"/>
        <w:jc w:val="both"/>
        <w:rPr>
          <w:rFonts w:ascii="Sylfaen" w:hAnsi="Sylfaen"/>
          <w:b/>
          <w:lang w:val="ka-GE"/>
        </w:rPr>
      </w:pPr>
      <w:r>
        <w:rPr>
          <w:rFonts w:ascii="Sylfaen" w:hAnsi="Sylfaen" w:cs="Sylfaen"/>
          <w:b/>
          <w:lang w:val="ka-GE"/>
        </w:rPr>
        <w:t>1.</w:t>
      </w:r>
      <w:r w:rsidR="009F35B8">
        <w:rPr>
          <w:rFonts w:ascii="Sylfaen" w:hAnsi="Sylfaen" w:cs="Sylfaen"/>
          <w:b/>
        </w:rPr>
        <w:t>8</w:t>
      </w:r>
      <w:r w:rsidR="00A53E32">
        <w:rPr>
          <w:rFonts w:ascii="Sylfaen" w:hAnsi="Sylfaen" w:cs="Sylfaen"/>
          <w:b/>
          <w:lang w:val="ka-GE"/>
        </w:rPr>
        <w:tab/>
      </w:r>
      <w:r w:rsidR="00580531" w:rsidRPr="007B0071">
        <w:rPr>
          <w:rFonts w:ascii="Sylfaen" w:hAnsi="Sylfaen" w:cs="Sylfaen"/>
          <w:b/>
          <w:lang w:val="ka-GE"/>
        </w:rPr>
        <w:t>ხელშეკრულების</w:t>
      </w:r>
      <w:r w:rsidR="00CC4789" w:rsidRPr="007B0071">
        <w:rPr>
          <w:rFonts w:ascii="Sylfaen" w:hAnsi="Sylfaen"/>
          <w:b/>
          <w:lang w:val="ka-GE"/>
        </w:rPr>
        <w:t xml:space="preserve"> გაფორმება</w:t>
      </w:r>
    </w:p>
    <w:p w14:paraId="77745B0B" w14:textId="1F7A726F" w:rsidR="001C44CE" w:rsidRPr="003923C7" w:rsidRDefault="001C44CE" w:rsidP="004D5424">
      <w:pPr>
        <w:spacing w:after="0" w:line="240" w:lineRule="auto"/>
        <w:jc w:val="both"/>
        <w:rPr>
          <w:rFonts w:ascii="Sylfaen" w:hAnsi="Sylfaen" w:cs="Sylfaen"/>
          <w:lang w:val="ka-GE"/>
        </w:rPr>
      </w:pPr>
      <w:r>
        <w:rPr>
          <w:rFonts w:ascii="Sylfaen" w:hAnsi="Sylfaen" w:cs="Sylfaen"/>
          <w:lang w:val="ka-GE"/>
        </w:rPr>
        <w:t>1)</w:t>
      </w:r>
      <w:r w:rsidR="003121C8">
        <w:rPr>
          <w:rFonts w:ascii="Sylfaen" w:hAnsi="Sylfaen" w:cs="Sylfaen"/>
          <w:lang w:val="ka-GE"/>
        </w:rPr>
        <w:t xml:space="preserve"> გამარჯვებულ </w:t>
      </w:r>
      <w:r w:rsidR="00E75E68">
        <w:rPr>
          <w:rFonts w:ascii="Sylfaen" w:hAnsi="Sylfaen" w:cs="Sylfaen"/>
          <w:lang w:val="ka-GE"/>
        </w:rPr>
        <w:t>„</w:t>
      </w:r>
      <w:r w:rsidR="002920E1">
        <w:rPr>
          <w:rFonts w:ascii="Sylfaen" w:hAnsi="Sylfaen" w:cs="Sylfaen"/>
          <w:lang w:val="ka-GE"/>
        </w:rPr>
        <w:t xml:space="preserve">სატრანსპორტო </w:t>
      </w:r>
      <w:r w:rsidR="003121C8">
        <w:rPr>
          <w:rFonts w:ascii="Sylfaen" w:hAnsi="Sylfaen" w:cs="Sylfaen"/>
          <w:lang w:val="ka-GE"/>
        </w:rPr>
        <w:t>კომპანიასა</w:t>
      </w:r>
      <w:r w:rsidR="00E75E68">
        <w:rPr>
          <w:rFonts w:ascii="Sylfaen" w:hAnsi="Sylfaen" w:cs="Sylfaen"/>
          <w:lang w:val="ka-GE"/>
        </w:rPr>
        <w:t>“</w:t>
      </w:r>
      <w:r w:rsidR="003121C8">
        <w:rPr>
          <w:rFonts w:ascii="Sylfaen" w:hAnsi="Sylfaen" w:cs="Sylfaen"/>
          <w:lang w:val="ka-GE"/>
        </w:rPr>
        <w:t xml:space="preserve"> და </w:t>
      </w:r>
      <w:r w:rsidR="003121C8" w:rsidRPr="007B0071">
        <w:rPr>
          <w:rFonts w:ascii="Sylfaen" w:hAnsi="Sylfaen" w:cs="Sylfaen"/>
          <w:lang w:val="ka-GE"/>
        </w:rPr>
        <w:t>შპს</w:t>
      </w:r>
      <w:r w:rsidR="003121C8" w:rsidRPr="007B0071">
        <w:rPr>
          <w:rFonts w:ascii="Sylfaen" w:hAnsi="Sylfaen"/>
          <w:lang w:val="ka-GE"/>
        </w:rPr>
        <w:t xml:space="preserve"> </w:t>
      </w:r>
      <w:r w:rsidR="003121C8" w:rsidRPr="007B0071">
        <w:rPr>
          <w:rFonts w:ascii="Sylfaen" w:hAnsi="Sylfaen" w:cs="Calibri"/>
          <w:lang w:val="ka-GE"/>
        </w:rPr>
        <w:t>„</w:t>
      </w:r>
      <w:r w:rsidR="003121C8" w:rsidRPr="007B0071">
        <w:rPr>
          <w:rFonts w:ascii="Sylfaen" w:hAnsi="Sylfaen" w:cs="Sylfaen"/>
          <w:lang w:val="ka-GE"/>
        </w:rPr>
        <w:t>ჯორჯიან</w:t>
      </w:r>
      <w:r w:rsidR="003121C8" w:rsidRPr="007B0071">
        <w:rPr>
          <w:rFonts w:ascii="Sylfaen" w:hAnsi="Sylfaen"/>
          <w:lang w:val="ka-GE"/>
        </w:rPr>
        <w:t xml:space="preserve"> </w:t>
      </w:r>
      <w:r w:rsidR="003121C8" w:rsidRPr="007B0071">
        <w:rPr>
          <w:rFonts w:ascii="Sylfaen" w:hAnsi="Sylfaen" w:cs="Sylfaen"/>
          <w:lang w:val="ka-GE"/>
        </w:rPr>
        <w:t>უოთერ</w:t>
      </w:r>
      <w:r w:rsidR="003121C8" w:rsidRPr="007B0071">
        <w:rPr>
          <w:rFonts w:ascii="Sylfaen" w:hAnsi="Sylfaen"/>
          <w:lang w:val="ka-GE"/>
        </w:rPr>
        <w:t xml:space="preserve"> </w:t>
      </w:r>
      <w:r w:rsidR="003121C8" w:rsidRPr="007B0071">
        <w:rPr>
          <w:rFonts w:ascii="Sylfaen" w:hAnsi="Sylfaen" w:cs="Sylfaen"/>
          <w:lang w:val="ka-GE"/>
        </w:rPr>
        <w:t>ენდ</w:t>
      </w:r>
      <w:r w:rsidR="003121C8" w:rsidRPr="007B0071">
        <w:rPr>
          <w:rFonts w:ascii="Sylfaen" w:hAnsi="Sylfaen"/>
          <w:lang w:val="ka-GE"/>
        </w:rPr>
        <w:t xml:space="preserve"> </w:t>
      </w:r>
      <w:r w:rsidR="003121C8">
        <w:rPr>
          <w:rFonts w:ascii="Sylfaen" w:hAnsi="Sylfaen" w:cs="Sylfaen"/>
          <w:lang w:val="ka-GE"/>
        </w:rPr>
        <w:t>ფაუერს</w:t>
      </w:r>
      <w:r w:rsidR="003121C8" w:rsidRPr="007B0071">
        <w:rPr>
          <w:rFonts w:ascii="Sylfaen" w:hAnsi="Sylfaen" w:cs="Calibri"/>
          <w:lang w:val="ka-GE"/>
        </w:rPr>
        <w:t>“</w:t>
      </w:r>
      <w:r w:rsidR="003121C8" w:rsidRPr="007B0071">
        <w:rPr>
          <w:rFonts w:ascii="Sylfaen" w:hAnsi="Sylfaen"/>
          <w:lang w:val="ka-GE"/>
        </w:rPr>
        <w:t xml:space="preserve"> </w:t>
      </w:r>
      <w:r w:rsidR="003121C8" w:rsidRPr="007B0071">
        <w:rPr>
          <w:rFonts w:ascii="Arial" w:hAnsi="Arial" w:cs="Arial"/>
        </w:rPr>
        <w:t>(GWP)</w:t>
      </w:r>
      <w:r w:rsidR="003121C8">
        <w:rPr>
          <w:rFonts w:ascii="Arial" w:hAnsi="Arial" w:cs="Arial"/>
        </w:rPr>
        <w:t xml:space="preserve">, </w:t>
      </w:r>
      <w:r w:rsidR="003121C8">
        <w:rPr>
          <w:rFonts w:ascii="Sylfaen" w:hAnsi="Sylfaen" w:cs="Sylfaen"/>
          <w:lang w:val="ka-GE"/>
        </w:rPr>
        <w:t>შორის</w:t>
      </w:r>
      <w:r w:rsidRPr="00BD74F8">
        <w:rPr>
          <w:rFonts w:ascii="Sylfaen" w:hAnsi="Sylfaen" w:cs="Sylfaen"/>
          <w:lang w:val="ka-GE"/>
        </w:rPr>
        <w:t xml:space="preserve"> გაფორმდება </w:t>
      </w:r>
      <w:r w:rsidR="003121C8">
        <w:rPr>
          <w:rFonts w:ascii="Sylfaen" w:hAnsi="Sylfaen" w:cs="Sylfaen"/>
          <w:lang w:val="ka-GE"/>
        </w:rPr>
        <w:t xml:space="preserve">მომსახურების შესყიდვის </w:t>
      </w:r>
      <w:r w:rsidR="004D5424">
        <w:rPr>
          <w:rFonts w:ascii="Sylfaen" w:hAnsi="Sylfaen" w:cs="Sylfaen"/>
          <w:lang w:val="ka-GE"/>
        </w:rPr>
        <w:t>ხელშეკრულება</w:t>
      </w:r>
      <w:r w:rsidR="003121C8">
        <w:rPr>
          <w:rFonts w:ascii="Sylfaen" w:hAnsi="Sylfaen" w:cs="Sylfaen"/>
          <w:lang w:val="ka-GE"/>
        </w:rPr>
        <w:t xml:space="preserve"> </w:t>
      </w:r>
      <w:r w:rsidRPr="00BD74F8">
        <w:rPr>
          <w:rFonts w:ascii="Sylfaen" w:hAnsi="Sylfaen" w:cs="Sylfaen"/>
          <w:lang w:val="ka-GE"/>
        </w:rPr>
        <w:t>წინამდებარე საკონკურსო დოკუმენტაციით განსაზღვრული პირობების შესაბამისად.</w:t>
      </w:r>
    </w:p>
    <w:p w14:paraId="45D5A6F6" w14:textId="40B34985" w:rsidR="001C44CE" w:rsidRPr="00BD74F8" w:rsidRDefault="00A53E32" w:rsidP="00A53E32">
      <w:pPr>
        <w:spacing w:after="0" w:line="240" w:lineRule="auto"/>
        <w:jc w:val="both"/>
        <w:rPr>
          <w:rFonts w:ascii="AcadNusx" w:eastAsiaTheme="minorHAnsi" w:hAnsi="AcadNusx"/>
          <w:sz w:val="20"/>
          <w:szCs w:val="20"/>
        </w:rPr>
      </w:pPr>
      <w:r>
        <w:rPr>
          <w:rFonts w:ascii="Sylfaen" w:eastAsiaTheme="minorHAnsi" w:hAnsi="Sylfaen"/>
          <w:lang w:val="ka-GE"/>
        </w:rPr>
        <w:t xml:space="preserve"> </w:t>
      </w:r>
      <w:r w:rsidR="001C44CE" w:rsidRPr="00BD74F8">
        <w:rPr>
          <w:rFonts w:ascii="Sylfaen" w:eastAsiaTheme="minorHAnsi" w:hAnsi="Sylfaen"/>
          <w:lang w:val="ka-GE"/>
        </w:rPr>
        <w:t>2)</w:t>
      </w:r>
      <w:r>
        <w:rPr>
          <w:rFonts w:ascii="Sylfaen" w:eastAsiaTheme="minorHAnsi" w:hAnsi="Sylfaen"/>
          <w:sz w:val="20"/>
          <w:szCs w:val="20"/>
          <w:lang w:val="ka-GE"/>
        </w:rPr>
        <w:t xml:space="preserve"> </w:t>
      </w:r>
      <w:r w:rsidR="00E75E68">
        <w:rPr>
          <w:rFonts w:ascii="Sylfaen" w:eastAsiaTheme="minorHAnsi" w:hAnsi="Sylfaen"/>
          <w:sz w:val="20"/>
          <w:szCs w:val="20"/>
          <w:lang w:val="ka-GE"/>
        </w:rPr>
        <w:t>„</w:t>
      </w:r>
      <w:r w:rsidR="003121C8">
        <w:rPr>
          <w:rFonts w:ascii="Sylfaen" w:hAnsi="Sylfaen" w:cs="Sylfaen"/>
          <w:lang w:val="ka-GE"/>
        </w:rPr>
        <w:t>შემსყიდველი</w:t>
      </w:r>
      <w:r w:rsidR="00E75E68">
        <w:rPr>
          <w:rFonts w:ascii="Sylfaen" w:hAnsi="Sylfaen" w:cs="Sylfaen"/>
          <w:lang w:val="ka-GE"/>
        </w:rPr>
        <w:t>“</w:t>
      </w:r>
      <w:r w:rsidR="001C44CE" w:rsidRPr="00BD74F8">
        <w:rPr>
          <w:rFonts w:ascii="Sylfaen" w:hAnsi="Sylfaen" w:cs="Sylfaen"/>
          <w:lang w:val="ka-GE"/>
        </w:rPr>
        <w:t xml:space="preserve"> უფლებას იტოვებს გააფორმოს ხელშეკრულება ერთ ან რამოდენიმე</w:t>
      </w:r>
      <w:r w:rsidR="002920E1">
        <w:rPr>
          <w:rFonts w:ascii="Sylfaen" w:hAnsi="Sylfaen" w:cs="Sylfaen"/>
          <w:lang w:val="ka-GE"/>
        </w:rPr>
        <w:t xml:space="preserve"> </w:t>
      </w:r>
      <w:r>
        <w:rPr>
          <w:rFonts w:ascii="Sylfaen" w:hAnsi="Sylfaen" w:cs="Sylfaen"/>
          <w:lang w:val="ka-GE"/>
        </w:rPr>
        <w:t xml:space="preserve">  </w:t>
      </w:r>
      <w:r w:rsidR="00E75E68">
        <w:rPr>
          <w:rFonts w:ascii="Sylfaen" w:hAnsi="Sylfaen" w:cs="Sylfaen"/>
          <w:lang w:val="ka-GE"/>
        </w:rPr>
        <w:t>„</w:t>
      </w:r>
      <w:r w:rsidR="002920E1">
        <w:rPr>
          <w:rFonts w:ascii="Sylfaen" w:hAnsi="Sylfaen" w:cs="Sylfaen"/>
          <w:lang w:val="ka-GE"/>
        </w:rPr>
        <w:t>სატრანსპორტო</w:t>
      </w:r>
      <w:r w:rsidR="001C44CE" w:rsidRPr="00BD74F8">
        <w:rPr>
          <w:rFonts w:ascii="Sylfaen" w:hAnsi="Sylfaen" w:cs="Sylfaen"/>
          <w:lang w:val="ka-GE"/>
        </w:rPr>
        <w:t xml:space="preserve"> კომპანიასთან</w:t>
      </w:r>
      <w:r w:rsidR="00E75E68">
        <w:rPr>
          <w:rFonts w:ascii="Sylfaen" w:hAnsi="Sylfaen" w:cs="Sylfaen"/>
          <w:lang w:val="ka-GE"/>
        </w:rPr>
        <w:t>“</w:t>
      </w:r>
      <w:r w:rsidR="001C44CE" w:rsidRPr="00BD74F8">
        <w:rPr>
          <w:rFonts w:ascii="Sylfaen" w:hAnsi="Sylfaen" w:cs="Sylfaen"/>
          <w:lang w:val="ka-GE"/>
        </w:rPr>
        <w:t>.</w:t>
      </w:r>
    </w:p>
    <w:p w14:paraId="7AB22D0C" w14:textId="40CB7439" w:rsidR="00B049C5" w:rsidRPr="007B0071" w:rsidRDefault="00B049C5" w:rsidP="003923C7">
      <w:pPr>
        <w:spacing w:after="0" w:line="240" w:lineRule="auto"/>
        <w:jc w:val="both"/>
        <w:rPr>
          <w:rFonts w:ascii="Sylfaen" w:hAnsi="Sylfaen"/>
          <w:lang w:val="ka-GE"/>
        </w:rPr>
      </w:pPr>
    </w:p>
    <w:p w14:paraId="7089A739" w14:textId="5FEE4DA5" w:rsidR="00CC4789" w:rsidRPr="003773FD" w:rsidRDefault="00F94EA4" w:rsidP="003773FD">
      <w:pPr>
        <w:pStyle w:val="ListParagraph"/>
        <w:numPr>
          <w:ilvl w:val="1"/>
          <w:numId w:val="45"/>
        </w:numPr>
        <w:spacing w:after="0" w:line="240" w:lineRule="auto"/>
        <w:ind w:hanging="730"/>
        <w:jc w:val="both"/>
        <w:rPr>
          <w:rFonts w:ascii="Sylfaen" w:hAnsi="Sylfaen"/>
          <w:b/>
          <w:lang w:val="ka-GE"/>
        </w:rPr>
      </w:pPr>
      <w:r w:rsidRPr="003773FD">
        <w:rPr>
          <w:rFonts w:ascii="Sylfaen" w:hAnsi="Sylfaen"/>
          <w:b/>
          <w:lang w:val="ka-GE"/>
        </w:rPr>
        <w:t>ს</w:t>
      </w:r>
      <w:r w:rsidR="00CC4789" w:rsidRPr="003773FD">
        <w:rPr>
          <w:rFonts w:ascii="Sylfaen" w:hAnsi="Sylfaen"/>
          <w:b/>
          <w:lang w:val="ka-GE"/>
        </w:rPr>
        <w:t>ხვა მოთხოვნა</w:t>
      </w:r>
    </w:p>
    <w:p w14:paraId="77E55003" w14:textId="73FE8D14" w:rsidR="00CC4789" w:rsidRPr="007B0071" w:rsidRDefault="00B03180" w:rsidP="003923C7">
      <w:pPr>
        <w:pStyle w:val="ListParagraph"/>
        <w:spacing w:after="0" w:line="240" w:lineRule="auto"/>
        <w:ind w:left="0"/>
        <w:jc w:val="both"/>
        <w:rPr>
          <w:rFonts w:ascii="AcadNusx" w:hAnsi="AcadNusx"/>
          <w:lang w:val="ka-GE"/>
        </w:rPr>
      </w:pPr>
      <w:r>
        <w:rPr>
          <w:rFonts w:ascii="Sylfaen" w:hAnsi="Sylfaen"/>
          <w:lang w:val="ka-GE"/>
        </w:rPr>
        <w:t>1</w:t>
      </w:r>
      <w:r w:rsidR="0067793E">
        <w:rPr>
          <w:rFonts w:ascii="Sylfaen" w:hAnsi="Sylfaen"/>
          <w:lang w:val="ka-GE"/>
        </w:rPr>
        <w:t>.</w:t>
      </w:r>
      <w:r w:rsidR="009F35B8">
        <w:rPr>
          <w:rFonts w:ascii="Sylfaen" w:hAnsi="Sylfaen"/>
        </w:rPr>
        <w:t>9</w:t>
      </w:r>
      <w:r w:rsidR="00CC4789" w:rsidRPr="007B0071">
        <w:rPr>
          <w:rFonts w:ascii="Sylfaen" w:hAnsi="Sylfaen"/>
          <w:lang w:val="ka-GE"/>
        </w:rPr>
        <w:t xml:space="preserve">.1 წინადადების წარდგენის მომენტისთვის </w:t>
      </w:r>
      <w:r w:rsidR="00A53E32">
        <w:rPr>
          <w:rFonts w:ascii="Sylfaen" w:hAnsi="Sylfaen"/>
          <w:lang w:val="ka-GE"/>
        </w:rPr>
        <w:t>„სატრანსპორტო კომპანია“</w:t>
      </w:r>
      <w:r w:rsidR="00A53E32" w:rsidRPr="007B0071">
        <w:rPr>
          <w:rFonts w:ascii="Sylfaen" w:hAnsi="Sylfaen"/>
          <w:lang w:val="ka-GE"/>
        </w:rPr>
        <w:t xml:space="preserve"> </w:t>
      </w:r>
      <w:r w:rsidR="00CC4789" w:rsidRPr="007B0071">
        <w:rPr>
          <w:rFonts w:ascii="Sylfaen" w:hAnsi="Sylfaen"/>
          <w:lang w:val="ka-GE"/>
        </w:rPr>
        <w:t xml:space="preserve">არ უნდა იყოს: </w:t>
      </w:r>
    </w:p>
    <w:p w14:paraId="333B829E" w14:textId="77777777" w:rsidR="00CC4789" w:rsidRPr="007B0071" w:rsidRDefault="00CC4789" w:rsidP="004F63E7">
      <w:pPr>
        <w:pStyle w:val="ListParagraph"/>
        <w:numPr>
          <w:ilvl w:val="0"/>
          <w:numId w:val="21"/>
        </w:numPr>
        <w:tabs>
          <w:tab w:val="left" w:pos="426"/>
        </w:tabs>
        <w:spacing w:after="0" w:line="240" w:lineRule="auto"/>
        <w:ind w:left="360" w:firstLine="360"/>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4F63E7">
      <w:pPr>
        <w:pStyle w:val="ListParagraph"/>
        <w:numPr>
          <w:ilvl w:val="0"/>
          <w:numId w:val="21"/>
        </w:numPr>
        <w:tabs>
          <w:tab w:val="left" w:pos="426"/>
        </w:tabs>
        <w:spacing w:after="0" w:line="240" w:lineRule="auto"/>
        <w:ind w:left="360" w:firstLine="360"/>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0AFE087D" w14:textId="77777777" w:rsidR="00CC4789" w:rsidRPr="007B0071" w:rsidRDefault="00CC4789" w:rsidP="004F63E7">
      <w:pPr>
        <w:pStyle w:val="ListParagraph"/>
        <w:numPr>
          <w:ilvl w:val="0"/>
          <w:numId w:val="21"/>
        </w:numPr>
        <w:tabs>
          <w:tab w:val="left" w:pos="426"/>
        </w:tabs>
        <w:spacing w:after="0" w:line="240" w:lineRule="auto"/>
        <w:ind w:left="360" w:firstLine="360"/>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53F4E0E" w14:textId="3F886D5D" w:rsidR="00CE7176" w:rsidRPr="0067793E" w:rsidRDefault="0067793E" w:rsidP="003923C7">
      <w:pPr>
        <w:spacing w:after="0" w:line="240" w:lineRule="auto"/>
        <w:jc w:val="both"/>
        <w:rPr>
          <w:rFonts w:ascii="Sylfaen" w:hAnsi="Sylfaen"/>
          <w:lang w:val="ka-GE"/>
        </w:rPr>
      </w:pPr>
      <w:r w:rsidRPr="0067793E">
        <w:rPr>
          <w:rFonts w:ascii="Sylfaen" w:hAnsi="Sylfaen"/>
          <w:lang w:val="ka-GE"/>
        </w:rPr>
        <w:t>1.</w:t>
      </w:r>
      <w:r w:rsidR="009F35B8">
        <w:rPr>
          <w:rFonts w:ascii="Sylfaen" w:hAnsi="Sylfaen"/>
        </w:rPr>
        <w:t>9</w:t>
      </w:r>
      <w:r w:rsidRPr="0067793E">
        <w:rPr>
          <w:rFonts w:ascii="Sylfaen" w:hAnsi="Sylfaen"/>
          <w:lang w:val="ka-GE"/>
        </w:rPr>
        <w:t>.2</w:t>
      </w:r>
      <w:r w:rsidR="00A53E32">
        <w:rPr>
          <w:rFonts w:ascii="Sylfaen" w:hAnsi="Sylfaen"/>
          <w:lang w:val="ka-GE"/>
        </w:rPr>
        <w:t xml:space="preserve"> „სატრანსპორტო კომპანიის“ </w:t>
      </w:r>
      <w:r w:rsidR="00CC4789" w:rsidRPr="0067793E">
        <w:rPr>
          <w:rFonts w:ascii="Sylfaen" w:hAnsi="Sylfaen"/>
          <w:lang w:val="ka-GE"/>
        </w:rPr>
        <w:t xml:space="preserve">მიერ წარმოდგენილი წინადადება ძალაში უნდა იყოს წინადადებების მიღების თარიღიდან </w:t>
      </w:r>
      <w:r w:rsidR="00AE785A">
        <w:rPr>
          <w:rFonts w:ascii="Sylfaen" w:hAnsi="Sylfaen"/>
          <w:lang w:val="ka-GE"/>
        </w:rPr>
        <w:t>6</w:t>
      </w:r>
      <w:r w:rsidR="00AE785A" w:rsidRPr="0067793E">
        <w:rPr>
          <w:rFonts w:ascii="Sylfaen" w:hAnsi="Sylfaen"/>
          <w:lang w:val="ka-GE"/>
        </w:rPr>
        <w:t xml:space="preserve">0 </w:t>
      </w:r>
      <w:r w:rsidR="00CC4789" w:rsidRPr="0067793E">
        <w:rPr>
          <w:rFonts w:ascii="AcadNusx" w:hAnsi="AcadNusx"/>
          <w:lang w:val="ka-GE"/>
        </w:rPr>
        <w:t>(</w:t>
      </w:r>
      <w:r w:rsidR="00CC4789" w:rsidRPr="0067793E">
        <w:rPr>
          <w:rFonts w:ascii="Sylfaen" w:hAnsi="Sylfaen"/>
          <w:lang w:val="ka-GE"/>
        </w:rPr>
        <w:t>ოცდაათი</w:t>
      </w:r>
      <w:r w:rsidR="00CC4789" w:rsidRPr="0067793E">
        <w:rPr>
          <w:rFonts w:ascii="AcadNusx" w:hAnsi="AcadNusx"/>
          <w:lang w:val="ka-GE"/>
        </w:rPr>
        <w:t>)</w:t>
      </w:r>
      <w:r w:rsidR="00CC4789" w:rsidRPr="0067793E">
        <w:rPr>
          <w:rFonts w:ascii="Sylfaen" w:hAnsi="Sylfaen"/>
          <w:lang w:val="ka-GE"/>
        </w:rPr>
        <w:t xml:space="preserve"> კალენდარული დღის განმავლობაში.</w:t>
      </w:r>
      <w:r w:rsidR="00EE6895">
        <w:rPr>
          <w:rFonts w:ascii="Sylfaen" w:hAnsi="Sylfaen"/>
          <w:lang w:val="ka-GE"/>
        </w:rPr>
        <w:t xml:space="preserve">                                                                 </w:t>
      </w:r>
    </w:p>
    <w:p w14:paraId="6672838F" w14:textId="4CF100E9" w:rsidR="00CC4789" w:rsidRPr="003773FD" w:rsidRDefault="00E75E68" w:rsidP="003773FD">
      <w:pPr>
        <w:pStyle w:val="ListParagraph"/>
        <w:numPr>
          <w:ilvl w:val="2"/>
          <w:numId w:val="46"/>
        </w:numPr>
        <w:spacing w:after="0" w:line="240" w:lineRule="auto"/>
        <w:ind w:left="0" w:firstLine="0"/>
        <w:jc w:val="both"/>
        <w:rPr>
          <w:rFonts w:ascii="Sylfaen" w:hAnsi="Sylfaen"/>
          <w:lang w:val="ka-GE"/>
        </w:rPr>
      </w:pPr>
      <w:r>
        <w:rPr>
          <w:rFonts w:ascii="Sylfaen" w:hAnsi="Sylfaen"/>
          <w:lang w:val="ka-GE"/>
        </w:rPr>
        <w:t>„</w:t>
      </w:r>
      <w:r w:rsidR="003121C8" w:rsidRPr="003773FD">
        <w:rPr>
          <w:rFonts w:ascii="Sylfaen" w:hAnsi="Sylfaen"/>
          <w:lang w:val="ka-GE"/>
        </w:rPr>
        <w:t>შემსყიდველი</w:t>
      </w:r>
      <w:r>
        <w:rPr>
          <w:rFonts w:ascii="Sylfaen" w:hAnsi="Sylfaen"/>
          <w:lang w:val="ka-GE"/>
        </w:rPr>
        <w:t>“</w:t>
      </w:r>
      <w:r w:rsidR="00CC4789" w:rsidRPr="003773FD">
        <w:rPr>
          <w:rFonts w:ascii="Sylfaen" w:hAnsi="Sylfaen"/>
          <w:lang w:val="ka-GE"/>
        </w:rPr>
        <w:t xml:space="preserve"> უფლებას იტოვებს თვითონ განსაზღვროს ტენდერის დასრულების ვადა, შეცვალოს ტენდერის პირობები, რასაც დროულად აცნობებს ტენდერის მონაწილეებს, ან შეწყვიტოს ტენდერი მისი მიმდინარეობის ნებმისმიერ ეტაპზე.</w:t>
      </w:r>
    </w:p>
    <w:p w14:paraId="522DE442" w14:textId="5AD68B19" w:rsidR="00CC4789" w:rsidRPr="007B0071" w:rsidRDefault="009F35B8" w:rsidP="003773FD">
      <w:pPr>
        <w:pStyle w:val="ListParagraph"/>
        <w:spacing w:after="0" w:line="240" w:lineRule="auto"/>
        <w:ind w:left="0"/>
        <w:jc w:val="both"/>
        <w:rPr>
          <w:rFonts w:ascii="Sylfaen" w:hAnsi="Sylfaen"/>
          <w:lang w:val="ka-GE"/>
        </w:rPr>
      </w:pPr>
      <w:r>
        <w:rPr>
          <w:rFonts w:ascii="Sylfaen" w:hAnsi="Sylfaen"/>
        </w:rPr>
        <w:t>1.9.4</w:t>
      </w:r>
      <w:r>
        <w:rPr>
          <w:rFonts w:ascii="Sylfaen" w:hAnsi="Sylfaen"/>
        </w:rPr>
        <w:tab/>
      </w:r>
      <w:r w:rsidR="00E75E68">
        <w:rPr>
          <w:rFonts w:ascii="Sylfaen" w:hAnsi="Sylfaen"/>
          <w:lang w:val="ka-GE"/>
        </w:rPr>
        <w:t>„</w:t>
      </w:r>
      <w:proofErr w:type="gramStart"/>
      <w:r w:rsidR="00E75E68" w:rsidRPr="00995129">
        <w:rPr>
          <w:rFonts w:ascii="Sylfaen" w:hAnsi="Sylfaen"/>
          <w:lang w:val="ka-GE"/>
        </w:rPr>
        <w:t>შემსყიდველი</w:t>
      </w:r>
      <w:r w:rsidR="00E75E68">
        <w:rPr>
          <w:rFonts w:ascii="Sylfaen" w:hAnsi="Sylfaen"/>
          <w:lang w:val="ka-GE"/>
        </w:rPr>
        <w:t xml:space="preserve">“ </w:t>
      </w:r>
      <w:r w:rsidR="00CC4789" w:rsidRPr="007B0071">
        <w:rPr>
          <w:rFonts w:ascii="Sylfaen" w:hAnsi="Sylfaen"/>
          <w:lang w:val="ka-GE"/>
        </w:rPr>
        <w:t>გამარჯვებულ</w:t>
      </w:r>
      <w:proofErr w:type="gramEnd"/>
      <w:r w:rsidR="00CC4789" w:rsidRPr="007B0071">
        <w:rPr>
          <w:rFonts w:ascii="Sylfaen" w:hAnsi="Sylfaen"/>
          <w:lang w:val="ka-GE"/>
        </w:rPr>
        <w:t xml:space="preserve"> </w:t>
      </w:r>
      <w:r w:rsidR="00E75E68">
        <w:rPr>
          <w:rFonts w:ascii="Sylfaen" w:hAnsi="Sylfaen"/>
          <w:lang w:val="ka-GE"/>
        </w:rPr>
        <w:t>„</w:t>
      </w:r>
      <w:r w:rsidR="00ED2AF3">
        <w:rPr>
          <w:rFonts w:ascii="Sylfaen" w:hAnsi="Sylfaen"/>
          <w:lang w:val="ka-GE"/>
        </w:rPr>
        <w:t>სატრანსპორტო კომპანიას</w:t>
      </w:r>
      <w:r w:rsidR="00E75E68">
        <w:rPr>
          <w:rFonts w:ascii="Sylfaen" w:hAnsi="Sylfaen"/>
          <w:lang w:val="ka-GE"/>
        </w:rPr>
        <w:t>“</w:t>
      </w:r>
      <w:r w:rsidR="00CC4789" w:rsidRPr="007B0071">
        <w:rPr>
          <w:rFonts w:ascii="Sylfaen" w:hAnsi="Sylfaen"/>
          <w:lang w:val="ka-GE"/>
        </w:rPr>
        <w:t xml:space="preserve"> გამოავლენს სატენდერო კომისიაზე და გადაწყვეტილებას აცნობებს ყველა მონაწილე</w:t>
      </w:r>
      <w:r w:rsidR="0047713C">
        <w:rPr>
          <w:rFonts w:ascii="Sylfaen" w:hAnsi="Sylfaen"/>
          <w:lang w:val="ka-GE"/>
        </w:rPr>
        <w:t xml:space="preserve"> </w:t>
      </w:r>
      <w:r w:rsidR="00E75E68">
        <w:rPr>
          <w:rFonts w:ascii="Sylfaen" w:hAnsi="Sylfaen"/>
          <w:lang w:val="ka-GE"/>
        </w:rPr>
        <w:t>„</w:t>
      </w:r>
      <w:r w:rsidR="0047713C">
        <w:rPr>
          <w:rFonts w:ascii="Sylfaen" w:hAnsi="Sylfaen"/>
          <w:lang w:val="ka-GE"/>
        </w:rPr>
        <w:t>სატრანსპორტო</w:t>
      </w:r>
      <w:r w:rsidR="00CC4789" w:rsidRPr="007B0071">
        <w:rPr>
          <w:rFonts w:ascii="Sylfaen" w:hAnsi="Sylfaen"/>
          <w:lang w:val="ka-GE"/>
        </w:rPr>
        <w:t xml:space="preserve"> კომპანიას</w:t>
      </w:r>
      <w:r w:rsidR="00E75E68">
        <w:rPr>
          <w:rFonts w:ascii="Sylfaen" w:hAnsi="Sylfaen"/>
          <w:lang w:val="ka-GE"/>
        </w:rPr>
        <w:t>“</w:t>
      </w:r>
      <w:r w:rsidR="00CC4789" w:rsidRPr="007B0071">
        <w:rPr>
          <w:rFonts w:ascii="Sylfaen" w:hAnsi="Sylfaen"/>
          <w:lang w:val="ka-GE"/>
        </w:rPr>
        <w:t xml:space="preserve">. </w:t>
      </w:r>
      <w:r w:rsidR="00E75E68">
        <w:rPr>
          <w:rFonts w:ascii="Sylfaen" w:hAnsi="Sylfaen"/>
          <w:lang w:val="ka-GE"/>
        </w:rPr>
        <w:t>„</w:t>
      </w:r>
      <w:r w:rsidR="003121C8">
        <w:rPr>
          <w:rFonts w:ascii="Sylfaen" w:hAnsi="Sylfaen"/>
          <w:lang w:val="ka-GE"/>
        </w:rPr>
        <w:t>შემსყიდველი</w:t>
      </w:r>
      <w:r w:rsidR="00E75E68">
        <w:rPr>
          <w:rFonts w:ascii="Sylfaen" w:hAnsi="Sylfaen"/>
          <w:lang w:val="ka-GE"/>
        </w:rPr>
        <w:t>“</w:t>
      </w:r>
      <w:r w:rsidR="003121C8">
        <w:rPr>
          <w:rFonts w:ascii="Sylfaen" w:hAnsi="Sylfaen"/>
          <w:lang w:val="ka-GE"/>
        </w:rPr>
        <w:t xml:space="preserve"> </w:t>
      </w:r>
      <w:r w:rsidR="00CC4789" w:rsidRPr="007B0071">
        <w:rPr>
          <w:rFonts w:ascii="Sylfaen" w:hAnsi="Sylfaen"/>
          <w:lang w:val="ka-GE"/>
        </w:rPr>
        <w:t xml:space="preserve">არ არის ვალდებული მონაწილე </w:t>
      </w:r>
      <w:r w:rsidR="00E75E68">
        <w:rPr>
          <w:rFonts w:ascii="Sylfaen" w:hAnsi="Sylfaen"/>
          <w:lang w:val="ka-GE"/>
        </w:rPr>
        <w:t>„</w:t>
      </w:r>
      <w:r w:rsidR="0047713C">
        <w:rPr>
          <w:rFonts w:ascii="Sylfaen" w:hAnsi="Sylfaen"/>
          <w:lang w:val="ka-GE"/>
        </w:rPr>
        <w:t xml:space="preserve">სატრანსპორტო </w:t>
      </w:r>
      <w:r w:rsidR="00CC4789" w:rsidRPr="007B0071">
        <w:rPr>
          <w:rFonts w:ascii="Sylfaen" w:hAnsi="Sylfaen"/>
          <w:lang w:val="ka-GE"/>
        </w:rPr>
        <w:t>კომპანიას</w:t>
      </w:r>
      <w:r w:rsidR="00E75E68">
        <w:rPr>
          <w:rFonts w:ascii="Sylfaen" w:hAnsi="Sylfaen"/>
          <w:lang w:val="ka-GE"/>
        </w:rPr>
        <w:t>“</w:t>
      </w:r>
      <w:r w:rsidR="00CC4789" w:rsidRPr="007B0071">
        <w:rPr>
          <w:rFonts w:ascii="Sylfaen" w:hAnsi="Sylfaen"/>
          <w:lang w:val="ka-GE"/>
        </w:rPr>
        <w:t xml:space="preserve">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64C85C2B" w:rsidR="00CC4789" w:rsidRPr="003773FD" w:rsidRDefault="009F35B8" w:rsidP="003773FD">
      <w:pPr>
        <w:pStyle w:val="ListParagraph"/>
        <w:spacing w:after="0" w:line="240" w:lineRule="auto"/>
        <w:ind w:left="0"/>
        <w:jc w:val="both"/>
        <w:rPr>
          <w:rFonts w:ascii="Sylfaen" w:hAnsi="Sylfaen"/>
          <w:lang w:val="ka-GE"/>
        </w:rPr>
      </w:pPr>
      <w:r>
        <w:rPr>
          <w:rFonts w:ascii="Sylfaen" w:hAnsi="Sylfaen"/>
        </w:rPr>
        <w:lastRenderedPageBreak/>
        <w:t>1.9.5</w:t>
      </w:r>
      <w:r>
        <w:rPr>
          <w:rFonts w:ascii="Sylfaen" w:hAnsi="Sylfaen"/>
        </w:rPr>
        <w:tab/>
      </w:r>
      <w:r w:rsidR="00E75E68">
        <w:rPr>
          <w:rFonts w:ascii="Sylfaen" w:hAnsi="Sylfaen"/>
          <w:lang w:val="ka-GE"/>
        </w:rPr>
        <w:t>„</w:t>
      </w:r>
      <w:proofErr w:type="gramStart"/>
      <w:r w:rsidR="00E75E68" w:rsidRPr="00995129">
        <w:rPr>
          <w:rFonts w:ascii="Sylfaen" w:hAnsi="Sylfaen"/>
          <w:lang w:val="ka-GE"/>
        </w:rPr>
        <w:t>შემსყიდველი</w:t>
      </w:r>
      <w:r w:rsidR="00E75E68">
        <w:rPr>
          <w:rFonts w:ascii="Sylfaen" w:hAnsi="Sylfaen"/>
          <w:lang w:val="ka-GE"/>
        </w:rPr>
        <w:t xml:space="preserve">“ </w:t>
      </w:r>
      <w:r w:rsidR="00CC4789" w:rsidRPr="007B0071">
        <w:rPr>
          <w:rFonts w:ascii="Sylfaen" w:hAnsi="Sylfaen"/>
          <w:lang w:val="ka-GE"/>
        </w:rPr>
        <w:t>იტოვებს</w:t>
      </w:r>
      <w:proofErr w:type="gramEnd"/>
      <w:r w:rsidR="00CC4789" w:rsidRPr="007B0071">
        <w:rPr>
          <w:rFonts w:ascii="Sylfaen" w:hAnsi="Sylfaen"/>
          <w:lang w:val="ka-GE"/>
        </w:rPr>
        <w:t xml:space="preserve"> უფლებას გადაამოწმოს </w:t>
      </w:r>
      <w:r w:rsidR="00A53E32">
        <w:rPr>
          <w:rFonts w:ascii="Sylfaen" w:hAnsi="Sylfaen"/>
          <w:lang w:val="ka-GE"/>
        </w:rPr>
        <w:t xml:space="preserve">პრეტენდენტი </w:t>
      </w:r>
      <w:r w:rsidR="00E75E68">
        <w:rPr>
          <w:rFonts w:ascii="Sylfaen" w:hAnsi="Sylfaen"/>
          <w:lang w:val="ka-GE"/>
        </w:rPr>
        <w:t>„</w:t>
      </w:r>
      <w:r w:rsidR="00A53E32">
        <w:rPr>
          <w:rFonts w:ascii="Sylfaen" w:hAnsi="Sylfaen"/>
          <w:lang w:val="ka-GE"/>
        </w:rPr>
        <w:t>სატრანსპორტო კომპანიებიდან</w:t>
      </w:r>
      <w:r w:rsidR="00E75E68">
        <w:rPr>
          <w:rFonts w:ascii="Sylfaen" w:hAnsi="Sylfaen"/>
          <w:lang w:val="ka-GE"/>
        </w:rPr>
        <w:t>“</w:t>
      </w:r>
      <w:r w:rsidR="00A53E32" w:rsidRPr="007B0071">
        <w:rPr>
          <w:rFonts w:ascii="Sylfaen" w:hAnsi="Sylfaen"/>
          <w:lang w:val="ka-GE"/>
        </w:rPr>
        <w:t xml:space="preserve"> </w:t>
      </w:r>
      <w:r w:rsidR="00CC4789" w:rsidRPr="007B0071">
        <w:rPr>
          <w:rFonts w:ascii="Sylfaen" w:hAnsi="Sylfaen"/>
          <w:lang w:val="ka-GE"/>
        </w:rPr>
        <w:t>მიღებული ნებისმიერი სახის ინფორმაცია, ასევე მოიძიოს ინფორმაცია პრეტენდენტი</w:t>
      </w:r>
      <w:r w:rsidR="00497CCD">
        <w:rPr>
          <w:rFonts w:ascii="Sylfaen" w:hAnsi="Sylfaen"/>
          <w:lang w:val="ka-GE"/>
        </w:rPr>
        <w:t xml:space="preserve"> </w:t>
      </w:r>
      <w:r w:rsidR="00E75E68">
        <w:rPr>
          <w:rFonts w:ascii="Sylfaen" w:hAnsi="Sylfaen"/>
          <w:lang w:val="ka-GE"/>
        </w:rPr>
        <w:t>„</w:t>
      </w:r>
      <w:r w:rsidR="00497CCD">
        <w:rPr>
          <w:rFonts w:ascii="Sylfaen" w:hAnsi="Sylfaen"/>
          <w:lang w:val="ka-GE"/>
        </w:rPr>
        <w:t>სატრანსპორტო</w:t>
      </w:r>
      <w:r w:rsidR="00CC4789" w:rsidRPr="007B0071">
        <w:rPr>
          <w:rFonts w:ascii="Sylfaen" w:hAnsi="Sylfaen"/>
          <w:lang w:val="ka-GE"/>
        </w:rPr>
        <w:t xml:space="preserve"> კომპანიის</w:t>
      </w:r>
      <w:r w:rsidR="00E75E68">
        <w:rPr>
          <w:rFonts w:ascii="Sylfaen" w:hAnsi="Sylfaen"/>
          <w:lang w:val="ka-GE"/>
        </w:rPr>
        <w:t>“</w:t>
      </w:r>
      <w:r w:rsidR="00CC4789" w:rsidRPr="007B0071">
        <w:rPr>
          <w:rFonts w:ascii="Sylfaen" w:hAnsi="Sylfaen"/>
          <w:lang w:val="ka-GE"/>
        </w:rPr>
        <w:t xml:space="preserve"> ან მისი საქმიანობის შესახებ. იმ შემთხვევაში, თუ დადასტურდება, რომ პრეტენდენტი</w:t>
      </w:r>
      <w:r w:rsidR="00A53E32">
        <w:rPr>
          <w:rFonts w:ascii="Sylfaen" w:hAnsi="Sylfaen"/>
          <w:lang w:val="ka-GE"/>
        </w:rPr>
        <w:t xml:space="preserve"> </w:t>
      </w:r>
      <w:r w:rsidR="00E75E68">
        <w:rPr>
          <w:rFonts w:ascii="Sylfaen" w:hAnsi="Sylfaen"/>
          <w:lang w:val="ka-GE"/>
        </w:rPr>
        <w:t>„</w:t>
      </w:r>
      <w:r w:rsidR="00A53E32">
        <w:rPr>
          <w:rFonts w:ascii="Sylfaen" w:hAnsi="Sylfaen"/>
          <w:lang w:val="ka-GE"/>
        </w:rPr>
        <w:t>სატრანსპორტო კომპანიის</w:t>
      </w:r>
      <w:r w:rsidR="00E75E68">
        <w:rPr>
          <w:rFonts w:ascii="Sylfaen" w:hAnsi="Sylfaen"/>
          <w:lang w:val="ka-GE"/>
        </w:rPr>
        <w:t>“</w:t>
      </w:r>
      <w:r w:rsidR="00CC4789" w:rsidRPr="007B0071">
        <w:rPr>
          <w:rFonts w:ascii="Sylfaen" w:hAnsi="Sylfaen"/>
          <w:lang w:val="ka-GE"/>
        </w:rPr>
        <w:t xml:space="preserve"> მხრიდან მოწოდებული ინფორმაცია არ შეესაბამება სინამდვილეს ან გაყალბებულია, პრეტენდენტი</w:t>
      </w:r>
      <w:r w:rsidR="00A53E32">
        <w:rPr>
          <w:rFonts w:ascii="Sylfaen" w:hAnsi="Sylfaen"/>
          <w:lang w:val="ka-GE"/>
        </w:rPr>
        <w:t xml:space="preserve"> </w:t>
      </w:r>
      <w:r w:rsidR="00E75E68">
        <w:rPr>
          <w:rFonts w:ascii="Sylfaen" w:hAnsi="Sylfaen"/>
          <w:lang w:val="ka-GE"/>
        </w:rPr>
        <w:t>„</w:t>
      </w:r>
      <w:r w:rsidR="00A53E32">
        <w:rPr>
          <w:rFonts w:ascii="Sylfaen" w:hAnsi="Sylfaen"/>
          <w:lang w:val="ka-GE"/>
        </w:rPr>
        <w:t>სატრანსპორტო კომპან</w:t>
      </w:r>
      <w:r w:rsidR="00E75E68">
        <w:rPr>
          <w:rFonts w:ascii="Sylfaen" w:hAnsi="Sylfaen"/>
          <w:lang w:val="ka-GE"/>
        </w:rPr>
        <w:t>ი</w:t>
      </w:r>
      <w:r w:rsidR="00A53E32">
        <w:rPr>
          <w:rFonts w:ascii="Sylfaen" w:hAnsi="Sylfaen"/>
          <w:lang w:val="ka-GE"/>
        </w:rPr>
        <w:t>ა</w:t>
      </w:r>
      <w:r w:rsidR="00E75E68">
        <w:rPr>
          <w:rFonts w:ascii="Sylfaen" w:hAnsi="Sylfaen"/>
          <w:lang w:val="ka-GE"/>
        </w:rPr>
        <w:t>“</w:t>
      </w:r>
      <w:r w:rsidR="00CC4789" w:rsidRPr="007B0071">
        <w:rPr>
          <w:rFonts w:ascii="Sylfaen" w:hAnsi="Sylfaen"/>
          <w:lang w:val="ka-GE"/>
        </w:rPr>
        <w:t xml:space="preserve"> იქნება დისკვალიფიცირებული.</w:t>
      </w:r>
    </w:p>
    <w:p w14:paraId="561DCD7E" w14:textId="7584BAE8" w:rsidR="00CC4789" w:rsidRPr="003773FD" w:rsidRDefault="00FA3D60" w:rsidP="003923C7">
      <w:pPr>
        <w:spacing w:after="0" w:line="240" w:lineRule="auto"/>
        <w:ind w:firstLine="426"/>
        <w:jc w:val="both"/>
        <w:rPr>
          <w:rFonts w:ascii="Sylfaen" w:hAnsi="Sylfaen"/>
          <w:b/>
          <w:lang w:val="ka-GE"/>
        </w:rPr>
      </w:pPr>
      <w:r w:rsidRPr="003773FD">
        <w:rPr>
          <w:rFonts w:ascii="Sylfaen" w:hAnsi="Sylfaen"/>
          <w:b/>
          <w:lang w:val="ka-GE"/>
        </w:rPr>
        <w:t xml:space="preserve">გთხოვთ გაითვალისწინოთ, რომ </w:t>
      </w:r>
      <w:r w:rsidR="00E75E68">
        <w:rPr>
          <w:rFonts w:ascii="Sylfaen" w:hAnsi="Sylfaen"/>
          <w:b/>
          <w:lang w:val="ka-GE"/>
        </w:rPr>
        <w:t>„</w:t>
      </w:r>
      <w:r w:rsidR="003121C8" w:rsidRPr="003773FD">
        <w:rPr>
          <w:rFonts w:ascii="Sylfaen" w:hAnsi="Sylfaen"/>
          <w:b/>
          <w:lang w:val="ka-GE"/>
        </w:rPr>
        <w:t>შემსყიდველი</w:t>
      </w:r>
      <w:r w:rsidR="00E75E68">
        <w:rPr>
          <w:rFonts w:ascii="Sylfaen" w:hAnsi="Sylfaen"/>
          <w:b/>
          <w:lang w:val="ka-GE"/>
        </w:rPr>
        <w:t>“</w:t>
      </w:r>
      <w:r w:rsidR="00CC4789" w:rsidRPr="003773FD">
        <w:rPr>
          <w:rFonts w:ascii="Sylfaen" w:hAnsi="Sylfaen"/>
          <w:b/>
          <w:lang w:val="ka-GE"/>
        </w:rPr>
        <w:t xml:space="preserve"> არ მიიღებს არავითარ ზეპირ შეკითხვას დამატებითი ინფორმაციის მისაღებად. </w:t>
      </w:r>
    </w:p>
    <w:p w14:paraId="50614459" w14:textId="77777777" w:rsidR="00CC4789" w:rsidRPr="007B0071" w:rsidRDefault="00CC4789" w:rsidP="003923C7">
      <w:pPr>
        <w:spacing w:after="0" w:line="240" w:lineRule="auto"/>
        <w:ind w:firstLine="426"/>
        <w:jc w:val="both"/>
        <w:rPr>
          <w:rFonts w:ascii="Sylfaen" w:hAnsi="Sylfaen"/>
          <w:b/>
          <w:i/>
          <w:lang w:val="ka-GE"/>
        </w:rPr>
      </w:pPr>
    </w:p>
    <w:p w14:paraId="3E87E18D" w14:textId="42CFBFA7" w:rsidR="00CC4789" w:rsidRPr="007B0071" w:rsidRDefault="00CC4789" w:rsidP="003923C7">
      <w:pPr>
        <w:spacing w:after="0" w:line="24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E75E68">
        <w:rPr>
          <w:rFonts w:ascii="Sylfaen" w:hAnsi="Sylfaen"/>
          <w:b/>
          <w:i/>
          <w:lang w:val="ka-GE"/>
        </w:rPr>
        <w:t>„</w:t>
      </w:r>
      <w:r w:rsidR="003121C8">
        <w:rPr>
          <w:rFonts w:ascii="Sylfaen" w:hAnsi="Sylfaen"/>
          <w:b/>
          <w:i/>
          <w:lang w:val="ka-GE"/>
        </w:rPr>
        <w:t>შემსყიდველის</w:t>
      </w:r>
      <w:r w:rsidR="00E75E68">
        <w:rPr>
          <w:rFonts w:ascii="Sylfaen" w:hAnsi="Sylfaen"/>
          <w:b/>
          <w:i/>
          <w:lang w:val="ka-GE"/>
        </w:rPr>
        <w:t>“</w:t>
      </w:r>
      <w:r w:rsidRPr="007B0071">
        <w:rPr>
          <w:rFonts w:ascii="Sylfaen" w:hAnsi="Sylfaen"/>
          <w:b/>
          <w:i/>
          <w:lang w:val="ka-GE"/>
        </w:rPr>
        <w:t xml:space="preserve"> მხრიდან.</w:t>
      </w:r>
    </w:p>
    <w:p w14:paraId="317FFEE5" w14:textId="53FE98C0" w:rsidR="00CC4789" w:rsidRPr="00F27D00" w:rsidRDefault="00CC4789" w:rsidP="003923C7">
      <w:pPr>
        <w:spacing w:after="0" w:line="240" w:lineRule="auto"/>
        <w:ind w:firstLine="426"/>
        <w:jc w:val="both"/>
        <w:rPr>
          <w:rFonts w:ascii="Sylfaen" w:hAnsi="Sylfaen"/>
          <w:lang w:val="ka-GE"/>
        </w:rPr>
      </w:pPr>
      <w:r w:rsidRPr="007B0071">
        <w:rPr>
          <w:rFonts w:ascii="Sylfaen" w:hAnsi="Sylfaen"/>
          <w:lang w:val="ka-GE"/>
        </w:rPr>
        <w:t xml:space="preserve"> </w:t>
      </w:r>
    </w:p>
    <w:p w14:paraId="5D4DB8DD" w14:textId="199E35DE" w:rsidR="008246F4" w:rsidRPr="006D6C29" w:rsidRDefault="006D6C29" w:rsidP="003923C7">
      <w:pPr>
        <w:spacing w:after="0" w:line="240" w:lineRule="auto"/>
        <w:jc w:val="both"/>
        <w:rPr>
          <w:rFonts w:ascii="Sylfaen" w:hAnsi="Sylfaen"/>
          <w:b/>
          <w:lang w:val="ka-GE"/>
        </w:rPr>
      </w:pPr>
      <w:r>
        <w:rPr>
          <w:rFonts w:ascii="Sylfaen" w:hAnsi="Sylfaen" w:cs="Sylfaen"/>
          <w:b/>
          <w:lang w:val="ka-GE"/>
        </w:rPr>
        <w:t>1.</w:t>
      </w:r>
      <w:r w:rsidR="009F35B8">
        <w:rPr>
          <w:rFonts w:ascii="Sylfaen" w:hAnsi="Sylfaen" w:cs="Sylfaen"/>
          <w:b/>
        </w:rPr>
        <w:t>10</w:t>
      </w:r>
      <w:r w:rsidR="009F35B8">
        <w:rPr>
          <w:rFonts w:ascii="Sylfaen" w:hAnsi="Sylfaen" w:cs="Sylfaen"/>
          <w:b/>
        </w:rPr>
        <w:tab/>
      </w:r>
      <w:r w:rsidR="00E94ED1" w:rsidRPr="006D6C29">
        <w:rPr>
          <w:rFonts w:ascii="Sylfaen" w:hAnsi="Sylfaen" w:cs="Sylfaen"/>
          <w:b/>
          <w:lang w:val="ka-GE"/>
        </w:rPr>
        <w:t>ინ</w:t>
      </w:r>
      <w:r w:rsidR="00CC4789" w:rsidRPr="006D6C29">
        <w:rPr>
          <w:rFonts w:ascii="Sylfaen" w:hAnsi="Sylfaen"/>
          <w:b/>
          <w:lang w:val="ka-GE"/>
        </w:rPr>
        <w:t>ფორმაცია ელექტრონულ ტენდერში მონაწილეთათვი</w:t>
      </w:r>
      <w:r w:rsidR="00CC4789" w:rsidRPr="006D6C29">
        <w:rPr>
          <w:rFonts w:ascii="Sylfaen" w:hAnsi="Sylfaen" w:cs="Sylfaen"/>
          <w:b/>
          <w:lang w:val="ka-GE"/>
        </w:rPr>
        <w:t>ს</w:t>
      </w:r>
    </w:p>
    <w:p w14:paraId="6851B73D" w14:textId="42C96988" w:rsidR="00A35A9C" w:rsidRPr="007B0071" w:rsidRDefault="008246F4" w:rsidP="003923C7">
      <w:pPr>
        <w:spacing w:after="0" w:line="240" w:lineRule="auto"/>
        <w:jc w:val="both"/>
        <w:rPr>
          <w:rFonts w:ascii="Sylfaen" w:hAnsi="Sylfaen"/>
          <w:lang w:val="ka-GE"/>
        </w:rPr>
      </w:pPr>
      <w:r w:rsidRPr="007B0071">
        <w:rPr>
          <w:rFonts w:ascii="Sylfaen" w:hAnsi="Sylfaen"/>
          <w:lang w:val="ka-GE"/>
        </w:rPr>
        <w:t>1</w:t>
      </w:r>
      <w:r w:rsidR="006D6C29">
        <w:rPr>
          <w:rFonts w:ascii="Sylfaen" w:hAnsi="Sylfaen"/>
          <w:lang w:val="ka-GE"/>
        </w:rPr>
        <w:t>.</w:t>
      </w:r>
      <w:r w:rsidR="009F35B8">
        <w:rPr>
          <w:rFonts w:ascii="Sylfaen" w:hAnsi="Sylfaen"/>
        </w:rPr>
        <w:t>10</w:t>
      </w:r>
      <w:r w:rsidR="00B03180">
        <w:rPr>
          <w:rFonts w:ascii="Sylfaen" w:hAnsi="Sylfaen"/>
          <w:lang w:val="ka-GE"/>
        </w:rPr>
        <w:t>.</w:t>
      </w:r>
      <w:r w:rsidR="00B03180">
        <w:rPr>
          <w:rFonts w:ascii="Sylfaen" w:hAnsi="Sylfaen"/>
        </w:rPr>
        <w:t>1</w:t>
      </w:r>
      <w:r w:rsidR="00C927D7">
        <w:rPr>
          <w:rFonts w:ascii="Sylfaen" w:hAnsi="Sylfaen"/>
          <w:b/>
          <w:lang w:val="ka-GE"/>
        </w:rPr>
        <w:tab/>
      </w:r>
      <w:r w:rsidRPr="007B0071">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7B0071">
        <w:rPr>
          <w:rFonts w:ascii="Sylfaen" w:hAnsi="Sylfaen"/>
        </w:rPr>
        <w:t>tenders.ge-</w:t>
      </w:r>
      <w:r w:rsidRPr="007B0071">
        <w:rPr>
          <w:rFonts w:ascii="Sylfaen" w:hAnsi="Sylfaen"/>
          <w:lang w:val="ka-GE"/>
        </w:rPr>
        <w:t>ს პორტალის ონლაინ კითხვა-პასუხის რეჟიმი;</w:t>
      </w:r>
    </w:p>
    <w:p w14:paraId="28A71396" w14:textId="5BE70156" w:rsidR="007E0304" w:rsidRDefault="006D6C29" w:rsidP="003923C7">
      <w:pPr>
        <w:spacing w:after="0" w:line="240" w:lineRule="auto"/>
        <w:jc w:val="both"/>
        <w:rPr>
          <w:rStyle w:val="Hyperlink"/>
          <w:rFonts w:ascii="Sylfaen" w:hAnsi="Sylfaen"/>
          <w:lang w:val="ka-GE"/>
        </w:rPr>
      </w:pPr>
      <w:r>
        <w:rPr>
          <w:rFonts w:ascii="Sylfaen" w:hAnsi="Sylfaen"/>
          <w:lang w:val="ka-GE"/>
        </w:rPr>
        <w:t>1.</w:t>
      </w:r>
      <w:r w:rsidR="009F35B8">
        <w:rPr>
          <w:rFonts w:ascii="Sylfaen" w:hAnsi="Sylfaen"/>
        </w:rPr>
        <w:t>10</w:t>
      </w:r>
      <w:r w:rsidR="00B03180">
        <w:rPr>
          <w:rFonts w:ascii="Sylfaen" w:hAnsi="Sylfaen"/>
          <w:lang w:val="ka-GE"/>
        </w:rPr>
        <w:t>.2</w:t>
      </w:r>
      <w:r w:rsidR="00C927D7">
        <w:rPr>
          <w:rFonts w:ascii="Sylfaen" w:hAnsi="Sylfaen"/>
          <w:lang w:val="ka-GE"/>
        </w:rPr>
        <w:tab/>
      </w:r>
      <w:r w:rsidR="00C86CD0" w:rsidRPr="007B0071">
        <w:rPr>
          <w:rFonts w:ascii="Sylfaen" w:hAnsi="Sylfaen"/>
          <w:lang w:val="ka-GE"/>
        </w:rPr>
        <w:t>ელექტრონულ ტენდერში მონაწილეობის მისაღებად</w:t>
      </w:r>
      <w:r w:rsidR="002920E1">
        <w:rPr>
          <w:rFonts w:ascii="Sylfaen" w:hAnsi="Sylfaen"/>
          <w:lang w:val="ka-GE"/>
        </w:rPr>
        <w:t xml:space="preserve"> </w:t>
      </w:r>
      <w:r w:rsidR="00E75E68">
        <w:rPr>
          <w:rFonts w:ascii="Sylfaen" w:hAnsi="Sylfaen"/>
          <w:lang w:val="ka-GE"/>
        </w:rPr>
        <w:t>„</w:t>
      </w:r>
      <w:r w:rsidR="002920E1">
        <w:rPr>
          <w:rFonts w:ascii="Sylfaen" w:hAnsi="Sylfaen"/>
          <w:lang w:val="ka-GE"/>
        </w:rPr>
        <w:t>სატრანსპორტო</w:t>
      </w:r>
      <w:r w:rsidR="00C86CD0" w:rsidRPr="007B0071">
        <w:rPr>
          <w:rFonts w:ascii="Sylfaen" w:hAnsi="Sylfaen"/>
          <w:lang w:val="ka-GE"/>
        </w:rPr>
        <w:t xml:space="preserve"> კომპანია</w:t>
      </w:r>
      <w:r w:rsidR="00E75E68">
        <w:rPr>
          <w:rFonts w:ascii="Sylfaen" w:hAnsi="Sylfaen"/>
          <w:lang w:val="ka-GE"/>
        </w:rPr>
        <w:t>“</w:t>
      </w:r>
      <w:r w:rsidR="00C86CD0" w:rsidRPr="007B0071">
        <w:rPr>
          <w:rFonts w:ascii="Sylfaen" w:hAnsi="Sylfaen"/>
          <w:lang w:val="ka-GE"/>
        </w:rPr>
        <w:t xml:space="preserve"> უნდა იყოს რეგისტრირებული ვებ-გვერდზე </w:t>
      </w:r>
      <w:r w:rsidR="00286F05">
        <w:fldChar w:fldCharType="begin"/>
      </w:r>
      <w:r w:rsidR="00286F05">
        <w:instrText xml:space="preserve"> HYPERLINK "http://www.tenders.ge" </w:instrText>
      </w:r>
      <w:r w:rsidR="00286F05">
        <w:fldChar w:fldCharType="separate"/>
      </w:r>
      <w:r w:rsidR="007E0304" w:rsidRPr="007B0071">
        <w:rPr>
          <w:rStyle w:val="Hyperlink"/>
          <w:rFonts w:ascii="Sylfaen" w:hAnsi="Sylfaen"/>
          <w:lang w:val="ka-GE"/>
        </w:rPr>
        <w:t>www.tenders.ge</w:t>
      </w:r>
      <w:r w:rsidR="00286F05">
        <w:rPr>
          <w:rStyle w:val="Hyperlink"/>
          <w:rFonts w:ascii="Sylfaen" w:hAnsi="Sylfaen"/>
          <w:lang w:val="ka-GE"/>
        </w:rPr>
        <w:fldChar w:fldCharType="end"/>
      </w:r>
    </w:p>
    <w:p w14:paraId="009DBCA0" w14:textId="07F52CD1" w:rsidR="00A53E32" w:rsidRPr="003773FD" w:rsidRDefault="00A53E32" w:rsidP="003773FD">
      <w:pPr>
        <w:pStyle w:val="ListParagraph"/>
        <w:numPr>
          <w:ilvl w:val="2"/>
          <w:numId w:val="48"/>
        </w:numPr>
        <w:spacing w:after="0" w:line="240" w:lineRule="auto"/>
        <w:jc w:val="both"/>
        <w:rPr>
          <w:rFonts w:ascii="Sylfaen" w:hAnsi="Sylfaen"/>
          <w:lang w:val="ka-GE"/>
        </w:rPr>
      </w:pPr>
      <w:proofErr w:type="spellStart"/>
      <w:r w:rsidRPr="003773FD">
        <w:t>ტენდერში</w:t>
      </w:r>
      <w:proofErr w:type="spellEnd"/>
      <w:r w:rsidRPr="003773FD">
        <w:t xml:space="preserve"> </w:t>
      </w:r>
      <w:proofErr w:type="spellStart"/>
      <w:r w:rsidRPr="003773FD">
        <w:t>მონაწილეობა</w:t>
      </w:r>
      <w:proofErr w:type="spellEnd"/>
      <w:r w:rsidRPr="003773FD">
        <w:t xml:space="preserve"> </w:t>
      </w:r>
      <w:proofErr w:type="spellStart"/>
      <w:r w:rsidRPr="003773FD">
        <w:t>არის</w:t>
      </w:r>
      <w:proofErr w:type="spellEnd"/>
      <w:r w:rsidRPr="003773FD">
        <w:t xml:space="preserve"> </w:t>
      </w:r>
      <w:proofErr w:type="spellStart"/>
      <w:r w:rsidRPr="003773FD">
        <w:t>უფასო</w:t>
      </w:r>
      <w:proofErr w:type="spellEnd"/>
    </w:p>
    <w:p w14:paraId="19503D8B" w14:textId="4E13A108" w:rsidR="00E75E68" w:rsidRPr="003773FD" w:rsidRDefault="00E75E68" w:rsidP="003773FD">
      <w:pPr>
        <w:spacing w:after="0"/>
        <w:jc w:val="both"/>
        <w:rPr>
          <w:b/>
          <w:sz w:val="20"/>
          <w:szCs w:val="20"/>
        </w:rPr>
      </w:pPr>
      <w:r>
        <w:rPr>
          <w:rFonts w:ascii="Sylfaen" w:hAnsi="Sylfaen"/>
          <w:sz w:val="20"/>
          <w:szCs w:val="20"/>
          <w:lang w:val="ka-GE"/>
        </w:rPr>
        <w:t>1.10.4</w:t>
      </w:r>
      <w:r>
        <w:rPr>
          <w:rFonts w:ascii="Sylfaen" w:hAnsi="Sylfaen"/>
          <w:sz w:val="20"/>
          <w:szCs w:val="20"/>
          <w:lang w:val="ka-GE"/>
        </w:rPr>
        <w:tab/>
      </w:r>
      <w:r w:rsidRPr="003773FD">
        <w:rPr>
          <w:rFonts w:ascii="Sylfaen" w:hAnsi="Sylfaen"/>
          <w:sz w:val="20"/>
          <w:szCs w:val="20"/>
        </w:rPr>
        <w:t>Tenders.ge-</w:t>
      </w:r>
      <w:r w:rsidRPr="003773FD">
        <w:rPr>
          <w:rFonts w:ascii="Sylfaen" w:hAnsi="Sylfaen"/>
          <w:sz w:val="20"/>
          <w:szCs w:val="20"/>
          <w:lang w:val="ka-GE"/>
        </w:rPr>
        <w:t>ზე ელექტრონული ტენდერში მონაწილეობის ინსტრუქცია იხილეთ დანართი N</w:t>
      </w:r>
      <w:r>
        <w:rPr>
          <w:rFonts w:ascii="Sylfaen" w:hAnsi="Sylfaen"/>
          <w:sz w:val="20"/>
          <w:szCs w:val="20"/>
          <w:lang w:val="ka-GE"/>
        </w:rPr>
        <w:t>2</w:t>
      </w:r>
      <w:r w:rsidRPr="003773FD">
        <w:rPr>
          <w:rFonts w:ascii="Sylfaen" w:hAnsi="Sylfaen"/>
          <w:sz w:val="20"/>
          <w:szCs w:val="20"/>
          <w:lang w:val="ka-GE"/>
        </w:rPr>
        <w:t>-ში.</w:t>
      </w:r>
    </w:p>
    <w:p w14:paraId="2A056F2D" w14:textId="6CC1408C" w:rsidR="00A53E32" w:rsidRDefault="009F35B8" w:rsidP="003923C7">
      <w:pPr>
        <w:spacing w:after="0" w:line="240" w:lineRule="auto"/>
        <w:jc w:val="both"/>
      </w:pPr>
      <w:r w:rsidRPr="003773FD">
        <w:rPr>
          <w:rFonts w:ascii="Sylfaen" w:hAnsi="Sylfaen"/>
          <w:lang w:val="ka-GE"/>
        </w:rPr>
        <w:t>1.10</w:t>
      </w:r>
      <w:r w:rsidR="00E75E68">
        <w:rPr>
          <w:rFonts w:ascii="Sylfaen" w:hAnsi="Sylfaen"/>
          <w:lang w:val="ka-GE"/>
        </w:rPr>
        <w:t>.5</w:t>
      </w:r>
      <w:r w:rsidR="00A53E32" w:rsidRPr="003773FD">
        <w:t xml:space="preserve"> </w:t>
      </w:r>
      <w:proofErr w:type="spellStart"/>
      <w:r w:rsidR="00A53E32" w:rsidRPr="003773FD">
        <w:t>დაუშვებელია</w:t>
      </w:r>
      <w:proofErr w:type="spellEnd"/>
      <w:r w:rsidR="00A53E32" w:rsidRPr="003773FD">
        <w:t xml:space="preserve"> </w:t>
      </w:r>
      <w:proofErr w:type="spellStart"/>
      <w:r w:rsidR="00A53E32" w:rsidRPr="003773FD">
        <w:t>შემოთავაზების</w:t>
      </w:r>
      <w:proofErr w:type="spellEnd"/>
      <w:r w:rsidR="00A53E32" w:rsidRPr="003773FD">
        <w:t xml:space="preserve"> </w:t>
      </w:r>
      <w:proofErr w:type="spellStart"/>
      <w:r w:rsidR="00A53E32" w:rsidRPr="003773FD">
        <w:t>ელ-ფოსტით</w:t>
      </w:r>
      <w:proofErr w:type="spellEnd"/>
      <w:r w:rsidR="00A53E32" w:rsidRPr="003773FD">
        <w:t xml:space="preserve"> </w:t>
      </w:r>
      <w:proofErr w:type="spellStart"/>
      <w:r w:rsidR="00A53E32" w:rsidRPr="003773FD">
        <w:t>გამოგზავნა</w:t>
      </w:r>
      <w:proofErr w:type="spellEnd"/>
      <w:r w:rsidR="00A53E32" w:rsidRPr="003773FD">
        <w:t xml:space="preserve">. </w:t>
      </w:r>
      <w:proofErr w:type="spellStart"/>
      <w:r w:rsidR="00A53E32" w:rsidRPr="003773FD">
        <w:t>ელ-ფოსტით</w:t>
      </w:r>
      <w:proofErr w:type="spellEnd"/>
      <w:r w:rsidR="00A53E32" w:rsidRPr="003773FD">
        <w:t xml:space="preserve"> </w:t>
      </w:r>
      <w:proofErr w:type="spellStart"/>
      <w:r w:rsidR="00A53E32" w:rsidRPr="003773FD">
        <w:t>შემოთავაზების</w:t>
      </w:r>
      <w:proofErr w:type="spellEnd"/>
      <w:r w:rsidR="00A53E32" w:rsidRPr="003773FD">
        <w:t xml:space="preserve"> </w:t>
      </w:r>
      <w:proofErr w:type="spellStart"/>
      <w:r w:rsidR="00A53E32" w:rsidRPr="003773FD">
        <w:t>გამოგზავნის</w:t>
      </w:r>
      <w:proofErr w:type="spellEnd"/>
      <w:r w:rsidR="00A53E32" w:rsidRPr="003773FD">
        <w:t xml:space="preserve"> </w:t>
      </w:r>
      <w:proofErr w:type="spellStart"/>
      <w:r w:rsidR="00A53E32" w:rsidRPr="003773FD">
        <w:t>შემთხვევაში</w:t>
      </w:r>
      <w:proofErr w:type="spellEnd"/>
      <w:r w:rsidR="00A53E32" w:rsidRPr="003773FD">
        <w:t xml:space="preserve"> </w:t>
      </w:r>
      <w:proofErr w:type="spellStart"/>
      <w:r w:rsidR="00A53E32" w:rsidRPr="003773FD">
        <w:t>ტენდერში</w:t>
      </w:r>
      <w:proofErr w:type="spellEnd"/>
      <w:r w:rsidR="00A53E32" w:rsidRPr="003773FD">
        <w:t xml:space="preserve"> </w:t>
      </w:r>
      <w:proofErr w:type="spellStart"/>
      <w:r w:rsidR="00A53E32" w:rsidRPr="003773FD">
        <w:t>მონაწილე</w:t>
      </w:r>
      <w:proofErr w:type="spellEnd"/>
      <w:r w:rsidR="00A53E32" w:rsidRPr="003773FD">
        <w:t xml:space="preserve"> </w:t>
      </w:r>
      <w:r w:rsidR="00E75E68">
        <w:rPr>
          <w:rFonts w:ascii="Sylfaen" w:hAnsi="Sylfaen"/>
          <w:lang w:val="ka-GE"/>
        </w:rPr>
        <w:t>„</w:t>
      </w:r>
      <w:proofErr w:type="spellStart"/>
      <w:r w:rsidR="00A53E32" w:rsidRPr="003773FD">
        <w:t>სატრანსპორტო</w:t>
      </w:r>
      <w:proofErr w:type="spellEnd"/>
      <w:r w:rsidR="00A53E32" w:rsidRPr="003773FD">
        <w:t xml:space="preserve"> </w:t>
      </w:r>
      <w:proofErr w:type="spellStart"/>
      <w:proofErr w:type="gramStart"/>
      <w:r w:rsidR="00A53E32" w:rsidRPr="003773FD">
        <w:t>კომპანია</w:t>
      </w:r>
      <w:proofErr w:type="spellEnd"/>
      <w:r w:rsidR="00E75E68">
        <w:rPr>
          <w:rFonts w:ascii="Sylfaen" w:hAnsi="Sylfaen"/>
          <w:lang w:val="ka-GE"/>
        </w:rPr>
        <w:t>“</w:t>
      </w:r>
      <w:r w:rsidR="00A53E32" w:rsidRPr="003773FD">
        <w:t xml:space="preserve"> </w:t>
      </w:r>
      <w:proofErr w:type="spellStart"/>
      <w:r w:rsidR="00A53E32" w:rsidRPr="003773FD">
        <w:t>იქნება</w:t>
      </w:r>
      <w:proofErr w:type="spellEnd"/>
      <w:proofErr w:type="gramEnd"/>
      <w:r w:rsidR="00A53E32" w:rsidRPr="003773FD">
        <w:t xml:space="preserve"> </w:t>
      </w:r>
      <w:proofErr w:type="spellStart"/>
      <w:r w:rsidR="00A53E32" w:rsidRPr="003773FD">
        <w:t>დისკვალიფიცირებული</w:t>
      </w:r>
      <w:proofErr w:type="spellEnd"/>
      <w:r w:rsidR="00A53E32" w:rsidRPr="003773FD">
        <w:t>.</w:t>
      </w:r>
    </w:p>
    <w:p w14:paraId="4CD62E79" w14:textId="0B7551E8" w:rsidR="006F52F7" w:rsidRDefault="006F52F7" w:rsidP="003923C7">
      <w:pPr>
        <w:spacing w:after="0" w:line="240" w:lineRule="auto"/>
        <w:jc w:val="both"/>
      </w:pPr>
    </w:p>
    <w:p w14:paraId="2ED3F5C4" w14:textId="64335548" w:rsidR="006F52F7" w:rsidRDefault="006F52F7" w:rsidP="003923C7">
      <w:pPr>
        <w:spacing w:after="0" w:line="240" w:lineRule="auto"/>
        <w:jc w:val="both"/>
        <w:rPr>
          <w:rFonts w:ascii="Sylfaen" w:hAnsi="Sylfaen"/>
          <w:lang w:val="ka-GE"/>
        </w:rPr>
      </w:pPr>
      <w:r>
        <w:rPr>
          <w:rFonts w:ascii="Sylfaen" w:hAnsi="Sylfaen"/>
          <w:lang w:val="ka-GE"/>
        </w:rPr>
        <w:t>დანართების ჩამონათვალი:</w:t>
      </w:r>
    </w:p>
    <w:p w14:paraId="205B8CF1" w14:textId="44109413" w:rsidR="006F52F7" w:rsidRDefault="006F52F7" w:rsidP="003923C7">
      <w:pPr>
        <w:spacing w:after="0" w:line="240" w:lineRule="auto"/>
        <w:jc w:val="both"/>
        <w:rPr>
          <w:rFonts w:ascii="Sylfaen" w:hAnsi="Sylfaen"/>
          <w:lang w:val="ka-GE"/>
        </w:rPr>
      </w:pPr>
      <w:r w:rsidRPr="006F52F7">
        <w:rPr>
          <w:rFonts w:ascii="Sylfaen" w:hAnsi="Sylfaen"/>
          <w:lang w:val="ka-GE"/>
        </w:rPr>
        <w:t>დანართი N1 - ფასების ცხრილი</w:t>
      </w:r>
    </w:p>
    <w:p w14:paraId="4B0D6EE0" w14:textId="3825C981" w:rsidR="006F52F7" w:rsidRDefault="006F52F7" w:rsidP="003923C7">
      <w:pPr>
        <w:spacing w:after="0" w:line="240" w:lineRule="auto"/>
        <w:jc w:val="both"/>
        <w:rPr>
          <w:rFonts w:ascii="Sylfaen" w:hAnsi="Sylfaen"/>
          <w:lang w:val="ka-GE"/>
        </w:rPr>
      </w:pPr>
      <w:r w:rsidRPr="006F52F7">
        <w:rPr>
          <w:rFonts w:ascii="Sylfaen" w:hAnsi="Sylfaen"/>
          <w:lang w:val="ka-GE"/>
        </w:rPr>
        <w:t>დანართი N2 ელ. ტენდერში მონაწილეობის ინსტრუქცია</w:t>
      </w:r>
    </w:p>
    <w:p w14:paraId="1CB02A90" w14:textId="7FAC0351" w:rsidR="006F52F7" w:rsidRPr="006F52F7" w:rsidRDefault="006F52F7" w:rsidP="003923C7">
      <w:pPr>
        <w:spacing w:after="0" w:line="240" w:lineRule="auto"/>
        <w:jc w:val="both"/>
        <w:rPr>
          <w:rFonts w:ascii="Sylfaen" w:hAnsi="Sylfaen"/>
          <w:lang w:val="ka-GE"/>
        </w:rPr>
      </w:pPr>
      <w:r w:rsidRPr="006F52F7">
        <w:rPr>
          <w:rFonts w:ascii="Sylfaen" w:hAnsi="Sylfaen"/>
          <w:lang w:val="ka-GE"/>
        </w:rPr>
        <w:t>დანართი N3 - Chlorine Gas ADR Codes</w:t>
      </w:r>
    </w:p>
    <w:p w14:paraId="418246CD" w14:textId="77777777" w:rsidR="00B86FBC" w:rsidRDefault="00B86FBC" w:rsidP="00B03180">
      <w:pPr>
        <w:spacing w:after="0" w:line="360" w:lineRule="auto"/>
        <w:jc w:val="both"/>
        <w:rPr>
          <w:rFonts w:ascii="Sylfaen" w:hAnsi="Sylfaen"/>
          <w:lang w:val="ka-GE"/>
        </w:rPr>
      </w:pPr>
      <w:bookmarkStart w:id="0" w:name="_GoBack"/>
      <w:bookmarkEnd w:id="0"/>
    </w:p>
    <w:p w14:paraId="4B460FD2" w14:textId="08895460" w:rsidR="00B03180" w:rsidRPr="009F35B8" w:rsidRDefault="00B03180" w:rsidP="00B03180">
      <w:pPr>
        <w:spacing w:after="0" w:line="360" w:lineRule="auto"/>
        <w:jc w:val="both"/>
        <w:rPr>
          <w:rFonts w:ascii="Sylfaen" w:hAnsi="Sylfaen"/>
          <w:b/>
          <w:lang w:val="ka-GE"/>
        </w:rPr>
      </w:pPr>
      <w:r w:rsidRPr="00B03180">
        <w:rPr>
          <w:rFonts w:ascii="Sylfaen" w:hAnsi="Sylfaen"/>
          <w:b/>
          <w:lang w:val="ka-GE"/>
        </w:rPr>
        <w:t xml:space="preserve">გავეცანი </w:t>
      </w:r>
      <w:r w:rsidR="009F35B8">
        <w:rPr>
          <w:rFonts w:ascii="Sylfaen" w:hAnsi="Sylfaen"/>
          <w:b/>
          <w:lang w:val="ka-GE"/>
        </w:rPr>
        <w:t>და ვეთანხმები</w:t>
      </w:r>
    </w:p>
    <w:p w14:paraId="44696B26" w14:textId="1A9A41A2" w:rsidR="009F35B8" w:rsidRPr="003773FD" w:rsidRDefault="00B03180" w:rsidP="003773FD">
      <w:pPr>
        <w:spacing w:after="0" w:line="360" w:lineRule="auto"/>
        <w:jc w:val="both"/>
        <w:rPr>
          <w:rFonts w:ascii="Sylfaen" w:hAnsi="Sylfaen"/>
          <w:lang w:val="ka-GE"/>
        </w:rPr>
      </w:pPr>
      <w:r w:rsidRPr="00B03180">
        <w:rPr>
          <w:rFonts w:ascii="Sylfaen" w:hAnsi="Sylfaen"/>
          <w:lang w:val="ka-GE"/>
        </w:rPr>
        <w:t xml:space="preserve">/მონაწილე </w:t>
      </w:r>
      <w:r w:rsidR="00E75E68">
        <w:rPr>
          <w:rFonts w:ascii="Sylfaen" w:hAnsi="Sylfaen"/>
          <w:lang w:val="ka-GE"/>
        </w:rPr>
        <w:t>„</w:t>
      </w:r>
      <w:r w:rsidR="002920E1">
        <w:rPr>
          <w:rFonts w:ascii="Sylfaen" w:hAnsi="Sylfaen"/>
          <w:lang w:val="ka-GE"/>
        </w:rPr>
        <w:t xml:space="preserve">სატრანსპორტო </w:t>
      </w:r>
      <w:r w:rsidRPr="00B03180">
        <w:rPr>
          <w:rFonts w:ascii="Sylfaen" w:hAnsi="Sylfaen"/>
          <w:lang w:val="ka-GE"/>
        </w:rPr>
        <w:t>კომპანიის</w:t>
      </w:r>
      <w:r w:rsidR="00E75E68">
        <w:rPr>
          <w:rFonts w:ascii="Sylfaen" w:hAnsi="Sylfaen"/>
          <w:lang w:val="ka-GE"/>
        </w:rPr>
        <w:t>“</w:t>
      </w:r>
      <w:r w:rsidRPr="00B03180">
        <w:rPr>
          <w:rFonts w:ascii="Sylfaen" w:hAnsi="Sylfaen"/>
          <w:lang w:val="ka-GE"/>
        </w:rPr>
        <w:t xml:space="preserve"> უფლებამოსილი პირის ხელმოწერა/</w:t>
      </w:r>
    </w:p>
    <w:p w14:paraId="39588396" w14:textId="77777777" w:rsidR="009F35B8" w:rsidRDefault="009F35B8" w:rsidP="003923C7">
      <w:pPr>
        <w:spacing w:after="0" w:line="240" w:lineRule="auto"/>
        <w:jc w:val="both"/>
        <w:rPr>
          <w:rFonts w:ascii="Sylfaen" w:hAnsi="Sylfaen" w:cs="Sylfaen"/>
          <w:b/>
          <w:u w:val="single"/>
          <w:lang w:val="ka-GE"/>
        </w:rPr>
      </w:pPr>
    </w:p>
    <w:p w14:paraId="7F145527" w14:textId="77777777" w:rsidR="009F35B8" w:rsidRDefault="009F35B8" w:rsidP="003923C7">
      <w:pPr>
        <w:spacing w:after="0" w:line="240" w:lineRule="auto"/>
        <w:jc w:val="both"/>
        <w:rPr>
          <w:rFonts w:ascii="Sylfaen" w:hAnsi="Sylfaen" w:cs="Sylfaen"/>
          <w:b/>
          <w:u w:val="single"/>
          <w:lang w:val="ka-GE"/>
        </w:rPr>
      </w:pPr>
    </w:p>
    <w:p w14:paraId="4B45BE62" w14:textId="0E08B4FF" w:rsidR="00C41C03" w:rsidRPr="007B0071" w:rsidRDefault="00F47570" w:rsidP="003923C7">
      <w:pPr>
        <w:spacing w:after="0" w:line="240" w:lineRule="auto"/>
        <w:jc w:val="both"/>
        <w:rPr>
          <w:rFonts w:ascii="AcadNusx" w:hAnsi="AcadNusx"/>
          <w:b/>
          <w:u w:val="singl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7B0071">
        <w:rPr>
          <w:rFonts w:ascii="AcadNusx" w:hAnsi="AcadNusx"/>
          <w:b/>
          <w:u w:val="single"/>
        </w:rPr>
        <w:t>:</w:t>
      </w:r>
    </w:p>
    <w:p w14:paraId="4DA59D87" w14:textId="38E8BBA1" w:rsidR="00C41C03" w:rsidRPr="007B0071" w:rsidRDefault="00C41C03" w:rsidP="003923C7">
      <w:pPr>
        <w:spacing w:after="0" w:line="240" w:lineRule="auto"/>
        <w:rPr>
          <w:rFonts w:ascii="Sylfaen" w:hAnsi="Sylfaen"/>
          <w:b/>
          <w:lang w:val="ka-GE"/>
        </w:rPr>
      </w:pPr>
      <w:r w:rsidRPr="007B0071">
        <w:rPr>
          <w:rFonts w:ascii="Sylfaen" w:hAnsi="Sylfaen"/>
          <w:b/>
          <w:lang w:val="ka-GE"/>
        </w:rPr>
        <w:t>შესყიდვების წარმომადგენელი</w:t>
      </w:r>
    </w:p>
    <w:p w14:paraId="4E446840" w14:textId="77777777" w:rsidR="004D3679" w:rsidRPr="007B0071" w:rsidRDefault="004D3679" w:rsidP="003923C7">
      <w:pPr>
        <w:spacing w:after="0" w:line="240" w:lineRule="auto"/>
        <w:rPr>
          <w:rFonts w:ascii="Sylfaen" w:hAnsi="Sylfaen"/>
          <w:b/>
          <w:lang w:val="ka-GE"/>
        </w:rPr>
      </w:pPr>
    </w:p>
    <w:p w14:paraId="1C3E2EB9" w14:textId="77777777" w:rsidR="00AE785A" w:rsidRPr="00557B4B" w:rsidRDefault="00AE785A" w:rsidP="00AE785A">
      <w:pPr>
        <w:spacing w:after="0"/>
        <w:jc w:val="both"/>
        <w:rPr>
          <w:rFonts w:ascii="Sylfaen" w:hAnsi="Sylfaen" w:cstheme="minorHAnsi"/>
          <w:sz w:val="20"/>
          <w:szCs w:val="20"/>
          <w:lang w:val="ka-GE"/>
        </w:rPr>
      </w:pPr>
      <w:r w:rsidRPr="00557B4B">
        <w:rPr>
          <w:rFonts w:ascii="Sylfaen" w:hAnsi="Sylfaen" w:cs="Sylfaen"/>
          <w:sz w:val="20"/>
          <w:szCs w:val="20"/>
          <w:lang w:val="ka-GE"/>
        </w:rPr>
        <w:t>საკონტაქტო</w:t>
      </w:r>
      <w:r w:rsidRPr="00557B4B">
        <w:rPr>
          <w:rFonts w:ascii="Sylfaen" w:hAnsi="Sylfaen" w:cstheme="minorHAnsi"/>
          <w:sz w:val="20"/>
          <w:szCs w:val="20"/>
          <w:lang w:val="ka-GE"/>
        </w:rPr>
        <w:t xml:space="preserve"> </w:t>
      </w:r>
      <w:r w:rsidRPr="00557B4B">
        <w:rPr>
          <w:rFonts w:ascii="Sylfaen" w:hAnsi="Sylfaen" w:cs="Sylfaen"/>
          <w:sz w:val="20"/>
          <w:szCs w:val="20"/>
          <w:lang w:val="ka-GE"/>
        </w:rPr>
        <w:t>პირი</w:t>
      </w:r>
      <w:r w:rsidRPr="00557B4B">
        <w:rPr>
          <w:rFonts w:ascii="Sylfaen" w:hAnsi="Sylfaen" w:cstheme="minorHAnsi"/>
          <w:sz w:val="20"/>
          <w:szCs w:val="20"/>
          <w:lang w:val="ka-GE"/>
        </w:rPr>
        <w:t xml:space="preserve">: </w:t>
      </w:r>
      <w:r>
        <w:rPr>
          <w:rFonts w:ascii="Sylfaen" w:hAnsi="Sylfaen" w:cs="Sylfaen"/>
          <w:sz w:val="20"/>
          <w:szCs w:val="20"/>
          <w:lang w:val="ka-GE"/>
        </w:rPr>
        <w:t>ქეთევან ჩხეიძე</w:t>
      </w:r>
    </w:p>
    <w:p w14:paraId="1893303F" w14:textId="77777777" w:rsidR="00AE785A" w:rsidRPr="00557B4B" w:rsidRDefault="00AE785A" w:rsidP="00AE785A">
      <w:pPr>
        <w:spacing w:after="0"/>
        <w:jc w:val="both"/>
        <w:rPr>
          <w:rFonts w:ascii="Sylfaen" w:hAnsi="Sylfaen" w:cstheme="minorHAnsi"/>
          <w:sz w:val="20"/>
          <w:szCs w:val="20"/>
          <w:lang w:val="ka-GE"/>
        </w:rPr>
      </w:pPr>
      <w:r w:rsidRPr="00557B4B">
        <w:rPr>
          <w:rFonts w:ascii="Sylfaen" w:hAnsi="Sylfaen" w:cs="Sylfaen"/>
          <w:sz w:val="20"/>
          <w:szCs w:val="20"/>
          <w:lang w:val="ka-GE"/>
        </w:rPr>
        <w:t>მის</w:t>
      </w:r>
      <w:r w:rsidRPr="00557B4B">
        <w:rPr>
          <w:rFonts w:ascii="Sylfaen" w:hAnsi="Sylfaen" w:cstheme="minorHAnsi"/>
          <w:sz w:val="20"/>
          <w:szCs w:val="20"/>
          <w:lang w:val="ka-GE"/>
        </w:rPr>
        <w:t xml:space="preserve">.: </w:t>
      </w:r>
      <w:r w:rsidRPr="00557B4B">
        <w:rPr>
          <w:rFonts w:ascii="Sylfaen" w:hAnsi="Sylfaen" w:cs="Sylfaen"/>
          <w:sz w:val="20"/>
          <w:szCs w:val="20"/>
          <w:lang w:val="ka-GE"/>
        </w:rPr>
        <w:t>ქ</w:t>
      </w:r>
      <w:r w:rsidRPr="00557B4B">
        <w:rPr>
          <w:rFonts w:ascii="Sylfaen" w:hAnsi="Sylfaen" w:cstheme="minorHAnsi"/>
          <w:sz w:val="20"/>
          <w:szCs w:val="20"/>
          <w:lang w:val="ka-GE"/>
        </w:rPr>
        <w:t xml:space="preserve">. </w:t>
      </w:r>
      <w:r w:rsidRPr="00557B4B">
        <w:rPr>
          <w:rFonts w:ascii="Sylfaen" w:hAnsi="Sylfaen" w:cs="Sylfaen"/>
          <w:sz w:val="20"/>
          <w:szCs w:val="20"/>
          <w:lang w:val="ka-GE"/>
        </w:rPr>
        <w:t>თბილისი</w:t>
      </w:r>
      <w:r w:rsidRPr="00557B4B">
        <w:rPr>
          <w:rFonts w:ascii="Sylfaen" w:hAnsi="Sylfaen" w:cstheme="minorHAnsi"/>
          <w:sz w:val="20"/>
          <w:szCs w:val="20"/>
          <w:lang w:val="ka-GE"/>
        </w:rPr>
        <w:t xml:space="preserve">, </w:t>
      </w:r>
      <w:r w:rsidRPr="00557B4B">
        <w:rPr>
          <w:rFonts w:ascii="Sylfaen" w:hAnsi="Sylfaen" w:cs="Sylfaen"/>
          <w:sz w:val="20"/>
          <w:szCs w:val="20"/>
          <w:lang w:val="ka-GE"/>
        </w:rPr>
        <w:t>მედეა (მზია) ჯუღელის N 10</w:t>
      </w:r>
      <w:r w:rsidRPr="00557B4B">
        <w:rPr>
          <w:rFonts w:ascii="Sylfaen" w:hAnsi="Sylfaen" w:cstheme="minorHAnsi"/>
          <w:sz w:val="20"/>
          <w:szCs w:val="20"/>
          <w:lang w:val="ka-GE"/>
        </w:rPr>
        <w:t xml:space="preserve"> </w:t>
      </w:r>
    </w:p>
    <w:p w14:paraId="61AEADD6" w14:textId="77777777" w:rsidR="00AE785A" w:rsidRPr="00557B4B" w:rsidRDefault="00AE785A" w:rsidP="00AE785A">
      <w:pPr>
        <w:spacing w:after="0"/>
        <w:jc w:val="both"/>
        <w:rPr>
          <w:rFonts w:ascii="Sylfaen" w:hAnsi="Sylfaen" w:cstheme="minorHAnsi"/>
          <w:sz w:val="20"/>
          <w:szCs w:val="20"/>
        </w:rPr>
      </w:pPr>
      <w:r w:rsidRPr="00557B4B">
        <w:rPr>
          <w:rFonts w:ascii="Sylfaen" w:hAnsi="Sylfaen" w:cs="Sylfaen"/>
          <w:sz w:val="20"/>
          <w:szCs w:val="20"/>
          <w:lang w:val="ka-GE"/>
        </w:rPr>
        <w:t>ელ</w:t>
      </w:r>
      <w:r w:rsidRPr="00557B4B">
        <w:rPr>
          <w:rFonts w:ascii="Sylfaen" w:hAnsi="Sylfaen" w:cstheme="minorHAnsi"/>
          <w:sz w:val="20"/>
          <w:szCs w:val="20"/>
          <w:lang w:val="ka-GE"/>
        </w:rPr>
        <w:t xml:space="preserve">. </w:t>
      </w:r>
      <w:r w:rsidRPr="00557B4B">
        <w:rPr>
          <w:rFonts w:ascii="Sylfaen" w:hAnsi="Sylfaen" w:cs="Sylfaen"/>
          <w:sz w:val="20"/>
          <w:szCs w:val="20"/>
          <w:lang w:val="ka-GE"/>
        </w:rPr>
        <w:t>ფოსტა</w:t>
      </w:r>
      <w:r w:rsidRPr="00557B4B">
        <w:rPr>
          <w:rFonts w:ascii="Sylfaen" w:hAnsi="Sylfaen" w:cstheme="minorHAnsi"/>
          <w:sz w:val="20"/>
          <w:szCs w:val="20"/>
          <w:lang w:val="ka-GE"/>
        </w:rPr>
        <w:t xml:space="preserve">: </w:t>
      </w:r>
      <w:hyperlink r:id="rId9" w:history="1">
        <w:r w:rsidRPr="00557B4B">
          <w:rPr>
            <w:rStyle w:val="Hyperlink"/>
            <w:rFonts w:ascii="Sylfaen" w:hAnsi="Sylfaen" w:cstheme="minorHAnsi"/>
            <w:sz w:val="20"/>
            <w:szCs w:val="20"/>
          </w:rPr>
          <w:t>kchkheidze</w:t>
        </w:r>
        <w:r w:rsidRPr="00557B4B">
          <w:rPr>
            <w:rStyle w:val="Hyperlink"/>
            <w:rFonts w:ascii="Sylfaen" w:hAnsi="Sylfaen" w:cstheme="minorHAnsi"/>
            <w:sz w:val="20"/>
            <w:szCs w:val="20"/>
            <w:lang w:val="ka-GE"/>
          </w:rPr>
          <w:t>@gwp.ge</w:t>
        </w:r>
      </w:hyperlink>
      <w:r w:rsidRPr="00557B4B">
        <w:rPr>
          <w:rStyle w:val="Hyperlink"/>
          <w:rFonts w:ascii="Sylfaen" w:hAnsi="Sylfaen" w:cstheme="minorHAnsi"/>
          <w:sz w:val="20"/>
          <w:szCs w:val="20"/>
          <w:lang w:val="ka-GE"/>
        </w:rPr>
        <w:t xml:space="preserve"> </w:t>
      </w:r>
    </w:p>
    <w:p w14:paraId="054FD97D" w14:textId="77777777" w:rsidR="00AE785A" w:rsidRPr="00452D34" w:rsidRDefault="00AE785A" w:rsidP="00AE785A">
      <w:pPr>
        <w:spacing w:after="0"/>
        <w:jc w:val="both"/>
        <w:rPr>
          <w:rFonts w:ascii="Sylfaen" w:hAnsi="Sylfaen" w:cstheme="minorHAnsi"/>
          <w:sz w:val="20"/>
          <w:szCs w:val="20"/>
          <w:lang w:val="ka-GE"/>
        </w:rPr>
      </w:pPr>
      <w:r w:rsidRPr="00557B4B">
        <w:rPr>
          <w:rFonts w:ascii="Sylfaen" w:hAnsi="Sylfaen" w:cs="Sylfaen"/>
          <w:sz w:val="20"/>
          <w:szCs w:val="20"/>
          <w:lang w:val="ka-GE"/>
        </w:rPr>
        <w:t>ტელ</w:t>
      </w:r>
      <w:r w:rsidRPr="00557B4B">
        <w:rPr>
          <w:rFonts w:ascii="Sylfaen" w:hAnsi="Sylfaen" w:cstheme="minorHAnsi"/>
          <w:sz w:val="20"/>
          <w:szCs w:val="20"/>
          <w:lang w:val="ka-GE"/>
        </w:rPr>
        <w:t xml:space="preserve">.: +(995 322) 931111 (1114); </w:t>
      </w:r>
      <w:r w:rsidRPr="00557B4B">
        <w:rPr>
          <w:rFonts w:ascii="Sylfaen" w:hAnsi="Sylfaen" w:cs="Sylfaen"/>
          <w:sz w:val="20"/>
          <w:szCs w:val="20"/>
          <w:lang w:val="ka-GE"/>
        </w:rPr>
        <w:t>მობ</w:t>
      </w:r>
      <w:r w:rsidRPr="00557B4B">
        <w:rPr>
          <w:rFonts w:ascii="Sylfaen" w:hAnsi="Sylfaen" w:cstheme="minorHAnsi"/>
          <w:sz w:val="20"/>
          <w:szCs w:val="20"/>
          <w:lang w:val="ka-GE"/>
        </w:rPr>
        <w:t xml:space="preserve">: </w:t>
      </w:r>
      <w:r>
        <w:rPr>
          <w:rFonts w:asciiTheme="minorHAnsi" w:eastAsia="Calibri" w:hAnsiTheme="minorHAnsi" w:cstheme="minorHAnsi"/>
        </w:rPr>
        <w:t xml:space="preserve"> </w:t>
      </w:r>
      <w:r>
        <w:rPr>
          <w:rFonts w:asciiTheme="minorHAnsi" w:eastAsia="Calibri" w:hAnsiTheme="minorHAnsi" w:cstheme="minorHAnsi"/>
          <w:lang w:val="ka-GE"/>
        </w:rPr>
        <w:t>595 25 74 58</w:t>
      </w:r>
    </w:p>
    <w:p w14:paraId="4B905149" w14:textId="77777777" w:rsidR="00F827AD" w:rsidRPr="007B0071" w:rsidRDefault="00F827AD" w:rsidP="003923C7">
      <w:pPr>
        <w:spacing w:after="0" w:line="240" w:lineRule="auto"/>
        <w:jc w:val="both"/>
        <w:rPr>
          <w:rFonts w:ascii="Sylfaen" w:hAnsi="Sylfaen" w:cs="Sylfaen"/>
          <w:lang w:val="ka-GE"/>
        </w:rPr>
      </w:pPr>
    </w:p>
    <w:p w14:paraId="226F626E" w14:textId="2FD084B3" w:rsidR="005E130F" w:rsidRPr="007B0071" w:rsidRDefault="005E130F" w:rsidP="003923C7">
      <w:pPr>
        <w:spacing w:after="0" w:line="240" w:lineRule="auto"/>
        <w:jc w:val="both"/>
        <w:rPr>
          <w:lang w:val="ka-GE"/>
        </w:rPr>
      </w:pPr>
      <w:r w:rsidRPr="007B0071">
        <w:rPr>
          <w:rFonts w:ascii="Sylfaen" w:hAnsi="Sylfaen" w:cs="Sylfaen"/>
          <w:lang w:val="ka-GE"/>
        </w:rPr>
        <w:t>საკონტაქტო</w:t>
      </w:r>
      <w:r w:rsidRPr="007B0071">
        <w:rPr>
          <w:lang w:val="ka-GE"/>
        </w:rPr>
        <w:t xml:space="preserve"> </w:t>
      </w:r>
      <w:r w:rsidRPr="007B0071">
        <w:rPr>
          <w:rFonts w:ascii="Sylfaen" w:hAnsi="Sylfaen" w:cs="Sylfaen"/>
          <w:lang w:val="ka-GE"/>
        </w:rPr>
        <w:t>პირი</w:t>
      </w:r>
      <w:r w:rsidRPr="007B0071">
        <w:rPr>
          <w:lang w:val="ka-GE"/>
        </w:rPr>
        <w:t xml:space="preserve">: </w:t>
      </w:r>
      <w:r w:rsidR="00ED70DD">
        <w:rPr>
          <w:rFonts w:ascii="Sylfaen" w:hAnsi="Sylfaen" w:cs="Sylfaen"/>
          <w:lang w:val="ka-GE"/>
        </w:rPr>
        <w:t>ირაკლი ხვადაგაძე</w:t>
      </w:r>
      <w:r w:rsidRPr="007B0071">
        <w:rPr>
          <w:rFonts w:ascii="Sylfaen" w:hAnsi="Sylfaen" w:cs="Sylfaen"/>
          <w:lang w:val="ka-GE"/>
        </w:rPr>
        <w:t xml:space="preserve"> </w:t>
      </w:r>
    </w:p>
    <w:p w14:paraId="261FD56D" w14:textId="6B2A01C0" w:rsidR="005E130F" w:rsidRPr="007B0071" w:rsidRDefault="005E130F" w:rsidP="003923C7">
      <w:pPr>
        <w:spacing w:after="0" w:line="240" w:lineRule="auto"/>
        <w:jc w:val="both"/>
        <w:rPr>
          <w:lang w:val="ka-GE"/>
        </w:rPr>
      </w:pPr>
      <w:r w:rsidRPr="007B0071">
        <w:rPr>
          <w:rFonts w:ascii="Sylfaen" w:hAnsi="Sylfaen" w:cs="Sylfaen"/>
          <w:lang w:val="ka-GE"/>
        </w:rPr>
        <w:t>მის</w:t>
      </w:r>
      <w:r w:rsidRPr="007B0071">
        <w:rPr>
          <w:lang w:val="ka-GE"/>
        </w:rPr>
        <w:t xml:space="preserve">.: </w:t>
      </w:r>
      <w:r w:rsidRPr="007B0071">
        <w:rPr>
          <w:rFonts w:ascii="Sylfaen" w:hAnsi="Sylfaen" w:cs="Sylfaen"/>
          <w:lang w:val="ka-GE"/>
        </w:rPr>
        <w:t>ქ</w:t>
      </w:r>
      <w:r w:rsidRPr="007B0071">
        <w:rPr>
          <w:lang w:val="ka-GE"/>
        </w:rPr>
        <w:t xml:space="preserve">. </w:t>
      </w:r>
      <w:r w:rsidRPr="007B0071">
        <w:rPr>
          <w:rFonts w:ascii="Sylfaen" w:hAnsi="Sylfaen" w:cs="Sylfaen"/>
          <w:lang w:val="ka-GE"/>
        </w:rPr>
        <w:t>თბილისი</w:t>
      </w:r>
      <w:r w:rsidRPr="007B0071">
        <w:rPr>
          <w:lang w:val="ka-GE"/>
        </w:rPr>
        <w:t xml:space="preserve">, </w:t>
      </w:r>
      <w:r w:rsidR="00ED70DD">
        <w:rPr>
          <w:rFonts w:ascii="Sylfaen" w:hAnsi="Sylfaen" w:cs="Sylfaen"/>
          <w:lang w:val="ka-GE"/>
        </w:rPr>
        <w:t>მედეა (მზია) ჯუღელის ქუჩა</w:t>
      </w:r>
      <w:r w:rsidR="00ED70DD">
        <w:rPr>
          <w:lang w:val="ka-GE"/>
        </w:rPr>
        <w:t>, #10</w:t>
      </w:r>
    </w:p>
    <w:p w14:paraId="2E4B8AAB" w14:textId="26AF6F3C" w:rsidR="005E130F" w:rsidRPr="007B0071" w:rsidRDefault="005E130F" w:rsidP="003923C7">
      <w:pPr>
        <w:spacing w:after="0" w:line="240" w:lineRule="auto"/>
        <w:jc w:val="both"/>
        <w:rPr>
          <w:rFonts w:ascii="Sylfaen" w:hAnsi="Sylfaen" w:cs="Arial"/>
          <w:lang w:val="ka-GE"/>
        </w:rPr>
      </w:pPr>
      <w:r w:rsidRPr="007B0071">
        <w:rPr>
          <w:rFonts w:ascii="Sylfaen" w:hAnsi="Sylfaen" w:cs="Sylfaen"/>
          <w:lang w:val="ka-GE"/>
        </w:rPr>
        <w:t>ელ</w:t>
      </w:r>
      <w:r w:rsidRPr="007B0071">
        <w:rPr>
          <w:lang w:val="ka-GE"/>
        </w:rPr>
        <w:t xml:space="preserve">. </w:t>
      </w:r>
      <w:r w:rsidRPr="007B0071">
        <w:rPr>
          <w:rFonts w:ascii="Sylfaen" w:hAnsi="Sylfaen" w:cs="Sylfaen"/>
          <w:lang w:val="ka-GE"/>
        </w:rPr>
        <w:t>ფოსტა</w:t>
      </w:r>
      <w:r w:rsidRPr="007B0071">
        <w:rPr>
          <w:lang w:val="ka-GE"/>
        </w:rPr>
        <w:t xml:space="preserve">: </w:t>
      </w:r>
      <w:r w:rsidR="00DD6678" w:rsidRPr="00DD6678">
        <w:rPr>
          <w:rFonts w:ascii="Sylfaen" w:hAnsi="Sylfaen"/>
        </w:rPr>
        <w:t>ikhvadagadze@gwp.ge</w:t>
      </w:r>
    </w:p>
    <w:p w14:paraId="23139452" w14:textId="5007E930" w:rsidR="005E130F" w:rsidRPr="007B0071" w:rsidRDefault="005E130F" w:rsidP="003923C7">
      <w:pPr>
        <w:spacing w:after="0" w:line="240" w:lineRule="auto"/>
        <w:jc w:val="both"/>
        <w:rPr>
          <w:rFonts w:ascii="Sylfaen" w:hAnsi="Sylfaen" w:cs="Arial"/>
          <w:lang w:val="ka-GE"/>
        </w:rPr>
      </w:pPr>
      <w:r w:rsidRPr="007B0071">
        <w:rPr>
          <w:rFonts w:ascii="Sylfaen" w:hAnsi="Sylfaen" w:cs="Sylfaen"/>
          <w:lang w:val="ka-GE"/>
        </w:rPr>
        <w:t>ტელ</w:t>
      </w:r>
      <w:r w:rsidRPr="007B0071">
        <w:rPr>
          <w:lang w:val="ka-GE"/>
        </w:rPr>
        <w:t>.</w:t>
      </w:r>
      <w:r w:rsidRPr="007B0071">
        <w:rPr>
          <w:rFonts w:cs="Arial"/>
          <w:lang w:val="ka-GE"/>
        </w:rPr>
        <w:t>: +995 322 931111</w:t>
      </w:r>
      <w:r w:rsidR="00D2709F" w:rsidRPr="007B0071">
        <w:rPr>
          <w:rFonts w:ascii="Sylfaen" w:hAnsi="Sylfaen" w:cs="Arial"/>
          <w:lang w:val="ka-GE"/>
        </w:rPr>
        <w:t xml:space="preserve"> (1141)</w:t>
      </w:r>
      <w:r w:rsidRPr="007B0071">
        <w:rPr>
          <w:rFonts w:cs="Arial"/>
          <w:lang w:val="ka-GE"/>
        </w:rPr>
        <w:t xml:space="preserve">; </w:t>
      </w:r>
      <w:r w:rsidR="007B21F2">
        <w:rPr>
          <w:rFonts w:ascii="Sylfaen" w:hAnsi="Sylfaen" w:cs="Arial"/>
          <w:lang w:val="ka-GE"/>
        </w:rPr>
        <w:t>599 505 067</w:t>
      </w:r>
    </w:p>
    <w:p w14:paraId="15186467" w14:textId="77777777" w:rsidR="00F827AD" w:rsidRPr="007B0071" w:rsidRDefault="00F827AD" w:rsidP="00F827AD">
      <w:pPr>
        <w:spacing w:after="0"/>
        <w:jc w:val="both"/>
        <w:rPr>
          <w:rFonts w:ascii="Sylfaen" w:hAnsi="Sylfaen" w:cs="Arial"/>
          <w:lang w:val="ka-GE"/>
        </w:rPr>
      </w:pPr>
    </w:p>
    <w:p w14:paraId="7954CF42" w14:textId="4D7B46A6" w:rsidR="003C6F22" w:rsidRPr="007B0071" w:rsidRDefault="003C6F22" w:rsidP="00667B1F">
      <w:bookmarkStart w:id="1" w:name="_Toc454818556"/>
      <w:bookmarkEnd w:id="1"/>
    </w:p>
    <w:sectPr w:rsidR="003C6F22" w:rsidRPr="007B0071"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1856F" w14:textId="77777777" w:rsidR="00286F05" w:rsidRDefault="00286F05" w:rsidP="007902EA">
      <w:pPr>
        <w:spacing w:after="0" w:line="240" w:lineRule="auto"/>
      </w:pPr>
      <w:r>
        <w:separator/>
      </w:r>
    </w:p>
  </w:endnote>
  <w:endnote w:type="continuationSeparator" w:id="0">
    <w:p w14:paraId="0EB80C0C" w14:textId="77777777" w:rsidR="00286F05" w:rsidRDefault="00286F0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Nusx">
    <w:altName w:val="Times New Roman"/>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A4A4F47" w:rsidR="004A3BD8" w:rsidRDefault="004A3BD8">
        <w:pPr>
          <w:pStyle w:val="Footer"/>
          <w:jc w:val="right"/>
        </w:pPr>
        <w:r>
          <w:fldChar w:fldCharType="begin"/>
        </w:r>
        <w:r>
          <w:instrText xml:space="preserve"> PAGE   \* MERGEFORMAT </w:instrText>
        </w:r>
        <w:r>
          <w:fldChar w:fldCharType="separate"/>
        </w:r>
        <w:r w:rsidR="006F52F7">
          <w:rPr>
            <w:noProof/>
          </w:rPr>
          <w:t>8</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A1C45" w14:textId="77777777" w:rsidR="00286F05" w:rsidRDefault="00286F05" w:rsidP="007902EA">
      <w:pPr>
        <w:spacing w:after="0" w:line="240" w:lineRule="auto"/>
      </w:pPr>
      <w:r>
        <w:separator/>
      </w:r>
    </w:p>
  </w:footnote>
  <w:footnote w:type="continuationSeparator" w:id="0">
    <w:p w14:paraId="38C27833" w14:textId="77777777" w:rsidR="00286F05" w:rsidRDefault="00286F0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CB297C"/>
    <w:multiLevelType w:val="multilevel"/>
    <w:tmpl w:val="635A073C"/>
    <w:lvl w:ilvl="0">
      <w:start w:val="1"/>
      <w:numFmt w:val="decimal"/>
      <w:lvlText w:val="%1"/>
      <w:lvlJc w:val="left"/>
      <w:pPr>
        <w:ind w:left="528" w:hanging="528"/>
      </w:pPr>
      <w:rPr>
        <w:rFonts w:cs="Sylfaen" w:hint="default"/>
        <w:b w:val="0"/>
      </w:rPr>
    </w:lvl>
    <w:lvl w:ilvl="1">
      <w:start w:val="10"/>
      <w:numFmt w:val="decimal"/>
      <w:lvlText w:val="%1.%2"/>
      <w:lvlJc w:val="left"/>
      <w:pPr>
        <w:ind w:left="528" w:hanging="528"/>
      </w:pPr>
      <w:rPr>
        <w:rFonts w:cs="Sylfaen" w:hint="default"/>
        <w:b/>
      </w:rPr>
    </w:lvl>
    <w:lvl w:ilvl="2">
      <w:start w:val="2"/>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01728"/>
    <w:multiLevelType w:val="multilevel"/>
    <w:tmpl w:val="0AFCDFE4"/>
    <w:lvl w:ilvl="0">
      <w:start w:val="1"/>
      <w:numFmt w:val="upperRoman"/>
      <w:lvlText w:val="%1."/>
      <w:lvlJc w:val="right"/>
      <w:pPr>
        <w:ind w:left="1440" w:hanging="360"/>
      </w:pPr>
    </w:lvl>
    <w:lvl w:ilvl="1">
      <w:start w:val="8"/>
      <w:numFmt w:val="decimal"/>
      <w:isLgl/>
      <w:lvlText w:val="%1.%2"/>
      <w:lvlJc w:val="left"/>
      <w:pPr>
        <w:ind w:left="1644" w:hanging="564"/>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15:restartNumberingAfterBreak="0">
    <w:nsid w:val="218803CD"/>
    <w:multiLevelType w:val="multilevel"/>
    <w:tmpl w:val="E4262282"/>
    <w:lvl w:ilvl="0">
      <w:start w:val="1"/>
      <w:numFmt w:val="decimal"/>
      <w:lvlText w:val="%1"/>
      <w:lvlJc w:val="left"/>
      <w:pPr>
        <w:ind w:left="444" w:hanging="444"/>
      </w:pPr>
      <w:rPr>
        <w:rFonts w:hint="default"/>
      </w:rPr>
    </w:lvl>
    <w:lvl w:ilvl="1">
      <w:start w:val="8"/>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D5725B1"/>
    <w:multiLevelType w:val="multilevel"/>
    <w:tmpl w:val="7CB25124"/>
    <w:lvl w:ilvl="0">
      <w:start w:val="1"/>
      <w:numFmt w:val="decimal"/>
      <w:lvlText w:val="%1"/>
      <w:lvlJc w:val="left"/>
      <w:pPr>
        <w:ind w:left="560" w:hanging="560"/>
      </w:pPr>
      <w:rPr>
        <w:rFonts w:ascii="Sylfaen" w:hAnsi="Sylfaen" w:cs="Sylfaen" w:hint="default"/>
        <w:b w:val="0"/>
      </w:rPr>
    </w:lvl>
    <w:lvl w:ilvl="1">
      <w:start w:val="11"/>
      <w:numFmt w:val="decimal"/>
      <w:lvlText w:val="%1.%2"/>
      <w:lvlJc w:val="left"/>
      <w:pPr>
        <w:ind w:left="920" w:hanging="56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520" w:hanging="108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600" w:hanging="144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680" w:hanging="1800"/>
      </w:pPr>
      <w:rPr>
        <w:rFonts w:ascii="Sylfaen" w:hAnsi="Sylfaen" w:cs="Sylfaen" w:hint="default"/>
        <w:b w:val="0"/>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6"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7"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8"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377BF7"/>
    <w:multiLevelType w:val="multilevel"/>
    <w:tmpl w:val="10640DBA"/>
    <w:lvl w:ilvl="0">
      <w:start w:val="1"/>
      <w:numFmt w:val="decimal"/>
      <w:lvlText w:val="%1"/>
      <w:lvlJc w:val="left"/>
      <w:pPr>
        <w:ind w:left="360" w:hanging="360"/>
      </w:pPr>
      <w:rPr>
        <w:rFonts w:hint="default"/>
      </w:rPr>
    </w:lvl>
    <w:lvl w:ilvl="1">
      <w:start w:val="8"/>
      <w:numFmt w:val="decimal"/>
      <w:lvlText w:val="%1.%2"/>
      <w:lvlJc w:val="left"/>
      <w:pPr>
        <w:ind w:left="730" w:hanging="36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20" w15:restartNumberingAfterBreak="0">
    <w:nsid w:val="48604D18"/>
    <w:multiLevelType w:val="hybridMultilevel"/>
    <w:tmpl w:val="B2808F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49477906"/>
    <w:multiLevelType w:val="hybridMultilevel"/>
    <w:tmpl w:val="3FFC18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B5A99"/>
    <w:multiLevelType w:val="multilevel"/>
    <w:tmpl w:val="C71ACCC2"/>
    <w:lvl w:ilvl="0">
      <w:start w:val="1"/>
      <w:numFmt w:val="decimal"/>
      <w:lvlText w:val="%1"/>
      <w:lvlJc w:val="left"/>
      <w:pPr>
        <w:ind w:left="410" w:hanging="410"/>
      </w:pPr>
      <w:rPr>
        <w:rFonts w:cs="Sylfaen" w:hint="default"/>
      </w:rPr>
    </w:lvl>
    <w:lvl w:ilvl="1">
      <w:start w:val="15"/>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42442A9"/>
    <w:multiLevelType w:val="multilevel"/>
    <w:tmpl w:val="31A882D4"/>
    <w:lvl w:ilvl="0">
      <w:start w:val="1"/>
      <w:numFmt w:val="decimal"/>
      <w:lvlText w:val="%1"/>
      <w:lvlJc w:val="left"/>
      <w:pPr>
        <w:ind w:left="360" w:hanging="360"/>
      </w:pPr>
      <w:rPr>
        <w:rFonts w:hint="default"/>
      </w:rPr>
    </w:lvl>
    <w:lvl w:ilvl="1">
      <w:start w:val="9"/>
      <w:numFmt w:val="decimal"/>
      <w:lvlText w:val="%1.%2"/>
      <w:lvlJc w:val="left"/>
      <w:pPr>
        <w:ind w:left="730" w:hanging="36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2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5AA37B87"/>
    <w:multiLevelType w:val="hybridMultilevel"/>
    <w:tmpl w:val="6DC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2"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433F8"/>
    <w:multiLevelType w:val="multilevel"/>
    <w:tmpl w:val="EEE8E5BA"/>
    <w:lvl w:ilvl="0">
      <w:start w:val="1"/>
      <w:numFmt w:val="decimal"/>
      <w:lvlText w:val="%1"/>
      <w:lvlJc w:val="left"/>
      <w:pPr>
        <w:ind w:left="410" w:hanging="410"/>
      </w:pPr>
      <w:rPr>
        <w:rFonts w:hint="default"/>
      </w:rPr>
    </w:lvl>
    <w:lvl w:ilvl="1">
      <w:start w:val="11"/>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3C419BE"/>
    <w:multiLevelType w:val="multilevel"/>
    <w:tmpl w:val="AAD8C3F8"/>
    <w:lvl w:ilvl="0">
      <w:start w:val="1"/>
      <w:numFmt w:val="decimal"/>
      <w:lvlText w:val="%1"/>
      <w:lvlJc w:val="left"/>
      <w:pPr>
        <w:ind w:left="552" w:hanging="552"/>
      </w:pPr>
      <w:rPr>
        <w:rFonts w:hint="default"/>
      </w:rPr>
    </w:lvl>
    <w:lvl w:ilvl="1">
      <w:start w:val="10"/>
      <w:numFmt w:val="decimal"/>
      <w:lvlText w:val="%1.%2"/>
      <w:lvlJc w:val="left"/>
      <w:pPr>
        <w:ind w:left="552" w:hanging="552"/>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767726"/>
    <w:multiLevelType w:val="hybridMultilevel"/>
    <w:tmpl w:val="5EDC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6CFD6AAC"/>
    <w:multiLevelType w:val="multilevel"/>
    <w:tmpl w:val="4996823C"/>
    <w:lvl w:ilvl="0">
      <w:start w:val="1"/>
      <w:numFmt w:val="decimal"/>
      <w:lvlText w:val="%1"/>
      <w:lvlJc w:val="left"/>
      <w:pPr>
        <w:ind w:left="444" w:hanging="444"/>
      </w:pPr>
      <w:rPr>
        <w:rFonts w:hint="default"/>
      </w:rPr>
    </w:lvl>
    <w:lvl w:ilvl="1">
      <w:start w:val="9"/>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14C431B"/>
    <w:multiLevelType w:val="hybridMultilevel"/>
    <w:tmpl w:val="5A1C3D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DE5766"/>
    <w:multiLevelType w:val="hybridMultilevel"/>
    <w:tmpl w:val="507616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
  </w:num>
  <w:num w:numId="4">
    <w:abstractNumId w:val="45"/>
  </w:num>
  <w:num w:numId="5">
    <w:abstractNumId w:val="16"/>
  </w:num>
  <w:num w:numId="6">
    <w:abstractNumId w:val="6"/>
  </w:num>
  <w:num w:numId="7">
    <w:abstractNumId w:val="5"/>
  </w:num>
  <w:num w:numId="8">
    <w:abstractNumId w:val="34"/>
  </w:num>
  <w:num w:numId="9">
    <w:abstractNumId w:val="40"/>
  </w:num>
  <w:num w:numId="10">
    <w:abstractNumId w:val="18"/>
  </w:num>
  <w:num w:numId="11">
    <w:abstractNumId w:val="10"/>
  </w:num>
  <w:num w:numId="12">
    <w:abstractNumId w:val="14"/>
  </w:num>
  <w:num w:numId="13">
    <w:abstractNumId w:val="28"/>
  </w:num>
  <w:num w:numId="14">
    <w:abstractNumId w:val="21"/>
  </w:num>
  <w:num w:numId="15">
    <w:abstractNumId w:val="13"/>
  </w:num>
  <w:num w:numId="16">
    <w:abstractNumId w:val="38"/>
  </w:num>
  <w:num w:numId="17">
    <w:abstractNumId w:val="26"/>
  </w:num>
  <w:num w:numId="18">
    <w:abstractNumId w:val="24"/>
  </w:num>
  <w:num w:numId="19">
    <w:abstractNumId w:val="9"/>
  </w:num>
  <w:num w:numId="20">
    <w:abstractNumId w:val="3"/>
  </w:num>
  <w:num w:numId="21">
    <w:abstractNumId w:val="43"/>
  </w:num>
  <w:num w:numId="22">
    <w:abstractNumId w:val="46"/>
  </w:num>
  <w:num w:numId="23">
    <w:abstractNumId w:val="15"/>
  </w:num>
  <w:num w:numId="24">
    <w:abstractNumId w:val="39"/>
  </w:num>
  <w:num w:numId="25">
    <w:abstractNumId w:val="12"/>
  </w:num>
  <w:num w:numId="26">
    <w:abstractNumId w:val="32"/>
  </w:num>
  <w:num w:numId="27">
    <w:abstractNumId w:val="4"/>
  </w:num>
  <w:num w:numId="28">
    <w:abstractNumId w:val="30"/>
  </w:num>
  <w:num w:numId="29">
    <w:abstractNumId w:val="27"/>
  </w:num>
  <w:num w:numId="30">
    <w:abstractNumId w:val="36"/>
  </w:num>
  <w:num w:numId="31">
    <w:abstractNumId w:val="41"/>
  </w:num>
  <w:num w:numId="32">
    <w:abstractNumId w:val="31"/>
  </w:num>
  <w:num w:numId="33">
    <w:abstractNumId w:val="33"/>
  </w:num>
  <w:num w:numId="34">
    <w:abstractNumId w:val="11"/>
  </w:num>
  <w:num w:numId="35">
    <w:abstractNumId w:val="23"/>
  </w:num>
  <w:num w:numId="36">
    <w:abstractNumId w:val="19"/>
  </w:num>
  <w:num w:numId="37">
    <w:abstractNumId w:val="7"/>
  </w:num>
  <w:num w:numId="38">
    <w:abstractNumId w:val="8"/>
  </w:num>
  <w:num w:numId="39">
    <w:abstractNumId w:val="37"/>
  </w:num>
  <w:num w:numId="40">
    <w:abstractNumId w:val="47"/>
  </w:num>
  <w:num w:numId="41">
    <w:abstractNumId w:val="29"/>
  </w:num>
  <w:num w:numId="42">
    <w:abstractNumId w:val="20"/>
  </w:num>
  <w:num w:numId="43">
    <w:abstractNumId w:val="44"/>
  </w:num>
  <w:num w:numId="44">
    <w:abstractNumId w:val="22"/>
  </w:num>
  <w:num w:numId="45">
    <w:abstractNumId w:val="25"/>
  </w:num>
  <w:num w:numId="46">
    <w:abstractNumId w:val="42"/>
  </w:num>
  <w:num w:numId="47">
    <w:abstractNumId w:val="1"/>
  </w:num>
  <w:num w:numId="48">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wNjMwsDC3NDQyMDdQ0lEKTi0uzszPAykwrgUALk0Z9CwAAAA="/>
  </w:docVars>
  <w:rsids>
    <w:rsidRoot w:val="006E1729"/>
    <w:rsid w:val="00000015"/>
    <w:rsid w:val="00014051"/>
    <w:rsid w:val="00015E1B"/>
    <w:rsid w:val="000202A5"/>
    <w:rsid w:val="00021D72"/>
    <w:rsid w:val="00026B30"/>
    <w:rsid w:val="00027D70"/>
    <w:rsid w:val="00030161"/>
    <w:rsid w:val="00031452"/>
    <w:rsid w:val="000353F8"/>
    <w:rsid w:val="00036CF5"/>
    <w:rsid w:val="00046082"/>
    <w:rsid w:val="0004786C"/>
    <w:rsid w:val="00051E54"/>
    <w:rsid w:val="00053EAB"/>
    <w:rsid w:val="0005435C"/>
    <w:rsid w:val="00055E1E"/>
    <w:rsid w:val="00056A31"/>
    <w:rsid w:val="00064AB9"/>
    <w:rsid w:val="000805B6"/>
    <w:rsid w:val="00081D42"/>
    <w:rsid w:val="00092A77"/>
    <w:rsid w:val="00092E77"/>
    <w:rsid w:val="000974B9"/>
    <w:rsid w:val="000A0D72"/>
    <w:rsid w:val="000A6E7A"/>
    <w:rsid w:val="000B1C85"/>
    <w:rsid w:val="000B4C5E"/>
    <w:rsid w:val="000B5D0F"/>
    <w:rsid w:val="000C0D9B"/>
    <w:rsid w:val="000C3223"/>
    <w:rsid w:val="000D5BB4"/>
    <w:rsid w:val="000D68A2"/>
    <w:rsid w:val="000E5617"/>
    <w:rsid w:val="000F03A0"/>
    <w:rsid w:val="000F3872"/>
    <w:rsid w:val="000F3DD2"/>
    <w:rsid w:val="000F4D71"/>
    <w:rsid w:val="000F63C5"/>
    <w:rsid w:val="00110CCE"/>
    <w:rsid w:val="00113C27"/>
    <w:rsid w:val="00116D4F"/>
    <w:rsid w:val="00117164"/>
    <w:rsid w:val="00120724"/>
    <w:rsid w:val="00122148"/>
    <w:rsid w:val="001258A9"/>
    <w:rsid w:val="00127F44"/>
    <w:rsid w:val="00131B75"/>
    <w:rsid w:val="001335D8"/>
    <w:rsid w:val="00136124"/>
    <w:rsid w:val="00137719"/>
    <w:rsid w:val="00140FAE"/>
    <w:rsid w:val="001433C2"/>
    <w:rsid w:val="001461E6"/>
    <w:rsid w:val="00156D6D"/>
    <w:rsid w:val="001575CA"/>
    <w:rsid w:val="00161677"/>
    <w:rsid w:val="00162053"/>
    <w:rsid w:val="00171C91"/>
    <w:rsid w:val="00172F99"/>
    <w:rsid w:val="0017792E"/>
    <w:rsid w:val="001811CC"/>
    <w:rsid w:val="00185C9D"/>
    <w:rsid w:val="00194044"/>
    <w:rsid w:val="001A24DD"/>
    <w:rsid w:val="001A47AF"/>
    <w:rsid w:val="001B055A"/>
    <w:rsid w:val="001B0D00"/>
    <w:rsid w:val="001B6BD5"/>
    <w:rsid w:val="001B740A"/>
    <w:rsid w:val="001B75E0"/>
    <w:rsid w:val="001B7903"/>
    <w:rsid w:val="001C112D"/>
    <w:rsid w:val="001C2BF2"/>
    <w:rsid w:val="001C44CE"/>
    <w:rsid w:val="001C7577"/>
    <w:rsid w:val="001D3B12"/>
    <w:rsid w:val="001D625D"/>
    <w:rsid w:val="001D63C9"/>
    <w:rsid w:val="001E0606"/>
    <w:rsid w:val="001E12BC"/>
    <w:rsid w:val="00202451"/>
    <w:rsid w:val="002056E8"/>
    <w:rsid w:val="00207B93"/>
    <w:rsid w:val="00207CEA"/>
    <w:rsid w:val="0021119E"/>
    <w:rsid w:val="00214698"/>
    <w:rsid w:val="0021503D"/>
    <w:rsid w:val="00216A8E"/>
    <w:rsid w:val="00216B88"/>
    <w:rsid w:val="002319CA"/>
    <w:rsid w:val="00237416"/>
    <w:rsid w:val="00241748"/>
    <w:rsid w:val="00241768"/>
    <w:rsid w:val="002422D6"/>
    <w:rsid w:val="002468A9"/>
    <w:rsid w:val="0025658B"/>
    <w:rsid w:val="002568CE"/>
    <w:rsid w:val="00257F36"/>
    <w:rsid w:val="00265727"/>
    <w:rsid w:val="00266CA0"/>
    <w:rsid w:val="00270BF2"/>
    <w:rsid w:val="00272EB2"/>
    <w:rsid w:val="00275958"/>
    <w:rsid w:val="00276F7A"/>
    <w:rsid w:val="002778A0"/>
    <w:rsid w:val="00277B37"/>
    <w:rsid w:val="002818A2"/>
    <w:rsid w:val="00286F05"/>
    <w:rsid w:val="002920E1"/>
    <w:rsid w:val="0029272A"/>
    <w:rsid w:val="002A0CB0"/>
    <w:rsid w:val="002A4E62"/>
    <w:rsid w:val="002A60C4"/>
    <w:rsid w:val="002B1587"/>
    <w:rsid w:val="002B6F69"/>
    <w:rsid w:val="002C066E"/>
    <w:rsid w:val="002C21C7"/>
    <w:rsid w:val="002C42C6"/>
    <w:rsid w:val="002C5D64"/>
    <w:rsid w:val="002D06EE"/>
    <w:rsid w:val="002D0D7E"/>
    <w:rsid w:val="002D1E74"/>
    <w:rsid w:val="002D2F27"/>
    <w:rsid w:val="002D611B"/>
    <w:rsid w:val="002E06C2"/>
    <w:rsid w:val="002E0E5E"/>
    <w:rsid w:val="002F2369"/>
    <w:rsid w:val="003011B3"/>
    <w:rsid w:val="00302948"/>
    <w:rsid w:val="00303697"/>
    <w:rsid w:val="003121C8"/>
    <w:rsid w:val="00316C88"/>
    <w:rsid w:val="00320435"/>
    <w:rsid w:val="00320878"/>
    <w:rsid w:val="0033101C"/>
    <w:rsid w:val="0033397E"/>
    <w:rsid w:val="00335733"/>
    <w:rsid w:val="00340CC3"/>
    <w:rsid w:val="00352B31"/>
    <w:rsid w:val="00357317"/>
    <w:rsid w:val="003573F4"/>
    <w:rsid w:val="003657A5"/>
    <w:rsid w:val="00366AEC"/>
    <w:rsid w:val="00373606"/>
    <w:rsid w:val="00373F3E"/>
    <w:rsid w:val="003773FD"/>
    <w:rsid w:val="00377D43"/>
    <w:rsid w:val="00385373"/>
    <w:rsid w:val="003859BA"/>
    <w:rsid w:val="00387591"/>
    <w:rsid w:val="00387AB5"/>
    <w:rsid w:val="00391AB5"/>
    <w:rsid w:val="003923C7"/>
    <w:rsid w:val="003A4DAA"/>
    <w:rsid w:val="003A5D91"/>
    <w:rsid w:val="003B1AB4"/>
    <w:rsid w:val="003B460D"/>
    <w:rsid w:val="003B543A"/>
    <w:rsid w:val="003B5A5E"/>
    <w:rsid w:val="003C568B"/>
    <w:rsid w:val="003C6F22"/>
    <w:rsid w:val="003D6473"/>
    <w:rsid w:val="003E15FA"/>
    <w:rsid w:val="003E2F2F"/>
    <w:rsid w:val="003E47D7"/>
    <w:rsid w:val="003F370C"/>
    <w:rsid w:val="003F5521"/>
    <w:rsid w:val="003F699A"/>
    <w:rsid w:val="00405AEF"/>
    <w:rsid w:val="00410EC6"/>
    <w:rsid w:val="0041258C"/>
    <w:rsid w:val="004201AA"/>
    <w:rsid w:val="00430AF7"/>
    <w:rsid w:val="00430F47"/>
    <w:rsid w:val="00431665"/>
    <w:rsid w:val="00431B3C"/>
    <w:rsid w:val="004375BF"/>
    <w:rsid w:val="00442F86"/>
    <w:rsid w:val="004446E6"/>
    <w:rsid w:val="00446516"/>
    <w:rsid w:val="00452128"/>
    <w:rsid w:val="004533A4"/>
    <w:rsid w:val="00457067"/>
    <w:rsid w:val="00462CA0"/>
    <w:rsid w:val="0046501B"/>
    <w:rsid w:val="004717AB"/>
    <w:rsid w:val="00471DA1"/>
    <w:rsid w:val="00475293"/>
    <w:rsid w:val="0047713C"/>
    <w:rsid w:val="00483B17"/>
    <w:rsid w:val="00484DB6"/>
    <w:rsid w:val="0048659C"/>
    <w:rsid w:val="00497393"/>
    <w:rsid w:val="00497CCD"/>
    <w:rsid w:val="004A3BD8"/>
    <w:rsid w:val="004A66FB"/>
    <w:rsid w:val="004A7C56"/>
    <w:rsid w:val="004B09C9"/>
    <w:rsid w:val="004B38D4"/>
    <w:rsid w:val="004C1E0D"/>
    <w:rsid w:val="004D3679"/>
    <w:rsid w:val="004D3D1C"/>
    <w:rsid w:val="004D5424"/>
    <w:rsid w:val="004D747F"/>
    <w:rsid w:val="004E36F2"/>
    <w:rsid w:val="004E4A21"/>
    <w:rsid w:val="004F47AF"/>
    <w:rsid w:val="004F63E7"/>
    <w:rsid w:val="005111AB"/>
    <w:rsid w:val="0052656B"/>
    <w:rsid w:val="00540038"/>
    <w:rsid w:val="00544856"/>
    <w:rsid w:val="00554B89"/>
    <w:rsid w:val="005553C3"/>
    <w:rsid w:val="00557F46"/>
    <w:rsid w:val="00567ACA"/>
    <w:rsid w:val="0057474B"/>
    <w:rsid w:val="00575D3E"/>
    <w:rsid w:val="00577214"/>
    <w:rsid w:val="00580531"/>
    <w:rsid w:val="005832A4"/>
    <w:rsid w:val="00583B48"/>
    <w:rsid w:val="00586056"/>
    <w:rsid w:val="00586C84"/>
    <w:rsid w:val="00594CCB"/>
    <w:rsid w:val="00595E4B"/>
    <w:rsid w:val="005A0827"/>
    <w:rsid w:val="005C14A4"/>
    <w:rsid w:val="005D3B83"/>
    <w:rsid w:val="005D5340"/>
    <w:rsid w:val="005E05B1"/>
    <w:rsid w:val="005E130F"/>
    <w:rsid w:val="005F3357"/>
    <w:rsid w:val="00610FC8"/>
    <w:rsid w:val="006126EA"/>
    <w:rsid w:val="00612A2E"/>
    <w:rsid w:val="00615BD2"/>
    <w:rsid w:val="006301BA"/>
    <w:rsid w:val="00632910"/>
    <w:rsid w:val="00633210"/>
    <w:rsid w:val="00634B58"/>
    <w:rsid w:val="00634D9F"/>
    <w:rsid w:val="006447A4"/>
    <w:rsid w:val="00661B3E"/>
    <w:rsid w:val="00665219"/>
    <w:rsid w:val="00665C42"/>
    <w:rsid w:val="00667B1F"/>
    <w:rsid w:val="00670B37"/>
    <w:rsid w:val="00670D8C"/>
    <w:rsid w:val="00674470"/>
    <w:rsid w:val="0067481E"/>
    <w:rsid w:val="00674F71"/>
    <w:rsid w:val="0067793E"/>
    <w:rsid w:val="00680844"/>
    <w:rsid w:val="00681B23"/>
    <w:rsid w:val="00683946"/>
    <w:rsid w:val="00685F30"/>
    <w:rsid w:val="00686E55"/>
    <w:rsid w:val="006924AA"/>
    <w:rsid w:val="00692B13"/>
    <w:rsid w:val="0069500B"/>
    <w:rsid w:val="00695DA6"/>
    <w:rsid w:val="006A256D"/>
    <w:rsid w:val="006A274F"/>
    <w:rsid w:val="006A3D31"/>
    <w:rsid w:val="006A69BE"/>
    <w:rsid w:val="006A7B28"/>
    <w:rsid w:val="006B3368"/>
    <w:rsid w:val="006C1436"/>
    <w:rsid w:val="006C360E"/>
    <w:rsid w:val="006C7D3F"/>
    <w:rsid w:val="006C7E00"/>
    <w:rsid w:val="006D054A"/>
    <w:rsid w:val="006D4CB0"/>
    <w:rsid w:val="006D6C29"/>
    <w:rsid w:val="006E1093"/>
    <w:rsid w:val="006E119F"/>
    <w:rsid w:val="006E1729"/>
    <w:rsid w:val="006E585C"/>
    <w:rsid w:val="006F056F"/>
    <w:rsid w:val="006F246C"/>
    <w:rsid w:val="006F25BD"/>
    <w:rsid w:val="006F2DD9"/>
    <w:rsid w:val="006F2EC3"/>
    <w:rsid w:val="006F3C44"/>
    <w:rsid w:val="006F3E2A"/>
    <w:rsid w:val="006F52F7"/>
    <w:rsid w:val="006F7D8B"/>
    <w:rsid w:val="00711C86"/>
    <w:rsid w:val="00712E16"/>
    <w:rsid w:val="00713EFC"/>
    <w:rsid w:val="007146D2"/>
    <w:rsid w:val="007151B6"/>
    <w:rsid w:val="00715A5D"/>
    <w:rsid w:val="00717D5F"/>
    <w:rsid w:val="00721311"/>
    <w:rsid w:val="00724BAF"/>
    <w:rsid w:val="007309AA"/>
    <w:rsid w:val="00734570"/>
    <w:rsid w:val="00734FFC"/>
    <w:rsid w:val="00735828"/>
    <w:rsid w:val="00740BB2"/>
    <w:rsid w:val="00762943"/>
    <w:rsid w:val="00764A65"/>
    <w:rsid w:val="007715BA"/>
    <w:rsid w:val="00772078"/>
    <w:rsid w:val="007778CE"/>
    <w:rsid w:val="00785BF6"/>
    <w:rsid w:val="007902EA"/>
    <w:rsid w:val="0079252D"/>
    <w:rsid w:val="00794191"/>
    <w:rsid w:val="00796BF5"/>
    <w:rsid w:val="007A058B"/>
    <w:rsid w:val="007A16C6"/>
    <w:rsid w:val="007A28C4"/>
    <w:rsid w:val="007A330B"/>
    <w:rsid w:val="007A6E1A"/>
    <w:rsid w:val="007A7424"/>
    <w:rsid w:val="007B0071"/>
    <w:rsid w:val="007B21F2"/>
    <w:rsid w:val="007B2279"/>
    <w:rsid w:val="007B4C58"/>
    <w:rsid w:val="007B7D53"/>
    <w:rsid w:val="007C482E"/>
    <w:rsid w:val="007C4D48"/>
    <w:rsid w:val="007D2CC8"/>
    <w:rsid w:val="007D3F97"/>
    <w:rsid w:val="007D73CE"/>
    <w:rsid w:val="007E0304"/>
    <w:rsid w:val="007E1E28"/>
    <w:rsid w:val="007F1994"/>
    <w:rsid w:val="007F1D40"/>
    <w:rsid w:val="007F2220"/>
    <w:rsid w:val="007F3AA0"/>
    <w:rsid w:val="007F4336"/>
    <w:rsid w:val="007F4F2B"/>
    <w:rsid w:val="007F7ADB"/>
    <w:rsid w:val="0081634F"/>
    <w:rsid w:val="00823B92"/>
    <w:rsid w:val="008246F4"/>
    <w:rsid w:val="00824EDA"/>
    <w:rsid w:val="00833770"/>
    <w:rsid w:val="00834B06"/>
    <w:rsid w:val="0083614B"/>
    <w:rsid w:val="008374C0"/>
    <w:rsid w:val="008401B6"/>
    <w:rsid w:val="008421EC"/>
    <w:rsid w:val="008473E6"/>
    <w:rsid w:val="008520A9"/>
    <w:rsid w:val="008647CD"/>
    <w:rsid w:val="00864AD8"/>
    <w:rsid w:val="00867825"/>
    <w:rsid w:val="00874417"/>
    <w:rsid w:val="008751D7"/>
    <w:rsid w:val="00875254"/>
    <w:rsid w:val="00876B2D"/>
    <w:rsid w:val="00876B9D"/>
    <w:rsid w:val="0088287D"/>
    <w:rsid w:val="00885F1A"/>
    <w:rsid w:val="00887B6E"/>
    <w:rsid w:val="00890026"/>
    <w:rsid w:val="008918CD"/>
    <w:rsid w:val="00894C67"/>
    <w:rsid w:val="00896274"/>
    <w:rsid w:val="008978B9"/>
    <w:rsid w:val="008A5094"/>
    <w:rsid w:val="008A673F"/>
    <w:rsid w:val="008B04EA"/>
    <w:rsid w:val="008B67F1"/>
    <w:rsid w:val="008C04FA"/>
    <w:rsid w:val="008C0A74"/>
    <w:rsid w:val="008C2846"/>
    <w:rsid w:val="008C35CC"/>
    <w:rsid w:val="008C7609"/>
    <w:rsid w:val="008D04C5"/>
    <w:rsid w:val="008E16DA"/>
    <w:rsid w:val="008E37A4"/>
    <w:rsid w:val="008E3D20"/>
    <w:rsid w:val="008E3DFC"/>
    <w:rsid w:val="008E55E0"/>
    <w:rsid w:val="008F19D2"/>
    <w:rsid w:val="008F419D"/>
    <w:rsid w:val="0090279D"/>
    <w:rsid w:val="00904044"/>
    <w:rsid w:val="009060DD"/>
    <w:rsid w:val="00913646"/>
    <w:rsid w:val="00922889"/>
    <w:rsid w:val="00925DC2"/>
    <w:rsid w:val="009261B9"/>
    <w:rsid w:val="00931A9A"/>
    <w:rsid w:val="00931D0D"/>
    <w:rsid w:val="00940D2A"/>
    <w:rsid w:val="009508A9"/>
    <w:rsid w:val="00950D10"/>
    <w:rsid w:val="00954423"/>
    <w:rsid w:val="00954527"/>
    <w:rsid w:val="009567A7"/>
    <w:rsid w:val="00957E8C"/>
    <w:rsid w:val="009620CF"/>
    <w:rsid w:val="009621F5"/>
    <w:rsid w:val="00967406"/>
    <w:rsid w:val="00972635"/>
    <w:rsid w:val="009804B1"/>
    <w:rsid w:val="009815C7"/>
    <w:rsid w:val="00985307"/>
    <w:rsid w:val="0099130F"/>
    <w:rsid w:val="00993D47"/>
    <w:rsid w:val="0099429F"/>
    <w:rsid w:val="00997CB4"/>
    <w:rsid w:val="009A2F37"/>
    <w:rsid w:val="009A6460"/>
    <w:rsid w:val="009A7535"/>
    <w:rsid w:val="009B7A6B"/>
    <w:rsid w:val="009C50D2"/>
    <w:rsid w:val="009C5EE2"/>
    <w:rsid w:val="009C7B5B"/>
    <w:rsid w:val="009D07D1"/>
    <w:rsid w:val="009D59D7"/>
    <w:rsid w:val="009D5E96"/>
    <w:rsid w:val="009D6EEF"/>
    <w:rsid w:val="009D733B"/>
    <w:rsid w:val="009F003A"/>
    <w:rsid w:val="009F0B8A"/>
    <w:rsid w:val="009F35B8"/>
    <w:rsid w:val="009F3DE6"/>
    <w:rsid w:val="009F41A1"/>
    <w:rsid w:val="009F41E3"/>
    <w:rsid w:val="009F4DC4"/>
    <w:rsid w:val="009F7274"/>
    <w:rsid w:val="00A0023E"/>
    <w:rsid w:val="00A035A1"/>
    <w:rsid w:val="00A0388F"/>
    <w:rsid w:val="00A1171F"/>
    <w:rsid w:val="00A117DC"/>
    <w:rsid w:val="00A11F8F"/>
    <w:rsid w:val="00A13EB3"/>
    <w:rsid w:val="00A167BC"/>
    <w:rsid w:val="00A221DF"/>
    <w:rsid w:val="00A225F5"/>
    <w:rsid w:val="00A22F9F"/>
    <w:rsid w:val="00A23B72"/>
    <w:rsid w:val="00A25792"/>
    <w:rsid w:val="00A319BA"/>
    <w:rsid w:val="00A3268E"/>
    <w:rsid w:val="00A34531"/>
    <w:rsid w:val="00A35317"/>
    <w:rsid w:val="00A35A9C"/>
    <w:rsid w:val="00A37671"/>
    <w:rsid w:val="00A37FB1"/>
    <w:rsid w:val="00A44A14"/>
    <w:rsid w:val="00A46D11"/>
    <w:rsid w:val="00A474F7"/>
    <w:rsid w:val="00A478F8"/>
    <w:rsid w:val="00A50438"/>
    <w:rsid w:val="00A51E7D"/>
    <w:rsid w:val="00A53CF0"/>
    <w:rsid w:val="00A53E32"/>
    <w:rsid w:val="00A55463"/>
    <w:rsid w:val="00A5597B"/>
    <w:rsid w:val="00A5620B"/>
    <w:rsid w:val="00A61028"/>
    <w:rsid w:val="00A62AC7"/>
    <w:rsid w:val="00A63C87"/>
    <w:rsid w:val="00A74B75"/>
    <w:rsid w:val="00A804C4"/>
    <w:rsid w:val="00A847D4"/>
    <w:rsid w:val="00A935AC"/>
    <w:rsid w:val="00A96330"/>
    <w:rsid w:val="00AA511B"/>
    <w:rsid w:val="00AC32F5"/>
    <w:rsid w:val="00AC494C"/>
    <w:rsid w:val="00AE4033"/>
    <w:rsid w:val="00AE6EE6"/>
    <w:rsid w:val="00AE77E5"/>
    <w:rsid w:val="00AE785A"/>
    <w:rsid w:val="00AE7884"/>
    <w:rsid w:val="00AF56A2"/>
    <w:rsid w:val="00AF6D9B"/>
    <w:rsid w:val="00AF7DC3"/>
    <w:rsid w:val="00B03180"/>
    <w:rsid w:val="00B049C5"/>
    <w:rsid w:val="00B04BAA"/>
    <w:rsid w:val="00B07BFB"/>
    <w:rsid w:val="00B110A0"/>
    <w:rsid w:val="00B11F93"/>
    <w:rsid w:val="00B137F3"/>
    <w:rsid w:val="00B154F0"/>
    <w:rsid w:val="00B156A3"/>
    <w:rsid w:val="00B23313"/>
    <w:rsid w:val="00B268EC"/>
    <w:rsid w:val="00B30838"/>
    <w:rsid w:val="00B35065"/>
    <w:rsid w:val="00B42689"/>
    <w:rsid w:val="00B47896"/>
    <w:rsid w:val="00B47D4C"/>
    <w:rsid w:val="00B5028D"/>
    <w:rsid w:val="00B5249E"/>
    <w:rsid w:val="00B5452A"/>
    <w:rsid w:val="00B5754D"/>
    <w:rsid w:val="00B616CF"/>
    <w:rsid w:val="00B61E9F"/>
    <w:rsid w:val="00B806AE"/>
    <w:rsid w:val="00B830F8"/>
    <w:rsid w:val="00B84106"/>
    <w:rsid w:val="00B86FBC"/>
    <w:rsid w:val="00B87F76"/>
    <w:rsid w:val="00B92B05"/>
    <w:rsid w:val="00B942E0"/>
    <w:rsid w:val="00B97F4F"/>
    <w:rsid w:val="00BB0F01"/>
    <w:rsid w:val="00BC364F"/>
    <w:rsid w:val="00BE0965"/>
    <w:rsid w:val="00BE187B"/>
    <w:rsid w:val="00BE1A34"/>
    <w:rsid w:val="00BE3060"/>
    <w:rsid w:val="00BE4678"/>
    <w:rsid w:val="00BE50F1"/>
    <w:rsid w:val="00BF5EFE"/>
    <w:rsid w:val="00BF610A"/>
    <w:rsid w:val="00C01CD2"/>
    <w:rsid w:val="00C021B6"/>
    <w:rsid w:val="00C06F22"/>
    <w:rsid w:val="00C12270"/>
    <w:rsid w:val="00C141A7"/>
    <w:rsid w:val="00C14986"/>
    <w:rsid w:val="00C14D7A"/>
    <w:rsid w:val="00C33D82"/>
    <w:rsid w:val="00C346F9"/>
    <w:rsid w:val="00C40C8C"/>
    <w:rsid w:val="00C417CA"/>
    <w:rsid w:val="00C41C03"/>
    <w:rsid w:val="00C445CE"/>
    <w:rsid w:val="00C469E9"/>
    <w:rsid w:val="00C55BCF"/>
    <w:rsid w:val="00C6125F"/>
    <w:rsid w:val="00C67999"/>
    <w:rsid w:val="00C73981"/>
    <w:rsid w:val="00C761CC"/>
    <w:rsid w:val="00C83494"/>
    <w:rsid w:val="00C86CD0"/>
    <w:rsid w:val="00C91AFC"/>
    <w:rsid w:val="00C9205D"/>
    <w:rsid w:val="00C927D7"/>
    <w:rsid w:val="00CA10F7"/>
    <w:rsid w:val="00CA1443"/>
    <w:rsid w:val="00CA4A83"/>
    <w:rsid w:val="00CA54EE"/>
    <w:rsid w:val="00CB2B75"/>
    <w:rsid w:val="00CB730B"/>
    <w:rsid w:val="00CB736E"/>
    <w:rsid w:val="00CC3C0A"/>
    <w:rsid w:val="00CC4789"/>
    <w:rsid w:val="00CD295B"/>
    <w:rsid w:val="00CD3EA4"/>
    <w:rsid w:val="00CD7F43"/>
    <w:rsid w:val="00CE1D05"/>
    <w:rsid w:val="00CE1D66"/>
    <w:rsid w:val="00CE2754"/>
    <w:rsid w:val="00CE2F8C"/>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513C2"/>
    <w:rsid w:val="00D51D10"/>
    <w:rsid w:val="00D527CB"/>
    <w:rsid w:val="00D557E5"/>
    <w:rsid w:val="00D55C6F"/>
    <w:rsid w:val="00D57017"/>
    <w:rsid w:val="00D624C5"/>
    <w:rsid w:val="00D663A7"/>
    <w:rsid w:val="00D80CDB"/>
    <w:rsid w:val="00D81736"/>
    <w:rsid w:val="00D8245F"/>
    <w:rsid w:val="00D86446"/>
    <w:rsid w:val="00D90BBF"/>
    <w:rsid w:val="00D959AB"/>
    <w:rsid w:val="00D95A0F"/>
    <w:rsid w:val="00D96566"/>
    <w:rsid w:val="00DA4009"/>
    <w:rsid w:val="00DA5376"/>
    <w:rsid w:val="00DB4255"/>
    <w:rsid w:val="00DB4D6B"/>
    <w:rsid w:val="00DB77E8"/>
    <w:rsid w:val="00DC2AA1"/>
    <w:rsid w:val="00DC4440"/>
    <w:rsid w:val="00DC6664"/>
    <w:rsid w:val="00DD1F94"/>
    <w:rsid w:val="00DD6678"/>
    <w:rsid w:val="00DE47BC"/>
    <w:rsid w:val="00DE5016"/>
    <w:rsid w:val="00DF0E2A"/>
    <w:rsid w:val="00DF5F26"/>
    <w:rsid w:val="00E0022C"/>
    <w:rsid w:val="00E00D0C"/>
    <w:rsid w:val="00E123C2"/>
    <w:rsid w:val="00E14853"/>
    <w:rsid w:val="00E15222"/>
    <w:rsid w:val="00E2134C"/>
    <w:rsid w:val="00E25748"/>
    <w:rsid w:val="00E262FC"/>
    <w:rsid w:val="00E272FF"/>
    <w:rsid w:val="00E3022B"/>
    <w:rsid w:val="00E33A8F"/>
    <w:rsid w:val="00E347A0"/>
    <w:rsid w:val="00E370C5"/>
    <w:rsid w:val="00E40DE2"/>
    <w:rsid w:val="00E4143A"/>
    <w:rsid w:val="00E41DD4"/>
    <w:rsid w:val="00E42B0C"/>
    <w:rsid w:val="00E45E7B"/>
    <w:rsid w:val="00E46395"/>
    <w:rsid w:val="00E46922"/>
    <w:rsid w:val="00E5014E"/>
    <w:rsid w:val="00E54795"/>
    <w:rsid w:val="00E57F10"/>
    <w:rsid w:val="00E6248F"/>
    <w:rsid w:val="00E65074"/>
    <w:rsid w:val="00E6523B"/>
    <w:rsid w:val="00E66A3D"/>
    <w:rsid w:val="00E73803"/>
    <w:rsid w:val="00E751A2"/>
    <w:rsid w:val="00E75E68"/>
    <w:rsid w:val="00E76057"/>
    <w:rsid w:val="00E8201E"/>
    <w:rsid w:val="00E9122A"/>
    <w:rsid w:val="00E94223"/>
    <w:rsid w:val="00E94ED1"/>
    <w:rsid w:val="00E95292"/>
    <w:rsid w:val="00EA00F2"/>
    <w:rsid w:val="00EA22AE"/>
    <w:rsid w:val="00EA344B"/>
    <w:rsid w:val="00EB208F"/>
    <w:rsid w:val="00EB217E"/>
    <w:rsid w:val="00EC2046"/>
    <w:rsid w:val="00ED02A5"/>
    <w:rsid w:val="00ED2AF3"/>
    <w:rsid w:val="00ED70DD"/>
    <w:rsid w:val="00EE6895"/>
    <w:rsid w:val="00EF0574"/>
    <w:rsid w:val="00EF34FE"/>
    <w:rsid w:val="00EF7F05"/>
    <w:rsid w:val="00F0297E"/>
    <w:rsid w:val="00F0299A"/>
    <w:rsid w:val="00F0659D"/>
    <w:rsid w:val="00F069C7"/>
    <w:rsid w:val="00F115A1"/>
    <w:rsid w:val="00F13C22"/>
    <w:rsid w:val="00F14024"/>
    <w:rsid w:val="00F16E97"/>
    <w:rsid w:val="00F17B32"/>
    <w:rsid w:val="00F20E56"/>
    <w:rsid w:val="00F22E5C"/>
    <w:rsid w:val="00F27A96"/>
    <w:rsid w:val="00F27D00"/>
    <w:rsid w:val="00F34574"/>
    <w:rsid w:val="00F3662E"/>
    <w:rsid w:val="00F40803"/>
    <w:rsid w:val="00F40AB7"/>
    <w:rsid w:val="00F442CF"/>
    <w:rsid w:val="00F46AB9"/>
    <w:rsid w:val="00F47546"/>
    <w:rsid w:val="00F47570"/>
    <w:rsid w:val="00F612B0"/>
    <w:rsid w:val="00F75728"/>
    <w:rsid w:val="00F761D0"/>
    <w:rsid w:val="00F8037E"/>
    <w:rsid w:val="00F827AD"/>
    <w:rsid w:val="00F829B7"/>
    <w:rsid w:val="00F844E2"/>
    <w:rsid w:val="00F8495A"/>
    <w:rsid w:val="00F84B51"/>
    <w:rsid w:val="00F90B03"/>
    <w:rsid w:val="00F94EA4"/>
    <w:rsid w:val="00F963B7"/>
    <w:rsid w:val="00F9703A"/>
    <w:rsid w:val="00FA1594"/>
    <w:rsid w:val="00FA3D60"/>
    <w:rsid w:val="00FA41A9"/>
    <w:rsid w:val="00FA55F2"/>
    <w:rsid w:val="00FA6A32"/>
    <w:rsid w:val="00FB16F9"/>
    <w:rsid w:val="00FB230D"/>
    <w:rsid w:val="00FB2C97"/>
    <w:rsid w:val="00FC0E26"/>
    <w:rsid w:val="00FC3141"/>
    <w:rsid w:val="00FC6D74"/>
    <w:rsid w:val="00FD0815"/>
    <w:rsid w:val="00FD0DCD"/>
    <w:rsid w:val="00FD0E8D"/>
    <w:rsid w:val="00FD1276"/>
    <w:rsid w:val="00FD1F8E"/>
    <w:rsid w:val="00FD35B5"/>
    <w:rsid w:val="00FD3C95"/>
    <w:rsid w:val="00FD4288"/>
    <w:rsid w:val="00FE2D4A"/>
    <w:rsid w:val="00FE3548"/>
    <w:rsid w:val="00FE5695"/>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99"/>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xxmsonormal">
    <w:name w:val="x_xmsonormal"/>
    <w:basedOn w:val="Normal"/>
    <w:rsid w:val="003B1AB4"/>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7200">
      <w:bodyDiv w:val="1"/>
      <w:marLeft w:val="0"/>
      <w:marRight w:val="0"/>
      <w:marTop w:val="0"/>
      <w:marBottom w:val="0"/>
      <w:divBdr>
        <w:top w:val="none" w:sz="0" w:space="0" w:color="auto"/>
        <w:left w:val="none" w:sz="0" w:space="0" w:color="auto"/>
        <w:bottom w:val="none" w:sz="0" w:space="0" w:color="auto"/>
        <w:right w:val="none" w:sz="0" w:space="0" w:color="auto"/>
      </w:divBdr>
    </w:div>
    <w:div w:id="226764050">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454061409">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992300318">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81921504">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696614734">
      <w:bodyDiv w:val="1"/>
      <w:marLeft w:val="0"/>
      <w:marRight w:val="0"/>
      <w:marTop w:val="0"/>
      <w:marBottom w:val="0"/>
      <w:divBdr>
        <w:top w:val="none" w:sz="0" w:space="0" w:color="auto"/>
        <w:left w:val="none" w:sz="0" w:space="0" w:color="auto"/>
        <w:bottom w:val="none" w:sz="0" w:space="0" w:color="auto"/>
        <w:right w:val="none" w:sz="0" w:space="0" w:color="auto"/>
      </w:divBdr>
    </w:div>
    <w:div w:id="2122912321">
      <w:bodyDiv w:val="1"/>
      <w:marLeft w:val="0"/>
      <w:marRight w:val="0"/>
      <w:marTop w:val="0"/>
      <w:marBottom w:val="0"/>
      <w:divBdr>
        <w:top w:val="none" w:sz="0" w:space="0" w:color="auto"/>
        <w:left w:val="none" w:sz="0" w:space="0" w:color="auto"/>
        <w:bottom w:val="none" w:sz="0" w:space="0" w:color="auto"/>
        <w:right w:val="none" w:sz="0" w:space="0" w:color="auto"/>
      </w:divBdr>
    </w:div>
    <w:div w:id="21363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chkheidze@gwp.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32D9-5C55-4108-9C00-D5F82E4A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Chkheidze</cp:lastModifiedBy>
  <cp:revision>10</cp:revision>
  <cp:lastPrinted>2015-07-27T06:36:00Z</cp:lastPrinted>
  <dcterms:created xsi:type="dcterms:W3CDTF">2023-02-18T12:11:00Z</dcterms:created>
  <dcterms:modified xsi:type="dcterms:W3CDTF">2023-04-20T12:03:00Z</dcterms:modified>
</cp:coreProperties>
</file>