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77777777" w:rsidR="00133F19" w:rsidRPr="005337B6" w:rsidRDefault="00135B2A" w:rsidP="006C73BD">
      <w:pPr>
        <w:spacing w:after="0" w:line="276" w:lineRule="auto"/>
        <w:jc w:val="center"/>
        <w:rPr>
          <w:rFonts w:ascii="Calibri" w:hAnsi="Calibri" w:cs="Calibri"/>
          <w:smallCaps/>
          <w:sz w:val="32"/>
          <w:szCs w:val="32"/>
          <w:lang w:val="en-GB"/>
        </w:rPr>
      </w:pPr>
      <w:r w:rsidRPr="005337B6">
        <w:rPr>
          <w:rFonts w:ascii="Calibri" w:hAnsi="Calibri" w:cs="Calibri"/>
          <w:smallCaps/>
          <w:sz w:val="32"/>
          <w:szCs w:val="32"/>
          <w:lang w:val="en-GB"/>
        </w:rPr>
        <w:t xml:space="preserve">Call for </w:t>
      </w:r>
      <w:r w:rsidR="00271C90" w:rsidRPr="005337B6">
        <w:rPr>
          <w:rFonts w:ascii="Calibri" w:hAnsi="Calibri" w:cs="Calibri"/>
          <w:smallCaps/>
          <w:sz w:val="32"/>
          <w:szCs w:val="32"/>
          <w:lang w:val="en-GB"/>
        </w:rPr>
        <w:t>Proposal</w:t>
      </w:r>
    </w:p>
    <w:p w14:paraId="20D26CBD" w14:textId="7042567D" w:rsidR="00135B2A" w:rsidRPr="005337B6" w:rsidRDefault="0014565F" w:rsidP="006C73BD">
      <w:pPr>
        <w:spacing w:before="0" w:line="276" w:lineRule="auto"/>
        <w:jc w:val="center"/>
        <w:rPr>
          <w:rFonts w:ascii="Calibri" w:hAnsi="Calibri" w:cs="Calibri"/>
          <w:lang w:val="en-GB"/>
        </w:rPr>
      </w:pPr>
      <w:r>
        <w:rPr>
          <w:rFonts w:ascii="Calibri" w:hAnsi="Calibri" w:cs="Calibri"/>
          <w:lang w:val="en-US"/>
        </w:rPr>
        <w:t>April, 6</w:t>
      </w:r>
      <w:r w:rsidR="00135B2A" w:rsidRPr="005337B6">
        <w:rPr>
          <w:rFonts w:ascii="Calibri" w:hAnsi="Calibri" w:cs="Calibri"/>
          <w:lang w:val="en-GB"/>
        </w:rPr>
        <w:t>, 20</w:t>
      </w:r>
      <w:r w:rsidR="00797B84" w:rsidRPr="005337B6">
        <w:rPr>
          <w:rFonts w:ascii="Calibri" w:hAnsi="Calibri" w:cs="Calibri"/>
          <w:lang w:val="en-GB"/>
        </w:rPr>
        <w:t>2</w:t>
      </w:r>
      <w:r w:rsidR="00C15B16">
        <w:rPr>
          <w:rFonts w:ascii="Calibri" w:hAnsi="Calibri" w:cs="Calibri"/>
          <w:lang w:val="en-GB"/>
        </w:rPr>
        <w:t>3</w:t>
      </w:r>
      <w:r w:rsidR="00135B2A" w:rsidRPr="005337B6">
        <w:rPr>
          <w:rFonts w:ascii="Calibri" w:hAnsi="Calibri" w:cs="Calibri"/>
          <w:lang w:val="en-GB"/>
        </w:rPr>
        <w:t xml:space="preserve"> – Tbilisi</w:t>
      </w:r>
    </w:p>
    <w:p w14:paraId="43A24309" w14:textId="77777777" w:rsidR="00271C90" w:rsidRPr="005337B6" w:rsidRDefault="00271C90" w:rsidP="00271C90">
      <w:pPr>
        <w:spacing w:line="276" w:lineRule="auto"/>
        <w:rPr>
          <w:rFonts w:ascii="Calibri" w:hAnsi="Calibri" w:cs="Calibri"/>
          <w:lang w:val="en-GB"/>
        </w:rPr>
      </w:pPr>
      <w:r w:rsidRPr="005337B6">
        <w:rPr>
          <w:rFonts w:ascii="Calibri" w:hAnsi="Calibri" w:cs="Calibri"/>
          <w:lang w:val="en-GB"/>
        </w:rPr>
        <w:t xml:space="preserve">The Austrian Development Agency (ADA) is implementing 4-year project “Green Economy: Sustainable Mountain Tourism &amp; Organic Agriculture” (GRETA) with the financial support of European Commission, Sweden and Austrian Development Cooperation. </w:t>
      </w:r>
    </w:p>
    <w:p w14:paraId="42F288D6" w14:textId="77777777" w:rsidR="00271C90" w:rsidRPr="005337B6" w:rsidRDefault="00271C90" w:rsidP="00271C90">
      <w:pPr>
        <w:spacing w:line="276" w:lineRule="auto"/>
        <w:rPr>
          <w:rFonts w:ascii="Calibri" w:hAnsi="Calibri" w:cs="Calibri"/>
          <w:lang w:val="en-GB"/>
        </w:rPr>
      </w:pPr>
      <w:r w:rsidRPr="005337B6">
        <w:rPr>
          <w:rFonts w:ascii="Calibri" w:hAnsi="Calibri" w:cs="Calibri"/>
          <w:lang w:val="en-GB"/>
        </w:rPr>
        <w:t xml:space="preserve">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 </w:t>
      </w:r>
    </w:p>
    <w:p w14:paraId="6D78480A" w14:textId="4F1B10FB" w:rsidR="00271C90" w:rsidRPr="005337B6" w:rsidRDefault="00271C90" w:rsidP="005337B6">
      <w:pPr>
        <w:spacing w:line="276" w:lineRule="auto"/>
        <w:rPr>
          <w:rFonts w:ascii="Calibri" w:hAnsi="Calibri" w:cs="Calibri"/>
          <w:lang w:val="en-GB"/>
        </w:rPr>
      </w:pPr>
      <w:r w:rsidRPr="005337B6">
        <w:rPr>
          <w:rFonts w:ascii="Calibri" w:hAnsi="Calibri" w:cs="Calibri"/>
          <w:lang w:val="en-GB"/>
        </w:rPr>
        <w:t xml:space="preserve">The Austrian Development Agency (ADA) within the GRETA project is announcing </w:t>
      </w:r>
      <w:r w:rsidRPr="005337B6">
        <w:rPr>
          <w:rFonts w:ascii="Calibri" w:hAnsi="Calibri" w:cs="Calibri"/>
          <w:b/>
          <w:lang w:val="en-GB"/>
        </w:rPr>
        <w:t xml:space="preserve">CFP </w:t>
      </w:r>
      <w:r w:rsidR="00D91652" w:rsidRPr="005337B6">
        <w:rPr>
          <w:rFonts w:ascii="Calibri" w:hAnsi="Calibri" w:cs="Calibri"/>
          <w:b/>
          <w:lang w:val="en-GB"/>
        </w:rPr>
        <w:t xml:space="preserve">- </w:t>
      </w:r>
      <w:r w:rsidR="005337B6" w:rsidRPr="005337B6">
        <w:rPr>
          <w:rFonts w:ascii="Calibri" w:hAnsi="Calibri" w:cs="Calibri"/>
          <w:b/>
          <w:lang w:val="en-GB"/>
        </w:rPr>
        <w:t>Hiking Festival Georgia</w:t>
      </w:r>
      <w:r w:rsidRPr="005337B6">
        <w:rPr>
          <w:rFonts w:ascii="Calibri" w:hAnsi="Calibri" w:cs="Calibri"/>
          <w:b/>
          <w:lang w:val="en-GB"/>
        </w:rPr>
        <w:t>.</w:t>
      </w:r>
      <w:r w:rsidRPr="005337B6">
        <w:rPr>
          <w:rFonts w:ascii="Calibri" w:hAnsi="Calibri" w:cs="Calibri"/>
          <w:lang w:val="en-GB"/>
        </w:rPr>
        <w:t xml:space="preserve"> The services to be performed and the results/outputs to be achieved under this service contract are summarized in the attached Terms of Reference. </w:t>
      </w:r>
    </w:p>
    <w:p w14:paraId="3A70A0B8" w14:textId="51B6A017" w:rsidR="00FB2BB3" w:rsidRPr="005337B6" w:rsidRDefault="00966E13" w:rsidP="005337B6">
      <w:pPr>
        <w:spacing w:line="276" w:lineRule="auto"/>
        <w:rPr>
          <w:rFonts w:ascii="Calibri" w:hAnsi="Calibri" w:cs="Calibri"/>
          <w:lang w:val="en-GB"/>
        </w:rPr>
      </w:pPr>
      <w:r w:rsidRPr="005337B6">
        <w:rPr>
          <w:rFonts w:ascii="Calibri" w:hAnsi="Calibri" w:cs="Calibri"/>
          <w:lang w:val="en-GB"/>
        </w:rPr>
        <w:t>Should you/your organization/company be interested in this assignment, we would invite you to provide us with your offer in English language. Your offer should contain:</w:t>
      </w:r>
    </w:p>
    <w:p w14:paraId="560A3778" w14:textId="71D6758B" w:rsidR="005337B6" w:rsidRPr="005337B6" w:rsidRDefault="005337B6" w:rsidP="005337B6">
      <w:pPr>
        <w:pStyle w:val="ListParagraph"/>
        <w:widowControl w:val="0"/>
        <w:numPr>
          <w:ilvl w:val="0"/>
          <w:numId w:val="27"/>
        </w:numPr>
        <w:spacing w:before="120" w:after="120" w:line="276" w:lineRule="auto"/>
        <w:contextualSpacing w:val="0"/>
        <w:rPr>
          <w:rFonts w:ascii="Calibri" w:eastAsiaTheme="minorEastAsia" w:hAnsi="Calibri" w:cs="Calibri"/>
          <w:color w:val="auto"/>
        </w:rPr>
      </w:pPr>
      <w:bookmarkStart w:id="0" w:name="_Hlk118289560"/>
      <w:r w:rsidRPr="005337B6">
        <w:rPr>
          <w:rFonts w:ascii="Calibri" w:hAnsi="Calibri" w:cs="Calibri"/>
        </w:rPr>
        <w:t xml:space="preserve">The </w:t>
      </w:r>
      <w:r w:rsidRPr="005337B6">
        <w:rPr>
          <w:rFonts w:ascii="Calibri" w:hAnsi="Calibri" w:cs="Calibri"/>
          <w:b/>
        </w:rPr>
        <w:t>TECHNICAL PROPOSAL</w:t>
      </w:r>
      <w:r w:rsidRPr="005337B6">
        <w:rPr>
          <w:rFonts w:ascii="Calibri" w:hAnsi="Calibri" w:cs="Calibri"/>
        </w:rPr>
        <w:t xml:space="preserve"> should </w:t>
      </w:r>
      <w:r w:rsidR="0014565F">
        <w:rPr>
          <w:rFonts w:ascii="Calibri" w:hAnsi="Calibri" w:cs="Calibri"/>
          <w:lang w:val="en-US"/>
        </w:rPr>
        <w:t xml:space="preserve">not exceed 20 pages and must </w:t>
      </w:r>
      <w:r w:rsidRPr="005337B6">
        <w:rPr>
          <w:rFonts w:ascii="Calibri" w:hAnsi="Calibri" w:cs="Calibri"/>
        </w:rPr>
        <w:t>include</w:t>
      </w:r>
      <w:r w:rsidR="0014565F">
        <w:rPr>
          <w:rFonts w:ascii="Calibri" w:hAnsi="Calibri" w:cs="Calibri"/>
          <w:lang w:val="en-US"/>
        </w:rPr>
        <w:t xml:space="preserve"> following documentation</w:t>
      </w:r>
      <w:r w:rsidRPr="005337B6">
        <w:rPr>
          <w:rFonts w:ascii="Calibri" w:hAnsi="Calibri" w:cs="Calibri"/>
        </w:rPr>
        <w:t>:</w:t>
      </w:r>
    </w:p>
    <w:p w14:paraId="44CF85D7" w14:textId="77777777" w:rsidR="0014565F" w:rsidRPr="0014565F" w:rsidRDefault="0014565F" w:rsidP="0014565F">
      <w:pPr>
        <w:pStyle w:val="ListParagraph"/>
        <w:widowControl w:val="0"/>
        <w:numPr>
          <w:ilvl w:val="1"/>
          <w:numId w:val="28"/>
        </w:numPr>
        <w:spacing w:before="120" w:after="120" w:line="276" w:lineRule="auto"/>
        <w:contextualSpacing w:val="0"/>
        <w:rPr>
          <w:color w:val="auto"/>
        </w:rPr>
      </w:pPr>
      <w:r w:rsidRPr="0014565F">
        <w:rPr>
          <w:color w:val="auto"/>
        </w:rPr>
        <w:t>Scenario and concept of the hiking festival;</w:t>
      </w:r>
    </w:p>
    <w:p w14:paraId="684E7467" w14:textId="77777777" w:rsidR="0014565F" w:rsidRPr="0014565F" w:rsidRDefault="0014565F" w:rsidP="0014565F">
      <w:pPr>
        <w:pStyle w:val="ListParagraph"/>
        <w:widowControl w:val="0"/>
        <w:numPr>
          <w:ilvl w:val="1"/>
          <w:numId w:val="28"/>
        </w:numPr>
        <w:spacing w:before="120" w:after="120" w:line="276" w:lineRule="auto"/>
        <w:contextualSpacing w:val="0"/>
        <w:rPr>
          <w:color w:val="auto"/>
        </w:rPr>
      </w:pPr>
      <w:r w:rsidRPr="0014565F">
        <w:rPr>
          <w:color w:val="auto"/>
        </w:rPr>
        <w:t>Company profile;</w:t>
      </w:r>
    </w:p>
    <w:p w14:paraId="24D47174" w14:textId="77777777" w:rsidR="0014565F" w:rsidRPr="0014565F" w:rsidRDefault="0014565F" w:rsidP="0014565F">
      <w:pPr>
        <w:pStyle w:val="ListParagraph"/>
        <w:widowControl w:val="0"/>
        <w:numPr>
          <w:ilvl w:val="1"/>
          <w:numId w:val="28"/>
        </w:numPr>
        <w:spacing w:before="120" w:after="120" w:line="276" w:lineRule="auto"/>
        <w:contextualSpacing w:val="0"/>
        <w:rPr>
          <w:color w:val="auto"/>
        </w:rPr>
      </w:pPr>
      <w:r w:rsidRPr="0014565F">
        <w:rPr>
          <w:color w:val="auto"/>
        </w:rPr>
        <w:t>Institutional Capacity and Past Performance;</w:t>
      </w:r>
    </w:p>
    <w:p w14:paraId="05114769" w14:textId="77777777" w:rsidR="0014565F" w:rsidRPr="0014565F" w:rsidRDefault="0014565F" w:rsidP="0014565F">
      <w:pPr>
        <w:pStyle w:val="ListParagraph"/>
        <w:widowControl w:val="0"/>
        <w:numPr>
          <w:ilvl w:val="1"/>
          <w:numId w:val="28"/>
        </w:numPr>
        <w:spacing w:before="120" w:after="120" w:line="276" w:lineRule="auto"/>
        <w:contextualSpacing w:val="0"/>
        <w:rPr>
          <w:color w:val="auto"/>
        </w:rPr>
      </w:pPr>
      <w:r w:rsidRPr="0014565F">
        <w:rPr>
          <w:color w:val="auto"/>
        </w:rPr>
        <w:t>CV(s) and portfolios of the Personnel(s);</w:t>
      </w:r>
    </w:p>
    <w:p w14:paraId="02ED3993" w14:textId="77777777" w:rsidR="0014565F" w:rsidRPr="0014565F" w:rsidRDefault="0014565F" w:rsidP="0014565F">
      <w:pPr>
        <w:pStyle w:val="ListParagraph"/>
        <w:widowControl w:val="0"/>
        <w:numPr>
          <w:ilvl w:val="1"/>
          <w:numId w:val="28"/>
        </w:numPr>
        <w:spacing w:before="120" w:after="120" w:line="276" w:lineRule="auto"/>
        <w:contextualSpacing w:val="0"/>
        <w:rPr>
          <w:color w:val="auto"/>
        </w:rPr>
      </w:pPr>
      <w:r w:rsidRPr="0014565F">
        <w:rPr>
          <w:color w:val="auto"/>
        </w:rPr>
        <w:t>Project Management Plan (Operational Plan, Team structure/roles and responsibilities, Timeframe, Reporting sample);</w:t>
      </w:r>
    </w:p>
    <w:p w14:paraId="595FA8F6" w14:textId="77777777" w:rsidR="005337B6" w:rsidRPr="005337B6" w:rsidRDefault="005337B6" w:rsidP="005337B6">
      <w:pPr>
        <w:pStyle w:val="ListParagraph"/>
        <w:widowControl w:val="0"/>
        <w:numPr>
          <w:ilvl w:val="0"/>
          <w:numId w:val="27"/>
        </w:numPr>
        <w:spacing w:before="120" w:after="120" w:line="276" w:lineRule="auto"/>
        <w:contextualSpacing w:val="0"/>
        <w:rPr>
          <w:rFonts w:ascii="Calibri" w:hAnsi="Calibri" w:cs="Calibri"/>
        </w:rPr>
      </w:pPr>
      <w:r w:rsidRPr="005337B6">
        <w:rPr>
          <w:rFonts w:ascii="Calibri" w:hAnsi="Calibri" w:cs="Calibri"/>
        </w:rPr>
        <w:t xml:space="preserve">The </w:t>
      </w:r>
      <w:r w:rsidRPr="0014565F">
        <w:rPr>
          <w:rFonts w:ascii="Calibri" w:hAnsi="Calibri" w:cs="Calibri"/>
          <w:b/>
        </w:rPr>
        <w:t>Financial Proposal</w:t>
      </w:r>
      <w:r w:rsidRPr="005337B6">
        <w:rPr>
          <w:rFonts w:ascii="Calibri" w:hAnsi="Calibri" w:cs="Calibri"/>
        </w:rPr>
        <w:t xml:space="preserve"> in EURO Gross excluding VAT:</w:t>
      </w:r>
    </w:p>
    <w:p w14:paraId="7AA9875A" w14:textId="77777777" w:rsidR="0014565F" w:rsidRPr="0014565F" w:rsidRDefault="0014565F" w:rsidP="0014565F">
      <w:pPr>
        <w:pStyle w:val="ListParagraph"/>
        <w:widowControl w:val="0"/>
        <w:numPr>
          <w:ilvl w:val="1"/>
          <w:numId w:val="27"/>
        </w:numPr>
        <w:spacing w:before="120" w:after="120" w:line="276" w:lineRule="auto"/>
        <w:contextualSpacing w:val="0"/>
        <w:rPr>
          <w:color w:val="auto"/>
        </w:rPr>
      </w:pPr>
      <w:r w:rsidRPr="0014565F">
        <w:rPr>
          <w:color w:val="auto"/>
        </w:rPr>
        <w:t xml:space="preserve">The financial proposal must be compliant with the budget template attached to the ToR. The bidders are requested to provide the financial proposal filling in the budget template attached to the ToR ONLY. Financial proposal not compliant with the budget template will be rejected. </w:t>
      </w:r>
    </w:p>
    <w:p w14:paraId="54BA88B9" w14:textId="77777777" w:rsidR="0014565F" w:rsidRPr="0014565F" w:rsidRDefault="0014565F" w:rsidP="0014565F">
      <w:pPr>
        <w:pStyle w:val="ListParagraph"/>
        <w:widowControl w:val="0"/>
        <w:numPr>
          <w:ilvl w:val="1"/>
          <w:numId w:val="27"/>
        </w:numPr>
        <w:spacing w:before="120" w:after="120" w:line="276" w:lineRule="auto"/>
        <w:contextualSpacing w:val="0"/>
        <w:rPr>
          <w:color w:val="auto"/>
        </w:rPr>
      </w:pPr>
      <w:r w:rsidRPr="0014565F">
        <w:rPr>
          <w:color w:val="auto"/>
        </w:rPr>
        <w:t xml:space="preserve"> Organization Identification Number.</w:t>
      </w:r>
    </w:p>
    <w:p w14:paraId="17A29777" w14:textId="77777777" w:rsidR="005337B6" w:rsidRPr="005337B6" w:rsidRDefault="005337B6" w:rsidP="005337B6">
      <w:pPr>
        <w:spacing w:line="276" w:lineRule="auto"/>
        <w:rPr>
          <w:rFonts w:ascii="Calibri" w:eastAsia="Calibri" w:hAnsi="Calibri" w:cs="Calibri"/>
          <w:color w:val="auto"/>
        </w:rPr>
      </w:pPr>
      <w:r w:rsidRPr="005337B6">
        <w:rPr>
          <w:rFonts w:ascii="Calibri" w:hAnsi="Calibri" w:cs="Calibri"/>
        </w:rPr>
        <w:t>*You can check the VAT exemption status effective within Georgia at RS.GE (ID: 205305560)</w:t>
      </w:r>
    </w:p>
    <w:p w14:paraId="2D6E6ACD" w14:textId="41788F4F" w:rsidR="005337B6" w:rsidRPr="005337B6" w:rsidRDefault="005337B6" w:rsidP="005337B6">
      <w:pPr>
        <w:spacing w:line="276" w:lineRule="auto"/>
        <w:rPr>
          <w:rFonts w:ascii="Calibri" w:eastAsiaTheme="minorEastAsia" w:hAnsi="Calibri" w:cs="Calibri"/>
          <w:color w:val="auto"/>
        </w:rPr>
      </w:pPr>
      <w:bookmarkStart w:id="1" w:name="_Hlk121948464"/>
      <w:bookmarkStart w:id="2" w:name="_Hlk109395621"/>
      <w:r w:rsidRPr="005337B6">
        <w:rPr>
          <w:rFonts w:ascii="Calibri" w:hAnsi="Calibri" w:cs="Calibri"/>
          <w:b/>
          <w:bCs/>
        </w:rPr>
        <w:t>Questions for clarification</w:t>
      </w:r>
      <w:r w:rsidRPr="005337B6">
        <w:rPr>
          <w:rFonts w:ascii="Calibri" w:hAnsi="Calibri" w:cs="Calibri"/>
        </w:rPr>
        <w:t xml:space="preserve"> can be addressed to </w:t>
      </w:r>
      <w:hyperlink r:id="rId7" w:history="1">
        <w:r w:rsidRPr="005337B6">
          <w:rPr>
            <w:rStyle w:val="Hyperlink"/>
            <w:rFonts w:ascii="Calibri" w:hAnsi="Calibri" w:cs="Calibri"/>
            <w:b/>
          </w:rPr>
          <w:t>greta@ada.gv.at</w:t>
        </w:r>
      </w:hyperlink>
      <w:r w:rsidRPr="005337B6">
        <w:rPr>
          <w:rFonts w:ascii="Calibri" w:hAnsi="Calibri" w:cs="Calibri"/>
        </w:rPr>
        <w:t xml:space="preserve"> before </w:t>
      </w:r>
      <w:r w:rsidR="00C15B16">
        <w:rPr>
          <w:rFonts w:ascii="Calibri" w:hAnsi="Calibri" w:cs="Calibri"/>
          <w:b/>
          <w:lang w:val="en-US"/>
        </w:rPr>
        <w:t>1</w:t>
      </w:r>
      <w:r w:rsidR="0014565F">
        <w:rPr>
          <w:rFonts w:ascii="Calibri" w:hAnsi="Calibri" w:cs="Calibri"/>
          <w:b/>
          <w:lang w:val="en-US"/>
        </w:rPr>
        <w:t>0</w:t>
      </w:r>
      <w:r w:rsidRPr="005337B6">
        <w:rPr>
          <w:rFonts w:ascii="Calibri" w:hAnsi="Calibri" w:cs="Calibri"/>
          <w:b/>
        </w:rPr>
        <w:t>.</w:t>
      </w:r>
      <w:r w:rsidR="00C15B16">
        <w:rPr>
          <w:rFonts w:ascii="Calibri" w:hAnsi="Calibri" w:cs="Calibri"/>
          <w:b/>
          <w:lang w:val="en-US"/>
        </w:rPr>
        <w:t>0</w:t>
      </w:r>
      <w:r w:rsidR="0014565F">
        <w:rPr>
          <w:rFonts w:ascii="Calibri" w:hAnsi="Calibri" w:cs="Calibri"/>
          <w:b/>
          <w:lang w:val="en-US"/>
        </w:rPr>
        <w:t>4</w:t>
      </w:r>
      <w:r w:rsidRPr="005337B6">
        <w:rPr>
          <w:rFonts w:ascii="Calibri" w:hAnsi="Calibri" w:cs="Calibri"/>
          <w:b/>
        </w:rPr>
        <w:t>.202</w:t>
      </w:r>
      <w:r w:rsidR="00C15B16">
        <w:rPr>
          <w:rFonts w:ascii="Calibri" w:hAnsi="Calibri" w:cs="Calibri"/>
          <w:b/>
          <w:lang w:val="en-US"/>
        </w:rPr>
        <w:t>3</w:t>
      </w:r>
      <w:r w:rsidRPr="005337B6">
        <w:rPr>
          <w:rFonts w:ascii="Calibri" w:hAnsi="Calibri" w:cs="Calibri"/>
          <w:b/>
        </w:rPr>
        <w:t xml:space="preserve"> 17:00</w:t>
      </w:r>
      <w:r w:rsidRPr="005337B6">
        <w:rPr>
          <w:rFonts w:ascii="Calibri" w:hAnsi="Calibri" w:cs="Calibri"/>
        </w:rPr>
        <w:t xml:space="preserve">. The response to submitted questions will be supplied no later than </w:t>
      </w:r>
      <w:r w:rsidR="00B90DEB">
        <w:rPr>
          <w:rFonts w:ascii="Calibri" w:hAnsi="Calibri" w:cs="Calibri"/>
          <w:b/>
          <w:lang w:val="en-US"/>
        </w:rPr>
        <w:t>1</w:t>
      </w:r>
      <w:r w:rsidR="0014565F">
        <w:rPr>
          <w:rFonts w:ascii="Calibri" w:hAnsi="Calibri" w:cs="Calibri"/>
          <w:b/>
          <w:lang w:val="en-US"/>
        </w:rPr>
        <w:t>3</w:t>
      </w:r>
      <w:r w:rsidRPr="005337B6">
        <w:rPr>
          <w:rFonts w:ascii="Calibri" w:hAnsi="Calibri" w:cs="Calibri"/>
          <w:b/>
        </w:rPr>
        <w:t>.</w:t>
      </w:r>
      <w:r w:rsidR="00B90DEB">
        <w:rPr>
          <w:rFonts w:ascii="Calibri" w:hAnsi="Calibri" w:cs="Calibri"/>
          <w:b/>
          <w:lang w:val="en-US"/>
        </w:rPr>
        <w:t>0</w:t>
      </w:r>
      <w:r w:rsidR="0014565F">
        <w:rPr>
          <w:rFonts w:ascii="Calibri" w:hAnsi="Calibri" w:cs="Calibri"/>
          <w:b/>
          <w:lang w:val="en-US"/>
        </w:rPr>
        <w:t>4</w:t>
      </w:r>
      <w:r w:rsidRPr="005337B6">
        <w:rPr>
          <w:rFonts w:ascii="Calibri" w:hAnsi="Calibri" w:cs="Calibri"/>
          <w:b/>
        </w:rPr>
        <w:t>.202</w:t>
      </w:r>
      <w:r w:rsidR="00B90DEB">
        <w:rPr>
          <w:rFonts w:ascii="Calibri" w:hAnsi="Calibri" w:cs="Calibri"/>
          <w:b/>
          <w:lang w:val="en-US"/>
        </w:rPr>
        <w:t>3</w:t>
      </w:r>
      <w:r w:rsidRPr="005337B6">
        <w:rPr>
          <w:rFonts w:ascii="Calibri" w:hAnsi="Calibri" w:cs="Calibri"/>
          <w:b/>
        </w:rPr>
        <w:t xml:space="preserve"> 17:00. </w:t>
      </w:r>
    </w:p>
    <w:p w14:paraId="4C5F174B" w14:textId="77777777" w:rsidR="0014565F" w:rsidRDefault="005337B6" w:rsidP="005337B6">
      <w:pPr>
        <w:spacing w:line="276" w:lineRule="auto"/>
        <w:rPr>
          <w:rFonts w:ascii="Calibri" w:hAnsi="Calibri" w:cs="Calibri"/>
        </w:rPr>
      </w:pPr>
      <w:r w:rsidRPr="005337B6">
        <w:rPr>
          <w:rFonts w:ascii="Calibri" w:hAnsi="Calibri" w:cs="Calibri"/>
        </w:rPr>
        <w:lastRenderedPageBreak/>
        <w:t xml:space="preserve">Non-binding offer free of charge in the English language should be submitted via Email to </w:t>
      </w:r>
      <w:r w:rsidRPr="005337B6">
        <w:rPr>
          <w:rFonts w:ascii="Calibri" w:hAnsi="Calibri" w:cs="Calibri"/>
          <w:b/>
          <w:bCs/>
        </w:rPr>
        <w:t>greta@ada.gv.at</w:t>
      </w:r>
      <w:r w:rsidRPr="005337B6">
        <w:rPr>
          <w:rFonts w:ascii="Calibri" w:hAnsi="Calibri" w:cs="Calibri"/>
        </w:rPr>
        <w:t xml:space="preserve"> before </w:t>
      </w:r>
      <w:r w:rsidR="0014565F">
        <w:rPr>
          <w:rFonts w:ascii="Calibri" w:hAnsi="Calibri" w:cs="Calibri"/>
          <w:b/>
          <w:bCs/>
          <w:lang w:val="en-US"/>
        </w:rPr>
        <w:t>13.04</w:t>
      </w:r>
      <w:r w:rsidRPr="005337B6">
        <w:rPr>
          <w:rFonts w:ascii="Calibri" w:hAnsi="Calibri" w:cs="Calibri"/>
          <w:b/>
          <w:bCs/>
        </w:rPr>
        <w:t>.202</w:t>
      </w:r>
      <w:r w:rsidR="000432F6">
        <w:rPr>
          <w:rFonts w:ascii="Calibri" w:hAnsi="Calibri" w:cs="Calibri"/>
          <w:b/>
          <w:bCs/>
          <w:lang w:val="en-US"/>
        </w:rPr>
        <w:t>3</w:t>
      </w:r>
      <w:r w:rsidRPr="005337B6">
        <w:rPr>
          <w:rFonts w:ascii="Calibri" w:hAnsi="Calibri" w:cs="Calibri"/>
          <w:b/>
          <w:bCs/>
        </w:rPr>
        <w:t xml:space="preserve"> 17:00</w:t>
      </w:r>
      <w:r w:rsidRPr="005337B6">
        <w:rPr>
          <w:rFonts w:ascii="Calibri" w:hAnsi="Calibri" w:cs="Calibri"/>
        </w:rPr>
        <w:t xml:space="preserve"> in the form of two separate, signed, documents in pdf format. One document clearly </w:t>
      </w:r>
      <w:bookmarkEnd w:id="1"/>
      <w:r w:rsidRPr="005337B6">
        <w:rPr>
          <w:rFonts w:ascii="Calibri" w:hAnsi="Calibri" w:cs="Calibri"/>
        </w:rPr>
        <w:t xml:space="preserve">marked </w:t>
      </w:r>
      <w:r w:rsidRPr="005337B6">
        <w:rPr>
          <w:rFonts w:ascii="Calibri" w:hAnsi="Calibri" w:cs="Calibri"/>
          <w:b/>
          <w:bCs/>
        </w:rPr>
        <w:t>TECHNICAL PROPOSAL</w:t>
      </w:r>
      <w:r w:rsidRPr="005337B6">
        <w:rPr>
          <w:rFonts w:ascii="Calibri" w:hAnsi="Calibri" w:cs="Calibri"/>
        </w:rPr>
        <w:t xml:space="preserve"> and one document clearly marked </w:t>
      </w:r>
      <w:r w:rsidRPr="005337B6">
        <w:rPr>
          <w:rFonts w:ascii="Calibri" w:hAnsi="Calibri" w:cs="Calibri"/>
          <w:b/>
          <w:bCs/>
        </w:rPr>
        <w:t>FINANCIAL PROPOSAL</w:t>
      </w:r>
      <w:r w:rsidRPr="005337B6">
        <w:rPr>
          <w:rFonts w:ascii="Calibri" w:hAnsi="Calibri" w:cs="Calibri"/>
        </w:rPr>
        <w:t xml:space="preserve">. Please indicate </w:t>
      </w:r>
    </w:p>
    <w:p w14:paraId="0003FD03" w14:textId="2D19A86D" w:rsidR="005337B6" w:rsidRPr="005337B6" w:rsidRDefault="005337B6" w:rsidP="005337B6">
      <w:pPr>
        <w:spacing w:line="276" w:lineRule="auto"/>
        <w:rPr>
          <w:rFonts w:ascii="Calibri" w:eastAsia="Calibri" w:hAnsi="Calibri" w:cs="Calibri"/>
        </w:rPr>
      </w:pPr>
      <w:r w:rsidRPr="005337B6">
        <w:rPr>
          <w:rFonts w:ascii="Calibri" w:hAnsi="Calibri" w:cs="Calibri"/>
        </w:rPr>
        <w:t>“</w:t>
      </w:r>
      <w:r w:rsidRPr="005337B6">
        <w:rPr>
          <w:rFonts w:ascii="Calibri" w:hAnsi="Calibri" w:cs="Calibri"/>
          <w:b/>
        </w:rPr>
        <w:t xml:space="preserve"> Hiking Festival Georgia</w:t>
      </w:r>
      <w:r w:rsidRPr="005337B6">
        <w:rPr>
          <w:rFonts w:ascii="Calibri" w:hAnsi="Calibri" w:cs="Calibri"/>
        </w:rPr>
        <w:t>” in the subject line.</w:t>
      </w:r>
    </w:p>
    <w:p w14:paraId="340E1AF5" w14:textId="77777777" w:rsidR="005337B6" w:rsidRPr="005337B6" w:rsidRDefault="005337B6" w:rsidP="005337B6">
      <w:pPr>
        <w:spacing w:line="276" w:lineRule="auto"/>
        <w:rPr>
          <w:rFonts w:ascii="Calibri" w:hAnsi="Calibri" w:cs="Calibri"/>
        </w:rPr>
      </w:pPr>
      <w:r w:rsidRPr="005337B6">
        <w:rPr>
          <w:rFonts w:ascii="Calibri" w:hAnsi="Calibri" w:cs="Calibri"/>
        </w:rPr>
        <w:t>The GRETA project, its donors and implementing agency reserve the right to reject all proposals and cancel, reschedule and/or terminate the call for Expression of Interest and/or Tender at any time.</w:t>
      </w:r>
      <w:bookmarkEnd w:id="2"/>
    </w:p>
    <w:bookmarkEnd w:id="0"/>
    <w:p w14:paraId="455237D2" w14:textId="77777777" w:rsidR="00966E13" w:rsidRPr="005337B6" w:rsidRDefault="00966E13" w:rsidP="006B7AAC">
      <w:pPr>
        <w:pStyle w:val="BodyText"/>
        <w:spacing w:line="276" w:lineRule="auto"/>
        <w:ind w:left="0" w:right="868"/>
        <w:rPr>
          <w:rFonts w:ascii="Calibri" w:hAnsi="Calibri" w:cs="Calibri"/>
          <w:lang w:val="en-GB"/>
        </w:rPr>
      </w:pPr>
      <w:r w:rsidRPr="005337B6">
        <w:rPr>
          <w:rFonts w:ascii="Calibri" w:hAnsi="Calibri" w:cs="Calibri"/>
          <w:b/>
          <w:lang w:val="en-GB"/>
        </w:rPr>
        <w:t>Processing of personal data</w:t>
      </w:r>
      <w:r w:rsidRPr="005337B6">
        <w:rPr>
          <w:rFonts w:ascii="Calibri" w:hAnsi="Calibri" w:cs="Calibri"/>
          <w:lang w:val="en-GB"/>
        </w:rPr>
        <w:t xml:space="preserve"> </w:t>
      </w:r>
    </w:p>
    <w:p w14:paraId="7E344F4C" w14:textId="77777777" w:rsidR="00966E13" w:rsidRPr="005337B6" w:rsidRDefault="00966E13" w:rsidP="006B7AAC">
      <w:pPr>
        <w:pStyle w:val="BodyText"/>
        <w:spacing w:line="276" w:lineRule="auto"/>
        <w:ind w:left="0"/>
        <w:rPr>
          <w:rFonts w:ascii="Calibri" w:hAnsi="Calibri" w:cs="Calibri"/>
          <w:lang w:val="en-GB"/>
        </w:rPr>
      </w:pPr>
      <w:r w:rsidRPr="005337B6">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5337B6" w:rsidRDefault="00966E13" w:rsidP="006B7AAC">
      <w:pPr>
        <w:pStyle w:val="BodyText"/>
        <w:spacing w:line="276" w:lineRule="auto"/>
        <w:ind w:left="0"/>
        <w:rPr>
          <w:rFonts w:ascii="Calibri" w:hAnsi="Calibri" w:cs="Calibri"/>
          <w:lang w:val="en-GB"/>
        </w:rPr>
      </w:pPr>
      <w:r w:rsidRPr="005337B6">
        <w:rPr>
          <w:rFonts w:ascii="Calibri" w:hAnsi="Calibri" w:cs="Calibri"/>
          <w:lang w:val="en-GB"/>
        </w:rPr>
        <w:t xml:space="preserve">By submitting information to ADA, you, as a prospective contractor, acknowledge: </w:t>
      </w:r>
    </w:p>
    <w:p w14:paraId="386F77B0" w14:textId="77777777" w:rsidR="00966E13" w:rsidRPr="005337B6" w:rsidRDefault="00966E13" w:rsidP="006B7AAC">
      <w:pPr>
        <w:pStyle w:val="ListParagraph"/>
        <w:numPr>
          <w:ilvl w:val="1"/>
          <w:numId w:val="13"/>
        </w:numPr>
        <w:spacing w:line="276" w:lineRule="auto"/>
        <w:ind w:left="851" w:hanging="425"/>
        <w:rPr>
          <w:rFonts w:ascii="Calibri" w:hAnsi="Calibri" w:cs="Calibri"/>
          <w:lang w:val="en-GB"/>
        </w:rPr>
      </w:pPr>
      <w:r w:rsidRPr="005337B6">
        <w:rPr>
          <w:rFonts w:ascii="Calibri" w:hAnsi="Calibri" w:cs="Calibri"/>
          <w:lang w:val="en-GB"/>
        </w:rPr>
        <w:t xml:space="preserve">to have taken note of ADA’s Privacy Notice </w:t>
      </w:r>
      <w:hyperlink r:id="rId8" w:history="1">
        <w:r w:rsidRPr="005337B6">
          <w:rPr>
            <w:rFonts w:ascii="Calibri" w:hAnsi="Calibri" w:cs="Calibri"/>
            <w:lang w:val="en-GB"/>
          </w:rPr>
          <w:t>https://www.entwicklung.at/en/media-centre/privacy-notice</w:t>
        </w:r>
      </w:hyperlink>
      <w:r w:rsidRPr="005337B6">
        <w:rPr>
          <w:rFonts w:ascii="Calibri" w:hAnsi="Calibri" w:cs="Calibri"/>
          <w:lang w:val="en-GB"/>
        </w:rPr>
        <w:t xml:space="preserve"> (’ADA Privacy Notice’); </w:t>
      </w:r>
    </w:p>
    <w:p w14:paraId="274F7AFF" w14:textId="77777777" w:rsidR="00966E13" w:rsidRPr="005337B6" w:rsidRDefault="00966E13" w:rsidP="006B7AAC">
      <w:pPr>
        <w:pStyle w:val="ListParagraph"/>
        <w:numPr>
          <w:ilvl w:val="1"/>
          <w:numId w:val="13"/>
        </w:numPr>
        <w:spacing w:line="276" w:lineRule="auto"/>
        <w:ind w:left="851" w:hanging="425"/>
        <w:rPr>
          <w:rFonts w:ascii="Calibri" w:hAnsi="Calibri" w:cs="Calibri"/>
          <w:lang w:val="en-GB"/>
        </w:rPr>
      </w:pPr>
      <w:r w:rsidRPr="005337B6">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5337B6" w:rsidRDefault="00966E13" w:rsidP="006B7AAC">
      <w:pPr>
        <w:pStyle w:val="ListParagraph"/>
        <w:numPr>
          <w:ilvl w:val="1"/>
          <w:numId w:val="13"/>
        </w:numPr>
        <w:spacing w:line="276" w:lineRule="auto"/>
        <w:ind w:left="851" w:hanging="425"/>
        <w:rPr>
          <w:rFonts w:ascii="Calibri" w:hAnsi="Calibri" w:cs="Calibri"/>
          <w:lang w:val="en-GB"/>
        </w:rPr>
      </w:pPr>
      <w:r w:rsidRPr="005337B6">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5337B6" w:rsidRDefault="00966E13" w:rsidP="006B7AAC">
      <w:pPr>
        <w:pStyle w:val="ListParagraph"/>
        <w:numPr>
          <w:ilvl w:val="1"/>
          <w:numId w:val="13"/>
        </w:numPr>
        <w:spacing w:line="276" w:lineRule="auto"/>
        <w:ind w:left="851" w:hanging="425"/>
        <w:rPr>
          <w:rFonts w:ascii="Calibri" w:hAnsi="Calibri" w:cs="Calibri"/>
          <w:lang w:val="en-GB"/>
        </w:rPr>
      </w:pPr>
      <w:r w:rsidRPr="005337B6">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5337B6" w:rsidRDefault="00966E13" w:rsidP="00C662E6">
      <w:pPr>
        <w:pStyle w:val="BulletPoints"/>
        <w:numPr>
          <w:ilvl w:val="0"/>
          <w:numId w:val="0"/>
        </w:numPr>
        <w:spacing w:before="0" w:after="0"/>
        <w:rPr>
          <w:rFonts w:cs="Calibri"/>
          <w:lang w:val="en-GB"/>
        </w:rPr>
      </w:pPr>
    </w:p>
    <w:sectPr w:rsidR="00966E13" w:rsidRPr="005337B6" w:rsidSect="00391C9D">
      <w:headerReference w:type="even" r:id="rId9"/>
      <w:headerReference w:type="first" r:id="rId10"/>
      <w:footerReference w:type="first" r:id="rId11"/>
      <w:pgSz w:w="11906" w:h="16838"/>
      <w:pgMar w:top="1135" w:right="1133" w:bottom="1135" w:left="1134"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A16E" w14:textId="77777777" w:rsidR="00F94993" w:rsidRDefault="00F94993">
      <w:pPr>
        <w:spacing w:before="0" w:after="0" w:line="240" w:lineRule="auto"/>
      </w:pPr>
      <w:r>
        <w:separator/>
      </w:r>
    </w:p>
  </w:endnote>
  <w:endnote w:type="continuationSeparator" w:id="0">
    <w:p w14:paraId="29C2EE11" w14:textId="77777777" w:rsidR="00F94993" w:rsidRDefault="00F949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8195" w14:textId="77777777" w:rsidR="00F94993" w:rsidRDefault="00F94993">
      <w:pPr>
        <w:spacing w:before="0" w:after="0" w:line="240" w:lineRule="auto"/>
      </w:pPr>
      <w:r>
        <w:separator/>
      </w:r>
    </w:p>
  </w:footnote>
  <w:footnote w:type="continuationSeparator" w:id="0">
    <w:p w14:paraId="50013E69" w14:textId="77777777" w:rsidR="00F94993" w:rsidRDefault="00F949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C23F3"/>
    <w:multiLevelType w:val="hybridMultilevel"/>
    <w:tmpl w:val="413861DC"/>
    <w:lvl w:ilvl="0" w:tplc="FFFFFFFF">
      <w:start w:val="1"/>
      <w:numFmt w:val="bullet"/>
      <w:lvlText w:val=""/>
      <w:lvlJc w:val="left"/>
      <w:pPr>
        <w:ind w:left="720" w:hanging="360"/>
      </w:pPr>
      <w:rPr>
        <w:rFonts w:ascii="Symbol" w:hAnsi="Symbol" w:hint="default"/>
      </w:rPr>
    </w:lvl>
    <w:lvl w:ilvl="1" w:tplc="041C1D7C">
      <w:start w:val="1"/>
      <w:numFmt w:val="decimal"/>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5"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6"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4"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A96277"/>
    <w:multiLevelType w:val="hybridMultilevel"/>
    <w:tmpl w:val="733C4572"/>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7"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9"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1"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24" w15:restartNumberingAfterBreak="0">
    <w:nsid w:val="7FCA4FEF"/>
    <w:multiLevelType w:val="hybridMultilevel"/>
    <w:tmpl w:val="4AB0D21A"/>
    <w:lvl w:ilvl="0" w:tplc="FFFFFFFF">
      <w:start w:val="1"/>
      <w:numFmt w:val="bullet"/>
      <w:lvlText w:val=""/>
      <w:lvlJc w:val="left"/>
      <w:pPr>
        <w:ind w:left="720" w:hanging="360"/>
      </w:pPr>
      <w:rPr>
        <w:rFonts w:ascii="Symbol" w:hAnsi="Symbol" w:hint="default"/>
      </w:rPr>
    </w:lvl>
    <w:lvl w:ilvl="1" w:tplc="041C1D7C">
      <w:start w:val="1"/>
      <w:numFmt w:val="decimal"/>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4"/>
  </w:num>
  <w:num w:numId="4">
    <w:abstractNumId w:val="2"/>
  </w:num>
  <w:num w:numId="5">
    <w:abstractNumId w:val="8"/>
  </w:num>
  <w:num w:numId="6">
    <w:abstractNumId w:val="5"/>
  </w:num>
  <w:num w:numId="7">
    <w:abstractNumId w:val="7"/>
  </w:num>
  <w:num w:numId="8">
    <w:abstractNumId w:val="8"/>
  </w:num>
  <w:num w:numId="9">
    <w:abstractNumId w:val="20"/>
  </w:num>
  <w:num w:numId="10">
    <w:abstractNumId w:val="15"/>
  </w:num>
  <w:num w:numId="11">
    <w:abstractNumId w:val="10"/>
  </w:num>
  <w:num w:numId="12">
    <w:abstractNumId w:val="21"/>
  </w:num>
  <w:num w:numId="13">
    <w:abstractNumId w:val="22"/>
  </w:num>
  <w:num w:numId="14">
    <w:abstractNumId w:val="17"/>
  </w:num>
  <w:num w:numId="15">
    <w:abstractNumId w:val="23"/>
  </w:num>
  <w:num w:numId="16">
    <w:abstractNumId w:val="11"/>
  </w:num>
  <w:num w:numId="17">
    <w:abstractNumId w:val="0"/>
  </w:num>
  <w:num w:numId="18">
    <w:abstractNumId w:val="1"/>
  </w:num>
  <w:num w:numId="19">
    <w:abstractNumId w:val="1"/>
  </w:num>
  <w:num w:numId="20">
    <w:abstractNumId w:val="9"/>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6"/>
  </w:num>
  <w:num w:numId="26">
    <w:abstractNumId w:val="20"/>
  </w:num>
  <w:num w:numId="27">
    <w:abstractNumId w:val="16"/>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432F6"/>
    <w:rsid w:val="00075085"/>
    <w:rsid w:val="00086931"/>
    <w:rsid w:val="00095BFB"/>
    <w:rsid w:val="00097F09"/>
    <w:rsid w:val="000C1CB4"/>
    <w:rsid w:val="00102299"/>
    <w:rsid w:val="0010775C"/>
    <w:rsid w:val="00133F19"/>
    <w:rsid w:val="00135B2A"/>
    <w:rsid w:val="0014565F"/>
    <w:rsid w:val="00176905"/>
    <w:rsid w:val="00177C0E"/>
    <w:rsid w:val="0020246D"/>
    <w:rsid w:val="00207B55"/>
    <w:rsid w:val="00271C90"/>
    <w:rsid w:val="0029537A"/>
    <w:rsid w:val="002B5619"/>
    <w:rsid w:val="002C6A58"/>
    <w:rsid w:val="0036012E"/>
    <w:rsid w:val="00363EBB"/>
    <w:rsid w:val="0037355B"/>
    <w:rsid w:val="00384402"/>
    <w:rsid w:val="00391C9D"/>
    <w:rsid w:val="003A2F11"/>
    <w:rsid w:val="003A659E"/>
    <w:rsid w:val="003B05ED"/>
    <w:rsid w:val="003E32CE"/>
    <w:rsid w:val="003F3E7B"/>
    <w:rsid w:val="00442628"/>
    <w:rsid w:val="004A158A"/>
    <w:rsid w:val="004C7B8B"/>
    <w:rsid w:val="004E7D52"/>
    <w:rsid w:val="004F3E96"/>
    <w:rsid w:val="005337B6"/>
    <w:rsid w:val="005511E6"/>
    <w:rsid w:val="005D5DFF"/>
    <w:rsid w:val="00613377"/>
    <w:rsid w:val="00615543"/>
    <w:rsid w:val="006503CB"/>
    <w:rsid w:val="00671AF7"/>
    <w:rsid w:val="006A4ACB"/>
    <w:rsid w:val="006B7AAC"/>
    <w:rsid w:val="006C73BD"/>
    <w:rsid w:val="007466EA"/>
    <w:rsid w:val="00750004"/>
    <w:rsid w:val="00791B85"/>
    <w:rsid w:val="00797B84"/>
    <w:rsid w:val="007C0FA4"/>
    <w:rsid w:val="008B2BBF"/>
    <w:rsid w:val="008F3F32"/>
    <w:rsid w:val="008F73AF"/>
    <w:rsid w:val="00921737"/>
    <w:rsid w:val="00966E13"/>
    <w:rsid w:val="00990B36"/>
    <w:rsid w:val="009A2660"/>
    <w:rsid w:val="009A4756"/>
    <w:rsid w:val="009B00F7"/>
    <w:rsid w:val="00A0680F"/>
    <w:rsid w:val="00A21ECA"/>
    <w:rsid w:val="00A67471"/>
    <w:rsid w:val="00AA0408"/>
    <w:rsid w:val="00AD09F5"/>
    <w:rsid w:val="00B733F1"/>
    <w:rsid w:val="00B90DEB"/>
    <w:rsid w:val="00BF4CF5"/>
    <w:rsid w:val="00BF5BCB"/>
    <w:rsid w:val="00C15B16"/>
    <w:rsid w:val="00C662E6"/>
    <w:rsid w:val="00C66C69"/>
    <w:rsid w:val="00C67892"/>
    <w:rsid w:val="00C679DA"/>
    <w:rsid w:val="00C76209"/>
    <w:rsid w:val="00CD7360"/>
    <w:rsid w:val="00CE5272"/>
    <w:rsid w:val="00CF5EEA"/>
    <w:rsid w:val="00D32B4B"/>
    <w:rsid w:val="00D91652"/>
    <w:rsid w:val="00DC0E76"/>
    <w:rsid w:val="00DC3A2B"/>
    <w:rsid w:val="00DC7A04"/>
    <w:rsid w:val="00E315B5"/>
    <w:rsid w:val="00E55463"/>
    <w:rsid w:val="00E62D6A"/>
    <w:rsid w:val="00E95190"/>
    <w:rsid w:val="00ED0E92"/>
    <w:rsid w:val="00ED74DD"/>
    <w:rsid w:val="00EF07E3"/>
    <w:rsid w:val="00F85209"/>
    <w:rsid w:val="00F87DB3"/>
    <w:rsid w:val="00F94993"/>
    <w:rsid w:val="00FA6EED"/>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3227">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952438799">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201571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wicklung.at/en/media-centre/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ta@ada.g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madam/sir,</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madam/sir,</dc:title>
  <dc:subject/>
  <dc:creator>Neid Agnes</dc:creator>
  <cp:keywords/>
  <cp:lastModifiedBy>Tsereteli Mariam</cp:lastModifiedBy>
  <cp:revision>27</cp:revision>
  <dcterms:created xsi:type="dcterms:W3CDTF">2020-12-04T09:48:00Z</dcterms:created>
  <dcterms:modified xsi:type="dcterms:W3CDTF">2023-04-06T07:55:00Z</dcterms:modified>
</cp:coreProperties>
</file>