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1B0" w:rsidRDefault="00853E90">
      <w:pPr>
        <w:rPr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657225</wp:posOffset>
            </wp:positionH>
            <wp:positionV relativeFrom="paragraph">
              <wp:posOffset>-590550</wp:posOffset>
            </wp:positionV>
            <wp:extent cx="4044950" cy="914270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001B0" w:rsidRDefault="00EB0CD9">
      <w:pPr>
        <w:rPr>
          <w:b/>
          <w:sz w:val="36"/>
          <w:szCs w:val="36"/>
          <w:lang w:val="ka-GE"/>
        </w:rPr>
      </w:pPr>
    </w:p>
    <w:p w:rsidR="00D00139" w:rsidRDefault="00853E90">
      <w:pPr>
        <w:rPr>
          <w:b/>
          <w:sz w:val="36"/>
          <w:szCs w:val="36"/>
          <w:lang w:val="ka-GE"/>
        </w:rPr>
      </w:pPr>
      <w:r w:rsidRPr="00FC7106">
        <w:rPr>
          <w:b/>
          <w:sz w:val="36"/>
          <w:szCs w:val="36"/>
          <w:lang w:val="ka-GE"/>
        </w:rPr>
        <w:t xml:space="preserve">ელექტრონული ტენდერის განაცხადი </w:t>
      </w:r>
    </w:p>
    <w:p w:rsidR="00D001B0" w:rsidRPr="00D001B0" w:rsidRDefault="00EB0CD9">
      <w:pPr>
        <w:rPr>
          <w:b/>
          <w:sz w:val="28"/>
          <w:szCs w:val="28"/>
          <w:lang w:val="ka-GE"/>
        </w:rPr>
      </w:pPr>
    </w:p>
    <w:p w:rsidR="00D001B0" w:rsidRPr="00FC7106" w:rsidRDefault="00EB0CD9">
      <w:pPr>
        <w:rPr>
          <w:b/>
          <w:sz w:val="36"/>
          <w:szCs w:val="36"/>
          <w:lang w:val="ka-GE"/>
        </w:rPr>
      </w:pPr>
    </w:p>
    <w:p w:rsidR="007948F0" w:rsidRDefault="00853E90" w:rsidP="007948F0">
      <w:pPr>
        <w:pStyle w:val="ListParagraph"/>
        <w:numPr>
          <w:ilvl w:val="0"/>
          <w:numId w:val="6"/>
        </w:numPr>
        <w:rPr>
          <w:lang w:val="ka-GE"/>
        </w:rPr>
      </w:pPr>
      <w:r>
        <w:rPr>
          <w:lang w:val="ka-GE"/>
        </w:rPr>
        <w:t>ტენდერის აღწერილობა:</w:t>
      </w:r>
    </w:p>
    <w:p w:rsidR="007948F0" w:rsidRDefault="00EB0CD9" w:rsidP="007948F0">
      <w:pPr>
        <w:pStyle w:val="ListParagraph"/>
        <w:ind w:left="765"/>
        <w:rPr>
          <w:lang w:val="ka-GE"/>
        </w:rPr>
      </w:pPr>
    </w:p>
    <w:p w:rsidR="00CA6165" w:rsidRDefault="00853E90" w:rsidP="007948F0">
      <w:pPr>
        <w:pStyle w:val="ListParagraph"/>
        <w:ind w:left="765"/>
        <w:rPr>
          <w:lang w:val="ka-GE"/>
        </w:rPr>
      </w:pPr>
      <w:r>
        <w:rPr>
          <w:lang w:val="ka-GE"/>
        </w:rPr>
        <w:t>შპს სოკარ ჯორჯია პეტროლეუმის ბალანსზე არსებული ავტო-გაზგასამართი სადგურებზე საწვავის ავზების წმენდა.</w:t>
      </w:r>
    </w:p>
    <w:p w:rsidR="00D001B0" w:rsidRDefault="00EB0CD9" w:rsidP="00D001B0">
      <w:pPr>
        <w:pStyle w:val="ListParagraph"/>
        <w:ind w:left="405"/>
        <w:rPr>
          <w:lang w:val="ka-GE"/>
        </w:rPr>
      </w:pPr>
    </w:p>
    <w:p w:rsidR="00D001B0" w:rsidRDefault="00EB0CD9" w:rsidP="00D001B0">
      <w:pPr>
        <w:pStyle w:val="ListParagraph"/>
        <w:ind w:left="405"/>
        <w:rPr>
          <w:lang w:val="ka-GE"/>
        </w:rPr>
      </w:pPr>
    </w:p>
    <w:p w:rsidR="007948F0" w:rsidRDefault="00853E90" w:rsidP="007948F0">
      <w:pPr>
        <w:pStyle w:val="ListParagraph"/>
        <w:numPr>
          <w:ilvl w:val="0"/>
          <w:numId w:val="5"/>
        </w:numPr>
        <w:rPr>
          <w:lang w:val="ka-GE"/>
        </w:rPr>
      </w:pPr>
      <w:r w:rsidRPr="007948F0">
        <w:rPr>
          <w:lang w:val="ka-GE"/>
        </w:rPr>
        <w:t xml:space="preserve">კონკრეტული დავალება: </w:t>
      </w:r>
    </w:p>
    <w:p w:rsidR="007948F0" w:rsidRPr="007948F0" w:rsidRDefault="00EB0CD9" w:rsidP="007948F0">
      <w:pPr>
        <w:pStyle w:val="ListParagraph"/>
        <w:rPr>
          <w:lang w:val="ka-GE"/>
        </w:rPr>
      </w:pPr>
    </w:p>
    <w:p w:rsidR="007948F0" w:rsidRPr="00CE2065" w:rsidRDefault="00853E90" w:rsidP="007948F0">
      <w:pPr>
        <w:pStyle w:val="ListParagraph"/>
        <w:numPr>
          <w:ilvl w:val="0"/>
          <w:numId w:val="3"/>
        </w:numPr>
        <w:rPr>
          <w:lang w:val="ka-GE"/>
        </w:rPr>
      </w:pPr>
      <w:r>
        <w:rPr>
          <w:lang w:val="ka-GE"/>
        </w:rPr>
        <w:t>202</w:t>
      </w:r>
      <w:r w:rsidR="008B1A68">
        <w:t>3</w:t>
      </w:r>
      <w:r>
        <w:rPr>
          <w:lang w:val="ka-GE"/>
        </w:rPr>
        <w:t xml:space="preserve"> წელს უნდა გაირეცხოს </w:t>
      </w:r>
      <w:r w:rsidRPr="00CE2065">
        <w:rPr>
          <w:lang w:val="ka-GE"/>
        </w:rPr>
        <w:t xml:space="preserve">ავტო გასამართი სადგურის  საწვავის </w:t>
      </w:r>
      <w:r>
        <w:rPr>
          <w:lang w:val="ka-GE"/>
        </w:rPr>
        <w:t xml:space="preserve">მინიმუმ </w:t>
      </w:r>
      <w:r w:rsidR="008B1A68">
        <w:rPr>
          <w:lang w:val="ka-GE"/>
        </w:rPr>
        <w:t>200</w:t>
      </w:r>
      <w:r w:rsidRPr="00CE2065">
        <w:rPr>
          <w:lang w:val="ka-GE"/>
        </w:rPr>
        <w:t xml:space="preserve"> ცალი </w:t>
      </w:r>
      <w:r>
        <w:rPr>
          <w:lang w:val="ka-GE"/>
        </w:rPr>
        <w:t>რეზერვუარი.</w:t>
      </w:r>
    </w:p>
    <w:p w:rsidR="007948F0" w:rsidRPr="00CE2065" w:rsidRDefault="004D7A96" w:rsidP="007948F0">
      <w:pPr>
        <w:pStyle w:val="ListParagraph"/>
        <w:numPr>
          <w:ilvl w:val="0"/>
          <w:numId w:val="3"/>
        </w:numPr>
        <w:rPr>
          <w:lang w:val="ka-GE"/>
        </w:rPr>
      </w:pPr>
      <w:proofErr w:type="gramStart"/>
      <w:r>
        <w:t>200</w:t>
      </w:r>
      <w:proofErr w:type="gramEnd"/>
      <w:r w:rsidR="00853E90" w:rsidRPr="00CE2065">
        <w:rPr>
          <w:lang w:val="ka-GE"/>
        </w:rPr>
        <w:t xml:space="preserve"> რეზერვუარიდან </w:t>
      </w:r>
      <w:r>
        <w:rPr>
          <w:lang w:val="ka-GE"/>
        </w:rPr>
        <w:t>125</w:t>
      </w:r>
      <w:r w:rsidR="00853E90" w:rsidRPr="00CE2065">
        <w:rPr>
          <w:lang w:val="ka-GE"/>
        </w:rPr>
        <w:t xml:space="preserve"> რეზერვუარი არის სარკოფაგის ტიპის</w:t>
      </w:r>
      <w:r w:rsidR="00853E90">
        <w:rPr>
          <w:lang w:val="ka-GE"/>
        </w:rPr>
        <w:t>,</w:t>
      </w:r>
      <w:r w:rsidR="00853E90" w:rsidRPr="00CE2065">
        <w:rPr>
          <w:lang w:val="ka-GE"/>
        </w:rPr>
        <w:t xml:space="preserve"> ხოლო </w:t>
      </w:r>
      <w:r>
        <w:rPr>
          <w:lang w:val="ka-GE"/>
        </w:rPr>
        <w:t>75</w:t>
      </w:r>
      <w:r w:rsidR="008B1A68">
        <w:rPr>
          <w:lang w:val="ka-GE"/>
        </w:rPr>
        <w:t xml:space="preserve"> </w:t>
      </w:r>
      <w:r w:rsidR="00853E90" w:rsidRPr="00CE2065">
        <w:rPr>
          <w:lang w:val="ka-GE"/>
        </w:rPr>
        <w:t>რეზერვუარი არის ღია ტიპის.</w:t>
      </w:r>
    </w:p>
    <w:p w:rsidR="007948F0" w:rsidRPr="00CE2065" w:rsidRDefault="00853E90" w:rsidP="007948F0">
      <w:pPr>
        <w:pStyle w:val="ListParagraph"/>
        <w:numPr>
          <w:ilvl w:val="0"/>
          <w:numId w:val="3"/>
        </w:numPr>
        <w:rPr>
          <w:lang w:val="ka-GE"/>
        </w:rPr>
      </w:pPr>
      <w:r w:rsidRPr="00CE2065">
        <w:rPr>
          <w:lang w:val="ka-GE"/>
        </w:rPr>
        <w:t xml:space="preserve">რეზერვუარის რეცხვაზე წარმოდგენილი უნდა იყოს ორი ტიპის რეცხვის </w:t>
      </w:r>
      <w:r>
        <w:rPr>
          <w:lang w:val="ka-GE"/>
        </w:rPr>
        <w:t>ფასი</w:t>
      </w:r>
      <w:r w:rsidRPr="00CE2065">
        <w:rPr>
          <w:lang w:val="ka-GE"/>
        </w:rPr>
        <w:t xml:space="preserve">, </w:t>
      </w:r>
    </w:p>
    <w:p w:rsidR="007948F0" w:rsidRDefault="00853E90" w:rsidP="007948F0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 xml:space="preserve">რეზერვუარის სრული რეცხვა.  </w:t>
      </w:r>
    </w:p>
    <w:p w:rsidR="007948F0" w:rsidRDefault="00853E90" w:rsidP="007948F0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>სარკოფაგში სადაც შეუძლებელი ჩასვლა გარლავინის ყელის სივიწროვის გამო, გაუხსნელად ზევიდან რეცხვა. (აპარატი რომელიც ეშვება რეჯეკეტის ყელში და წყლის წნევით რეცხავს რეზერვუარს).</w:t>
      </w:r>
    </w:p>
    <w:p w:rsidR="007948F0" w:rsidRDefault="00853E90" w:rsidP="007948F0">
      <w:pPr>
        <w:pStyle w:val="ListParagraph"/>
        <w:numPr>
          <w:ilvl w:val="0"/>
          <w:numId w:val="4"/>
        </w:numPr>
        <w:rPr>
          <w:lang w:val="ka-GE"/>
        </w:rPr>
      </w:pPr>
      <w:r>
        <w:rPr>
          <w:lang w:val="ka-GE"/>
        </w:rPr>
        <w:t>საჭიროების შემთხვევაში, წარმოდგენილი უნდა იყოს რეზერვუარის დეფექტოსკოპიის ფასი.</w:t>
      </w:r>
    </w:p>
    <w:p w:rsidR="007948F0" w:rsidRDefault="00853E90" w:rsidP="007948F0">
      <w:pPr>
        <w:pStyle w:val="ListParagraph"/>
        <w:numPr>
          <w:ilvl w:val="0"/>
          <w:numId w:val="4"/>
        </w:numPr>
        <w:rPr>
          <w:lang w:val="ka-GE"/>
        </w:rPr>
      </w:pPr>
      <w:r>
        <w:rPr>
          <w:lang w:val="ka-GE"/>
        </w:rPr>
        <w:t xml:space="preserve">საჭიროების შემთხვევაში, წარმოდგენილი უნდა იყოს ნავთობ ბაზის რეზერვუარის რეცხვის ფასი (3000 </w:t>
      </w:r>
      <w:r>
        <w:rPr>
          <w:vertAlign w:val="superscript"/>
          <w:lang w:val="ka-GE"/>
        </w:rPr>
        <w:t xml:space="preserve">მ3 </w:t>
      </w:r>
      <w:r>
        <w:rPr>
          <w:lang w:val="ka-GE"/>
        </w:rPr>
        <w:t xml:space="preserve">2000 </w:t>
      </w:r>
      <w:r>
        <w:rPr>
          <w:vertAlign w:val="superscript"/>
          <w:lang w:val="ka-GE"/>
        </w:rPr>
        <w:t xml:space="preserve">მ3   </w:t>
      </w:r>
      <w:r>
        <w:rPr>
          <w:lang w:val="ka-GE"/>
        </w:rPr>
        <w:t>1000</w:t>
      </w:r>
      <w:r>
        <w:rPr>
          <w:vertAlign w:val="superscript"/>
          <w:lang w:val="ka-GE"/>
        </w:rPr>
        <w:t>მ3</w:t>
      </w:r>
      <w:r>
        <w:rPr>
          <w:lang w:val="ka-GE"/>
        </w:rPr>
        <w:t xml:space="preserve"> ტევადობის რეზერვუარები).</w:t>
      </w:r>
    </w:p>
    <w:p w:rsidR="007948F0" w:rsidRDefault="00853E90" w:rsidP="007948F0">
      <w:pPr>
        <w:pStyle w:val="ListParagraph"/>
        <w:numPr>
          <w:ilvl w:val="0"/>
          <w:numId w:val="4"/>
        </w:numPr>
        <w:rPr>
          <w:lang w:val="ka-GE"/>
        </w:rPr>
      </w:pPr>
      <w:r>
        <w:rPr>
          <w:lang w:val="ka-GE"/>
        </w:rPr>
        <w:t xml:space="preserve">საჭიროების შემთხვევაში ავტო გასამართი სადგურის რეზერვუარის კალიბრაციის გაკეთება ლიცენზირებული კომპანიის მიერ. 1 რეზერვუარის კალიბრაციის  ფასის წარმოდგენა.  </w:t>
      </w:r>
    </w:p>
    <w:p w:rsidR="00846FE7" w:rsidRPr="007948F0" w:rsidRDefault="00853E90" w:rsidP="007948F0">
      <w:pPr>
        <w:pStyle w:val="ListParagraph"/>
        <w:numPr>
          <w:ilvl w:val="0"/>
          <w:numId w:val="4"/>
        </w:numPr>
        <w:rPr>
          <w:lang w:val="ka-GE"/>
        </w:rPr>
      </w:pPr>
      <w:r>
        <w:rPr>
          <w:lang w:val="ka-GE"/>
        </w:rPr>
        <w:t>ტენდერში გამარჯვებულმა კომპანიამ უნდა წარმოადგინოს მინიმუმ 5 წლიანი გამოცდილება რეზერვუარის წმენდაზე. აუცილებლად უნდა წარმოადგინოს რომელ კონკურენტ კომპანიებში ახდენს რეზერვუარის წმენდას და მათგან სარეკომენდაციო წერილი.</w:t>
      </w:r>
    </w:p>
    <w:p w:rsidR="00846FE7" w:rsidRDefault="00EB0CD9" w:rsidP="00846FE7">
      <w:pPr>
        <w:pStyle w:val="ListParagraph"/>
        <w:ind w:left="405"/>
        <w:rPr>
          <w:lang w:val="ka-GE"/>
        </w:rPr>
      </w:pPr>
    </w:p>
    <w:p w:rsidR="00846FE7" w:rsidRPr="00846FE7" w:rsidRDefault="00EB0CD9" w:rsidP="00846FE7">
      <w:pPr>
        <w:pStyle w:val="ListParagraph"/>
        <w:ind w:left="405"/>
        <w:rPr>
          <w:lang w:val="ka-GE"/>
        </w:rPr>
      </w:pPr>
    </w:p>
    <w:p w:rsidR="00846FE7" w:rsidRDefault="00853E90" w:rsidP="007948F0">
      <w:pPr>
        <w:pStyle w:val="ListParagraph"/>
        <w:numPr>
          <w:ilvl w:val="0"/>
          <w:numId w:val="5"/>
        </w:numPr>
        <w:rPr>
          <w:lang w:val="ka-GE"/>
        </w:rPr>
      </w:pPr>
      <w:r>
        <w:rPr>
          <w:lang w:val="ka-GE"/>
        </w:rPr>
        <w:t>მოთხოვნები პრეტენდენტების მიმართ:</w:t>
      </w:r>
    </w:p>
    <w:p w:rsidR="007948F0" w:rsidRPr="00EF5EDA" w:rsidRDefault="00853E90" w:rsidP="007948F0">
      <w:pPr>
        <w:rPr>
          <w:b/>
          <w:lang w:val="ka-GE"/>
        </w:rPr>
      </w:pPr>
      <w:r>
        <w:rPr>
          <w:b/>
          <w:lang w:val="ka-GE"/>
        </w:rPr>
        <w:t xml:space="preserve">               </w:t>
      </w:r>
      <w:r w:rsidRPr="00EF5EDA">
        <w:rPr>
          <w:b/>
          <w:lang w:val="ka-GE"/>
        </w:rPr>
        <w:t>რეზერვუარის რეცხვის  დროს ჩატარებული სამუშაოების მოთხოვნები</w:t>
      </w:r>
    </w:p>
    <w:p w:rsidR="007948F0" w:rsidRDefault="00853E90" w:rsidP="007948F0">
      <w:pPr>
        <w:pStyle w:val="ListParagraph"/>
        <w:numPr>
          <w:ilvl w:val="0"/>
          <w:numId w:val="7"/>
        </w:numPr>
        <w:rPr>
          <w:lang w:val="ka-GE"/>
        </w:rPr>
      </w:pPr>
      <w:r>
        <w:rPr>
          <w:lang w:val="ka-GE"/>
        </w:rPr>
        <w:lastRenderedPageBreak/>
        <w:t>რეზერვუარის სრული რეცხვის დროს:</w:t>
      </w:r>
    </w:p>
    <w:p w:rsidR="007948F0" w:rsidRDefault="00853E90" w:rsidP="007948F0">
      <w:pPr>
        <w:pStyle w:val="ListParagraph"/>
        <w:numPr>
          <w:ilvl w:val="0"/>
          <w:numId w:val="8"/>
        </w:numPr>
        <w:rPr>
          <w:lang w:val="ka-GE"/>
        </w:rPr>
      </w:pPr>
      <w:r w:rsidRPr="008C4062">
        <w:rPr>
          <w:lang w:val="ka-GE"/>
        </w:rPr>
        <w:t xml:space="preserve">რეზერვუარის რეცხვის დაწყების და დასრულების შემდეგ მომსახურე კომპანია ხელს აწერს  ავტო გასამართ სადგურზე არსებული შიდა განაწესით ,,საწვავის რეზერვუარების წმენდისას გასათვალისწინებელი უსაფრთხოების მოთხოვნები“-ს დოკუმენტს.  რაც გულისხმობს მომსახურე კომპანიის მიერ სრულ პასუხისმგებლობას ავტო გასამართ სადგურზე, რეზერვუარის წმენდის დროს </w:t>
      </w:r>
      <w:r>
        <w:rPr>
          <w:lang w:val="ka-GE"/>
        </w:rPr>
        <w:t>უსაფრთხოების ნორმის დარღვევის შემთხვევაში  გამოწვეულ ინციდენტებზე პასუხისმგებლობას.</w:t>
      </w:r>
    </w:p>
    <w:p w:rsidR="007948F0" w:rsidRPr="008C4062" w:rsidRDefault="00853E90" w:rsidP="007948F0">
      <w:pPr>
        <w:pStyle w:val="ListParagraph"/>
        <w:numPr>
          <w:ilvl w:val="0"/>
          <w:numId w:val="8"/>
        </w:numPr>
        <w:rPr>
          <w:lang w:val="ka-GE"/>
        </w:rPr>
      </w:pPr>
      <w:r w:rsidRPr="008C4062">
        <w:rPr>
          <w:lang w:val="ka-GE"/>
        </w:rPr>
        <w:t xml:space="preserve">რეზერვუარის </w:t>
      </w:r>
      <w:r>
        <w:rPr>
          <w:lang w:val="ka-GE"/>
        </w:rPr>
        <w:t>თავსახურზე</w:t>
      </w:r>
      <w:r w:rsidRPr="008C4062">
        <w:rPr>
          <w:lang w:val="ka-GE"/>
        </w:rPr>
        <w:t xml:space="preserve"> არსებული მოწყობილობის  დემონტაჟი.</w:t>
      </w:r>
    </w:p>
    <w:p w:rsidR="007948F0" w:rsidRDefault="00853E90" w:rsidP="007948F0">
      <w:pPr>
        <w:pStyle w:val="ListParagraph"/>
        <w:numPr>
          <w:ilvl w:val="0"/>
          <w:numId w:val="8"/>
        </w:numPr>
        <w:rPr>
          <w:lang w:val="ka-GE"/>
        </w:rPr>
      </w:pPr>
      <w:r>
        <w:rPr>
          <w:lang w:val="ka-GE"/>
        </w:rPr>
        <w:t>რეზერვუარში არსებული მკვდარი ნაშთის ამოღება გაფილტვრა, განცალკევება დაბინძურებული საწვავის, ვარგისიანი საწვავისგან.</w:t>
      </w:r>
    </w:p>
    <w:p w:rsidR="007948F0" w:rsidRDefault="00853E90" w:rsidP="007948F0">
      <w:pPr>
        <w:pStyle w:val="ListParagraph"/>
        <w:numPr>
          <w:ilvl w:val="0"/>
          <w:numId w:val="8"/>
        </w:numPr>
        <w:rPr>
          <w:lang w:val="ka-GE"/>
        </w:rPr>
      </w:pPr>
      <w:r>
        <w:rPr>
          <w:lang w:val="ka-GE"/>
        </w:rPr>
        <w:t>დაბინძურებული საწვავის მოთავსება უტილიზაციის ურნებში.</w:t>
      </w:r>
    </w:p>
    <w:p w:rsidR="007948F0" w:rsidRDefault="00853E90" w:rsidP="007948F0">
      <w:pPr>
        <w:pStyle w:val="ListParagraph"/>
        <w:numPr>
          <w:ilvl w:val="0"/>
          <w:numId w:val="8"/>
        </w:numPr>
        <w:rPr>
          <w:lang w:val="ka-GE"/>
        </w:rPr>
      </w:pPr>
      <w:r>
        <w:rPr>
          <w:lang w:val="ka-GE"/>
        </w:rPr>
        <w:t>რეზერვუარის დეგაზაცია, გამოქარვა (გამოპარვა).</w:t>
      </w:r>
    </w:p>
    <w:p w:rsidR="007948F0" w:rsidRDefault="00853E90" w:rsidP="007948F0">
      <w:pPr>
        <w:pStyle w:val="ListParagraph"/>
        <w:numPr>
          <w:ilvl w:val="0"/>
          <w:numId w:val="8"/>
        </w:numPr>
        <w:rPr>
          <w:lang w:val="ka-GE"/>
        </w:rPr>
      </w:pPr>
      <w:r>
        <w:rPr>
          <w:lang w:val="ka-GE"/>
        </w:rPr>
        <w:t>რეზერვუარის გარეცხვამდე და გარეცხვის შემდეგ რეზერვუარის დასურათება.</w:t>
      </w:r>
    </w:p>
    <w:p w:rsidR="007948F0" w:rsidRDefault="00853E90" w:rsidP="007948F0">
      <w:pPr>
        <w:pStyle w:val="ListParagraph"/>
        <w:numPr>
          <w:ilvl w:val="0"/>
          <w:numId w:val="8"/>
        </w:numPr>
        <w:rPr>
          <w:lang w:val="ka-GE"/>
        </w:rPr>
      </w:pPr>
      <w:r>
        <w:rPr>
          <w:lang w:val="ka-GE"/>
        </w:rPr>
        <w:t>რეზერვუარის გარეცხვა (პიროვნების ჩასვლით წყლის წნევით  და ხსნარებით)</w:t>
      </w:r>
    </w:p>
    <w:p w:rsidR="007948F0" w:rsidRDefault="00853E90" w:rsidP="007948F0">
      <w:pPr>
        <w:pStyle w:val="ListParagraph"/>
        <w:numPr>
          <w:ilvl w:val="0"/>
          <w:numId w:val="8"/>
        </w:numPr>
        <w:rPr>
          <w:lang w:val="ka-GE"/>
        </w:rPr>
      </w:pPr>
      <w:r>
        <w:rPr>
          <w:lang w:val="ka-GE"/>
        </w:rPr>
        <w:t>რეზერვუარის გამშრალება</w:t>
      </w:r>
    </w:p>
    <w:p w:rsidR="007948F0" w:rsidRDefault="00853E90" w:rsidP="007948F0">
      <w:pPr>
        <w:pStyle w:val="ListParagraph"/>
        <w:numPr>
          <w:ilvl w:val="0"/>
          <w:numId w:val="8"/>
        </w:numPr>
        <w:rPr>
          <w:lang w:val="ka-GE"/>
        </w:rPr>
      </w:pPr>
      <w:r>
        <w:rPr>
          <w:lang w:val="ka-GE"/>
        </w:rPr>
        <w:t xml:space="preserve">საწვავის შემწოვი ხრაპავიკის გაწმენდა. </w:t>
      </w:r>
    </w:p>
    <w:p w:rsidR="007948F0" w:rsidRDefault="00853E90" w:rsidP="007948F0">
      <w:pPr>
        <w:pStyle w:val="ListParagraph"/>
        <w:numPr>
          <w:ilvl w:val="0"/>
          <w:numId w:val="8"/>
        </w:numPr>
        <w:rPr>
          <w:lang w:val="ka-GE"/>
        </w:rPr>
      </w:pPr>
      <w:r>
        <w:rPr>
          <w:lang w:val="ka-GE"/>
        </w:rPr>
        <w:t>რეზერვუარის თავსახურის ჰერმეტულად დახურვა (თავსახურის თოკის შეცვლა).</w:t>
      </w:r>
    </w:p>
    <w:p w:rsidR="007948F0" w:rsidRDefault="00853E90" w:rsidP="007948F0">
      <w:pPr>
        <w:pStyle w:val="ListParagraph"/>
        <w:numPr>
          <w:ilvl w:val="0"/>
          <w:numId w:val="8"/>
        </w:numPr>
        <w:rPr>
          <w:lang w:val="ka-GE"/>
        </w:rPr>
      </w:pPr>
      <w:r>
        <w:rPr>
          <w:lang w:val="ka-GE"/>
        </w:rPr>
        <w:t xml:space="preserve">რეზერვუარის თავსახურზე მოხსნილი ყველა მოწყობილობის მონტაჟი. </w:t>
      </w:r>
    </w:p>
    <w:p w:rsidR="007948F0" w:rsidRDefault="00853E90" w:rsidP="007948F0">
      <w:pPr>
        <w:pStyle w:val="ListParagraph"/>
        <w:numPr>
          <w:ilvl w:val="0"/>
          <w:numId w:val="8"/>
        </w:numPr>
        <w:rPr>
          <w:lang w:val="ka-GE"/>
        </w:rPr>
      </w:pPr>
      <w:r>
        <w:rPr>
          <w:lang w:val="ka-GE"/>
        </w:rPr>
        <w:t>რეზერვუარზე არსებულ მოწყობილობებზე პარანიტის შუასადების შეცვლა. (საჭიროების შემთხვევაში).</w:t>
      </w:r>
    </w:p>
    <w:p w:rsidR="007948F0" w:rsidRDefault="00853E90" w:rsidP="007948F0">
      <w:pPr>
        <w:pStyle w:val="ListParagraph"/>
        <w:numPr>
          <w:ilvl w:val="0"/>
          <w:numId w:val="8"/>
        </w:numPr>
        <w:rPr>
          <w:lang w:val="ka-GE"/>
        </w:rPr>
      </w:pPr>
      <w:r>
        <w:rPr>
          <w:lang w:val="ka-GE"/>
        </w:rPr>
        <w:t>რეზერვუარის შემოწმება ჰერმეტულობაზე.</w:t>
      </w:r>
    </w:p>
    <w:p w:rsidR="007948F0" w:rsidRDefault="00853E90" w:rsidP="007948F0">
      <w:pPr>
        <w:pStyle w:val="ListParagraph"/>
        <w:numPr>
          <w:ilvl w:val="0"/>
          <w:numId w:val="8"/>
        </w:numPr>
        <w:rPr>
          <w:lang w:val="ka-GE"/>
        </w:rPr>
      </w:pPr>
      <w:r>
        <w:rPr>
          <w:lang w:val="ka-GE"/>
        </w:rPr>
        <w:t>რეზერვუარში სამუშაოების დასრულების შემდეგ გაფილტრული საწვავის უკან დაბრუნება.</w:t>
      </w:r>
    </w:p>
    <w:p w:rsidR="007948F0" w:rsidRDefault="00853E90" w:rsidP="007948F0">
      <w:pPr>
        <w:pStyle w:val="ListParagraph"/>
        <w:numPr>
          <w:ilvl w:val="0"/>
          <w:numId w:val="8"/>
        </w:numPr>
        <w:rPr>
          <w:lang w:val="ka-GE"/>
        </w:rPr>
      </w:pPr>
      <w:r>
        <w:rPr>
          <w:lang w:val="ka-GE"/>
        </w:rPr>
        <w:t>სასუნთქი სარქველის გაწმენდა.</w:t>
      </w:r>
    </w:p>
    <w:p w:rsidR="007948F0" w:rsidRDefault="00853E90" w:rsidP="007948F0">
      <w:pPr>
        <w:pStyle w:val="ListParagraph"/>
        <w:numPr>
          <w:ilvl w:val="0"/>
          <w:numId w:val="8"/>
        </w:numPr>
        <w:rPr>
          <w:lang w:val="ka-GE"/>
        </w:rPr>
      </w:pPr>
      <w:r>
        <w:rPr>
          <w:lang w:val="ka-GE"/>
        </w:rPr>
        <w:t>სამუშაოების დასრულების შემდეგ სადგურის მენეჯერსა და მომსახურე კომპანიის მიერ დგება მიღება ჩაბარების აქტი ფოტო სურათებთან ერთად, რაზეც ორივე მხარე აწერს ხელს.</w:t>
      </w:r>
    </w:p>
    <w:p w:rsidR="007948F0" w:rsidRDefault="00EB0CD9" w:rsidP="007948F0">
      <w:pPr>
        <w:rPr>
          <w:lang w:val="ka-GE"/>
        </w:rPr>
      </w:pPr>
    </w:p>
    <w:p w:rsidR="007948F0" w:rsidRDefault="00853E90" w:rsidP="007948F0">
      <w:pPr>
        <w:pStyle w:val="ListParagraph"/>
        <w:numPr>
          <w:ilvl w:val="0"/>
          <w:numId w:val="7"/>
        </w:numPr>
        <w:rPr>
          <w:lang w:val="ka-GE"/>
        </w:rPr>
      </w:pPr>
      <w:r>
        <w:rPr>
          <w:lang w:val="ka-GE"/>
        </w:rPr>
        <w:t>რეზერვუარის თავსახურის გაუხსნელად რეცხვა:</w:t>
      </w:r>
    </w:p>
    <w:p w:rsidR="007948F0" w:rsidRDefault="00853E90" w:rsidP="007948F0">
      <w:pPr>
        <w:pStyle w:val="ListParagraph"/>
        <w:numPr>
          <w:ilvl w:val="0"/>
          <w:numId w:val="10"/>
        </w:numPr>
        <w:rPr>
          <w:lang w:val="ka-GE"/>
        </w:rPr>
      </w:pPr>
      <w:r w:rsidRPr="008C4062">
        <w:rPr>
          <w:lang w:val="ka-GE"/>
        </w:rPr>
        <w:t xml:space="preserve">რეზერვუარის რეცხვის დაწყების და დასრულების შემდეგ მომსახურე კომპანია ხელს აწერს  ავტო გასამართ სადგურზე არსებული შიდა განაწესით ,,საწვავის რეზერვუარების წმენდისას გასათვალისწინებელი უსაფრთხოების მოთხოვნები“-ს დოკუმენტს.  რაც გულისხმობს მომსახურე კომპანიის მიერ სრულ პასუხისმგებლობას ავტო გასამართ სადგურზე, რეზერვუარის წმენდის დროს </w:t>
      </w:r>
      <w:r>
        <w:rPr>
          <w:lang w:val="ka-GE"/>
        </w:rPr>
        <w:t>უსაფრთხოების ნორმის დარღვევის შემთხვევაში  გამოწვეულ ინციდენტების პასუხისმგებლობას.</w:t>
      </w:r>
    </w:p>
    <w:p w:rsidR="007948F0" w:rsidRPr="008C4062" w:rsidRDefault="00853E90" w:rsidP="007948F0">
      <w:pPr>
        <w:pStyle w:val="ListParagraph"/>
        <w:numPr>
          <w:ilvl w:val="0"/>
          <w:numId w:val="10"/>
        </w:numPr>
        <w:rPr>
          <w:lang w:val="ka-GE"/>
        </w:rPr>
      </w:pPr>
      <w:r w:rsidRPr="008C4062">
        <w:rPr>
          <w:lang w:val="ka-GE"/>
        </w:rPr>
        <w:t xml:space="preserve">რეზერვუარის </w:t>
      </w:r>
      <w:r>
        <w:rPr>
          <w:lang w:val="ka-GE"/>
        </w:rPr>
        <w:t>თავსახურზე</w:t>
      </w:r>
      <w:r w:rsidRPr="008C4062">
        <w:rPr>
          <w:lang w:val="ka-GE"/>
        </w:rPr>
        <w:t xml:space="preserve"> არსებული მოწყობილობის  დემონტაჟი.</w:t>
      </w:r>
      <w:r>
        <w:rPr>
          <w:lang w:val="ka-GE"/>
        </w:rPr>
        <w:t xml:space="preserve"> (თუ არის შესაძლებელი).</w:t>
      </w:r>
    </w:p>
    <w:p w:rsidR="007948F0" w:rsidRDefault="00853E90" w:rsidP="007948F0">
      <w:pPr>
        <w:pStyle w:val="ListParagraph"/>
        <w:numPr>
          <w:ilvl w:val="0"/>
          <w:numId w:val="10"/>
        </w:numPr>
        <w:rPr>
          <w:lang w:val="ka-GE"/>
        </w:rPr>
      </w:pPr>
      <w:r>
        <w:rPr>
          <w:lang w:val="ka-GE"/>
        </w:rPr>
        <w:t>რეზერვუარში არსებული მკვდარი ნაშთის ამოღება გაფილტვრა, განცალკევება დაბინძურებული საწვავის, ვარგისიანი საწვავისგან.</w:t>
      </w:r>
    </w:p>
    <w:p w:rsidR="007948F0" w:rsidRDefault="00853E90" w:rsidP="007948F0">
      <w:pPr>
        <w:pStyle w:val="ListParagraph"/>
        <w:numPr>
          <w:ilvl w:val="0"/>
          <w:numId w:val="10"/>
        </w:numPr>
        <w:rPr>
          <w:lang w:val="ka-GE"/>
        </w:rPr>
      </w:pPr>
      <w:r>
        <w:rPr>
          <w:lang w:val="ka-GE"/>
        </w:rPr>
        <w:t>დაბინძურებული საწვავის მოთავსება უტილიზაციის ურნებში.</w:t>
      </w:r>
    </w:p>
    <w:p w:rsidR="007948F0" w:rsidRDefault="00853E90" w:rsidP="007948F0">
      <w:pPr>
        <w:pStyle w:val="ListParagraph"/>
        <w:numPr>
          <w:ilvl w:val="0"/>
          <w:numId w:val="9"/>
        </w:numPr>
        <w:rPr>
          <w:lang w:val="ka-GE"/>
        </w:rPr>
      </w:pPr>
      <w:r>
        <w:rPr>
          <w:lang w:val="ka-GE"/>
        </w:rPr>
        <w:lastRenderedPageBreak/>
        <w:t>რეზერვუარის გარეცხვა სპეციალური მოწყობილობით რომელიც ჩადის რეზერვუარში რეჯეკეტის ან მიმღები მილის მეშვეობით და რეცხავს რეზერვუარს წყლის წნევით.</w:t>
      </w:r>
    </w:p>
    <w:p w:rsidR="007948F0" w:rsidRDefault="00853E90" w:rsidP="007948F0">
      <w:pPr>
        <w:pStyle w:val="ListParagraph"/>
        <w:numPr>
          <w:ilvl w:val="0"/>
          <w:numId w:val="9"/>
        </w:numPr>
        <w:rPr>
          <w:lang w:val="ka-GE"/>
        </w:rPr>
      </w:pPr>
      <w:r>
        <w:rPr>
          <w:lang w:val="ka-GE"/>
        </w:rPr>
        <w:t xml:space="preserve">რეზერვუარიდან გარეცხილი წყლის ამოტუმბვა და გამშრალება სრულად. </w:t>
      </w:r>
    </w:p>
    <w:p w:rsidR="007948F0" w:rsidRDefault="00853E90" w:rsidP="007948F0">
      <w:pPr>
        <w:pStyle w:val="ListParagraph"/>
        <w:numPr>
          <w:ilvl w:val="0"/>
          <w:numId w:val="9"/>
        </w:numPr>
        <w:rPr>
          <w:lang w:val="ka-GE"/>
        </w:rPr>
      </w:pPr>
      <w:r>
        <w:rPr>
          <w:lang w:val="ka-GE"/>
        </w:rPr>
        <w:t xml:space="preserve">საწვავის შემწოვი ხრაპავიკის გაწმენდა. </w:t>
      </w:r>
    </w:p>
    <w:p w:rsidR="007948F0" w:rsidRDefault="00853E90" w:rsidP="007948F0">
      <w:pPr>
        <w:pStyle w:val="ListParagraph"/>
        <w:numPr>
          <w:ilvl w:val="0"/>
          <w:numId w:val="9"/>
        </w:numPr>
        <w:rPr>
          <w:lang w:val="ka-GE"/>
        </w:rPr>
      </w:pPr>
      <w:r>
        <w:rPr>
          <w:lang w:val="ka-GE"/>
        </w:rPr>
        <w:t>რეზერვუარზე მოხსნილი მოწყობილობების ჰერმეტულად დამონტაჯება.</w:t>
      </w:r>
    </w:p>
    <w:p w:rsidR="007948F0" w:rsidRDefault="00853E90" w:rsidP="007948F0">
      <w:pPr>
        <w:pStyle w:val="ListParagraph"/>
        <w:numPr>
          <w:ilvl w:val="0"/>
          <w:numId w:val="9"/>
        </w:numPr>
        <w:rPr>
          <w:lang w:val="ka-GE"/>
        </w:rPr>
      </w:pPr>
      <w:r>
        <w:rPr>
          <w:lang w:val="ka-GE"/>
        </w:rPr>
        <w:t>რეზერვუარზე არსებულ მოწყობილობებზე პარანიტის შუასადების შეცვლა. (საჭიროების შემთხვევაში).</w:t>
      </w:r>
    </w:p>
    <w:p w:rsidR="007948F0" w:rsidRDefault="00853E90" w:rsidP="007948F0">
      <w:pPr>
        <w:pStyle w:val="ListParagraph"/>
        <w:numPr>
          <w:ilvl w:val="0"/>
          <w:numId w:val="9"/>
        </w:numPr>
        <w:rPr>
          <w:lang w:val="ka-GE"/>
        </w:rPr>
      </w:pPr>
      <w:r>
        <w:rPr>
          <w:lang w:val="ka-GE"/>
        </w:rPr>
        <w:t>რეზერვუარის შემოწმება ჰერმეტულობაზე.</w:t>
      </w:r>
    </w:p>
    <w:p w:rsidR="007948F0" w:rsidRDefault="00853E90" w:rsidP="007948F0">
      <w:pPr>
        <w:pStyle w:val="ListParagraph"/>
        <w:numPr>
          <w:ilvl w:val="0"/>
          <w:numId w:val="9"/>
        </w:numPr>
        <w:rPr>
          <w:lang w:val="ka-GE"/>
        </w:rPr>
      </w:pPr>
      <w:r>
        <w:rPr>
          <w:lang w:val="ka-GE"/>
        </w:rPr>
        <w:t>რეზერვუარში სამუშაოების დასრულების შემდეგ გაფილტრული საწვავის უკან დაბრუნება.</w:t>
      </w:r>
    </w:p>
    <w:p w:rsidR="007948F0" w:rsidRDefault="00853E90" w:rsidP="007948F0">
      <w:pPr>
        <w:pStyle w:val="ListParagraph"/>
        <w:numPr>
          <w:ilvl w:val="0"/>
          <w:numId w:val="9"/>
        </w:numPr>
        <w:rPr>
          <w:lang w:val="ka-GE"/>
        </w:rPr>
      </w:pPr>
      <w:r>
        <w:rPr>
          <w:lang w:val="ka-GE"/>
        </w:rPr>
        <w:t>სასუნთქი სარქველის გაწმენდა.</w:t>
      </w:r>
    </w:p>
    <w:p w:rsidR="007948F0" w:rsidRDefault="00853E90" w:rsidP="007948F0">
      <w:pPr>
        <w:pStyle w:val="ListParagraph"/>
        <w:numPr>
          <w:ilvl w:val="0"/>
          <w:numId w:val="9"/>
        </w:numPr>
        <w:rPr>
          <w:lang w:val="ka-GE"/>
        </w:rPr>
      </w:pPr>
      <w:r>
        <w:rPr>
          <w:lang w:val="ka-GE"/>
        </w:rPr>
        <w:t>სამუშაოების დასრულების შემდეგ სადგურის მენეჯერსა და მომსახურე კომპანიის მიერ დგება მიღება ჩაბარების აქტი ფოტო სურათებთან ერთდ, რაზეც ორივე მხარე აწერს ხელს.</w:t>
      </w:r>
    </w:p>
    <w:p w:rsidR="00846FE7" w:rsidRDefault="00EB0CD9" w:rsidP="00846FE7">
      <w:pPr>
        <w:rPr>
          <w:lang w:val="ka-GE"/>
        </w:rPr>
      </w:pPr>
    </w:p>
    <w:p w:rsidR="007948F0" w:rsidRDefault="00853E90" w:rsidP="007948F0">
      <w:pPr>
        <w:pStyle w:val="ListParagraph"/>
        <w:numPr>
          <w:ilvl w:val="0"/>
          <w:numId w:val="5"/>
        </w:numPr>
        <w:rPr>
          <w:lang w:val="ka-GE"/>
        </w:rPr>
      </w:pPr>
      <w:r>
        <w:rPr>
          <w:lang w:val="ka-GE"/>
        </w:rPr>
        <w:t xml:space="preserve">გადახდის პირობები: </w:t>
      </w:r>
    </w:p>
    <w:p w:rsidR="007948F0" w:rsidRPr="007948F0" w:rsidRDefault="00EB0CD9" w:rsidP="007948F0">
      <w:pPr>
        <w:pStyle w:val="ListParagraph"/>
        <w:rPr>
          <w:lang w:val="ka-GE"/>
        </w:rPr>
      </w:pPr>
    </w:p>
    <w:p w:rsidR="00846FE7" w:rsidRDefault="00853E90" w:rsidP="007948F0">
      <w:pPr>
        <w:pStyle w:val="ListParagraph"/>
        <w:rPr>
          <w:lang w:val="ka-GE"/>
        </w:rPr>
      </w:pPr>
      <w:r>
        <w:rPr>
          <w:lang w:val="ka-GE"/>
        </w:rPr>
        <w:t>ყოველი შესრულებული სამუშაოს შესაბამისად წარმოდგენილი სრულყოფილი დოკუმენტაციის საფუძველზე</w:t>
      </w:r>
    </w:p>
    <w:p w:rsidR="00846FE7" w:rsidRPr="00846FE7" w:rsidRDefault="00EB0CD9" w:rsidP="00846FE7">
      <w:pPr>
        <w:rPr>
          <w:lang w:val="ka-GE"/>
        </w:rPr>
      </w:pPr>
      <w:bookmarkStart w:id="0" w:name="_GoBack"/>
      <w:bookmarkEnd w:id="0"/>
    </w:p>
    <w:p w:rsidR="00846FE7" w:rsidRPr="00846FE7" w:rsidRDefault="00853E90" w:rsidP="00846FE7">
      <w:pPr>
        <w:rPr>
          <w:lang w:val="ka-GE"/>
        </w:rPr>
      </w:pPr>
      <w:r>
        <w:rPr>
          <w:lang w:val="ka-GE"/>
        </w:rPr>
        <w:t>ტენდერის ვადები:</w:t>
      </w:r>
      <w:r>
        <w:t xml:space="preserve"> </w:t>
      </w:r>
      <w:r w:rsidR="004D7A96">
        <w:rPr>
          <w:lang w:val="ka-GE"/>
        </w:rPr>
        <w:t xml:space="preserve"> 10 დღე</w:t>
      </w:r>
    </w:p>
    <w:p w:rsidR="00EB0CD9" w:rsidRDefault="00EB0CD9" w:rsidP="00EB0CD9">
      <w:pPr>
        <w:rPr>
          <w:lang w:val="ka-GE"/>
        </w:rPr>
      </w:pPr>
    </w:p>
    <w:p w:rsidR="00846FE7" w:rsidRPr="00EB0CD9" w:rsidRDefault="00B75486" w:rsidP="00EB0CD9">
      <w:pPr>
        <w:rPr>
          <w:lang w:val="ka-GE"/>
        </w:rPr>
      </w:pPr>
      <w:r w:rsidRPr="00EB0CD9">
        <w:rPr>
          <w:lang w:val="ka-GE"/>
        </w:rPr>
        <w:t>ხელშეკრულების</w:t>
      </w:r>
      <w:r w:rsidR="00853E90" w:rsidRPr="00EB0CD9">
        <w:rPr>
          <w:lang w:val="ka-GE"/>
        </w:rPr>
        <w:t xml:space="preserve"> ვადები: </w:t>
      </w:r>
      <w:r w:rsidR="004D7A96" w:rsidRPr="00EB0CD9">
        <w:rPr>
          <w:lang w:val="ka-GE"/>
        </w:rPr>
        <w:t xml:space="preserve"> </w:t>
      </w:r>
      <w:r w:rsidR="00853E90" w:rsidRPr="00EB0CD9">
        <w:rPr>
          <w:lang w:val="ka-GE"/>
        </w:rPr>
        <w:t xml:space="preserve">გაფორმებიდან </w:t>
      </w:r>
      <w:r w:rsidR="004D7A96" w:rsidRPr="00EB0CD9">
        <w:rPr>
          <w:lang w:val="ka-GE"/>
        </w:rPr>
        <w:t>2</w:t>
      </w:r>
      <w:r w:rsidR="00853E90" w:rsidRPr="00EB0CD9">
        <w:rPr>
          <w:lang w:val="ka-GE"/>
        </w:rPr>
        <w:t xml:space="preserve"> წელი</w:t>
      </w:r>
    </w:p>
    <w:p w:rsidR="00846FE7" w:rsidRDefault="00EB0CD9" w:rsidP="00846FE7">
      <w:pPr>
        <w:pStyle w:val="ListParagraph"/>
        <w:ind w:left="405"/>
        <w:rPr>
          <w:lang w:val="ka-GE"/>
        </w:rPr>
      </w:pPr>
    </w:p>
    <w:p w:rsidR="00846FE7" w:rsidRDefault="00EB0CD9" w:rsidP="00846FE7">
      <w:pPr>
        <w:pStyle w:val="ListParagraph"/>
        <w:ind w:left="405"/>
        <w:rPr>
          <w:lang w:val="ka-GE"/>
        </w:rPr>
      </w:pPr>
    </w:p>
    <w:p w:rsidR="007948F0" w:rsidRDefault="00853E90" w:rsidP="007948F0">
      <w:pPr>
        <w:pStyle w:val="ListParagraph"/>
        <w:numPr>
          <w:ilvl w:val="0"/>
          <w:numId w:val="5"/>
        </w:numPr>
        <w:rPr>
          <w:lang w:val="ka-GE"/>
        </w:rPr>
      </w:pPr>
      <w:r>
        <w:rPr>
          <w:lang w:val="ka-GE"/>
        </w:rPr>
        <w:t>საგარანტიო პირობები :</w:t>
      </w:r>
    </w:p>
    <w:p w:rsidR="007948F0" w:rsidRDefault="00EB0CD9" w:rsidP="007948F0">
      <w:pPr>
        <w:pStyle w:val="ListParagraph"/>
        <w:rPr>
          <w:lang w:val="ka-GE"/>
        </w:rPr>
      </w:pPr>
    </w:p>
    <w:p w:rsidR="00846FE7" w:rsidRDefault="00EB0CD9" w:rsidP="007948F0">
      <w:pPr>
        <w:pStyle w:val="ListParagraph"/>
        <w:rPr>
          <w:lang w:val="ka-GE"/>
        </w:rPr>
      </w:pPr>
    </w:p>
    <w:p w:rsidR="00846FE7" w:rsidRDefault="00EB0CD9" w:rsidP="00846FE7">
      <w:pPr>
        <w:rPr>
          <w:lang w:val="ka-GE"/>
        </w:rPr>
      </w:pPr>
    </w:p>
    <w:p w:rsidR="00846FE7" w:rsidRDefault="00EB0CD9" w:rsidP="00846FE7">
      <w:pPr>
        <w:rPr>
          <w:lang w:val="ka-GE"/>
        </w:rPr>
      </w:pPr>
    </w:p>
    <w:p w:rsidR="00D001B0" w:rsidRPr="00E92540" w:rsidRDefault="00EB0CD9" w:rsidP="00D001B0">
      <w:pPr>
        <w:rPr>
          <w:lang w:val="ka-GE"/>
        </w:rPr>
      </w:pPr>
    </w:p>
    <w:sectPr w:rsidR="00D001B0" w:rsidRPr="00E92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312C"/>
    <w:multiLevelType w:val="hybridMultilevel"/>
    <w:tmpl w:val="46BCF38C"/>
    <w:lvl w:ilvl="0" w:tplc="995A93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2C8964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B0ACC2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5B00FB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5C4A87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B92EF7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E7248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37256B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B4870C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483CB8"/>
    <w:multiLevelType w:val="hybridMultilevel"/>
    <w:tmpl w:val="4F8C15E4"/>
    <w:lvl w:ilvl="0" w:tplc="74B4C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E8F2D2" w:tentative="1">
      <w:start w:val="1"/>
      <w:numFmt w:val="lowerLetter"/>
      <w:lvlText w:val="%2."/>
      <w:lvlJc w:val="left"/>
      <w:pPr>
        <w:ind w:left="1440" w:hanging="360"/>
      </w:pPr>
    </w:lvl>
    <w:lvl w:ilvl="2" w:tplc="03F63392" w:tentative="1">
      <w:start w:val="1"/>
      <w:numFmt w:val="lowerRoman"/>
      <w:lvlText w:val="%3."/>
      <w:lvlJc w:val="right"/>
      <w:pPr>
        <w:ind w:left="2160" w:hanging="180"/>
      </w:pPr>
    </w:lvl>
    <w:lvl w:ilvl="3" w:tplc="CF84B4D0" w:tentative="1">
      <w:start w:val="1"/>
      <w:numFmt w:val="decimal"/>
      <w:lvlText w:val="%4."/>
      <w:lvlJc w:val="left"/>
      <w:pPr>
        <w:ind w:left="2880" w:hanging="360"/>
      </w:pPr>
    </w:lvl>
    <w:lvl w:ilvl="4" w:tplc="18024C0C" w:tentative="1">
      <w:start w:val="1"/>
      <w:numFmt w:val="lowerLetter"/>
      <w:lvlText w:val="%5."/>
      <w:lvlJc w:val="left"/>
      <w:pPr>
        <w:ind w:left="3600" w:hanging="360"/>
      </w:pPr>
    </w:lvl>
    <w:lvl w:ilvl="5" w:tplc="D6D422B0" w:tentative="1">
      <w:start w:val="1"/>
      <w:numFmt w:val="lowerRoman"/>
      <w:lvlText w:val="%6."/>
      <w:lvlJc w:val="right"/>
      <w:pPr>
        <w:ind w:left="4320" w:hanging="180"/>
      </w:pPr>
    </w:lvl>
    <w:lvl w:ilvl="6" w:tplc="112ACA94" w:tentative="1">
      <w:start w:val="1"/>
      <w:numFmt w:val="decimal"/>
      <w:lvlText w:val="%7."/>
      <w:lvlJc w:val="left"/>
      <w:pPr>
        <w:ind w:left="5040" w:hanging="360"/>
      </w:pPr>
    </w:lvl>
    <w:lvl w:ilvl="7" w:tplc="4CB8AAB0" w:tentative="1">
      <w:start w:val="1"/>
      <w:numFmt w:val="lowerLetter"/>
      <w:lvlText w:val="%8."/>
      <w:lvlJc w:val="left"/>
      <w:pPr>
        <w:ind w:left="5760" w:hanging="360"/>
      </w:pPr>
    </w:lvl>
    <w:lvl w:ilvl="8" w:tplc="C2920E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2EAF"/>
    <w:multiLevelType w:val="hybridMultilevel"/>
    <w:tmpl w:val="461288EE"/>
    <w:lvl w:ilvl="0" w:tplc="1E1A2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CA6F770" w:tentative="1">
      <w:start w:val="1"/>
      <w:numFmt w:val="lowerLetter"/>
      <w:lvlText w:val="%2."/>
      <w:lvlJc w:val="left"/>
      <w:pPr>
        <w:ind w:left="1800" w:hanging="360"/>
      </w:pPr>
    </w:lvl>
    <w:lvl w:ilvl="2" w:tplc="1B2262C2" w:tentative="1">
      <w:start w:val="1"/>
      <w:numFmt w:val="lowerRoman"/>
      <w:lvlText w:val="%3."/>
      <w:lvlJc w:val="right"/>
      <w:pPr>
        <w:ind w:left="2520" w:hanging="180"/>
      </w:pPr>
    </w:lvl>
    <w:lvl w:ilvl="3" w:tplc="14A2CEF0" w:tentative="1">
      <w:start w:val="1"/>
      <w:numFmt w:val="decimal"/>
      <w:lvlText w:val="%4."/>
      <w:lvlJc w:val="left"/>
      <w:pPr>
        <w:ind w:left="3240" w:hanging="360"/>
      </w:pPr>
    </w:lvl>
    <w:lvl w:ilvl="4" w:tplc="74266F0C" w:tentative="1">
      <w:start w:val="1"/>
      <w:numFmt w:val="lowerLetter"/>
      <w:lvlText w:val="%5."/>
      <w:lvlJc w:val="left"/>
      <w:pPr>
        <w:ind w:left="3960" w:hanging="360"/>
      </w:pPr>
    </w:lvl>
    <w:lvl w:ilvl="5" w:tplc="A46A1C52" w:tentative="1">
      <w:start w:val="1"/>
      <w:numFmt w:val="lowerRoman"/>
      <w:lvlText w:val="%6."/>
      <w:lvlJc w:val="right"/>
      <w:pPr>
        <w:ind w:left="4680" w:hanging="180"/>
      </w:pPr>
    </w:lvl>
    <w:lvl w:ilvl="6" w:tplc="C42433B2" w:tentative="1">
      <w:start w:val="1"/>
      <w:numFmt w:val="decimal"/>
      <w:lvlText w:val="%7."/>
      <w:lvlJc w:val="left"/>
      <w:pPr>
        <w:ind w:left="5400" w:hanging="360"/>
      </w:pPr>
    </w:lvl>
    <w:lvl w:ilvl="7" w:tplc="A2528E6E" w:tentative="1">
      <w:start w:val="1"/>
      <w:numFmt w:val="lowerLetter"/>
      <w:lvlText w:val="%8."/>
      <w:lvlJc w:val="left"/>
      <w:pPr>
        <w:ind w:left="6120" w:hanging="360"/>
      </w:pPr>
    </w:lvl>
    <w:lvl w:ilvl="8" w:tplc="743CA87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D57BF7"/>
    <w:multiLevelType w:val="hybridMultilevel"/>
    <w:tmpl w:val="06C8A734"/>
    <w:lvl w:ilvl="0" w:tplc="997834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B2CF92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BC4065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9AAACF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8EE7A1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9F83EE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96360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5BE19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008E39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8F02A7"/>
    <w:multiLevelType w:val="hybridMultilevel"/>
    <w:tmpl w:val="7C2AEC16"/>
    <w:lvl w:ilvl="0" w:tplc="0BF407A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FADEB49C" w:tentative="1">
      <w:start w:val="1"/>
      <w:numFmt w:val="lowerLetter"/>
      <w:lvlText w:val="%2."/>
      <w:lvlJc w:val="left"/>
      <w:pPr>
        <w:ind w:left="1125" w:hanging="360"/>
      </w:pPr>
    </w:lvl>
    <w:lvl w:ilvl="2" w:tplc="368AC644" w:tentative="1">
      <w:start w:val="1"/>
      <w:numFmt w:val="lowerRoman"/>
      <w:lvlText w:val="%3."/>
      <w:lvlJc w:val="right"/>
      <w:pPr>
        <w:ind w:left="1845" w:hanging="180"/>
      </w:pPr>
    </w:lvl>
    <w:lvl w:ilvl="3" w:tplc="D89C9948" w:tentative="1">
      <w:start w:val="1"/>
      <w:numFmt w:val="decimal"/>
      <w:lvlText w:val="%4."/>
      <w:lvlJc w:val="left"/>
      <w:pPr>
        <w:ind w:left="2565" w:hanging="360"/>
      </w:pPr>
    </w:lvl>
    <w:lvl w:ilvl="4" w:tplc="06CC30BA" w:tentative="1">
      <w:start w:val="1"/>
      <w:numFmt w:val="lowerLetter"/>
      <w:lvlText w:val="%5."/>
      <w:lvlJc w:val="left"/>
      <w:pPr>
        <w:ind w:left="3285" w:hanging="360"/>
      </w:pPr>
    </w:lvl>
    <w:lvl w:ilvl="5" w:tplc="A4DC01CC" w:tentative="1">
      <w:start w:val="1"/>
      <w:numFmt w:val="lowerRoman"/>
      <w:lvlText w:val="%6."/>
      <w:lvlJc w:val="right"/>
      <w:pPr>
        <w:ind w:left="4005" w:hanging="180"/>
      </w:pPr>
    </w:lvl>
    <w:lvl w:ilvl="6" w:tplc="5F20A248" w:tentative="1">
      <w:start w:val="1"/>
      <w:numFmt w:val="decimal"/>
      <w:lvlText w:val="%7."/>
      <w:lvlJc w:val="left"/>
      <w:pPr>
        <w:ind w:left="4725" w:hanging="360"/>
      </w:pPr>
    </w:lvl>
    <w:lvl w:ilvl="7" w:tplc="0BB8D992" w:tentative="1">
      <w:start w:val="1"/>
      <w:numFmt w:val="lowerLetter"/>
      <w:lvlText w:val="%8."/>
      <w:lvlJc w:val="left"/>
      <w:pPr>
        <w:ind w:left="5445" w:hanging="360"/>
      </w:pPr>
    </w:lvl>
    <w:lvl w:ilvl="8" w:tplc="5F6AC5BE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01B6D66"/>
    <w:multiLevelType w:val="hybridMultilevel"/>
    <w:tmpl w:val="42C63C9A"/>
    <w:lvl w:ilvl="0" w:tplc="819C9E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B80D12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A6269A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FB86BD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75E962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E9E170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9C0A6F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CD2A08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29259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886976"/>
    <w:multiLevelType w:val="hybridMultilevel"/>
    <w:tmpl w:val="4CE8B166"/>
    <w:lvl w:ilvl="0" w:tplc="BE6CEF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10CD9C" w:tentative="1">
      <w:start w:val="1"/>
      <w:numFmt w:val="lowerLetter"/>
      <w:lvlText w:val="%2."/>
      <w:lvlJc w:val="left"/>
      <w:pPr>
        <w:ind w:left="1440" w:hanging="360"/>
      </w:pPr>
    </w:lvl>
    <w:lvl w:ilvl="2" w:tplc="72547D44" w:tentative="1">
      <w:start w:val="1"/>
      <w:numFmt w:val="lowerRoman"/>
      <w:lvlText w:val="%3."/>
      <w:lvlJc w:val="right"/>
      <w:pPr>
        <w:ind w:left="2160" w:hanging="180"/>
      </w:pPr>
    </w:lvl>
    <w:lvl w:ilvl="3" w:tplc="1A0A3C3C" w:tentative="1">
      <w:start w:val="1"/>
      <w:numFmt w:val="decimal"/>
      <w:lvlText w:val="%4."/>
      <w:lvlJc w:val="left"/>
      <w:pPr>
        <w:ind w:left="2880" w:hanging="360"/>
      </w:pPr>
    </w:lvl>
    <w:lvl w:ilvl="4" w:tplc="429478CE" w:tentative="1">
      <w:start w:val="1"/>
      <w:numFmt w:val="lowerLetter"/>
      <w:lvlText w:val="%5."/>
      <w:lvlJc w:val="left"/>
      <w:pPr>
        <w:ind w:left="3600" w:hanging="360"/>
      </w:pPr>
    </w:lvl>
    <w:lvl w:ilvl="5" w:tplc="D4322B2C" w:tentative="1">
      <w:start w:val="1"/>
      <w:numFmt w:val="lowerRoman"/>
      <w:lvlText w:val="%6."/>
      <w:lvlJc w:val="right"/>
      <w:pPr>
        <w:ind w:left="4320" w:hanging="180"/>
      </w:pPr>
    </w:lvl>
    <w:lvl w:ilvl="6" w:tplc="9578C6EE" w:tentative="1">
      <w:start w:val="1"/>
      <w:numFmt w:val="decimal"/>
      <w:lvlText w:val="%7."/>
      <w:lvlJc w:val="left"/>
      <w:pPr>
        <w:ind w:left="5040" w:hanging="360"/>
      </w:pPr>
    </w:lvl>
    <w:lvl w:ilvl="7" w:tplc="513A92B4" w:tentative="1">
      <w:start w:val="1"/>
      <w:numFmt w:val="lowerLetter"/>
      <w:lvlText w:val="%8."/>
      <w:lvlJc w:val="left"/>
      <w:pPr>
        <w:ind w:left="5760" w:hanging="360"/>
      </w:pPr>
    </w:lvl>
    <w:lvl w:ilvl="8" w:tplc="8AC410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D4F75"/>
    <w:multiLevelType w:val="hybridMultilevel"/>
    <w:tmpl w:val="11F41808"/>
    <w:lvl w:ilvl="0" w:tplc="523C5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869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50B3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C4D9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14C3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94BD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B498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244F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B06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63BD2"/>
    <w:multiLevelType w:val="hybridMultilevel"/>
    <w:tmpl w:val="5C46712C"/>
    <w:lvl w:ilvl="0" w:tplc="41B2ABD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6DA8216E" w:tentative="1">
      <w:start w:val="1"/>
      <w:numFmt w:val="lowerLetter"/>
      <w:lvlText w:val="%2."/>
      <w:lvlJc w:val="left"/>
      <w:pPr>
        <w:ind w:left="1485" w:hanging="360"/>
      </w:pPr>
    </w:lvl>
    <w:lvl w:ilvl="2" w:tplc="D896A754" w:tentative="1">
      <w:start w:val="1"/>
      <w:numFmt w:val="lowerRoman"/>
      <w:lvlText w:val="%3."/>
      <w:lvlJc w:val="right"/>
      <w:pPr>
        <w:ind w:left="2205" w:hanging="180"/>
      </w:pPr>
    </w:lvl>
    <w:lvl w:ilvl="3" w:tplc="CBC01ABA" w:tentative="1">
      <w:start w:val="1"/>
      <w:numFmt w:val="decimal"/>
      <w:lvlText w:val="%4."/>
      <w:lvlJc w:val="left"/>
      <w:pPr>
        <w:ind w:left="2925" w:hanging="360"/>
      </w:pPr>
    </w:lvl>
    <w:lvl w:ilvl="4" w:tplc="BE542686" w:tentative="1">
      <w:start w:val="1"/>
      <w:numFmt w:val="lowerLetter"/>
      <w:lvlText w:val="%5."/>
      <w:lvlJc w:val="left"/>
      <w:pPr>
        <w:ind w:left="3645" w:hanging="360"/>
      </w:pPr>
    </w:lvl>
    <w:lvl w:ilvl="5" w:tplc="5EC05966" w:tentative="1">
      <w:start w:val="1"/>
      <w:numFmt w:val="lowerRoman"/>
      <w:lvlText w:val="%6."/>
      <w:lvlJc w:val="right"/>
      <w:pPr>
        <w:ind w:left="4365" w:hanging="180"/>
      </w:pPr>
    </w:lvl>
    <w:lvl w:ilvl="6" w:tplc="3BA82534" w:tentative="1">
      <w:start w:val="1"/>
      <w:numFmt w:val="decimal"/>
      <w:lvlText w:val="%7."/>
      <w:lvlJc w:val="left"/>
      <w:pPr>
        <w:ind w:left="5085" w:hanging="360"/>
      </w:pPr>
    </w:lvl>
    <w:lvl w:ilvl="7" w:tplc="98FA1328" w:tentative="1">
      <w:start w:val="1"/>
      <w:numFmt w:val="lowerLetter"/>
      <w:lvlText w:val="%8."/>
      <w:lvlJc w:val="left"/>
      <w:pPr>
        <w:ind w:left="5805" w:hanging="360"/>
      </w:pPr>
    </w:lvl>
    <w:lvl w:ilvl="8" w:tplc="36F49922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79452D8B"/>
    <w:multiLevelType w:val="hybridMultilevel"/>
    <w:tmpl w:val="C3DC6508"/>
    <w:lvl w:ilvl="0" w:tplc="15A0181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51B049AC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AFE2F1D0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83328FA2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DF5A22E0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9C82E26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3AA4DA4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7E3E2A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E66362E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96"/>
    <w:rsid w:val="001B2136"/>
    <w:rsid w:val="004D7A96"/>
    <w:rsid w:val="00853E90"/>
    <w:rsid w:val="008B1A68"/>
    <w:rsid w:val="00B75486"/>
    <w:rsid w:val="00E74E01"/>
    <w:rsid w:val="00EB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08F58"/>
  <w15:docId w15:val="{2F5942CF-64CC-4F9A-8E7D-5FB1D09B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1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VVDU5HPDTQC2-33-406045</_dlc_DocId>
    <_dlc_DocIdUrl xmlns="a5444ea2-90b0-4ece-a612-f39e0dd9a22f">
      <Url>https://docflow.socar.ge/dms/ERequests/_layouts/15/DocIdRedir.aspx?ID=VVDU5HPDTQC2-33-406045</Url>
      <Description>VVDU5HPDTQC2-33-406045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973F5149A9BC49A89CED0ED499FA94" ma:contentTypeVersion="0" ma:contentTypeDescription="Создание документа." ma:contentTypeScope="" ma:versionID="a12f936f9123529d12f31f98ad1df897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FDCD36E-090F-41FD-91F1-60659884D63A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2.xml><?xml version="1.0" encoding="utf-8"?>
<ds:datastoreItem xmlns:ds="http://schemas.openxmlformats.org/officeDocument/2006/customXml" ds:itemID="{83F77878-3AE3-48AD-AE65-8DDD1F49C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A5AEED-4D9E-465C-8018-F2DF324D53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193CE7-FC96-471A-96AB-4BEE98FB226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 Lomsianidze</dc:creator>
  <cp:lastModifiedBy>Marlen Mumladze</cp:lastModifiedBy>
  <cp:revision>10</cp:revision>
  <cp:lastPrinted>2021-05-18T12:32:00Z</cp:lastPrinted>
  <dcterms:created xsi:type="dcterms:W3CDTF">2021-05-18T08:35:00Z</dcterms:created>
  <dcterms:modified xsi:type="dcterms:W3CDTF">2023-04-13T07:42:00Z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0x01010004973F5149A9BC49A89CED0ED499FA94</vt:lpwstr>
  </property>
  <property fmtid="{D5CDD505-2E9C-101B-9397-08002B2CF9AE}" pid="3" name="_dlc_DocIdItemGuid">
    <vt:lpwstr>aa9852c9-c3b6-40b1-873a-44d12cf052c9</vt:lpwstr>
  </property>
</Properties>
</file>