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8F78B" w14:textId="77777777" w:rsidR="00D451A6" w:rsidRDefault="00D451A6" w:rsidP="00D451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 w:cs="Sylfaen"/>
          <w:b/>
          <w:bCs/>
          <w:sz w:val="20"/>
          <w:szCs w:val="20"/>
        </w:rPr>
      </w:pPr>
      <w:proofErr w:type="spellStart"/>
      <w:r>
        <w:rPr>
          <w:rFonts w:ascii="Sylfaen" w:eastAsia="Times New Roman" w:hAnsi="Sylfaen" w:cs="Sylfaen"/>
          <w:b/>
          <w:bCs/>
          <w:sz w:val="20"/>
          <w:szCs w:val="20"/>
        </w:rPr>
        <w:t>შესყიდვის</w:t>
      </w:r>
      <w:proofErr w:type="spellEnd"/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sz w:val="20"/>
          <w:szCs w:val="20"/>
        </w:rPr>
        <w:t>ობიექტის</w:t>
      </w:r>
      <w:proofErr w:type="spellEnd"/>
      <w:r>
        <w:rPr>
          <w:rFonts w:ascii="Sylfaen" w:eastAsia="Times New Roman" w:hAnsi="Sylfaen" w:cs="Sylfaen"/>
          <w:b/>
          <w:bCs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მახასიათებლების</w:t>
      </w:r>
      <w:r>
        <w:rPr>
          <w:rFonts w:ascii="Verdana" w:eastAsia="Times New Roman" w:hAnsi="Verdana" w:cs="Times New Roman"/>
          <w:b/>
          <w:bCs/>
          <w:sz w:val="20"/>
          <w:szCs w:val="20"/>
          <w:lang w:val="ka-GE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sz w:val="20"/>
          <w:szCs w:val="20"/>
        </w:rPr>
        <w:t>აღწერის</w:t>
      </w:r>
      <w:proofErr w:type="spellEnd"/>
      <w:r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sz w:val="20"/>
          <w:szCs w:val="20"/>
        </w:rPr>
        <w:t>ინფორმაცია</w:t>
      </w:r>
      <w:proofErr w:type="spellEnd"/>
    </w:p>
    <w:p w14:paraId="63DD3D93" w14:textId="49BBB684" w:rsidR="00D451A6" w:rsidRDefault="00D451A6" w:rsidP="00D451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1. ტექნიკური მახასიათებლები/ </w:t>
      </w:r>
      <w:proofErr w:type="spellStart"/>
      <w:r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საგარანტიო</w:t>
      </w:r>
      <w:proofErr w:type="spellEnd"/>
      <w:r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 პირობები</w:t>
      </w:r>
    </w:p>
    <w:p w14:paraId="39902571" w14:textId="589E3FED" w:rsidR="00D451A6" w:rsidRDefault="00D451A6" w:rsidP="00D451A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222222"/>
          <w:sz w:val="20"/>
          <w:szCs w:val="20"/>
          <w:lang w:val="ka-GE"/>
        </w:rPr>
      </w:pP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1.1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შესყიდვის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ობიექტის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დასახელება:   </w:t>
      </w:r>
    </w:p>
    <w:p w14:paraId="4A075E02" w14:textId="698AD17D" w:rsidR="00AC47E0" w:rsidRDefault="002C2773" w:rsidP="00AC47E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0"/>
          <w:szCs w:val="20"/>
          <w:lang w:val="ka-GE"/>
        </w:rPr>
      </w:pPr>
      <w:r>
        <w:rPr>
          <w:rFonts w:eastAsia="Times New Roman" w:cs="Times New Roman"/>
          <w:color w:val="222222"/>
          <w:sz w:val="20"/>
          <w:szCs w:val="20"/>
        </w:rPr>
        <w:t xml:space="preserve">Call Center – 100 </w:t>
      </w:r>
      <w:r>
        <w:rPr>
          <w:rFonts w:eastAsia="Times New Roman" w:cs="Times New Roman"/>
          <w:color w:val="222222"/>
          <w:sz w:val="20"/>
          <w:szCs w:val="20"/>
          <w:lang w:val="ka-GE"/>
        </w:rPr>
        <w:t>მომხმარებელზე</w:t>
      </w:r>
      <w:r>
        <w:rPr>
          <w:rFonts w:eastAsia="Times New Roman" w:cs="Times New Roman"/>
          <w:color w:val="222222"/>
          <w:sz w:val="20"/>
          <w:szCs w:val="20"/>
        </w:rPr>
        <w:t xml:space="preserve"> </w:t>
      </w:r>
    </w:p>
    <w:p w14:paraId="65E1A543" w14:textId="1E3485FD" w:rsidR="008F2C8D" w:rsidRPr="00AC47E0" w:rsidRDefault="00C91E1E" w:rsidP="00AC47E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0"/>
          <w:szCs w:val="20"/>
          <w:lang w:val="ka-GE"/>
        </w:rPr>
      </w:pPr>
      <w:r>
        <w:rPr>
          <w:rFonts w:eastAsia="Times New Roman" w:cs="Times New Roman"/>
          <w:color w:val="222222"/>
          <w:sz w:val="20"/>
          <w:szCs w:val="20"/>
          <w:lang w:val="ka-GE"/>
        </w:rPr>
        <w:t>ინსტალაცია და კონფიგურაცია</w:t>
      </w:r>
    </w:p>
    <w:p w14:paraId="69F92F3F" w14:textId="77777777" w:rsidR="00D451A6" w:rsidRDefault="00D451A6" w:rsidP="00D451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</w:pPr>
    </w:p>
    <w:p w14:paraId="179683DE" w14:textId="7264879A" w:rsidR="00D451A6" w:rsidRDefault="00D451A6" w:rsidP="00D451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1.2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საქონლის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ტექნიკური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პარამეტრები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>/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მომსახურების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>/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სამუშაოს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აღწერა</w:t>
      </w:r>
      <w:r w:rsidR="00AC47E0">
        <w:rPr>
          <w:rFonts w:ascii="Verdana" w:eastAsia="Times New Roman" w:hAnsi="Verdana" w:cs="Times New Roman"/>
          <w:color w:val="222222"/>
          <w:sz w:val="20"/>
          <w:szCs w:val="20"/>
        </w:rPr>
        <w:t>:</w:t>
      </w:r>
    </w:p>
    <w:p w14:paraId="15B30706" w14:textId="77777777" w:rsidR="003E4B49" w:rsidRDefault="003E4B49" w:rsidP="00D451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</w:p>
    <w:p w14:paraId="18169E86" w14:textId="30977AB1" w:rsidR="00AF4551" w:rsidRDefault="002964C3" w:rsidP="00AF455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0"/>
          <w:szCs w:val="20"/>
          <w:lang w:val="ka-GE"/>
        </w:rPr>
      </w:pPr>
      <w:r>
        <w:rPr>
          <w:rFonts w:ascii="Calibri" w:eastAsia="Times New Roman" w:hAnsi="Calibri" w:cs="Calibri"/>
          <w:color w:val="000000"/>
        </w:rPr>
        <w:t>Call Center</w:t>
      </w:r>
    </w:p>
    <w:tbl>
      <w:tblPr>
        <w:tblW w:w="934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3"/>
        <w:gridCol w:w="5242"/>
      </w:tblGrid>
      <w:tr w:rsidR="00150782" w:rsidRPr="00AF4551" w14:paraId="3CD35F31" w14:textId="77777777" w:rsidTr="00150782">
        <w:trPr>
          <w:trHeight w:val="343"/>
        </w:trPr>
        <w:tc>
          <w:tcPr>
            <w:tcW w:w="4103" w:type="dxa"/>
            <w:shd w:val="clear" w:color="000000" w:fill="969696"/>
          </w:tcPr>
          <w:p w14:paraId="089B5FC0" w14:textId="77777777" w:rsidR="00150782" w:rsidRPr="00AF4551" w:rsidRDefault="00150782" w:rsidP="00AF455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2" w:type="dxa"/>
            <w:shd w:val="clear" w:color="000000" w:fill="969696"/>
            <w:vAlign w:val="center"/>
            <w:hideMark/>
          </w:tcPr>
          <w:p w14:paraId="522AE6A1" w14:textId="22F41376" w:rsidR="00150782" w:rsidRPr="00AF4551" w:rsidRDefault="00150782" w:rsidP="00AF455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AF455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Description</w:t>
            </w:r>
          </w:p>
        </w:tc>
      </w:tr>
      <w:tr w:rsidR="00150782" w:rsidRPr="00AF4551" w14:paraId="108F8689" w14:textId="77777777" w:rsidTr="00150782">
        <w:trPr>
          <w:trHeight w:val="688"/>
        </w:trPr>
        <w:tc>
          <w:tcPr>
            <w:tcW w:w="4103" w:type="dxa"/>
          </w:tcPr>
          <w:p w14:paraId="79CCC846" w14:textId="5FE3CB8F" w:rsidR="00150782" w:rsidRPr="00F84684" w:rsidRDefault="00150782" w:rsidP="00150782">
            <w:pPr>
              <w:spacing w:line="259" w:lineRule="auto"/>
            </w:pPr>
            <w:r w:rsidRPr="00150782">
              <w:t>Features</w:t>
            </w:r>
          </w:p>
        </w:tc>
        <w:tc>
          <w:tcPr>
            <w:tcW w:w="5242" w:type="dxa"/>
            <w:shd w:val="clear" w:color="auto" w:fill="auto"/>
            <w:vAlign w:val="bottom"/>
            <w:hideMark/>
          </w:tcPr>
          <w:p w14:paraId="43385919" w14:textId="4BB4FFF9" w:rsidR="00150782" w:rsidRDefault="00150782" w:rsidP="002964C3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r w:rsidRPr="00F84684">
              <w:t xml:space="preserve">Automatic Call Distribution </w:t>
            </w:r>
          </w:p>
          <w:p w14:paraId="63BEEE72" w14:textId="77777777" w:rsidR="00150782" w:rsidRDefault="00150782" w:rsidP="002964C3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proofErr w:type="spellStart"/>
            <w:r w:rsidRPr="00F84684">
              <w:t>Timebased</w:t>
            </w:r>
            <w:proofErr w:type="spellEnd"/>
            <w:r w:rsidRPr="00F84684">
              <w:t xml:space="preserve"> Call Routing </w:t>
            </w:r>
          </w:p>
          <w:p w14:paraId="2ECE6781" w14:textId="77777777" w:rsidR="00150782" w:rsidRDefault="00150782" w:rsidP="002964C3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r w:rsidRPr="00F84684">
              <w:t xml:space="preserve">Interactive Voice Response (IVR) </w:t>
            </w:r>
          </w:p>
          <w:p w14:paraId="3F657C68" w14:textId="77777777" w:rsidR="00150782" w:rsidRDefault="00150782" w:rsidP="002964C3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r w:rsidRPr="00F84684">
              <w:t xml:space="preserve">Call Queue </w:t>
            </w:r>
          </w:p>
          <w:p w14:paraId="336272A1" w14:textId="77777777" w:rsidR="00150782" w:rsidRDefault="00150782" w:rsidP="002964C3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r w:rsidRPr="00F84684">
              <w:t xml:space="preserve">Queue Ringing Strategies </w:t>
            </w:r>
          </w:p>
          <w:p w14:paraId="62D463F3" w14:textId="77777777" w:rsidR="00150782" w:rsidRDefault="00150782" w:rsidP="002964C3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r w:rsidRPr="00F84684">
              <w:t xml:space="preserve">Queue Callback </w:t>
            </w:r>
          </w:p>
          <w:p w14:paraId="090B5CD6" w14:textId="77777777" w:rsidR="00150782" w:rsidRDefault="00150782" w:rsidP="002964C3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r w:rsidRPr="00F84684">
              <w:t xml:space="preserve">Music on Hold </w:t>
            </w:r>
          </w:p>
          <w:p w14:paraId="13F54560" w14:textId="77777777" w:rsidR="00150782" w:rsidRDefault="00150782" w:rsidP="002964C3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r w:rsidRPr="00F84684">
              <w:t xml:space="preserve">Custom Announcements </w:t>
            </w:r>
          </w:p>
          <w:p w14:paraId="4373403A" w14:textId="77777777" w:rsidR="00150782" w:rsidRDefault="00150782" w:rsidP="002964C3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proofErr w:type="spellStart"/>
            <w:r w:rsidRPr="00F84684">
              <w:t>InQueue</w:t>
            </w:r>
            <w:proofErr w:type="spellEnd"/>
            <w:r w:rsidRPr="00F84684">
              <w:t xml:space="preserve"> &amp; Estimated Wait Time </w:t>
            </w:r>
          </w:p>
          <w:p w14:paraId="3773CE6F" w14:textId="77777777" w:rsidR="00150782" w:rsidRDefault="00150782" w:rsidP="002964C3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proofErr w:type="spellStart"/>
            <w:r w:rsidRPr="00F84684">
              <w:t>PostCall</w:t>
            </w:r>
            <w:proofErr w:type="spellEnd"/>
            <w:r w:rsidRPr="00F84684">
              <w:t xml:space="preserve"> Surveys</w:t>
            </w:r>
          </w:p>
          <w:p w14:paraId="70C3383C" w14:textId="77777777" w:rsidR="00150782" w:rsidRDefault="00150782" w:rsidP="002964C3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r w:rsidRPr="00F84684">
              <w:t xml:space="preserve">Queue Panel </w:t>
            </w:r>
          </w:p>
          <w:p w14:paraId="0C5153AE" w14:textId="77777777" w:rsidR="00150782" w:rsidRDefault="00150782" w:rsidP="002964C3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r w:rsidRPr="00F84684">
              <w:t xml:space="preserve">Queue Manager </w:t>
            </w:r>
          </w:p>
          <w:p w14:paraId="2703F3AF" w14:textId="77777777" w:rsidR="00150782" w:rsidRDefault="00150782" w:rsidP="002964C3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r w:rsidRPr="00F84684">
              <w:t xml:space="preserve">Dynamic &amp; Statistic Agent </w:t>
            </w:r>
          </w:p>
          <w:p w14:paraId="5DA84043" w14:textId="77777777" w:rsidR="00150782" w:rsidRDefault="00150782" w:rsidP="002964C3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r w:rsidRPr="00F84684">
              <w:t xml:space="preserve">Agent Login/Logout </w:t>
            </w:r>
          </w:p>
          <w:p w14:paraId="1AB63351" w14:textId="77777777" w:rsidR="00150782" w:rsidRDefault="00150782" w:rsidP="002964C3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r w:rsidRPr="00F84684">
              <w:t>Agent Pause/</w:t>
            </w:r>
            <w:proofErr w:type="spellStart"/>
            <w:r w:rsidRPr="00F84684">
              <w:t>Unpause</w:t>
            </w:r>
            <w:proofErr w:type="spellEnd"/>
            <w:r w:rsidRPr="00F84684">
              <w:t xml:space="preserve"> </w:t>
            </w:r>
          </w:p>
          <w:p w14:paraId="5ADB7042" w14:textId="77777777" w:rsidR="00150782" w:rsidRDefault="00150782" w:rsidP="002964C3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r w:rsidRPr="00F84684">
              <w:t xml:space="preserve">Call Presence </w:t>
            </w:r>
          </w:p>
          <w:p w14:paraId="2F6E78E8" w14:textId="77777777" w:rsidR="00150782" w:rsidRDefault="00150782" w:rsidP="002964C3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r w:rsidRPr="00F84684">
              <w:t xml:space="preserve">Status Message </w:t>
            </w:r>
          </w:p>
          <w:p w14:paraId="3C212975" w14:textId="77777777" w:rsidR="00150782" w:rsidRDefault="00150782" w:rsidP="002964C3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r w:rsidRPr="00F84684">
              <w:t xml:space="preserve">Drag &amp; Drop to Manage Calls </w:t>
            </w:r>
          </w:p>
          <w:p w14:paraId="5F404ACA" w14:textId="77777777" w:rsidR="00150782" w:rsidRDefault="00150782" w:rsidP="002964C3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r w:rsidRPr="00F84684">
              <w:t xml:space="preserve">Call Recording </w:t>
            </w:r>
          </w:p>
          <w:p w14:paraId="408206B1" w14:textId="77777777" w:rsidR="00150782" w:rsidRDefault="00150782" w:rsidP="002964C3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r w:rsidRPr="00F84684">
              <w:t xml:space="preserve">Call Monitoring (Listen, Whisper, </w:t>
            </w:r>
            <w:proofErr w:type="spellStart"/>
            <w:r w:rsidRPr="00F84684">
              <w:t>Bargein</w:t>
            </w:r>
            <w:proofErr w:type="spellEnd"/>
            <w:r w:rsidRPr="00F84684">
              <w:t>)</w:t>
            </w:r>
          </w:p>
          <w:p w14:paraId="57478FF0" w14:textId="77777777" w:rsidR="00150782" w:rsidRDefault="00150782" w:rsidP="002964C3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r w:rsidRPr="00F84684">
              <w:t xml:space="preserve">Wallboard </w:t>
            </w:r>
          </w:p>
          <w:p w14:paraId="67069BF2" w14:textId="4D33C858" w:rsidR="00F83742" w:rsidRPr="00B308C5" w:rsidRDefault="00F83742" w:rsidP="002964C3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r w:rsidRPr="00B308C5">
              <w:t>Instant Messaging</w:t>
            </w:r>
          </w:p>
          <w:p w14:paraId="6F69C9A5" w14:textId="77777777" w:rsidR="00150782" w:rsidRDefault="00150782" w:rsidP="002964C3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r w:rsidRPr="00F84684">
              <w:t xml:space="preserve">Service Level Agreement (SLA) </w:t>
            </w:r>
          </w:p>
          <w:p w14:paraId="4869A884" w14:textId="77777777" w:rsidR="00150782" w:rsidRDefault="00150782" w:rsidP="002964C3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r w:rsidRPr="00F84684">
              <w:t xml:space="preserve">Email Alert &amp; Notifications </w:t>
            </w:r>
          </w:p>
          <w:p w14:paraId="1872A73F" w14:textId="77777777" w:rsidR="00150782" w:rsidRDefault="00150782" w:rsidP="002964C3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proofErr w:type="spellStart"/>
            <w:r w:rsidRPr="00F84684">
              <w:t>RealTime</w:t>
            </w:r>
            <w:proofErr w:type="spellEnd"/>
            <w:r w:rsidRPr="00F84684">
              <w:t xml:space="preserve"> &amp; Historical Reporting</w:t>
            </w:r>
          </w:p>
          <w:p w14:paraId="0186E6D2" w14:textId="77777777" w:rsidR="00150782" w:rsidRDefault="00150782" w:rsidP="002964C3">
            <w:pPr>
              <w:pStyle w:val="ListParagraph"/>
              <w:numPr>
                <w:ilvl w:val="0"/>
                <w:numId w:val="4"/>
              </w:numPr>
              <w:spacing w:line="259" w:lineRule="auto"/>
            </w:pPr>
            <w:r w:rsidRPr="00F84684">
              <w:t>Queue Performance</w:t>
            </w:r>
          </w:p>
          <w:p w14:paraId="2F51ABFB" w14:textId="77777777" w:rsidR="00150782" w:rsidRDefault="00150782" w:rsidP="002964C3">
            <w:pPr>
              <w:pStyle w:val="ListParagraph"/>
              <w:numPr>
                <w:ilvl w:val="0"/>
                <w:numId w:val="4"/>
              </w:numPr>
              <w:spacing w:line="259" w:lineRule="auto"/>
            </w:pPr>
            <w:r w:rsidRPr="00F84684">
              <w:t>Queue Avg. Waiting &amp; Talking Time</w:t>
            </w:r>
          </w:p>
          <w:p w14:paraId="6B3F7DAB" w14:textId="77777777" w:rsidR="00150782" w:rsidRDefault="00150782" w:rsidP="002964C3">
            <w:pPr>
              <w:pStyle w:val="ListParagraph"/>
              <w:numPr>
                <w:ilvl w:val="0"/>
                <w:numId w:val="4"/>
              </w:numPr>
              <w:spacing w:line="259" w:lineRule="auto"/>
            </w:pPr>
            <w:r w:rsidRPr="00F84684">
              <w:t>Queue Callback Activity</w:t>
            </w:r>
          </w:p>
          <w:p w14:paraId="7DC50B61" w14:textId="77777777" w:rsidR="00150782" w:rsidRDefault="00150782" w:rsidP="002964C3">
            <w:pPr>
              <w:pStyle w:val="ListParagraph"/>
              <w:numPr>
                <w:ilvl w:val="0"/>
                <w:numId w:val="4"/>
              </w:numPr>
              <w:spacing w:line="259" w:lineRule="auto"/>
            </w:pPr>
            <w:r w:rsidRPr="00F84684">
              <w:t>Agent Call Summary</w:t>
            </w:r>
          </w:p>
          <w:p w14:paraId="0B529362" w14:textId="77777777" w:rsidR="00150782" w:rsidRDefault="00150782" w:rsidP="002964C3">
            <w:pPr>
              <w:pStyle w:val="ListParagraph"/>
              <w:numPr>
                <w:ilvl w:val="0"/>
                <w:numId w:val="4"/>
              </w:numPr>
              <w:spacing w:line="259" w:lineRule="auto"/>
            </w:pPr>
            <w:r w:rsidRPr="00F84684">
              <w:t>Agent Missed Call Activity</w:t>
            </w:r>
          </w:p>
          <w:p w14:paraId="79ECD5EA" w14:textId="77777777" w:rsidR="00150782" w:rsidRDefault="00150782" w:rsidP="002964C3">
            <w:pPr>
              <w:pStyle w:val="ListParagraph"/>
              <w:numPr>
                <w:ilvl w:val="0"/>
                <w:numId w:val="4"/>
              </w:numPr>
              <w:spacing w:line="259" w:lineRule="auto"/>
            </w:pPr>
            <w:r w:rsidRPr="00F84684">
              <w:t>Agent Paused Activity</w:t>
            </w:r>
          </w:p>
          <w:p w14:paraId="0DD75E82" w14:textId="77777777" w:rsidR="00150782" w:rsidRDefault="00150782" w:rsidP="002964C3">
            <w:pPr>
              <w:pStyle w:val="ListParagraph"/>
              <w:numPr>
                <w:ilvl w:val="0"/>
                <w:numId w:val="4"/>
              </w:numPr>
              <w:spacing w:line="259" w:lineRule="auto"/>
            </w:pPr>
            <w:r w:rsidRPr="00F84684">
              <w:t>Agent Login Activities</w:t>
            </w:r>
          </w:p>
          <w:p w14:paraId="1A51554E" w14:textId="77777777" w:rsidR="00150782" w:rsidRDefault="00150782" w:rsidP="002964C3">
            <w:pPr>
              <w:pStyle w:val="ListParagraph"/>
              <w:numPr>
                <w:ilvl w:val="0"/>
                <w:numId w:val="4"/>
              </w:numPr>
              <w:spacing w:line="259" w:lineRule="auto"/>
            </w:pPr>
            <w:r w:rsidRPr="00F84684">
              <w:lastRenderedPageBreak/>
              <w:t>Customer Satisfaction</w:t>
            </w:r>
          </w:p>
          <w:p w14:paraId="79F358C4" w14:textId="56433DAC" w:rsidR="00150782" w:rsidRPr="00150782" w:rsidRDefault="00150782" w:rsidP="00150782">
            <w:pPr>
              <w:pStyle w:val="ListParagraph"/>
              <w:numPr>
                <w:ilvl w:val="0"/>
                <w:numId w:val="4"/>
              </w:numPr>
              <w:spacing w:line="259" w:lineRule="auto"/>
            </w:pPr>
            <w:r w:rsidRPr="00F84684">
              <w:t>Ring Group Statistics</w:t>
            </w:r>
          </w:p>
          <w:p w14:paraId="6479D078" w14:textId="41050DE8" w:rsidR="00150782" w:rsidRPr="00AF4551" w:rsidRDefault="00150782" w:rsidP="002C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50782" w:rsidRPr="00AF4551" w14:paraId="508AAEB3" w14:textId="77777777" w:rsidTr="00150782">
        <w:trPr>
          <w:trHeight w:val="688"/>
        </w:trPr>
        <w:tc>
          <w:tcPr>
            <w:tcW w:w="4103" w:type="dxa"/>
            <w:vAlign w:val="center"/>
          </w:tcPr>
          <w:p w14:paraId="4722D959" w14:textId="7A287FBD" w:rsidR="00150782" w:rsidRPr="00B308C5" w:rsidRDefault="00150782" w:rsidP="00150782">
            <w:pPr>
              <w:spacing w:after="0" w:line="240" w:lineRule="auto"/>
            </w:pPr>
            <w:r w:rsidRPr="00B308C5">
              <w:lastRenderedPageBreak/>
              <w:t>User qty</w:t>
            </w:r>
          </w:p>
        </w:tc>
        <w:tc>
          <w:tcPr>
            <w:tcW w:w="5242" w:type="dxa"/>
            <w:shd w:val="clear" w:color="auto" w:fill="auto"/>
            <w:vAlign w:val="bottom"/>
          </w:tcPr>
          <w:p w14:paraId="1EF8F98F" w14:textId="477D91B1" w:rsidR="00150782" w:rsidRPr="00B308C5" w:rsidRDefault="00150782" w:rsidP="00150782">
            <w:pPr>
              <w:spacing w:line="259" w:lineRule="auto"/>
            </w:pPr>
            <w:r w:rsidRPr="00B308C5">
              <w:t>100</w:t>
            </w:r>
          </w:p>
        </w:tc>
      </w:tr>
      <w:tr w:rsidR="00A34049" w:rsidRPr="00AF4551" w14:paraId="47FF6A01" w14:textId="77777777" w:rsidTr="00150782">
        <w:trPr>
          <w:trHeight w:val="688"/>
        </w:trPr>
        <w:tc>
          <w:tcPr>
            <w:tcW w:w="4103" w:type="dxa"/>
            <w:vAlign w:val="center"/>
          </w:tcPr>
          <w:p w14:paraId="6FBDD375" w14:textId="33A9B7FF" w:rsidR="00A34049" w:rsidRPr="00B308C5" w:rsidRDefault="00A34049" w:rsidP="00150782">
            <w:pPr>
              <w:spacing w:after="0" w:line="240" w:lineRule="auto"/>
            </w:pPr>
            <w:r w:rsidRPr="00B308C5">
              <w:t>Additional</w:t>
            </w:r>
          </w:p>
        </w:tc>
        <w:tc>
          <w:tcPr>
            <w:tcW w:w="5242" w:type="dxa"/>
            <w:shd w:val="clear" w:color="auto" w:fill="auto"/>
            <w:vAlign w:val="bottom"/>
          </w:tcPr>
          <w:p w14:paraId="606619FA" w14:textId="153C1AE0" w:rsidR="00A34049" w:rsidRPr="00B308C5" w:rsidRDefault="00A34049" w:rsidP="00150782">
            <w:pPr>
              <w:spacing w:line="259" w:lineRule="auto"/>
            </w:pPr>
            <w:r w:rsidRPr="00B308C5">
              <w:t>Mobile</w:t>
            </w:r>
            <w:r w:rsidR="00806179" w:rsidRPr="00B308C5">
              <w:t>/Web Client</w:t>
            </w:r>
            <w:r w:rsidRPr="00B308C5">
              <w:t xml:space="preserve"> App, Web Based </w:t>
            </w:r>
            <w:r w:rsidR="00806179" w:rsidRPr="00B308C5">
              <w:t>management, High Availability (Active/Standby), Auto Defense,</w:t>
            </w:r>
            <w:r w:rsidR="00F83742" w:rsidRPr="00B308C5">
              <w:t xml:space="preserve"> Secure remote access for mobile endpoints. </w:t>
            </w:r>
          </w:p>
        </w:tc>
      </w:tr>
      <w:tr w:rsidR="00A34049" w:rsidRPr="00AF4551" w14:paraId="01F7378F" w14:textId="77777777" w:rsidTr="00150782">
        <w:trPr>
          <w:trHeight w:val="688"/>
        </w:trPr>
        <w:tc>
          <w:tcPr>
            <w:tcW w:w="4103" w:type="dxa"/>
            <w:vAlign w:val="center"/>
          </w:tcPr>
          <w:p w14:paraId="785913D2" w14:textId="620DA0E4" w:rsidR="00A34049" w:rsidRDefault="00A34049" w:rsidP="00150782">
            <w:pPr>
              <w:spacing w:after="0" w:line="240" w:lineRule="auto"/>
            </w:pPr>
            <w:r>
              <w:t>Integration</w:t>
            </w:r>
          </w:p>
        </w:tc>
        <w:tc>
          <w:tcPr>
            <w:tcW w:w="5242" w:type="dxa"/>
            <w:shd w:val="clear" w:color="auto" w:fill="auto"/>
            <w:vAlign w:val="bottom"/>
          </w:tcPr>
          <w:p w14:paraId="0C5A5EE5" w14:textId="0497BCED" w:rsidR="00A34049" w:rsidRDefault="00A34049" w:rsidP="00150782">
            <w:pPr>
              <w:spacing w:line="259" w:lineRule="auto"/>
            </w:pPr>
            <w:r>
              <w:t>API for integration with third-party system (Queue Metrics, CRM, Service Management, …)</w:t>
            </w:r>
            <w:r w:rsidR="00F83742">
              <w:t>. MS Active Directory/Azure AD SSO.</w:t>
            </w:r>
          </w:p>
        </w:tc>
      </w:tr>
    </w:tbl>
    <w:p w14:paraId="108325A6" w14:textId="7F288837" w:rsidR="00AF4551" w:rsidRDefault="00AF4551" w:rsidP="00AF4551">
      <w:pPr>
        <w:pStyle w:val="ListParagraph"/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0"/>
          <w:szCs w:val="20"/>
          <w:lang w:val="ka-GE"/>
        </w:rPr>
      </w:pPr>
    </w:p>
    <w:p w14:paraId="73162056" w14:textId="77777777" w:rsidR="00DE6071" w:rsidRPr="00DE6071" w:rsidRDefault="00DE6071" w:rsidP="00AF4551">
      <w:pPr>
        <w:pStyle w:val="ListParagraph"/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0"/>
          <w:szCs w:val="20"/>
        </w:rPr>
      </w:pPr>
    </w:p>
    <w:p w14:paraId="25481308" w14:textId="17C6A9D6" w:rsidR="00F770A5" w:rsidRDefault="00F770A5" w:rsidP="00F770A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0"/>
          <w:szCs w:val="20"/>
          <w:lang w:val="ka-GE"/>
        </w:rPr>
      </w:pPr>
      <w:r>
        <w:rPr>
          <w:rFonts w:eastAsia="Times New Roman" w:cs="Times New Roman"/>
          <w:color w:val="222222"/>
          <w:sz w:val="20"/>
          <w:szCs w:val="20"/>
          <w:lang w:val="ka-GE"/>
        </w:rPr>
        <w:t>ინსტალაცია და კონფიგურაცია</w:t>
      </w:r>
    </w:p>
    <w:p w14:paraId="3B6E3DC6" w14:textId="5976BA82" w:rsidR="00C8413E" w:rsidRPr="00C8413E" w:rsidRDefault="00C8413E" w:rsidP="00C8413E">
      <w:pPr>
        <w:pStyle w:val="ListParagraph"/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0"/>
          <w:szCs w:val="20"/>
          <w:lang w:val="ka-GE"/>
        </w:rPr>
      </w:pPr>
      <w:r>
        <w:rPr>
          <w:rFonts w:eastAsia="Times New Roman" w:cs="Times New Roman"/>
          <w:color w:val="222222"/>
          <w:sz w:val="20"/>
          <w:szCs w:val="20"/>
          <w:lang w:val="ka-GE"/>
        </w:rPr>
        <w:t>მომწოდებელი ვალდებულია უზრუნველყოს მოწოდებული პროდუქციის პირველადი ინსტალაცია და კონფიგურაცია.</w:t>
      </w:r>
    </w:p>
    <w:p w14:paraId="2CDFEB06" w14:textId="77777777" w:rsidR="00F770A5" w:rsidRPr="00F770A5" w:rsidRDefault="00F770A5" w:rsidP="00F770A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0"/>
          <w:szCs w:val="20"/>
        </w:rPr>
      </w:pPr>
    </w:p>
    <w:p w14:paraId="4C5FD771" w14:textId="0D2E8ABF" w:rsidR="00D451A6" w:rsidRDefault="00D451A6" w:rsidP="00D451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</w:pP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>1.</w:t>
      </w:r>
      <w:r w:rsidR="002D5ED4">
        <w:rPr>
          <w:rFonts w:eastAsia="Times New Roman" w:cs="Times New Roman"/>
          <w:color w:val="222222"/>
          <w:sz w:val="20"/>
          <w:szCs w:val="20"/>
          <w:lang w:val="ka-GE"/>
        </w:rPr>
        <w:t>3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საქონლის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მიწოდების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>/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მომსახურების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გაწევის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>/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სამუშაოს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შესრულების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ვადა: საქონლის მოწოდების და სამონტაჟო სამუშაოების შესრულება განხორცილდეს ეტაპობრივად ხელშეკრულების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გაფორმებიდან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 w:rsidR="0040314E">
        <w:rPr>
          <w:rFonts w:ascii="Sylfaen" w:eastAsia="Times New Roman" w:hAnsi="Sylfaen" w:cs="Times New Roman"/>
          <w:color w:val="222222"/>
          <w:sz w:val="20"/>
          <w:szCs w:val="20"/>
        </w:rPr>
        <w:t>1</w:t>
      </w:r>
      <w:r>
        <w:rPr>
          <w:rFonts w:ascii="Sylfaen" w:eastAsia="Times New Roman" w:hAnsi="Sylfaen" w:cs="Times New Roman"/>
          <w:color w:val="222222"/>
          <w:sz w:val="20"/>
          <w:szCs w:val="20"/>
          <w:lang w:val="ka-GE"/>
        </w:rPr>
        <w:t xml:space="preserve"> თვის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განმავლობაში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>.</w:t>
      </w:r>
    </w:p>
    <w:p w14:paraId="17A921A6" w14:textId="21EB1239" w:rsidR="009D6A61" w:rsidRPr="009D6A61" w:rsidRDefault="00D451A6" w:rsidP="00D451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Sylfaen"/>
          <w:color w:val="222222"/>
          <w:sz w:val="20"/>
          <w:szCs w:val="20"/>
          <w:lang w:val="ka-GE"/>
        </w:rPr>
      </w:pP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>1.</w:t>
      </w:r>
      <w:r w:rsidR="002D5ED4">
        <w:rPr>
          <w:rFonts w:eastAsia="Times New Roman" w:cs="Times New Roman"/>
          <w:color w:val="222222"/>
          <w:sz w:val="20"/>
          <w:szCs w:val="20"/>
          <w:lang w:val="ka-GE"/>
        </w:rPr>
        <w:t>4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მოთხოვნა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proofErr w:type="spellStart"/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საგარანტიო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ვად</w:t>
      </w:r>
      <w:r w:rsidR="0026213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: </w:t>
      </w:r>
      <w:r w:rsidR="009D6A61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მინიმუმ 1 წელი</w:t>
      </w:r>
    </w:p>
    <w:p w14:paraId="06268EC8" w14:textId="123689A9" w:rsidR="00D451A6" w:rsidRDefault="008B2399" w:rsidP="00D451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ka-GE"/>
        </w:rPr>
      </w:pPr>
      <w:r>
        <w:rPr>
          <w:rFonts w:ascii="Verdana" w:eastAsia="Times New Roman" w:hAnsi="Verdana" w:cs="Times New Roman"/>
          <w:b/>
          <w:noProof/>
          <w:sz w:val="20"/>
          <w:szCs w:val="20"/>
        </w:rPr>
        <w:t>2</w:t>
      </w:r>
      <w:r w:rsidR="00D451A6">
        <w:rPr>
          <w:rFonts w:ascii="Verdana" w:eastAsia="Times New Roman" w:hAnsi="Verdana" w:cs="Times New Roman"/>
          <w:b/>
          <w:noProof/>
          <w:sz w:val="20"/>
          <w:szCs w:val="20"/>
          <w:lang w:val="ka-GE"/>
        </w:rPr>
        <w:t xml:space="preserve">. </w:t>
      </w:r>
      <w:r w:rsidR="00D451A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ანგარიშსწორების</w:t>
      </w:r>
      <w:r w:rsidR="00D451A6">
        <w:rPr>
          <w:rFonts w:ascii="Verdana" w:eastAsia="Times New Roman" w:hAnsi="Verdana" w:cs="Times New Roman"/>
          <w:b/>
          <w:bCs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პირობები</w:t>
      </w:r>
    </w:p>
    <w:p w14:paraId="10403EB0" w14:textId="0C1086B0" w:rsidR="00D451A6" w:rsidRDefault="007C03AC" w:rsidP="00D451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</w:pPr>
      <w:r>
        <w:rPr>
          <w:rFonts w:ascii="Verdana" w:eastAsia="Times New Roman" w:hAnsi="Verdana" w:cs="Times New Roman"/>
          <w:color w:val="222222"/>
          <w:sz w:val="20"/>
          <w:szCs w:val="20"/>
        </w:rPr>
        <w:t>2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.1 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ეტაპობრივი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ან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>/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და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საბოლოო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ანგარიშსწორების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განხორციელების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პირობები</w:t>
      </w:r>
    </w:p>
    <w:p w14:paraId="0BB1A9FA" w14:textId="77777777" w:rsidR="00D451A6" w:rsidRDefault="00D451A6" w:rsidP="00D451A6">
      <w:pPr>
        <w:shd w:val="clear" w:color="auto" w:fill="FFFFFF"/>
        <w:spacing w:after="0" w:line="360" w:lineRule="atLeast"/>
        <w:jc w:val="both"/>
        <w:rPr>
          <w:rFonts w:ascii="Sylfaen" w:eastAsia="Times New Roman" w:hAnsi="Sylfaen" w:cs="Times New Roman"/>
          <w:color w:val="222222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ანგარიშსწორება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განხორციელდება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შემდეგი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პირობებით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>:</w:t>
      </w:r>
    </w:p>
    <w:p w14:paraId="39D28C99" w14:textId="77777777" w:rsidR="00D451A6" w:rsidRDefault="00D451A6" w:rsidP="00D451A6">
      <w:pPr>
        <w:shd w:val="clear" w:color="auto" w:fill="FFFFFF"/>
        <w:spacing w:after="0" w:line="360" w:lineRule="atLeast"/>
        <w:jc w:val="both"/>
        <w:rPr>
          <w:rFonts w:ascii="Sylfaen" w:eastAsia="Times New Roman" w:hAnsi="Sylfaen" w:cs="Times New Roman"/>
          <w:color w:val="222222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)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ანგარიშსწორების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ვალუტა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-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ლარი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>;</w:t>
      </w:r>
    </w:p>
    <w:p w14:paraId="5D68ACEF" w14:textId="77777777" w:rsidR="00D451A6" w:rsidRDefault="00D451A6" w:rsidP="00D451A6">
      <w:pPr>
        <w:shd w:val="clear" w:color="auto" w:fill="FFFFFF"/>
        <w:spacing w:after="0" w:line="360" w:lineRule="atLeast"/>
        <w:jc w:val="both"/>
        <w:rPr>
          <w:rFonts w:ascii="Sylfaen" w:eastAsia="Times New Roman" w:hAnsi="Sylfaen" w:cs="Times New Roman"/>
          <w:color w:val="222222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ბ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)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ანგარიშსწორების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ფორმა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-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უნაღდო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,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წინამდებარე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ხელშეკრულებაში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მითითებული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მიმწოდებლის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საბანკო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რეკვიზიტების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შესაბამისად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>.</w:t>
      </w:r>
    </w:p>
    <w:p w14:paraId="2C2620C9" w14:textId="6DA5930B" w:rsidR="00D451A6" w:rsidRDefault="007C03AC" w:rsidP="00D451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</w:pPr>
      <w:r>
        <w:rPr>
          <w:rFonts w:ascii="Verdana" w:eastAsia="Times New Roman" w:hAnsi="Verdana" w:cs="Times New Roman"/>
          <w:color w:val="222222"/>
          <w:sz w:val="20"/>
          <w:szCs w:val="20"/>
        </w:rPr>
        <w:t>2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.2 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ეტაპობრივი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ან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>/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და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საბოლოო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ანგარიშსწორების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განხორციელების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ვადები</w:t>
      </w:r>
    </w:p>
    <w:p w14:paraId="4DC49676" w14:textId="77777777" w:rsidR="00D451A6" w:rsidRDefault="00D451A6" w:rsidP="00D451A6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ხელშეკრულების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შესრულების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დამადასტურებელი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დოკუმენტის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გაფორმებიდან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არაუგვიანეს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10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სამუშაო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დღე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>.</w:t>
      </w:r>
    </w:p>
    <w:p w14:paraId="5D5ABD72" w14:textId="77777777" w:rsidR="00B308C5" w:rsidRDefault="00B308C5">
      <w:pPr>
        <w:spacing w:line="259" w:lineRule="auto"/>
        <w:rPr>
          <w:rFonts w:eastAsia="Times New Roman" w:cs="Times New Roman"/>
          <w:noProof/>
          <w:sz w:val="20"/>
          <w:szCs w:val="20"/>
          <w:lang w:val="ka-GE"/>
        </w:rPr>
      </w:pPr>
      <w:r>
        <w:rPr>
          <w:rFonts w:eastAsia="Times New Roman" w:cs="Times New Roman"/>
          <w:noProof/>
          <w:sz w:val="20"/>
          <w:szCs w:val="20"/>
          <w:lang w:val="ka-GE"/>
        </w:rPr>
        <w:br w:type="page"/>
      </w:r>
    </w:p>
    <w:p w14:paraId="09CD05BC" w14:textId="2B1846A4" w:rsidR="00D451A6" w:rsidRDefault="00F11B4B" w:rsidP="00D451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ka-GE"/>
        </w:rPr>
      </w:pPr>
      <w:r>
        <w:rPr>
          <w:rFonts w:eastAsia="Times New Roman" w:cs="Times New Roman"/>
          <w:noProof/>
          <w:sz w:val="20"/>
          <w:szCs w:val="20"/>
          <w:lang w:val="ka-GE"/>
        </w:rPr>
        <w:lastRenderedPageBreak/>
        <w:t>3</w:t>
      </w:r>
      <w:r w:rsidR="00D451A6">
        <w:rPr>
          <w:rFonts w:ascii="Verdana" w:eastAsia="Times New Roman" w:hAnsi="Verdana" w:cs="Times New Roman"/>
          <w:sz w:val="20"/>
          <w:szCs w:val="20"/>
          <w:lang w:val="ka-GE"/>
        </w:rPr>
        <w:t> </w:t>
      </w:r>
      <w:r w:rsidR="00D451A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საკონტაქტო</w:t>
      </w:r>
      <w:r w:rsidR="00D451A6">
        <w:rPr>
          <w:rFonts w:ascii="Verdana" w:eastAsia="Times New Roman" w:hAnsi="Verdana" w:cs="Times New Roman"/>
          <w:b/>
          <w:bCs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პირის</w:t>
      </w:r>
      <w:r w:rsidR="00D451A6">
        <w:rPr>
          <w:rFonts w:ascii="Verdana" w:eastAsia="Times New Roman" w:hAnsi="Verdana" w:cs="Times New Roman"/>
          <w:b/>
          <w:bCs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შესახებ</w:t>
      </w:r>
      <w:r w:rsidR="00D451A6">
        <w:rPr>
          <w:rFonts w:ascii="Verdana" w:eastAsia="Times New Roman" w:hAnsi="Verdana" w:cs="Times New Roman"/>
          <w:b/>
          <w:bCs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ინფორმაცია</w:t>
      </w:r>
    </w:p>
    <w:p w14:paraId="1961C11C" w14:textId="6D3DA521" w:rsidR="00D451A6" w:rsidRDefault="00F11B4B" w:rsidP="00D451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</w:pPr>
      <w:r>
        <w:rPr>
          <w:rFonts w:eastAsia="Times New Roman" w:cs="Times New Roman"/>
          <w:color w:val="222222"/>
          <w:sz w:val="20"/>
          <w:szCs w:val="20"/>
          <w:lang w:val="ka-GE"/>
        </w:rPr>
        <w:t>3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.1 </w:t>
      </w:r>
      <w:proofErr w:type="spellStart"/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სატენდერო</w:t>
      </w:r>
      <w:proofErr w:type="spellEnd"/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კომისიის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საკონტაქტო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წევრის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ვინაობა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და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მონაცემები</w:t>
      </w:r>
    </w:p>
    <w:p w14:paraId="563A1168" w14:textId="266A6DC9" w:rsidR="00D451A6" w:rsidRDefault="00D451A6" w:rsidP="00D451A6">
      <w:pPr>
        <w:shd w:val="clear" w:color="auto" w:fill="FFFFFF"/>
        <w:spacing w:after="0" w:line="360" w:lineRule="atLeast"/>
        <w:jc w:val="both"/>
        <w:rPr>
          <w:rFonts w:ascii="Sylfaen" w:eastAsia="Times New Roman" w:hAnsi="Sylfaen" w:cs="Sylfaen"/>
          <w:color w:val="222222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ლევან იაშვილი </w:t>
      </w:r>
    </w:p>
    <w:p w14:paraId="0CBAB281" w14:textId="1341C271" w:rsidR="00D451A6" w:rsidRDefault="00D451A6" w:rsidP="00D451A6">
      <w:pPr>
        <w:shd w:val="clear" w:color="auto" w:fill="FFFFFF"/>
        <w:spacing w:after="0" w:line="360" w:lineRule="atLeast"/>
        <w:jc w:val="both"/>
        <w:rPr>
          <w:rFonts w:ascii="Sylfaen" w:eastAsia="Times New Roman" w:hAnsi="Sylfaen" w:cs="Sylfaen"/>
          <w:color w:val="222222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ტელ: +995 577 10-55-70 </w:t>
      </w:r>
    </w:p>
    <w:p w14:paraId="715EABAB" w14:textId="5330D1A9" w:rsidR="00D451A6" w:rsidRDefault="00D451A6" w:rsidP="00D451A6">
      <w:pPr>
        <w:shd w:val="clear" w:color="auto" w:fill="FFFFFF"/>
        <w:spacing w:after="0" w:line="360" w:lineRule="atLeast"/>
        <w:jc w:val="both"/>
        <w:rPr>
          <w:rFonts w:ascii="Sylfaen" w:eastAsia="Times New Roman" w:hAnsi="Sylfaen" w:cs="Sylfaen"/>
          <w:color w:val="222222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ელ-ფოსტა: </w:t>
      </w:r>
      <w:proofErr w:type="spellStart"/>
      <w:r>
        <w:rPr>
          <w:rFonts w:ascii="Sylfaen" w:eastAsia="Times New Roman" w:hAnsi="Sylfaen" w:cs="Sylfaen"/>
          <w:color w:val="222222"/>
          <w:sz w:val="20"/>
          <w:szCs w:val="20"/>
        </w:rPr>
        <w:t>l.iashvili</w:t>
      </w:r>
      <w:proofErr w:type="spellEnd"/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@socar.ge</w:t>
      </w:r>
    </w:p>
    <w:p w14:paraId="66A1E28F" w14:textId="77777777" w:rsidR="00706F1B" w:rsidRDefault="00706F1B"/>
    <w:sectPr w:rsidR="00706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7245"/>
    <w:multiLevelType w:val="hybridMultilevel"/>
    <w:tmpl w:val="315CE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536D"/>
    <w:multiLevelType w:val="hybridMultilevel"/>
    <w:tmpl w:val="AAA65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F6F67"/>
    <w:multiLevelType w:val="hybridMultilevel"/>
    <w:tmpl w:val="FEAEE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82AC7"/>
    <w:multiLevelType w:val="hybridMultilevel"/>
    <w:tmpl w:val="ABCE9CA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06507056">
    <w:abstractNumId w:val="1"/>
  </w:num>
  <w:num w:numId="2" w16cid:durableId="1330255205">
    <w:abstractNumId w:val="2"/>
  </w:num>
  <w:num w:numId="3" w16cid:durableId="1035426472">
    <w:abstractNumId w:val="0"/>
  </w:num>
  <w:num w:numId="4" w16cid:durableId="697658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1A6"/>
    <w:rsid w:val="00063AEE"/>
    <w:rsid w:val="000A298A"/>
    <w:rsid w:val="000F5BE0"/>
    <w:rsid w:val="00150782"/>
    <w:rsid w:val="0019022A"/>
    <w:rsid w:val="00214C4F"/>
    <w:rsid w:val="00262136"/>
    <w:rsid w:val="002964C3"/>
    <w:rsid w:val="002C2773"/>
    <w:rsid w:val="002D5ED4"/>
    <w:rsid w:val="002F7A5E"/>
    <w:rsid w:val="00385E6B"/>
    <w:rsid w:val="003E4B49"/>
    <w:rsid w:val="0040314E"/>
    <w:rsid w:val="005449DD"/>
    <w:rsid w:val="0055576A"/>
    <w:rsid w:val="006F26C0"/>
    <w:rsid w:val="00706F1B"/>
    <w:rsid w:val="007378C3"/>
    <w:rsid w:val="007C03AC"/>
    <w:rsid w:val="00802815"/>
    <w:rsid w:val="00806179"/>
    <w:rsid w:val="00816849"/>
    <w:rsid w:val="008B2399"/>
    <w:rsid w:val="008E7744"/>
    <w:rsid w:val="008F2C8D"/>
    <w:rsid w:val="00957AFB"/>
    <w:rsid w:val="0099085F"/>
    <w:rsid w:val="009D1DD6"/>
    <w:rsid w:val="009D6A61"/>
    <w:rsid w:val="009E3EE6"/>
    <w:rsid w:val="00A20CB9"/>
    <w:rsid w:val="00A34049"/>
    <w:rsid w:val="00AB5DF8"/>
    <w:rsid w:val="00AC47E0"/>
    <w:rsid w:val="00AF4551"/>
    <w:rsid w:val="00B2065B"/>
    <w:rsid w:val="00B308C5"/>
    <w:rsid w:val="00C26A8B"/>
    <w:rsid w:val="00C514E3"/>
    <w:rsid w:val="00C63969"/>
    <w:rsid w:val="00C8413E"/>
    <w:rsid w:val="00C91E1E"/>
    <w:rsid w:val="00D451A6"/>
    <w:rsid w:val="00D451B1"/>
    <w:rsid w:val="00DE5004"/>
    <w:rsid w:val="00DE6071"/>
    <w:rsid w:val="00DE6FA3"/>
    <w:rsid w:val="00E90CF4"/>
    <w:rsid w:val="00E93C0A"/>
    <w:rsid w:val="00EB5166"/>
    <w:rsid w:val="00F11B4B"/>
    <w:rsid w:val="00F770A5"/>
    <w:rsid w:val="00F8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762A7"/>
  <w15:chartTrackingRefBased/>
  <w15:docId w15:val="{62CD7B9A-3DB5-4C72-B68A-C4B3E7C1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1A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51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4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3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A1B36F4200EF4C97B4937A57A8FBD6" ma:contentTypeVersion="0" ma:contentTypeDescription="Создание документа." ma:contentTypeScope="" ma:versionID="3d0c4e7298b54b17aa6abd52ec012b9a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VVDU5HPDTQC2-89-205906</_dlc_DocId>
    <_dlc_DocIdUrl xmlns="a5444ea2-90b0-4ece-a612-f39e0dd9a22f">
      <Url>https://docflow.socar.ge/dms/requests/_layouts/15/DocIdRedir.aspx?ID=VVDU5HPDTQC2-89-205906</Url>
      <Description>VVDU5HPDTQC2-89-205906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73EE6C-4EE2-4C27-BAC2-F832099871FF}"/>
</file>

<file path=customXml/itemProps2.xml><?xml version="1.0" encoding="utf-8"?>
<ds:datastoreItem xmlns:ds="http://schemas.openxmlformats.org/officeDocument/2006/customXml" ds:itemID="{AF1DAC6A-2F78-4C1A-85FD-E2FF12B5188B}"/>
</file>

<file path=customXml/itemProps3.xml><?xml version="1.0" encoding="utf-8"?>
<ds:datastoreItem xmlns:ds="http://schemas.openxmlformats.org/officeDocument/2006/customXml" ds:itemID="{EDE515E6-07BE-4D7B-AAD0-7FA89ED7808F}"/>
</file>

<file path=customXml/itemProps4.xml><?xml version="1.0" encoding="utf-8"?>
<ds:datastoreItem xmlns:ds="http://schemas.openxmlformats.org/officeDocument/2006/customXml" ds:itemID="{E9EA9A1A-2EF3-4F13-9DB0-17A667C72E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Levan Iashvili</cp:lastModifiedBy>
  <cp:revision>3</cp:revision>
  <dcterms:created xsi:type="dcterms:W3CDTF">2023-04-24T10:03:00Z</dcterms:created>
  <dcterms:modified xsi:type="dcterms:W3CDTF">2023-04-24T11:15:00Z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0x0101005AA1B36F4200EF4C97B4937A57A8FBD6</vt:lpwstr>
  </property>
  <property fmtid="{D5CDD505-2E9C-101B-9397-08002B2CF9AE}" pid="3" name="_dlc_DocIdItemGuid">
    <vt:lpwstr>6f71db84-c9dc-446f-9418-ed354d507e7b</vt:lpwstr>
  </property>
</Properties>
</file>