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E5" w:rsidRDefault="00FE08E5" w:rsidP="00FE08E5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ობიექტების დეზინს</w:t>
      </w:r>
      <w:r w:rsidRPr="00204E25">
        <w:rPr>
          <w:rFonts w:ascii="Sylfaen" w:hAnsi="Sylfaen" w:cs="Sylfaen"/>
          <w:b/>
          <w:lang w:val="ka-GE"/>
        </w:rPr>
        <w:t xml:space="preserve">ექცია, დერატიზაცია და ქვეწარმავლების </w:t>
      </w:r>
    </w:p>
    <w:p w:rsidR="00FE08E5" w:rsidRDefault="00FE08E5" w:rsidP="00FE08E5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204E25">
        <w:rPr>
          <w:rFonts w:ascii="Sylfaen" w:hAnsi="Sylfaen" w:cs="Sylfaen"/>
          <w:b/>
          <w:lang w:val="ka-GE"/>
        </w:rPr>
        <w:t xml:space="preserve">საწინააღმდეგო </w:t>
      </w:r>
      <w:r>
        <w:rPr>
          <w:rFonts w:ascii="Sylfaen" w:hAnsi="Sylfaen" w:cs="Sylfaen"/>
          <w:b/>
          <w:lang w:val="ka-GE"/>
        </w:rPr>
        <w:t>მომსახურების შესყიდვასთან დაკავშირებით</w:t>
      </w:r>
      <w:r>
        <w:rPr>
          <w:rFonts w:ascii="Sylfaen" w:hAnsi="Sylfaen" w:cs="Sylfaen"/>
          <w:b/>
          <w:lang w:val="ka-GE"/>
        </w:rPr>
        <w:t xml:space="preserve"> ტექნიკური დავალება</w:t>
      </w:r>
    </w:p>
    <w:p w:rsidR="00FE08E5" w:rsidRDefault="00FE08E5" w:rsidP="00FE08E5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FE08E5" w:rsidRPr="00204E25" w:rsidRDefault="00FE08E5" w:rsidP="00FE08E5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FE08E5" w:rsidRDefault="00FE08E5" w:rsidP="00FE08E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FE08E5">
        <w:rPr>
          <w:rFonts w:ascii="Sylfaen" w:hAnsi="Sylfaen" w:cs="Sylfaen"/>
          <w:lang w:val="ka-GE"/>
        </w:rPr>
        <w:t xml:space="preserve">ობიექტების დეზინსექცია, დერატიზაცია და ქვეწარმავლების </w:t>
      </w:r>
      <w:r>
        <w:rPr>
          <w:rFonts w:ascii="Sylfaen" w:hAnsi="Sylfaen" w:cs="Sylfaen"/>
          <w:lang w:val="ka-GE"/>
        </w:rPr>
        <w:t xml:space="preserve"> </w:t>
      </w:r>
      <w:r w:rsidRPr="00FE08E5">
        <w:rPr>
          <w:rFonts w:ascii="Sylfaen" w:hAnsi="Sylfaen" w:cs="Sylfaen"/>
          <w:lang w:val="ka-GE"/>
        </w:rPr>
        <w:t xml:space="preserve">საწინააღმდეგო </w:t>
      </w:r>
      <w:r>
        <w:rPr>
          <w:rFonts w:ascii="Sylfaen" w:hAnsi="Sylfaen" w:cs="Sylfaen"/>
          <w:lang w:val="ka-GE"/>
        </w:rPr>
        <w:t xml:space="preserve">მომსახურება მოიცავს: </w:t>
      </w:r>
    </w:p>
    <w:p w:rsidR="00FE08E5" w:rsidRDefault="00FE08E5" w:rsidP="00FE08E5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FE08E5" w:rsidRDefault="00FE08E5" w:rsidP="00FE08E5">
      <w:pPr>
        <w:spacing w:line="240" w:lineRule="auto"/>
        <w:jc w:val="both"/>
        <w:rPr>
          <w:rFonts w:ascii="Sylfaen" w:hAnsi="Sylfaen"/>
          <w:lang w:val="ka-GE"/>
        </w:rPr>
      </w:pPr>
      <w:r w:rsidRPr="00A05300">
        <w:rPr>
          <w:rFonts w:ascii="Sylfaen" w:hAnsi="Sylfaen"/>
          <w:b/>
          <w:lang w:val="ka-GE"/>
        </w:rPr>
        <w:t>ქვეწარმავლების საწინააღმდეგო სამუშაოები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;</w:t>
      </w:r>
    </w:p>
    <w:p w:rsidR="00FE08E5" w:rsidRPr="00B21D73" w:rsidRDefault="00FE08E5" w:rsidP="00FE08E5">
      <w:pPr>
        <w:spacing w:line="240" w:lineRule="auto"/>
        <w:jc w:val="both"/>
        <w:rPr>
          <w:rFonts w:ascii="Sylfaen" w:hAnsi="Sylfaen"/>
          <w:b/>
          <w:lang w:val="ka-GE"/>
        </w:rPr>
      </w:pPr>
      <w:r w:rsidRPr="00FE08E5">
        <w:rPr>
          <w:rFonts w:ascii="Sylfaen" w:hAnsi="Sylfaen"/>
          <w:b/>
          <w:lang w:val="ka-GE"/>
        </w:rPr>
        <w:t>დერატიზაცია</w:t>
      </w:r>
      <w:r>
        <w:rPr>
          <w:rFonts w:ascii="Sylfaen" w:hAnsi="Sylfaen"/>
          <w:b/>
          <w:lang w:val="ka-GE"/>
        </w:rPr>
        <w:t xml:space="preserve"> -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თაგვისებური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მღრღნელების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განადგურება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ან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უკუქცევა</w:t>
      </w:r>
      <w:proofErr w:type="spellEnd"/>
    </w:p>
    <w:p w:rsidR="00FE08E5" w:rsidRPr="00B21D73" w:rsidRDefault="00FE08E5" w:rsidP="00FE08E5">
      <w:pPr>
        <w:spacing w:line="240" w:lineRule="auto"/>
        <w:jc w:val="both"/>
        <w:rPr>
          <w:rFonts w:ascii="Verdana" w:hAnsi="Verdana"/>
          <w:color w:val="222222"/>
          <w:shd w:val="clear" w:color="auto" w:fill="FFFFFF"/>
        </w:rPr>
      </w:pPr>
      <w:r w:rsidRPr="00B21D73">
        <w:rPr>
          <w:rFonts w:ascii="Sylfaen" w:hAnsi="Sylfaen"/>
          <w:b/>
          <w:lang w:val="ka-GE"/>
        </w:rPr>
        <w:t xml:space="preserve">დეზინსექცია  -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დეზინსექცია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-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სადეზინსექციო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სამუშაოები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(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საყოფაცხოვრებო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მავნე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მწერების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მოსპობა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-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მათ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შორის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ეპიდემიოლოგიური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და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სანიტარულ</w:t>
      </w:r>
      <w:r w:rsidRPr="00B21D73">
        <w:rPr>
          <w:rFonts w:ascii="Verdana" w:hAnsi="Verdana"/>
          <w:color w:val="222222"/>
          <w:shd w:val="clear" w:color="auto" w:fill="FFFFFF"/>
        </w:rPr>
        <w:t>-</w:t>
      </w:r>
      <w:r w:rsidRPr="00B21D73">
        <w:rPr>
          <w:rFonts w:ascii="Sylfaen" w:hAnsi="Sylfaen"/>
          <w:color w:val="222222"/>
          <w:shd w:val="clear" w:color="auto" w:fill="FFFFFF"/>
        </w:rPr>
        <w:t>ჰიგიენური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მნიშვნელობის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მქონე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ფეხსახსრიანების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განადგურება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(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ბუზი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და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მათი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ნაჩეკები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,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ტარაკანა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,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ბაღლინჯო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,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კოღო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,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ჭიანჭველა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,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ტკიპი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,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რწყილი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და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21D73">
        <w:rPr>
          <w:rFonts w:ascii="Sylfaen" w:hAnsi="Sylfaen"/>
          <w:color w:val="222222"/>
          <w:shd w:val="clear" w:color="auto" w:fill="FFFFFF"/>
        </w:rPr>
        <w:t>ა</w:t>
      </w:r>
      <w:r w:rsidRPr="00B21D73">
        <w:rPr>
          <w:rFonts w:ascii="Verdana" w:hAnsi="Verdana"/>
          <w:color w:val="222222"/>
          <w:shd w:val="clear" w:color="auto" w:fill="FFFFFF"/>
        </w:rPr>
        <w:t>.</w:t>
      </w:r>
      <w:r w:rsidRPr="00B21D73">
        <w:rPr>
          <w:rFonts w:ascii="Sylfaen" w:hAnsi="Sylfaen"/>
          <w:color w:val="222222"/>
          <w:shd w:val="clear" w:color="auto" w:fill="FFFFFF"/>
        </w:rPr>
        <w:t>შ</w:t>
      </w:r>
      <w:proofErr w:type="spellEnd"/>
      <w:r w:rsidRPr="00B21D73">
        <w:rPr>
          <w:rFonts w:ascii="Verdana" w:hAnsi="Verdana"/>
          <w:color w:val="222222"/>
          <w:shd w:val="clear" w:color="auto" w:fill="FFFFFF"/>
        </w:rPr>
        <w:t>.)</w:t>
      </w:r>
    </w:p>
    <w:p w:rsidR="00B21D73" w:rsidRDefault="00B21D73" w:rsidP="00FE08E5">
      <w:pPr>
        <w:spacing w:line="240" w:lineRule="auto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B21D73" w:rsidRPr="00B21D73" w:rsidRDefault="00B21D73" w:rsidP="00B21D73">
      <w:pPr>
        <w:jc w:val="both"/>
        <w:rPr>
          <w:rFonts w:ascii="Sylfaen" w:hAnsi="Sylfaen"/>
          <w:lang w:val="ka-GE"/>
        </w:rPr>
      </w:pPr>
      <w:r w:rsidRPr="00B21D73">
        <w:rPr>
          <w:rFonts w:ascii="Sylfaen" w:hAnsi="Sylfaen"/>
          <w:lang w:val="ka-GE"/>
        </w:rPr>
        <w:t xml:space="preserve">ობიექტების ჩამონათვალი, მისამართი, შენობის და გარე პერიმეტრის კვადრატულობა, მომსახურების ტიპი მოცემული არის დანართი N1-ის სახით. </w:t>
      </w:r>
    </w:p>
    <w:p w:rsidR="00FE08E5" w:rsidRDefault="00FE08E5" w:rsidP="00FE08E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მომსახურე კომპანია ვალდებულია უზრუნველყოს მომსახურებასთან დაკავშირებული ადამიანური და მატერიალურ/ტექნიკური რესურსით</w:t>
      </w:r>
      <w:r w:rsidR="00B21D73">
        <w:rPr>
          <w:rFonts w:ascii="Sylfaen" w:hAnsi="Sylfaen"/>
          <w:lang w:val="ka-GE"/>
        </w:rPr>
        <w:t xml:space="preserve">. </w:t>
      </w:r>
    </w:p>
    <w:p w:rsidR="00FE08E5" w:rsidRDefault="00FE08E5" w:rsidP="00FE08E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მომსახურე კომპანიამ მომსახურება უნდა გაწიოს </w:t>
      </w:r>
      <w:r w:rsidRPr="00FE08E5">
        <w:rPr>
          <w:rFonts w:ascii="Sylfaen" w:hAnsi="Sylfaen"/>
          <w:lang w:val="ka-GE"/>
        </w:rPr>
        <w:t>უსაფრთხოების ზომების სრული დაცვით</w:t>
      </w:r>
      <w:r>
        <w:rPr>
          <w:rFonts w:ascii="Sylfaen" w:hAnsi="Sylfaen"/>
          <w:lang w:val="ka-GE"/>
        </w:rPr>
        <w:t xml:space="preserve">, მათ შორის მისი თანამშრომლების მომსახურებასთან დაკავშირებული შესაბამისი პირადი დამცავი საშუალებებით უზრუნველყოფა. </w:t>
      </w:r>
    </w:p>
    <w:p w:rsidR="00FE08E5" w:rsidRDefault="00FE08E5" w:rsidP="00FE08E5">
      <w:pPr>
        <w:jc w:val="both"/>
        <w:rPr>
          <w:rFonts w:ascii="Sylfaen" w:hAnsi="Sylfaen"/>
          <w:lang w:val="ka-GE"/>
        </w:rPr>
      </w:pPr>
      <w:r w:rsidRPr="00FE08E5">
        <w:rPr>
          <w:rFonts w:ascii="Sylfaen" w:hAnsi="Sylfaen"/>
          <w:lang w:val="ka-GE"/>
        </w:rPr>
        <w:t>გამოყენებული პრეპარატები უნდა შეესაბამებოდეს</w:t>
      </w:r>
      <w:r w:rsidR="00BC19B0">
        <w:rPr>
          <w:rFonts w:ascii="Sylfaen" w:hAnsi="Sylfaen"/>
          <w:lang w:val="ka-GE"/>
        </w:rPr>
        <w:t xml:space="preserve"> </w:t>
      </w:r>
      <w:r w:rsidRPr="00FE08E5">
        <w:rPr>
          <w:rFonts w:ascii="Sylfaen" w:hAnsi="Sylfaen"/>
          <w:lang w:val="ka-GE"/>
        </w:rPr>
        <w:t xml:space="preserve">საქართველოს მოქმედი კანონმდებლობით დადგენილ </w:t>
      </w:r>
      <w:proofErr w:type="spellStart"/>
      <w:r w:rsidRPr="00FE08E5">
        <w:rPr>
          <w:rFonts w:ascii="Sylfaen" w:hAnsi="Sylfaen"/>
          <w:lang w:val="ka-GE"/>
        </w:rPr>
        <w:t>მოთხოვნებს</w:t>
      </w:r>
      <w:proofErr w:type="spellEnd"/>
      <w:r w:rsidRPr="00FE08E5">
        <w:rPr>
          <w:rFonts w:ascii="Sylfaen" w:hAnsi="Sylfaen"/>
          <w:lang w:val="ka-GE"/>
        </w:rPr>
        <w:t xml:space="preserve">, </w:t>
      </w:r>
      <w:proofErr w:type="spellStart"/>
      <w:r w:rsidRPr="00FE08E5">
        <w:rPr>
          <w:rFonts w:ascii="Sylfaen" w:hAnsi="Sylfaen"/>
          <w:lang w:val="ka-GE"/>
        </w:rPr>
        <w:t>აკმაყოფილებდეს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საერთაშორისო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სტანდარტებს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და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არ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უნდა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უქმნიდეს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საფრთხეს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ადამიანის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სიცოცხლეს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და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ჯანმრთელობას</w:t>
      </w:r>
      <w:proofErr w:type="spellEnd"/>
      <w:r w:rsidRPr="00FE08E5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მომსახურე კომპანიამ </w:t>
      </w:r>
      <w:r w:rsidRPr="00FE08E5">
        <w:rPr>
          <w:rFonts w:ascii="Sylfaen" w:hAnsi="Sylfaen"/>
          <w:lang w:val="ka-GE"/>
        </w:rPr>
        <w:t xml:space="preserve"> არ უნდა გამოიყენოს </w:t>
      </w:r>
      <w:proofErr w:type="spellStart"/>
      <w:r w:rsidRPr="00FE08E5">
        <w:rPr>
          <w:rFonts w:ascii="Sylfaen" w:hAnsi="Sylfaen"/>
          <w:lang w:val="ka-GE"/>
        </w:rPr>
        <w:t>მწვავე</w:t>
      </w:r>
      <w:proofErr w:type="spellEnd"/>
      <w:r w:rsidRPr="00FE08E5">
        <w:rPr>
          <w:rFonts w:ascii="Sylfaen" w:hAnsi="Sylfaen"/>
          <w:lang w:val="ka-GE"/>
        </w:rPr>
        <w:t xml:space="preserve">, </w:t>
      </w:r>
      <w:proofErr w:type="spellStart"/>
      <w:r w:rsidRPr="00FE08E5">
        <w:rPr>
          <w:rFonts w:ascii="Sylfaen" w:hAnsi="Sylfaen"/>
          <w:lang w:val="ka-GE"/>
        </w:rPr>
        <w:t>მძაფრი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სუნის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ან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ადამიანისათვის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სხვა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უარყოფითი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რეაქციის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გამომწვევი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საშუალებები</w:t>
      </w:r>
      <w:proofErr w:type="spellEnd"/>
      <w:r w:rsidRPr="00FE08E5">
        <w:rPr>
          <w:rFonts w:ascii="Sylfaen" w:hAnsi="Sylfaen"/>
          <w:lang w:val="ka-GE"/>
        </w:rPr>
        <w:t xml:space="preserve">, </w:t>
      </w:r>
      <w:proofErr w:type="spellStart"/>
      <w:r w:rsidRPr="00FE08E5">
        <w:rPr>
          <w:rFonts w:ascii="Sylfaen" w:hAnsi="Sylfaen"/>
          <w:lang w:val="ka-GE"/>
        </w:rPr>
        <w:t>ასევე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პრეპარატები</w:t>
      </w:r>
      <w:proofErr w:type="spellEnd"/>
      <w:r w:rsidRPr="00FE08E5">
        <w:rPr>
          <w:rFonts w:ascii="Sylfaen" w:hAnsi="Sylfaen"/>
          <w:lang w:val="ka-GE"/>
        </w:rPr>
        <w:t xml:space="preserve">, </w:t>
      </w:r>
      <w:proofErr w:type="spellStart"/>
      <w:r w:rsidRPr="00FE08E5">
        <w:rPr>
          <w:rFonts w:ascii="Sylfaen" w:hAnsi="Sylfaen"/>
          <w:lang w:val="ka-GE"/>
        </w:rPr>
        <w:t>გამოყენების</w:t>
      </w:r>
      <w:proofErr w:type="spellEnd"/>
      <w:r w:rsidRPr="00FE08E5">
        <w:rPr>
          <w:rFonts w:ascii="Sylfaen" w:hAnsi="Sylfaen"/>
          <w:lang w:val="ka-GE"/>
        </w:rPr>
        <w:t xml:space="preserve"> </w:t>
      </w:r>
      <w:proofErr w:type="spellStart"/>
      <w:r w:rsidRPr="00FE08E5">
        <w:rPr>
          <w:rFonts w:ascii="Sylfaen" w:hAnsi="Sylfaen"/>
          <w:lang w:val="ka-GE"/>
        </w:rPr>
        <w:t>დროს</w:t>
      </w:r>
      <w:proofErr w:type="spellEnd"/>
      <w:r w:rsidRPr="00FE08E5">
        <w:rPr>
          <w:rFonts w:ascii="Sylfaen" w:hAnsi="Sylfaen"/>
          <w:lang w:val="ka-GE"/>
        </w:rPr>
        <w:t xml:space="preserve"> არ უნდა იყოს ვადაგასული.</w:t>
      </w:r>
    </w:p>
    <w:p w:rsidR="00FE08E5" w:rsidRPr="00FE08E5" w:rsidRDefault="00FE08E5" w:rsidP="00FE08E5">
      <w:pPr>
        <w:jc w:val="both"/>
        <w:rPr>
          <w:rFonts w:ascii="Sylfaen" w:hAnsi="Sylfaen"/>
          <w:b/>
          <w:lang w:val="ka-GE"/>
        </w:rPr>
      </w:pPr>
      <w:r w:rsidRPr="00FE08E5">
        <w:rPr>
          <w:rFonts w:ascii="Sylfaen" w:hAnsi="Sylfaen"/>
          <w:b/>
          <w:lang w:val="ka-GE"/>
        </w:rPr>
        <w:t xml:space="preserve">მომსახურების ჯერადობა: </w:t>
      </w:r>
    </w:p>
    <w:p w:rsidR="00FE08E5" w:rsidRDefault="00FE08E5" w:rsidP="00FE08E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მომსახურების გაწევის პერიოდი განისაზღვრება მაისი-ივნისის თვიდან სექტემბრის ბოლომდე. მომსახურების პერიოდი დამოკიდებული არის სეზონთან და საჭიროებისამებრ, მოთხოვნის შესაბამისად, შეიძლება გაიზარდოს და/ან შემცირდეს. </w:t>
      </w:r>
    </w:p>
    <w:p w:rsidR="00FE08E5" w:rsidRDefault="00FE08E5" w:rsidP="00FE08E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მომსახურების ტიპის მიხედვით ჯერადობა განისაზღვრება: </w:t>
      </w:r>
    </w:p>
    <w:p w:rsidR="00FE08E5" w:rsidRPr="00A05300" w:rsidRDefault="00FE08E5" w:rsidP="00FE08E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A05300">
        <w:rPr>
          <w:rFonts w:ascii="Sylfaen" w:hAnsi="Sylfaen"/>
          <w:b/>
          <w:lang w:val="ka-GE"/>
        </w:rPr>
        <w:t>ქვეწარმავლების საწინააღმდეგო სამუშაოები</w:t>
      </w:r>
      <w:r>
        <w:rPr>
          <w:rFonts w:ascii="Sylfaen" w:hAnsi="Sylfaen"/>
          <w:b/>
          <w:lang w:val="ka-GE"/>
        </w:rPr>
        <w:t xml:space="preserve"> </w:t>
      </w:r>
      <w:r w:rsidRPr="00A05300">
        <w:rPr>
          <w:rFonts w:ascii="Sylfaen" w:hAnsi="Sylfaen"/>
          <w:lang w:val="ka-GE"/>
        </w:rPr>
        <w:t xml:space="preserve"> - </w:t>
      </w:r>
      <w:r>
        <w:rPr>
          <w:rFonts w:ascii="Sylfaen" w:hAnsi="Sylfaen"/>
          <w:lang w:val="ka-GE"/>
        </w:rPr>
        <w:t xml:space="preserve">მაისი-ივნისიდან - სექტემბერი (სეზონის მიხედვით) 15 დღიანი ინტერვალით. </w:t>
      </w:r>
    </w:p>
    <w:p w:rsidR="00FE08E5" w:rsidRPr="006E1A67" w:rsidRDefault="00FE08E5" w:rsidP="00FE08E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6E1A67">
        <w:rPr>
          <w:rFonts w:ascii="Sylfaen" w:hAnsi="Sylfaen"/>
          <w:b/>
          <w:lang w:val="ka-GE"/>
        </w:rPr>
        <w:t>დერატიზაცია  -</w:t>
      </w:r>
      <w:r w:rsidRPr="006E1A6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მაისი-ივნისი</w:t>
      </w:r>
      <w:r w:rsidRPr="006E1A67">
        <w:rPr>
          <w:rFonts w:ascii="Sylfaen" w:hAnsi="Sylfaen"/>
          <w:lang w:val="ka-GE"/>
        </w:rPr>
        <w:t xml:space="preserve"> - სექტემბერი (სეზონის მიხედვით) 30 დღიანი ი</w:t>
      </w:r>
      <w:r>
        <w:rPr>
          <w:rFonts w:ascii="Sylfaen" w:hAnsi="Sylfaen"/>
          <w:lang w:val="ka-GE"/>
        </w:rPr>
        <w:t xml:space="preserve">ნტერვალით და/ან მოთხოვნისამებრ, საჭიროებისამებრ. </w:t>
      </w:r>
    </w:p>
    <w:p w:rsidR="00FE08E5" w:rsidRPr="006E1A67" w:rsidRDefault="00FE08E5" w:rsidP="00FE08E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A05300">
        <w:rPr>
          <w:rFonts w:ascii="Sylfaen" w:hAnsi="Sylfaen"/>
          <w:b/>
          <w:lang w:val="ka-GE"/>
        </w:rPr>
        <w:lastRenderedPageBreak/>
        <w:t xml:space="preserve">დეზინსექცია </w:t>
      </w:r>
      <w:r w:rsidRPr="00A05300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>მაისი-ივნისი</w:t>
      </w:r>
      <w:r w:rsidRPr="006E1A67">
        <w:rPr>
          <w:rFonts w:ascii="Sylfaen" w:hAnsi="Sylfaen"/>
          <w:lang w:val="ka-GE"/>
        </w:rPr>
        <w:t xml:space="preserve"> - სექტემბერი (სეზონის მიხედვით) </w:t>
      </w:r>
      <w:r>
        <w:rPr>
          <w:rFonts w:ascii="Sylfaen" w:hAnsi="Sylfaen"/>
          <w:lang w:val="ka-GE"/>
        </w:rPr>
        <w:t>15</w:t>
      </w:r>
      <w:r w:rsidRPr="006E1A67">
        <w:rPr>
          <w:rFonts w:ascii="Sylfaen" w:hAnsi="Sylfaen"/>
          <w:lang w:val="ka-GE"/>
        </w:rPr>
        <w:t xml:space="preserve"> დღიანი ი</w:t>
      </w:r>
      <w:r>
        <w:rPr>
          <w:rFonts w:ascii="Sylfaen" w:hAnsi="Sylfaen"/>
          <w:lang w:val="ka-GE"/>
        </w:rPr>
        <w:t xml:space="preserve">ნტერვალით და/ან მოთხოვნისამებრ, საჭიროებისამებრ. </w:t>
      </w:r>
    </w:p>
    <w:p w:rsidR="00FE08E5" w:rsidRDefault="00FE08E5" w:rsidP="00FE08E5">
      <w:pPr>
        <w:jc w:val="both"/>
        <w:rPr>
          <w:rFonts w:ascii="Sylfaen" w:hAnsi="Sylfaen"/>
          <w:lang w:val="ka-GE"/>
        </w:rPr>
      </w:pPr>
    </w:p>
    <w:p w:rsidR="00FE08E5" w:rsidRDefault="00FE08E5" w:rsidP="00FE08E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შერჩეულ კომპანიასთან გაფორმდება ჩარჩო ხელშეკრულება, სადაც მითითებული იქნება თითო ობიექტისათვის მოცემული თითო მომსახურების ტიპის </w:t>
      </w:r>
      <w:r w:rsidR="00003536">
        <w:rPr>
          <w:rFonts w:ascii="Sylfaen" w:hAnsi="Sylfaen"/>
          <w:lang w:val="ka-GE"/>
        </w:rPr>
        <w:t xml:space="preserve">მიხედვით თითო მომსახურების ფასი ეროვნულ ვალუტაში დღგ-სა და მომსახურებასთან დაკავშირებული ყველა გადასახადის ჩათვლით. </w:t>
      </w:r>
    </w:p>
    <w:p w:rsidR="00FE08E5" w:rsidRDefault="00FE08E5" w:rsidP="00FE08E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ანგარიშსწორება იწარმოებს ყოველთვიურად კომპანიების მიხედვით წარმოდგენილი ერთიანი მიღება-ჩაბარების აქტის საფუძველზე 30 (ოცდაათი) კალენდარული დღის განმავლობაში. </w:t>
      </w:r>
    </w:p>
    <w:p w:rsidR="00003536" w:rsidRDefault="00FE08E5" w:rsidP="00FE08E5">
      <w:pPr>
        <w:jc w:val="both"/>
        <w:rPr>
          <w:rFonts w:ascii="Sylfaen" w:hAnsi="Sylfaen"/>
          <w:lang w:val="ka-GE"/>
        </w:rPr>
      </w:pPr>
      <w:r w:rsidRPr="00003536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მოცემული ობიექტების ჩამონათვალი და ჯერადო</w:t>
      </w:r>
      <w:r w:rsidR="00003536">
        <w:rPr>
          <w:rFonts w:ascii="Sylfaen" w:hAnsi="Sylfaen"/>
          <w:lang w:val="ka-GE"/>
        </w:rPr>
        <w:t xml:space="preserve">ბა არის პირობითი და განისაზღვრება დამკვეთის მიერ მომსახურების დავალების შესაბამისად. </w:t>
      </w:r>
    </w:p>
    <w:p w:rsidR="00B21D73" w:rsidRDefault="00B21D73" w:rsidP="00FE08E5">
      <w:pPr>
        <w:jc w:val="both"/>
        <w:rPr>
          <w:rFonts w:ascii="Sylfaen" w:hAnsi="Sylfaen"/>
          <w:lang w:val="ka-GE"/>
        </w:rPr>
      </w:pPr>
    </w:p>
    <w:p w:rsidR="00B21D73" w:rsidRPr="00B21D73" w:rsidRDefault="00B21D73" w:rsidP="00FE08E5">
      <w:pPr>
        <w:jc w:val="both"/>
        <w:rPr>
          <w:rFonts w:ascii="Sylfaen" w:hAnsi="Sylfaen"/>
          <w:b/>
          <w:lang w:val="ka-GE"/>
        </w:rPr>
      </w:pPr>
      <w:r w:rsidRPr="00B21D73">
        <w:rPr>
          <w:rFonts w:ascii="Sylfaen" w:hAnsi="Sylfaen"/>
          <w:b/>
          <w:lang w:val="ka-GE"/>
        </w:rPr>
        <w:t xml:space="preserve">წარმოსადგენი დოკუმენტაცია: </w:t>
      </w:r>
    </w:p>
    <w:p w:rsidR="00B21D73" w:rsidRDefault="00B21D73" w:rsidP="00B21D7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განფასება - დანართი N1-ის სახით, სადაც შიტებად მოცემულია კომპანიების მონაცემები. ყოველი შიტი უნდა შეიცსოს ცალ-ცალკე. ფასი მოცემული უნდა იყოს ეროვნულ ვალუტაში დღგ-სა და ყველა გადასახადის ჩათვლით, როგორც ექსელის ფორმატით ასევე, </w:t>
      </w:r>
      <w:r>
        <w:rPr>
          <w:rFonts w:ascii="Sylfaen" w:hAnsi="Sylfaen"/>
        </w:rPr>
        <w:t xml:space="preserve">pdf </w:t>
      </w:r>
      <w:r>
        <w:rPr>
          <w:rFonts w:ascii="Sylfaen" w:hAnsi="Sylfaen"/>
          <w:lang w:val="ka-GE"/>
        </w:rPr>
        <w:t>ფორმატით;</w:t>
      </w:r>
    </w:p>
    <w:p w:rsidR="00B21D73" w:rsidRDefault="00B21D73" w:rsidP="00B21D7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ამონაწერი საჯარო რეესტრიდან, რომელიც განახლებული უნდა იყოს არანაკლებ 3 თვისა; </w:t>
      </w:r>
    </w:p>
    <w:p w:rsidR="00B21D73" w:rsidRDefault="00B21D73" w:rsidP="00B21D7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მომსახურების პერიოდში გამოყენებული ყველა შესაწამლის მასალის დასახელება, ტექნიკური დოკუმენტი და სერტიფიკატი;</w:t>
      </w:r>
    </w:p>
    <w:p w:rsidR="00B21D73" w:rsidRPr="00B21D73" w:rsidRDefault="00BC19B0" w:rsidP="00B21D7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proofErr w:type="spellStart"/>
      <w:r w:rsidRPr="00BC19B0">
        <w:rPr>
          <w:rFonts w:ascii="Sylfaen" w:hAnsi="Sylfaen"/>
          <w:lang w:val="ka-GE"/>
        </w:rPr>
        <w:t>მიმდინარე</w:t>
      </w:r>
      <w:proofErr w:type="spellEnd"/>
      <w:r w:rsidRPr="00BC19B0">
        <w:rPr>
          <w:rFonts w:ascii="Sylfaen" w:hAnsi="Sylfaen"/>
          <w:lang w:val="ka-GE"/>
        </w:rPr>
        <w:t xml:space="preserve"> კონტრაქტორები და კორპორატიული კლიენტებ</w:t>
      </w:r>
      <w:r w:rsidRPr="00BC19B0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;</w:t>
      </w:r>
      <w:r w:rsidR="00B21D73">
        <w:rPr>
          <w:rFonts w:ascii="Sylfaen" w:hAnsi="Sylfaen"/>
          <w:lang w:val="ka-GE"/>
        </w:rPr>
        <w:t xml:space="preserve"> </w:t>
      </w:r>
    </w:p>
    <w:p w:rsidR="00003536" w:rsidRDefault="00003536" w:rsidP="00FE08E5">
      <w:pPr>
        <w:jc w:val="both"/>
        <w:rPr>
          <w:rFonts w:ascii="Sylfaen" w:hAnsi="Sylfaen"/>
          <w:lang w:val="ka-GE"/>
        </w:rPr>
      </w:pPr>
    </w:p>
    <w:p w:rsidR="00BC19B0" w:rsidRDefault="00BC19B0" w:rsidP="00FE08E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პირი: </w:t>
      </w:r>
    </w:p>
    <w:p w:rsidR="00BC19B0" w:rsidRPr="00E37C5C" w:rsidRDefault="00BC19B0" w:rsidP="00BC19B0">
      <w:pPr>
        <w:spacing w:after="0" w:line="240" w:lineRule="auto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შესყიდვების წარმომადგენელი</w:t>
      </w:r>
    </w:p>
    <w:p w:rsidR="00BC19B0" w:rsidRPr="00E37C5C" w:rsidRDefault="00BC19B0" w:rsidP="00BC19B0">
      <w:pPr>
        <w:spacing w:after="0" w:line="240" w:lineRule="auto"/>
        <w:rPr>
          <w:rFonts w:ascii="Sylfaen" w:hAnsi="Sylfaen"/>
          <w:b/>
          <w:lang w:val="ka-GE"/>
        </w:rPr>
      </w:pPr>
    </w:p>
    <w:p w:rsidR="00BC19B0" w:rsidRPr="00615606" w:rsidRDefault="00BC19B0" w:rsidP="00BC19B0">
      <w:pPr>
        <w:spacing w:after="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საკონტაქტო პირი</w:t>
      </w:r>
      <w:r w:rsidRPr="00E37C5C">
        <w:rPr>
          <w:rFonts w:ascii="AcadNusx" w:hAnsi="AcadNusx"/>
          <w:lang w:val="ka-GE"/>
        </w:rPr>
        <w:t xml:space="preserve">: </w:t>
      </w:r>
      <w:r>
        <w:rPr>
          <w:rFonts w:ascii="Sylfaen" w:hAnsi="Sylfaen"/>
          <w:lang w:val="ka-GE"/>
        </w:rPr>
        <w:t>ქეთევან კანდელაკი</w:t>
      </w:r>
    </w:p>
    <w:p w:rsidR="00BC19B0" w:rsidRPr="00E37C5C" w:rsidRDefault="00BC19B0" w:rsidP="00BC19B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r w:rsidRPr="00615606">
        <w:rPr>
          <w:rFonts w:ascii="Sylfaen" w:hAnsi="Sylfaen" w:cs="Sylfaen"/>
          <w:lang w:val="ka-GE"/>
        </w:rPr>
        <w:t>საქართველო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თბილისი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მთაწმინდის</w:t>
      </w:r>
      <w:r w:rsidRPr="00615606">
        <w:rPr>
          <w:lang w:val="ka-GE"/>
        </w:rPr>
        <w:t xml:space="preserve"> </w:t>
      </w:r>
      <w:r w:rsidRPr="00615606">
        <w:rPr>
          <w:rFonts w:ascii="Sylfaen" w:hAnsi="Sylfaen" w:cs="Sylfaen"/>
          <w:lang w:val="ka-GE"/>
        </w:rPr>
        <w:t>რაიონი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მედეა</w:t>
      </w:r>
      <w:r w:rsidRPr="00615606">
        <w:rPr>
          <w:lang w:val="ka-GE"/>
        </w:rPr>
        <w:t xml:space="preserve"> (</w:t>
      </w:r>
      <w:r w:rsidRPr="00615606">
        <w:rPr>
          <w:rFonts w:ascii="Sylfaen" w:hAnsi="Sylfaen" w:cs="Sylfaen"/>
          <w:lang w:val="ka-GE"/>
        </w:rPr>
        <w:t>მზია</w:t>
      </w:r>
      <w:r w:rsidRPr="00615606">
        <w:rPr>
          <w:lang w:val="ka-GE"/>
        </w:rPr>
        <w:t xml:space="preserve">) </w:t>
      </w:r>
      <w:r w:rsidRPr="00615606">
        <w:rPr>
          <w:rFonts w:ascii="Sylfaen" w:hAnsi="Sylfaen" w:cs="Sylfaen"/>
          <w:lang w:val="ka-GE"/>
        </w:rPr>
        <w:t>ჯუღელის</w:t>
      </w:r>
      <w:r w:rsidRPr="00615606">
        <w:rPr>
          <w:lang w:val="ka-GE"/>
        </w:rPr>
        <w:t xml:space="preserve"> </w:t>
      </w:r>
      <w:r w:rsidRPr="00615606">
        <w:rPr>
          <w:rFonts w:ascii="Sylfaen" w:hAnsi="Sylfaen" w:cs="Sylfaen"/>
          <w:lang w:val="ka-GE"/>
        </w:rPr>
        <w:t>ქუჩა</w:t>
      </w:r>
      <w:r w:rsidRPr="00615606">
        <w:rPr>
          <w:lang w:val="ka-GE"/>
        </w:rPr>
        <w:t xml:space="preserve">, </w:t>
      </w:r>
      <w:r w:rsidRPr="00615606">
        <w:rPr>
          <w:rFonts w:cs="Calibri"/>
          <w:lang w:val="ka-GE"/>
        </w:rPr>
        <w:t>№</w:t>
      </w:r>
      <w:r w:rsidRPr="00615606">
        <w:rPr>
          <w:lang w:val="ka-GE"/>
        </w:rPr>
        <w:t>10</w:t>
      </w:r>
      <w:r w:rsidRPr="00615606">
        <w:rPr>
          <w:rFonts w:cs="Calibri"/>
          <w:lang w:val="ka-GE"/>
        </w:rPr>
        <w:t> </w:t>
      </w:r>
    </w:p>
    <w:p w:rsidR="00BC19B0" w:rsidRPr="00615606" w:rsidRDefault="00BC19B0" w:rsidP="00BC19B0">
      <w:pPr>
        <w:spacing w:after="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ელ. ფოსტა</w:t>
      </w:r>
      <w:r>
        <w:rPr>
          <w:rFonts w:ascii="AcadNusx" w:hAnsi="AcadNusx"/>
          <w:lang w:val="ka-GE"/>
        </w:rPr>
        <w:t xml:space="preserve">: </w:t>
      </w:r>
      <w:r w:rsidRPr="00615606">
        <w:rPr>
          <w:rFonts w:ascii="Sylfaen" w:hAnsi="Sylfaen"/>
          <w:lang w:val="ka-GE"/>
        </w:rPr>
        <w:t>kekandelaki@gwp.ge</w:t>
      </w:r>
    </w:p>
    <w:p w:rsidR="00BC19B0" w:rsidRPr="00615606" w:rsidRDefault="00BC19B0" w:rsidP="00BC19B0">
      <w:pPr>
        <w:spacing w:after="0"/>
        <w:jc w:val="both"/>
        <w:rPr>
          <w:rFonts w:ascii="Sylfaen" w:hAnsi="Sylfaen" w:cs="Arial"/>
          <w:lang w:val="ka-GE"/>
        </w:rPr>
      </w:pPr>
      <w:r w:rsidRPr="00E37C5C">
        <w:rPr>
          <w:rFonts w:ascii="Sylfaen" w:hAnsi="Sylfaen"/>
          <w:lang w:val="ka-GE"/>
        </w:rPr>
        <w:t>ტელ.</w:t>
      </w:r>
      <w:r w:rsidRPr="00E37C5C">
        <w:rPr>
          <w:rFonts w:ascii="Arial" w:hAnsi="Arial" w:cs="Arial"/>
          <w:lang w:val="ka-GE"/>
        </w:rPr>
        <w:t xml:space="preserve">: </w:t>
      </w:r>
      <w:r w:rsidRPr="00E37C5C">
        <w:rPr>
          <w:rFonts w:cs="Arial"/>
          <w:lang w:val="ka-GE"/>
        </w:rPr>
        <w:t>+995 322 931111 (</w:t>
      </w:r>
      <w:r>
        <w:rPr>
          <w:rFonts w:cs="Arial"/>
          <w:lang w:val="ka-GE"/>
        </w:rPr>
        <w:t xml:space="preserve">1456); </w:t>
      </w:r>
      <w:r w:rsidRPr="00615606">
        <w:rPr>
          <w:rFonts w:cs="Arial"/>
          <w:lang w:val="ka-GE"/>
        </w:rPr>
        <w:t>599 192500</w:t>
      </w:r>
    </w:p>
    <w:p w:rsidR="00BC19B0" w:rsidRPr="00FE08E5" w:rsidRDefault="00BC19B0" w:rsidP="00FE08E5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BC19B0" w:rsidRPr="00FE08E5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32" w:rsidRDefault="004F3732" w:rsidP="00FE08E5">
      <w:pPr>
        <w:spacing w:after="0" w:line="240" w:lineRule="auto"/>
      </w:pPr>
      <w:r>
        <w:separator/>
      </w:r>
    </w:p>
  </w:endnote>
  <w:endnote w:type="continuationSeparator" w:id="0">
    <w:p w:rsidR="004F3732" w:rsidRDefault="004F3732" w:rsidP="00FE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93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8E5" w:rsidRDefault="00FE0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8E5" w:rsidRDefault="00FE0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32" w:rsidRDefault="004F3732" w:rsidP="00FE08E5">
      <w:pPr>
        <w:spacing w:after="0" w:line="240" w:lineRule="auto"/>
      </w:pPr>
      <w:r>
        <w:separator/>
      </w:r>
    </w:p>
  </w:footnote>
  <w:footnote w:type="continuationSeparator" w:id="0">
    <w:p w:rsidR="004F3732" w:rsidRDefault="004F3732" w:rsidP="00FE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2B30"/>
    <w:multiLevelType w:val="hybridMultilevel"/>
    <w:tmpl w:val="220EF1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0460CAD"/>
    <w:multiLevelType w:val="hybridMultilevel"/>
    <w:tmpl w:val="1A7ED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E5"/>
    <w:rsid w:val="00003536"/>
    <w:rsid w:val="004F3732"/>
    <w:rsid w:val="009E45D1"/>
    <w:rsid w:val="00B21D73"/>
    <w:rsid w:val="00BC19B0"/>
    <w:rsid w:val="00C036BD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D791"/>
  <w15:chartTrackingRefBased/>
  <w15:docId w15:val="{47D4B705-8FDA-4DEC-9F02-AA01682A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08E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E08E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E08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E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08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E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Kandelaki</dc:creator>
  <cp:keywords/>
  <dc:description/>
  <cp:lastModifiedBy>Ketevan Kandelaki</cp:lastModifiedBy>
  <cp:revision>2</cp:revision>
  <dcterms:created xsi:type="dcterms:W3CDTF">2023-04-28T12:20:00Z</dcterms:created>
  <dcterms:modified xsi:type="dcterms:W3CDTF">2023-04-28T12:58:00Z</dcterms:modified>
</cp:coreProperties>
</file>