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271E" w14:textId="4403B0A8" w:rsidR="00133F19" w:rsidRPr="00C66C69" w:rsidRDefault="00135B2A" w:rsidP="006C73BD">
      <w:pPr>
        <w:spacing w:after="0" w:line="276" w:lineRule="auto"/>
        <w:jc w:val="center"/>
        <w:rPr>
          <w:rFonts w:ascii="Calibri" w:hAnsi="Calibri" w:cs="Calibri"/>
          <w:smallCaps/>
          <w:sz w:val="32"/>
          <w:szCs w:val="32"/>
          <w:lang w:val="en-GB"/>
        </w:rPr>
      </w:pPr>
      <w:r w:rsidRPr="00C66C69">
        <w:rPr>
          <w:rFonts w:ascii="Calibri" w:hAnsi="Calibri" w:cs="Calibri"/>
          <w:smallCaps/>
          <w:sz w:val="32"/>
          <w:szCs w:val="32"/>
          <w:lang w:val="en-GB"/>
        </w:rPr>
        <w:t xml:space="preserve">Call for </w:t>
      </w:r>
      <w:r w:rsidR="00271C90" w:rsidRPr="00C66C69">
        <w:rPr>
          <w:rFonts w:ascii="Calibri" w:hAnsi="Calibri" w:cs="Calibri"/>
          <w:smallCaps/>
          <w:sz w:val="32"/>
          <w:szCs w:val="32"/>
          <w:lang w:val="en-GB"/>
        </w:rPr>
        <w:t>Proposal</w:t>
      </w:r>
    </w:p>
    <w:p w14:paraId="20D26CBD" w14:textId="62344B91" w:rsidR="00135B2A" w:rsidRPr="00C66C69" w:rsidRDefault="001777D8" w:rsidP="006C73BD">
      <w:pPr>
        <w:spacing w:before="0" w:line="276" w:lineRule="auto"/>
        <w:jc w:val="center"/>
        <w:rPr>
          <w:rFonts w:ascii="Calibri" w:hAnsi="Calibri" w:cs="Calibri"/>
          <w:lang w:val="en-GB"/>
        </w:rPr>
      </w:pPr>
      <w:r>
        <w:rPr>
          <w:rFonts w:ascii="Calibri" w:hAnsi="Calibri" w:cs="Calibri"/>
          <w:lang w:val="en-US"/>
        </w:rPr>
        <w:t>1</w:t>
      </w:r>
      <w:r w:rsidRPr="001777D8">
        <w:rPr>
          <w:rFonts w:ascii="Calibri" w:hAnsi="Calibri" w:cs="Calibri"/>
          <w:vertAlign w:val="superscript"/>
          <w:lang w:val="en-US"/>
        </w:rPr>
        <w:t>st</w:t>
      </w:r>
      <w:r>
        <w:rPr>
          <w:rFonts w:ascii="Calibri" w:hAnsi="Calibri" w:cs="Calibri"/>
          <w:lang w:val="en-US"/>
        </w:rPr>
        <w:t xml:space="preserve"> JUN</w:t>
      </w:r>
      <w:r w:rsidR="00CA6766">
        <w:rPr>
          <w:rFonts w:ascii="Calibri" w:hAnsi="Calibri" w:cs="Calibri"/>
          <w:lang w:val="en-US"/>
        </w:rPr>
        <w:t xml:space="preserve"> 2023</w:t>
      </w:r>
      <w:r w:rsidR="00135B2A" w:rsidRPr="00C66C69">
        <w:rPr>
          <w:rFonts w:ascii="Calibri" w:hAnsi="Calibri" w:cs="Calibri"/>
          <w:lang w:val="en-GB"/>
        </w:rPr>
        <w:t>,– Tbilisi</w:t>
      </w:r>
    </w:p>
    <w:p w14:paraId="0C0B154F" w14:textId="77777777" w:rsidR="00E4557B" w:rsidRDefault="00E4557B" w:rsidP="00E4557B">
      <w:pPr>
        <w:spacing w:before="0" w:after="0" w:line="240" w:lineRule="auto"/>
        <w:rPr>
          <w:rFonts w:ascii="Calibri" w:hAnsi="Calibri" w:cs="Calibri"/>
          <w:lang w:val="en-GB"/>
        </w:rPr>
      </w:pPr>
      <w:r w:rsidRPr="00E4557B">
        <w:rPr>
          <w:rFonts w:ascii="Calibri" w:hAnsi="Calibri" w:cs="Calibri"/>
          <w:lang w:val="en-GB"/>
        </w:rPr>
        <w:t xml:space="preserve">The Austrian Development Agency (ADA), with the financial support from the Delegation of the European Union (EU), Government of Sweden and the Federal Government of Austria, implements the “Green Economy: Sustainable Mountain Tourism and Organic Agriculture (GRETA)” project. </w:t>
      </w:r>
    </w:p>
    <w:p w14:paraId="657D5137" w14:textId="77777777" w:rsidR="00E4557B" w:rsidRDefault="00E4557B" w:rsidP="00E4557B">
      <w:pPr>
        <w:spacing w:before="0" w:after="0" w:line="240" w:lineRule="auto"/>
        <w:rPr>
          <w:rFonts w:ascii="Calibri" w:hAnsi="Calibri" w:cs="Calibri"/>
          <w:lang w:val="en-GB"/>
        </w:rPr>
      </w:pPr>
    </w:p>
    <w:p w14:paraId="059BC54E" w14:textId="124516E9" w:rsidR="00E4557B" w:rsidRDefault="00E4557B" w:rsidP="00E4557B">
      <w:pPr>
        <w:spacing w:before="0" w:after="0" w:line="240" w:lineRule="auto"/>
        <w:rPr>
          <w:rFonts w:ascii="Calibri" w:hAnsi="Calibri" w:cs="Calibri"/>
          <w:lang w:val="en-GB"/>
        </w:rPr>
      </w:pPr>
      <w:r w:rsidRPr="00E4557B">
        <w:rPr>
          <w:rFonts w:ascii="Calibri" w:hAnsi="Calibri" w:cs="Calibri"/>
          <w:lang w:val="en-GB"/>
        </w:rPr>
        <w:t>The project implements activities to [1] Improve the business environment for organic agriculture and mountain tourism; [2] create new and improved income opportunities in sustainable mountain tourism and organic agriculture and [3] strengthen the capacity of stakeholders active in these sectors. GRETA is implemented between 2019 and 2023 in selected regions of Georgia covering the Mestia, Lentekhi, Tsageri, Oni, Ambrolauri, Sachkhere, Chiatura and Tkibuli municipalities.</w:t>
      </w:r>
    </w:p>
    <w:p w14:paraId="7F8CA0C3" w14:textId="77777777" w:rsidR="00687A47" w:rsidRPr="00E4557B" w:rsidRDefault="00687A47" w:rsidP="00E4557B">
      <w:pPr>
        <w:spacing w:before="0" w:after="0" w:line="240" w:lineRule="auto"/>
        <w:rPr>
          <w:rFonts w:ascii="Calibri" w:hAnsi="Calibri" w:cs="Calibri"/>
          <w:lang w:val="en-GB"/>
        </w:rPr>
      </w:pPr>
    </w:p>
    <w:p w14:paraId="007192E9" w14:textId="77777777" w:rsidR="00687A47" w:rsidRPr="0037320D" w:rsidRDefault="00271C90" w:rsidP="00687A47">
      <w:pPr>
        <w:spacing w:before="0" w:after="0" w:line="240" w:lineRule="auto"/>
        <w:rPr>
          <w:rFonts w:asciiTheme="majorHAnsi" w:eastAsiaTheme="minorHAnsi" w:hAnsiTheme="majorHAnsi" w:cstheme="majorHAnsi"/>
          <w:bCs/>
          <w:lang w:val="en-GB" w:eastAsia="en-GB"/>
        </w:rPr>
      </w:pPr>
      <w:r w:rsidRPr="00C66C69">
        <w:rPr>
          <w:rFonts w:ascii="Calibri" w:hAnsi="Calibri" w:cs="Calibri"/>
          <w:lang w:val="en-GB"/>
        </w:rPr>
        <w:t xml:space="preserve">The Austrian Development Agency (ADA) within the GRETA project is announcing </w:t>
      </w:r>
      <w:r w:rsidR="00687A47" w:rsidRPr="00687A47">
        <w:rPr>
          <w:rFonts w:ascii="Calibri" w:hAnsi="Calibri" w:cs="Calibri"/>
          <w:b/>
          <w:bCs/>
          <w:lang w:val="en-GB"/>
        </w:rPr>
        <w:t>CFP-Studying New Hiking Trails Using Specialized Equipment Training Course</w:t>
      </w:r>
      <w:r w:rsidRPr="00687A47">
        <w:rPr>
          <w:rFonts w:ascii="Calibri" w:hAnsi="Calibri" w:cs="Calibri"/>
          <w:lang w:val="en-GB"/>
        </w:rPr>
        <w:t>.</w:t>
      </w:r>
      <w:r w:rsidRPr="00C66C69">
        <w:rPr>
          <w:rFonts w:ascii="Calibri" w:hAnsi="Calibri" w:cs="Calibri"/>
          <w:lang w:val="en-GB"/>
        </w:rPr>
        <w:t xml:space="preserve"> </w:t>
      </w:r>
      <w:r w:rsidR="00687A47" w:rsidRPr="00687A47">
        <w:rPr>
          <w:rFonts w:ascii="Calibri" w:hAnsi="Calibri" w:cs="Calibri"/>
          <w:lang w:val="en-GB"/>
        </w:rPr>
        <w:t>The purpose of the assignment is for a training firm or an individual expert to conduct the following professional trainings courses for Svaneti DMO “ShanLand”.</w:t>
      </w:r>
      <w:r w:rsidR="00687A47">
        <w:rPr>
          <w:rFonts w:asciiTheme="majorHAnsi" w:eastAsiaTheme="minorHAnsi" w:hAnsiTheme="majorHAnsi" w:cstheme="majorHAnsi"/>
          <w:bCs/>
          <w:lang w:val="en-GB" w:eastAsia="en-GB"/>
        </w:rPr>
        <w:t xml:space="preserve">  </w:t>
      </w:r>
      <w:r w:rsidR="00687A47" w:rsidRPr="0037320D">
        <w:rPr>
          <w:rFonts w:asciiTheme="majorHAnsi" w:eastAsiaTheme="minorHAnsi" w:hAnsiTheme="majorHAnsi" w:cstheme="majorHAnsi"/>
          <w:bCs/>
          <w:lang w:val="en-GB" w:eastAsia="en-GB"/>
        </w:rPr>
        <w:t xml:space="preserve"> </w:t>
      </w:r>
    </w:p>
    <w:p w14:paraId="201DB29D" w14:textId="77777777" w:rsidR="00687A47" w:rsidRDefault="00687A47" w:rsidP="00687A47">
      <w:pPr>
        <w:spacing w:before="0" w:after="0" w:line="240" w:lineRule="auto"/>
        <w:rPr>
          <w:rFonts w:asciiTheme="majorHAnsi" w:eastAsiaTheme="minorHAnsi" w:hAnsiTheme="majorHAnsi" w:cstheme="majorHAnsi"/>
          <w:bCs/>
          <w:lang w:val="en-GB" w:eastAsia="en-GB"/>
        </w:rPr>
      </w:pPr>
    </w:p>
    <w:p w14:paraId="2E59ECD5" w14:textId="5DFE2739" w:rsidR="00687A47" w:rsidRDefault="00687A47" w:rsidP="00687A47">
      <w:pPr>
        <w:spacing w:before="0" w:after="0" w:line="240" w:lineRule="auto"/>
        <w:rPr>
          <w:rFonts w:asciiTheme="majorHAnsi" w:eastAsiaTheme="minorHAnsi" w:hAnsiTheme="majorHAnsi" w:cstheme="majorHAnsi"/>
          <w:bCs/>
          <w:lang w:val="en-GB" w:eastAsia="en-GB"/>
        </w:rPr>
      </w:pPr>
      <w:r w:rsidRPr="0037320D">
        <w:rPr>
          <w:rFonts w:asciiTheme="majorHAnsi" w:eastAsiaTheme="minorHAnsi" w:hAnsiTheme="majorHAnsi" w:cstheme="majorHAnsi"/>
          <w:bCs/>
          <w:lang w:val="en-GB" w:eastAsia="en-GB"/>
        </w:rPr>
        <w:t xml:space="preserve">All trainings will be conducted physically in Mestia, Georgia. </w:t>
      </w:r>
    </w:p>
    <w:p w14:paraId="7A3397EF" w14:textId="77777777" w:rsidR="00687A47" w:rsidRDefault="00687A47" w:rsidP="00687A47">
      <w:pPr>
        <w:spacing w:before="0" w:after="0" w:line="240" w:lineRule="auto"/>
        <w:rPr>
          <w:rFonts w:asciiTheme="majorHAnsi" w:eastAsiaTheme="minorHAnsi" w:hAnsiTheme="majorHAnsi" w:cstheme="majorHAnsi"/>
          <w:bCs/>
          <w:lang w:val="en-GB" w:eastAsia="en-GB"/>
        </w:rPr>
      </w:pPr>
    </w:p>
    <w:p w14:paraId="3A70A0B8" w14:textId="2858B10C" w:rsidR="00FB2BB3" w:rsidRDefault="00966E13" w:rsidP="00687A47">
      <w:pPr>
        <w:spacing w:before="0" w:after="0" w:line="240" w:lineRule="auto"/>
        <w:jc w:val="left"/>
        <w:rPr>
          <w:rFonts w:ascii="Calibri" w:hAnsi="Calibri" w:cs="Calibri"/>
          <w:lang w:val="en-GB"/>
        </w:rPr>
      </w:pPr>
      <w:r w:rsidRPr="00176905">
        <w:rPr>
          <w:rFonts w:ascii="Calibri" w:hAnsi="Calibri" w:cs="Calibri"/>
          <w:lang w:val="en-GB"/>
        </w:rPr>
        <w:t>Should you/your organization/company be interested in this assignment, we would invite you to provide us with your offer in English language. Your offer should contain:</w:t>
      </w:r>
    </w:p>
    <w:p w14:paraId="6D8CF1B3" w14:textId="77777777" w:rsidR="00687A47" w:rsidRDefault="00687A47" w:rsidP="00687A47">
      <w:pPr>
        <w:spacing w:before="0" w:after="0" w:line="240" w:lineRule="auto"/>
        <w:jc w:val="left"/>
        <w:rPr>
          <w:rFonts w:ascii="Calibri" w:hAnsi="Calibri" w:cs="Calibri"/>
          <w:lang w:val="en-GB"/>
        </w:rPr>
      </w:pPr>
    </w:p>
    <w:p w14:paraId="124B4B3B" w14:textId="77777777" w:rsidR="00687A47" w:rsidRPr="00687A47" w:rsidRDefault="00687A47" w:rsidP="00687A47">
      <w:pPr>
        <w:spacing w:before="0" w:after="0" w:line="240" w:lineRule="auto"/>
        <w:rPr>
          <w:rFonts w:ascii="Calibri" w:eastAsia="Calibri" w:hAnsi="Calibri" w:cs="Calibri"/>
          <w:b/>
          <w:bCs/>
          <w:lang w:val="en-GB"/>
        </w:rPr>
      </w:pPr>
      <w:bookmarkStart w:id="0" w:name="_Hlk109395638"/>
      <w:r w:rsidRPr="00687A47">
        <w:rPr>
          <w:rFonts w:ascii="Calibri" w:eastAsia="Calibri" w:hAnsi="Calibri" w:cs="Calibri"/>
          <w:b/>
          <w:bCs/>
          <w:lang w:val="en-GB"/>
        </w:rPr>
        <w:t>The TECHNICAL PROPOSAL should comprise of:</w:t>
      </w:r>
    </w:p>
    <w:p w14:paraId="6D91D153"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Business Profile;</w:t>
      </w:r>
    </w:p>
    <w:p w14:paraId="0E185484"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Training Curriculum for each subject offered, filling in the format/template above;</w:t>
      </w:r>
    </w:p>
    <w:p w14:paraId="566F0D11"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Detailed course plan – description of how each course will be structured and what subjects will be included in each of the training courses, filling in the format/template above;</w:t>
      </w:r>
    </w:p>
    <w:p w14:paraId="7D551918"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 xml:space="preserve">Any accreditation of the Ministry of Education, Science, Culture and Sport </w:t>
      </w:r>
    </w:p>
    <w:p w14:paraId="44B09857"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List of similar projects;</w:t>
      </w:r>
    </w:p>
    <w:p w14:paraId="45D12DBA"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Detailed timeframe for the implementation;</w:t>
      </w:r>
    </w:p>
    <w:p w14:paraId="04D41689"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Team composition with indication of roles and CV(s) of the project implementation team;</w:t>
      </w:r>
    </w:p>
    <w:p w14:paraId="577130B4"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List of teachers with justification of the experience and CVs attached.</w:t>
      </w:r>
    </w:p>
    <w:p w14:paraId="24453A7D" w14:textId="77777777" w:rsidR="00E4557B" w:rsidRPr="00E4557B" w:rsidRDefault="00E4557B" w:rsidP="00687A47">
      <w:pPr>
        <w:pStyle w:val="ListParagraph"/>
        <w:spacing w:before="0" w:after="0" w:line="240" w:lineRule="auto"/>
        <w:ind w:left="1080" w:firstLine="0"/>
        <w:rPr>
          <w:rFonts w:ascii="Calibri" w:hAnsi="Calibri" w:cs="Calibri"/>
          <w:lang w:val="en-GB"/>
        </w:rPr>
      </w:pPr>
    </w:p>
    <w:p w14:paraId="1AA424AE" w14:textId="77777777" w:rsidR="00687A47" w:rsidRPr="00687A47" w:rsidRDefault="00687A47" w:rsidP="00687A47">
      <w:pPr>
        <w:spacing w:before="0" w:after="0" w:line="240" w:lineRule="auto"/>
        <w:rPr>
          <w:rFonts w:asciiTheme="majorHAnsi" w:hAnsiTheme="majorHAnsi" w:cstheme="majorHAnsi"/>
          <w:b/>
          <w:bCs/>
        </w:rPr>
      </w:pPr>
      <w:r w:rsidRPr="00687A47">
        <w:rPr>
          <w:rFonts w:asciiTheme="majorHAnsi" w:hAnsiTheme="majorHAnsi" w:cstheme="majorHAnsi"/>
          <w:b/>
          <w:bCs/>
        </w:rPr>
        <w:t>The FINANCIAL PROPOSAL in EUR (excluding VAT*) **:</w:t>
      </w:r>
    </w:p>
    <w:p w14:paraId="68197570" w14:textId="77777777" w:rsidR="00687A47" w:rsidRDefault="00687A47" w:rsidP="00687A47">
      <w:pPr>
        <w:shd w:val="clear" w:color="auto" w:fill="FFFFFF" w:themeFill="background1"/>
        <w:spacing w:before="0" w:after="0" w:line="240" w:lineRule="auto"/>
        <w:rPr>
          <w:rFonts w:asciiTheme="majorHAnsi" w:hAnsiTheme="majorHAnsi" w:cstheme="majorHAnsi"/>
        </w:rPr>
      </w:pPr>
    </w:p>
    <w:p w14:paraId="59FEC851" w14:textId="77777777" w:rsidR="00687A47" w:rsidRDefault="00687A47" w:rsidP="00687A47">
      <w:pPr>
        <w:shd w:val="clear" w:color="auto" w:fill="FFFFFF" w:themeFill="background1"/>
        <w:spacing w:before="0" w:after="0" w:line="240" w:lineRule="auto"/>
        <w:rPr>
          <w:rFonts w:ascii="Calibri" w:eastAsia="Calibri" w:hAnsi="Calibri" w:cs="Calibri"/>
          <w:b/>
          <w:bCs/>
          <w:lang w:val="en-GB"/>
        </w:rPr>
      </w:pPr>
      <w:r w:rsidRPr="00687A47">
        <w:rPr>
          <w:rFonts w:ascii="Calibri" w:hAnsi="Calibri" w:cs="Calibri"/>
          <w:lang w:val="en-GB"/>
        </w:rPr>
        <w:t xml:space="preserve">Should comprise of a detailed breakdown of fees per person. Should you/your organization/company be interested in this assignment, we would invite you </w:t>
      </w:r>
      <w:r w:rsidRPr="00687A47">
        <w:rPr>
          <w:rFonts w:ascii="Calibri" w:eastAsia="Calibri" w:hAnsi="Calibri" w:cs="Calibri"/>
          <w:b/>
          <w:bCs/>
          <w:lang w:val="en-GB"/>
        </w:rPr>
        <w:t xml:space="preserve">to fill in the budget template as below. </w:t>
      </w:r>
      <w:bookmarkStart w:id="1" w:name="_Hlk132381220"/>
    </w:p>
    <w:p w14:paraId="22A8BB69" w14:textId="77777777" w:rsidR="00D96BFC" w:rsidRDefault="00D96BFC" w:rsidP="00687A47">
      <w:pPr>
        <w:shd w:val="clear" w:color="auto" w:fill="FFFFFF" w:themeFill="background1"/>
        <w:spacing w:before="0" w:after="0" w:line="240" w:lineRule="auto"/>
        <w:rPr>
          <w:rFonts w:ascii="Calibri" w:eastAsia="Calibri" w:hAnsi="Calibri" w:cs="Calibri"/>
          <w:b/>
          <w:bCs/>
          <w:lang w:val="en-GB"/>
        </w:rPr>
      </w:pPr>
    </w:p>
    <w:p w14:paraId="261FD67E" w14:textId="337ECDC5" w:rsidR="00687A47" w:rsidRPr="00687A47" w:rsidRDefault="00687A47" w:rsidP="00687A47">
      <w:pPr>
        <w:shd w:val="clear" w:color="auto" w:fill="FFFFFF" w:themeFill="background1"/>
        <w:spacing w:before="0" w:after="0" w:line="240" w:lineRule="auto"/>
        <w:rPr>
          <w:rFonts w:asciiTheme="majorHAnsi" w:hAnsiTheme="majorHAnsi" w:cstheme="majorHAnsi"/>
          <w:b/>
          <w:bCs/>
        </w:rPr>
      </w:pPr>
      <w:r w:rsidRPr="00687A47">
        <w:rPr>
          <w:rFonts w:ascii="Calibri" w:eastAsia="Calibri" w:hAnsi="Calibri" w:cs="Calibri"/>
          <w:b/>
          <w:bCs/>
          <w:lang w:val="en-GB"/>
        </w:rPr>
        <w:t>The bidders are requested to fill in the budge template below (including the table of equipment) and NOT to use any other template.</w:t>
      </w:r>
      <w:r w:rsidRPr="00687A47">
        <w:rPr>
          <w:rFonts w:asciiTheme="majorHAnsi" w:hAnsiTheme="majorHAnsi" w:cstheme="majorHAnsi"/>
          <w:b/>
          <w:bCs/>
        </w:rPr>
        <w:t xml:space="preserve"> </w:t>
      </w:r>
    </w:p>
    <w:bookmarkEnd w:id="1"/>
    <w:p w14:paraId="1A39815D" w14:textId="77777777" w:rsidR="00D96BFC" w:rsidRDefault="00D96BFC" w:rsidP="00D96BFC">
      <w:pPr>
        <w:spacing w:before="0" w:after="160" w:line="252" w:lineRule="auto"/>
        <w:rPr>
          <w:rFonts w:ascii="Calibri" w:hAnsi="Calibri" w:cs="Calibri"/>
          <w:b/>
          <w:bCs/>
          <w:u w:val="single"/>
          <w:lang w:val="en-GB"/>
        </w:rPr>
      </w:pPr>
    </w:p>
    <w:p w14:paraId="5A00157A" w14:textId="3BB4980A" w:rsidR="00D96BFC" w:rsidRPr="00D96BFC" w:rsidRDefault="00D96BFC" w:rsidP="00D96BFC">
      <w:pPr>
        <w:spacing w:before="0" w:after="160" w:line="252" w:lineRule="auto"/>
        <w:rPr>
          <w:rFonts w:eastAsia="Times New Roman"/>
          <w:b/>
          <w:bCs/>
          <w:u w:val="single"/>
          <w:lang w:val="en-GB"/>
        </w:rPr>
      </w:pPr>
      <w:r w:rsidRPr="00D96BFC">
        <w:rPr>
          <w:rFonts w:ascii="Calibri" w:hAnsi="Calibri" w:cs="Calibri"/>
          <w:b/>
          <w:bCs/>
          <w:u w:val="single"/>
          <w:lang w:val="en-GB"/>
        </w:rPr>
        <w:t>Applicants submitting proposal via Cloud Base sources (e.g Wetransfer) will not be considered eligible for evaluation process.</w:t>
      </w:r>
    </w:p>
    <w:p w14:paraId="589B23AC" w14:textId="3E2A7181" w:rsidR="009A52B4" w:rsidRPr="008F713B" w:rsidRDefault="009A52B4" w:rsidP="009A52B4">
      <w:pPr>
        <w:spacing w:line="276" w:lineRule="auto"/>
        <w:rPr>
          <w:rFonts w:ascii="Calibri" w:hAnsi="Calibri" w:cs="Calibri"/>
        </w:rPr>
      </w:pPr>
      <w:r w:rsidRPr="008F713B">
        <w:rPr>
          <w:rFonts w:ascii="Calibri" w:eastAsia="Calibri" w:hAnsi="Calibri" w:cs="Calibri"/>
          <w:lang w:val="en-GB"/>
        </w:rPr>
        <w:t>*You can check the VAT exemption status effective within Georgia at RS.GE (ID: 205305560)</w:t>
      </w:r>
    </w:p>
    <w:bookmarkEnd w:id="0"/>
    <w:p w14:paraId="012B4ECD" w14:textId="523B63CF" w:rsidR="009A52B4" w:rsidRPr="008F713B" w:rsidRDefault="009A52B4" w:rsidP="00687A47">
      <w:pPr>
        <w:widowControl w:val="0"/>
        <w:tabs>
          <w:tab w:val="left" w:pos="720"/>
        </w:tabs>
        <w:ind w:left="-90"/>
        <w:jc w:val="left"/>
        <w:rPr>
          <w:rFonts w:ascii="Calibri" w:eastAsia="Calibri" w:hAnsi="Calibri" w:cs="Calibri"/>
          <w:lang w:val="en-GB"/>
        </w:rPr>
      </w:pPr>
      <w:r w:rsidRPr="008F713B">
        <w:rPr>
          <w:rFonts w:ascii="Calibri" w:hAnsi="Calibri" w:cs="Calibri"/>
          <w:lang w:val="en-GB"/>
        </w:rPr>
        <w:lastRenderedPageBreak/>
        <w:t xml:space="preserve">Non-binding offer </w:t>
      </w:r>
      <w:r w:rsidRPr="008F713B">
        <w:rPr>
          <w:rFonts w:ascii="Calibri" w:hAnsi="Calibri" w:cs="Calibri"/>
          <w:u w:val="single"/>
          <w:lang w:val="en-GB"/>
        </w:rPr>
        <w:t>free of charge</w:t>
      </w:r>
      <w:r w:rsidRPr="008F713B">
        <w:rPr>
          <w:rFonts w:ascii="Calibri" w:hAnsi="Calibri" w:cs="Calibri"/>
          <w:lang w:val="en-GB"/>
        </w:rPr>
        <w:t xml:space="preserve"> in the English language should be submitted </w:t>
      </w:r>
      <w:r w:rsidRPr="008F713B">
        <w:rPr>
          <w:rFonts w:ascii="Calibri" w:eastAsia="Calibri" w:hAnsi="Calibri" w:cs="Calibri"/>
          <w:lang w:val="en-GB"/>
        </w:rPr>
        <w:t>via E</w:t>
      </w:r>
      <w:r w:rsidR="00070D13">
        <w:rPr>
          <w:rFonts w:ascii="Calibri" w:eastAsia="Calibri" w:hAnsi="Calibri" w:cs="Calibri"/>
          <w:lang w:val="en-GB"/>
        </w:rPr>
        <w:t>-</w:t>
      </w:r>
      <w:r w:rsidRPr="008F713B">
        <w:rPr>
          <w:rFonts w:ascii="Calibri" w:eastAsia="Calibri" w:hAnsi="Calibri" w:cs="Calibri"/>
          <w:lang w:val="en-GB"/>
        </w:rPr>
        <w:t xml:space="preserve">mail to </w:t>
      </w:r>
      <w:hyperlink r:id="rId10" w:history="1">
        <w:r w:rsidR="006F7775" w:rsidRPr="00645700">
          <w:rPr>
            <w:rStyle w:val="Hyperlink"/>
            <w:rFonts w:ascii="Calibri" w:hAnsi="Calibri" w:cs="Calibri"/>
            <w:b/>
            <w:bCs/>
            <w:lang w:val="en-US"/>
          </w:rPr>
          <w:t>greta</w:t>
        </w:r>
        <w:r w:rsidR="006F7775" w:rsidRPr="00645700">
          <w:rPr>
            <w:rStyle w:val="Hyperlink"/>
            <w:rFonts w:ascii="Calibri" w:hAnsi="Calibri" w:cs="Calibri"/>
            <w:b/>
            <w:bCs/>
          </w:rPr>
          <w:t>@ada.gv.at</w:t>
        </w:r>
      </w:hyperlink>
      <w:r w:rsidR="00070D13" w:rsidRPr="004119B2">
        <w:rPr>
          <w:rFonts w:asciiTheme="majorHAnsi" w:hAnsiTheme="majorHAnsi" w:cstheme="majorHAnsi"/>
          <w:b/>
          <w:bCs/>
        </w:rPr>
        <w:t xml:space="preserve"> </w:t>
      </w:r>
      <w:r w:rsidR="00687A47" w:rsidRPr="00687A47">
        <w:rPr>
          <w:rFonts w:ascii="Calibri" w:eastAsia="Calibri" w:hAnsi="Calibri" w:cs="Calibri"/>
          <w:b/>
          <w:bCs/>
          <w:u w:val="single"/>
          <w:lang w:val="en-GB"/>
        </w:rPr>
        <w:t xml:space="preserve">before: </w:t>
      </w:r>
      <w:r w:rsidR="006F7775">
        <w:rPr>
          <w:rFonts w:ascii="Calibri" w:eastAsia="Calibri" w:hAnsi="Calibri" w:cs="Calibri"/>
          <w:b/>
          <w:bCs/>
          <w:u w:val="single"/>
          <w:lang w:val="en-GB"/>
        </w:rPr>
        <w:t>23</w:t>
      </w:r>
      <w:r w:rsidR="00687A47" w:rsidRPr="00687A47">
        <w:rPr>
          <w:rFonts w:ascii="Calibri" w:eastAsia="Calibri" w:hAnsi="Calibri" w:cs="Calibri"/>
          <w:b/>
          <w:bCs/>
          <w:u w:val="single"/>
          <w:lang w:val="en-GB"/>
        </w:rPr>
        <w:t>.0</w:t>
      </w:r>
      <w:r w:rsidR="001777D8">
        <w:rPr>
          <w:rFonts w:ascii="Calibri" w:eastAsia="Calibri" w:hAnsi="Calibri" w:cs="Calibri"/>
          <w:b/>
          <w:bCs/>
          <w:u w:val="single"/>
          <w:lang w:val="en-GB"/>
        </w:rPr>
        <w:t>6</w:t>
      </w:r>
      <w:r w:rsidR="00687A47" w:rsidRPr="00687A47">
        <w:rPr>
          <w:rFonts w:ascii="Calibri" w:eastAsia="Calibri" w:hAnsi="Calibri" w:cs="Calibri"/>
          <w:b/>
          <w:bCs/>
          <w:u w:val="single"/>
          <w:lang w:val="en-GB"/>
        </w:rPr>
        <w:t xml:space="preserve">.2023 </w:t>
      </w:r>
      <w:r w:rsidR="00672FA8">
        <w:rPr>
          <w:rFonts w:ascii="Calibri" w:eastAsia="Calibri" w:hAnsi="Calibri" w:cs="Calibri"/>
          <w:b/>
          <w:bCs/>
          <w:u w:val="single"/>
          <w:lang w:val="en-GB"/>
        </w:rPr>
        <w:t>1</w:t>
      </w:r>
      <w:r w:rsidR="001777D8">
        <w:rPr>
          <w:rFonts w:ascii="Calibri" w:eastAsia="Calibri" w:hAnsi="Calibri" w:cs="Calibri"/>
          <w:b/>
          <w:bCs/>
          <w:u w:val="single"/>
          <w:lang w:val="en-GB"/>
        </w:rPr>
        <w:t>7</w:t>
      </w:r>
      <w:r w:rsidR="00687A47" w:rsidRPr="00687A47">
        <w:rPr>
          <w:rFonts w:ascii="Calibri" w:eastAsia="Calibri" w:hAnsi="Calibri" w:cs="Calibri"/>
          <w:b/>
          <w:bCs/>
          <w:u w:val="single"/>
          <w:lang w:val="en-GB"/>
        </w:rPr>
        <w:t>:00</w:t>
      </w:r>
      <w:r w:rsidR="00687A47" w:rsidRPr="0037320D">
        <w:rPr>
          <w:rFonts w:asciiTheme="majorHAnsi" w:hAnsiTheme="majorHAnsi" w:cstheme="majorHAnsi"/>
        </w:rPr>
        <w:t xml:space="preserve"> </w:t>
      </w:r>
      <w:r w:rsidRPr="008F713B">
        <w:rPr>
          <w:rFonts w:ascii="Calibri" w:eastAsia="Calibri" w:hAnsi="Calibri" w:cs="Calibri"/>
          <w:lang w:val="en-GB"/>
        </w:rPr>
        <w:t xml:space="preserve">in the form of two separate, signed, documents in pdf format. One document clearly marked </w:t>
      </w:r>
      <w:r w:rsidRPr="00E73CDC">
        <w:rPr>
          <w:rFonts w:ascii="Calibri" w:eastAsia="Calibri" w:hAnsi="Calibri" w:cs="Calibri"/>
          <w:b/>
          <w:bCs/>
          <w:lang w:val="en-GB"/>
        </w:rPr>
        <w:t>TECHNICAL PROPOSAL</w:t>
      </w:r>
      <w:r w:rsidRPr="008F713B">
        <w:rPr>
          <w:rFonts w:ascii="Calibri" w:eastAsia="Calibri" w:hAnsi="Calibri" w:cs="Calibri"/>
          <w:lang w:val="en-GB"/>
        </w:rPr>
        <w:t xml:space="preserve"> and one document clearly marked </w:t>
      </w:r>
      <w:r w:rsidRPr="00E73CDC">
        <w:rPr>
          <w:rFonts w:ascii="Calibri" w:eastAsia="Calibri" w:hAnsi="Calibri" w:cs="Calibri"/>
          <w:b/>
          <w:bCs/>
          <w:lang w:val="en-GB"/>
        </w:rPr>
        <w:t>FINANCIAL proposal</w:t>
      </w:r>
      <w:r w:rsidRPr="008F713B">
        <w:rPr>
          <w:rFonts w:ascii="Calibri" w:eastAsia="Calibri" w:hAnsi="Calibri" w:cs="Calibri"/>
          <w:lang w:val="en-GB"/>
        </w:rPr>
        <w:t>. Please indicate “</w:t>
      </w:r>
      <w:bookmarkStart w:id="2" w:name="_Hlk121837875"/>
      <w:r w:rsidRPr="008F713B">
        <w:rPr>
          <w:rFonts w:ascii="Calibri" w:eastAsia="Calibri" w:hAnsi="Calibri" w:cs="Calibri"/>
          <w:b/>
          <w:bCs/>
          <w:lang w:val="en-GB"/>
        </w:rPr>
        <w:t>CFP-</w:t>
      </w:r>
      <w:bookmarkEnd w:id="2"/>
      <w:r w:rsidR="00E73CDC" w:rsidRPr="00687A47">
        <w:rPr>
          <w:rFonts w:ascii="Calibri" w:eastAsia="Calibri" w:hAnsi="Calibri" w:cs="Calibri"/>
          <w:b/>
          <w:bCs/>
          <w:lang w:val="en-GB"/>
        </w:rPr>
        <w:t xml:space="preserve"> </w:t>
      </w:r>
      <w:r w:rsidR="00687A47" w:rsidRPr="00687A47">
        <w:rPr>
          <w:rFonts w:ascii="Calibri" w:eastAsia="Calibri" w:hAnsi="Calibri" w:cs="Calibri"/>
          <w:b/>
          <w:bCs/>
          <w:lang w:val="en-GB"/>
        </w:rPr>
        <w:t>Studying New Hiking Trails Using Specialized Equipment Training Course</w:t>
      </w:r>
      <w:r w:rsidRPr="008F713B">
        <w:rPr>
          <w:rFonts w:ascii="Calibri" w:eastAsia="Calibri" w:hAnsi="Calibri" w:cs="Calibri"/>
          <w:b/>
          <w:bCs/>
          <w:lang w:val="en-GB"/>
        </w:rPr>
        <w:t xml:space="preserve">” </w:t>
      </w:r>
      <w:r w:rsidRPr="008F713B">
        <w:rPr>
          <w:rFonts w:ascii="Calibri" w:eastAsia="Calibri" w:hAnsi="Calibri" w:cs="Calibri"/>
          <w:lang w:val="en-GB"/>
        </w:rPr>
        <w:t>in the subject line.</w:t>
      </w:r>
    </w:p>
    <w:p w14:paraId="757AC94A" w14:textId="77777777" w:rsidR="009A52B4" w:rsidRPr="008F713B" w:rsidRDefault="009A52B4" w:rsidP="009A52B4">
      <w:pPr>
        <w:widowControl w:val="0"/>
        <w:tabs>
          <w:tab w:val="left" w:pos="720"/>
        </w:tabs>
        <w:rPr>
          <w:rFonts w:ascii="Calibri" w:eastAsia="Calibri" w:hAnsi="Calibri" w:cs="Calibri"/>
          <w:lang w:val="en-GB"/>
        </w:rPr>
      </w:pPr>
      <w:r w:rsidRPr="008F713B">
        <w:rPr>
          <w:rFonts w:ascii="Calibri" w:eastAsia="Calibri" w:hAnsi="Calibri" w:cs="Calibri"/>
          <w:lang w:val="en-GB"/>
        </w:rPr>
        <w:t>The GRETA project/ADA, its donors and implementing company reserve the right to reject all proposals and cancel, reschedule and/or stop the call for Expression of Interest and/or Tender at any time.</w:t>
      </w:r>
    </w:p>
    <w:p w14:paraId="455237D2" w14:textId="666292F0" w:rsidR="00966E13" w:rsidRPr="00C66C69" w:rsidRDefault="00966E13" w:rsidP="006B7AAC">
      <w:pPr>
        <w:pStyle w:val="BodyText"/>
        <w:spacing w:line="276" w:lineRule="auto"/>
        <w:ind w:left="0" w:right="868"/>
        <w:rPr>
          <w:rFonts w:ascii="Calibri" w:hAnsi="Calibri" w:cs="Calibri"/>
          <w:lang w:val="en-GB"/>
        </w:rPr>
      </w:pPr>
      <w:r w:rsidRPr="00C66C69">
        <w:rPr>
          <w:rFonts w:ascii="Calibri" w:hAnsi="Calibri" w:cs="Calibri"/>
          <w:b/>
          <w:lang w:val="en-GB"/>
        </w:rPr>
        <w:t>Processing of personal data</w:t>
      </w:r>
      <w:r w:rsidRPr="00C66C69">
        <w:rPr>
          <w:rFonts w:ascii="Calibri" w:hAnsi="Calibri" w:cs="Calibri"/>
          <w:lang w:val="en-GB"/>
        </w:rPr>
        <w:t xml:space="preserve"> </w:t>
      </w:r>
    </w:p>
    <w:p w14:paraId="7E344F4C"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37D318E9"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By submitting information to ADA, you, as a prospective contractor, acknowledge: </w:t>
      </w:r>
    </w:p>
    <w:p w14:paraId="386F77B0"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have taken note of ADA’s Privacy Notice </w:t>
      </w:r>
      <w:hyperlink r:id="rId11" w:history="1">
        <w:r w:rsidRPr="00C66C69">
          <w:rPr>
            <w:rFonts w:ascii="Calibri" w:hAnsi="Calibri" w:cs="Calibri"/>
            <w:lang w:val="en-GB"/>
          </w:rPr>
          <w:t>https://www.entwicklung.at/en/media-centre/privacy-notice</w:t>
        </w:r>
      </w:hyperlink>
      <w:r w:rsidRPr="00C66C69">
        <w:rPr>
          <w:rFonts w:ascii="Calibri" w:hAnsi="Calibri" w:cs="Calibri"/>
          <w:lang w:val="en-GB"/>
        </w:rPr>
        <w:t xml:space="preserve"> (’ADA Privacy Notice’); </w:t>
      </w:r>
    </w:p>
    <w:p w14:paraId="274F7AFF"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ensure that each direct or indirect transfer or disclosure of personal data to ADA during the initiation or performance of a contract is lawful pursuant to applicable data protection law; </w:t>
      </w:r>
    </w:p>
    <w:p w14:paraId="2F2E5D3B"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to ensure that all persons, whose personal data are transferred or disclosed to ADA, were promptly and demonstrably provided the ADA Privacy Notice; and</w:t>
      </w:r>
    </w:p>
    <w:p w14:paraId="20BB7D0C"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that if a contract is concluded and in accordance with its terms, ADA publishes, in particular on the ADA website, information about the contract and the contracting parties.</w:t>
      </w:r>
    </w:p>
    <w:p w14:paraId="53B8FC51" w14:textId="77777777" w:rsidR="00966E13" w:rsidRPr="00C66C69" w:rsidRDefault="00966E13" w:rsidP="00C662E6">
      <w:pPr>
        <w:pStyle w:val="BulletPoints"/>
        <w:numPr>
          <w:ilvl w:val="0"/>
          <w:numId w:val="0"/>
        </w:numPr>
        <w:spacing w:before="0" w:after="0"/>
        <w:rPr>
          <w:rFonts w:cs="Calibri"/>
          <w:lang w:val="en-GB"/>
        </w:rPr>
      </w:pPr>
    </w:p>
    <w:sectPr w:rsidR="00966E13" w:rsidRPr="00C66C69" w:rsidSect="00687A47">
      <w:headerReference w:type="even" r:id="rId12"/>
      <w:headerReference w:type="first" r:id="rId13"/>
      <w:footerReference w:type="first" r:id="rId14"/>
      <w:pgSz w:w="11906" w:h="16838"/>
      <w:pgMar w:top="1135" w:right="386" w:bottom="1135" w:left="450" w:header="426"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31AD" w14:textId="77777777" w:rsidR="00D33BAE" w:rsidRDefault="00D33BAE">
      <w:pPr>
        <w:spacing w:before="0" w:after="0" w:line="240" w:lineRule="auto"/>
      </w:pPr>
      <w:r>
        <w:separator/>
      </w:r>
    </w:p>
  </w:endnote>
  <w:endnote w:type="continuationSeparator" w:id="0">
    <w:p w14:paraId="0D10BACD" w14:textId="77777777" w:rsidR="00D33BAE" w:rsidRDefault="00D33B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A797" w14:textId="77777777" w:rsidR="00DC7A04" w:rsidRPr="00DC7A04" w:rsidRDefault="00DC7A04" w:rsidP="00DC7A04">
    <w:pPr>
      <w:pStyle w:val="Footer"/>
      <w:jc w:val="center"/>
      <w:rPr>
        <w:rFonts w:ascii="Calibri" w:hAnsi="Calibri" w:cs="Calibri"/>
        <w:sz w:val="20"/>
        <w:szCs w:val="20"/>
      </w:rPr>
    </w:pPr>
    <w:r w:rsidRPr="00DC7A04">
      <w:rPr>
        <w:rFonts w:ascii="Calibri" w:hAnsi="Calibri" w:cs="Calibri"/>
        <w:sz w:val="20"/>
        <w:szCs w:val="20"/>
      </w:rPr>
      <w:t>Email for contractual matters: greta@ada.gv.at</w:t>
    </w:r>
  </w:p>
  <w:p w14:paraId="3010191C" w14:textId="77777777" w:rsidR="00DC7A04" w:rsidRPr="00DC7A04" w:rsidRDefault="00DC7A04" w:rsidP="00DC7A04">
    <w:pPr>
      <w:pStyle w:val="Footer"/>
      <w:jc w:val="center"/>
      <w:rPr>
        <w:rFonts w:ascii="Calibri" w:hAnsi="Calibri" w:cs="Calibri"/>
        <w:i/>
        <w:sz w:val="18"/>
        <w:szCs w:val="18"/>
      </w:rPr>
    </w:pPr>
    <w:r w:rsidRPr="00DC7A04">
      <w:rPr>
        <w:rFonts w:ascii="Calibri" w:hAnsi="Calibri" w:cs="Calibri"/>
        <w:i/>
        <w:sz w:val="18"/>
        <w:szCs w:val="18"/>
      </w:rPr>
      <w:t>GRETA project is co-funded by the EU and the two EU member states Sweden and Austria</w:t>
    </w:r>
  </w:p>
  <w:p w14:paraId="74A0050F" w14:textId="77777777" w:rsidR="00DC7A04" w:rsidRPr="00DC7A04" w:rsidRDefault="00DC7A04" w:rsidP="00DC7A04">
    <w:pPr>
      <w:pStyle w:val="Footer"/>
      <w:jc w:val="center"/>
      <w:rPr>
        <w:rFonts w:ascii="Calibri" w:hAnsi="Calibri" w:cs="Calibri"/>
        <w:i/>
        <w:sz w:val="16"/>
        <w:szCs w:val="16"/>
      </w:rPr>
    </w:pPr>
    <w:r w:rsidRPr="00DC7A04">
      <w:rPr>
        <w:rFonts w:ascii="Calibri" w:hAnsi="Calibri" w:cs="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570BC" w14:textId="77777777" w:rsidR="00D33BAE" w:rsidRDefault="00D33BAE">
      <w:pPr>
        <w:spacing w:before="0" w:after="0" w:line="240" w:lineRule="auto"/>
      </w:pPr>
      <w:r>
        <w:separator/>
      </w:r>
    </w:p>
  </w:footnote>
  <w:footnote w:type="continuationSeparator" w:id="0">
    <w:p w14:paraId="01298EC7" w14:textId="77777777" w:rsidR="00D33BAE" w:rsidRDefault="00D33BA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C3D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57E" w14:textId="2C3E8413" w:rsidR="00CE5272" w:rsidRPr="00CD7360" w:rsidRDefault="00391C9D" w:rsidP="00391C9D">
    <w:pPr>
      <w:pStyle w:val="Header"/>
      <w:tabs>
        <w:tab w:val="clear" w:pos="4536"/>
        <w:tab w:val="clear" w:pos="9072"/>
      </w:tabs>
      <w:ind w:left="0" w:firstLine="0"/>
      <w:jc w:val="center"/>
      <w:rPr>
        <w:rFonts w:asciiTheme="minorHAnsi" w:hAnsiTheme="minorHAnsi"/>
      </w:rPr>
    </w:pPr>
    <w:r>
      <w:rPr>
        <w:noProof/>
      </w:rPr>
      <w:drawing>
        <wp:inline distT="0" distB="0" distL="0" distR="0" wp14:anchorId="755D9D39" wp14:editId="2365891F">
          <wp:extent cx="4368800" cy="1057910"/>
          <wp:effectExtent l="0" t="0" r="0" b="889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68800" cy="1057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B9"/>
    <w:multiLevelType w:val="hybridMultilevel"/>
    <w:tmpl w:val="BC988958"/>
    <w:lvl w:ilvl="0" w:tplc="C5B8DA42">
      <w:start w:val="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EF13FE"/>
    <w:multiLevelType w:val="hybridMultilevel"/>
    <w:tmpl w:val="6560A700"/>
    <w:lvl w:ilvl="0" w:tplc="4C6C595A">
      <w:start w:val="1"/>
      <w:numFmt w:val="bullet"/>
      <w:lvlText w:val="·"/>
      <w:lvlJc w:val="left"/>
      <w:pPr>
        <w:ind w:left="720" w:hanging="360"/>
      </w:pPr>
      <w:rPr>
        <w:rFonts w:ascii="Symbol" w:hAnsi="Symbol" w:hint="default"/>
      </w:rPr>
    </w:lvl>
    <w:lvl w:ilvl="1" w:tplc="5EE27118">
      <w:start w:val="1"/>
      <w:numFmt w:val="bullet"/>
      <w:lvlText w:val="o"/>
      <w:lvlJc w:val="left"/>
      <w:pPr>
        <w:ind w:left="1440" w:hanging="360"/>
      </w:pPr>
      <w:rPr>
        <w:rFonts w:ascii="&quot;&quot;Courier New&quot;&quot;,serif" w:hAnsi="&quot;&quot;Courier New&quot;&quot;,serif" w:hint="default"/>
      </w:rPr>
    </w:lvl>
    <w:lvl w:ilvl="2" w:tplc="255489A6">
      <w:start w:val="1"/>
      <w:numFmt w:val="bullet"/>
      <w:lvlText w:val=""/>
      <w:lvlJc w:val="left"/>
      <w:pPr>
        <w:ind w:left="2160" w:hanging="360"/>
      </w:pPr>
      <w:rPr>
        <w:rFonts w:ascii="Wingdings" w:hAnsi="Wingdings" w:hint="default"/>
      </w:rPr>
    </w:lvl>
    <w:lvl w:ilvl="3" w:tplc="29146F12">
      <w:start w:val="1"/>
      <w:numFmt w:val="bullet"/>
      <w:lvlText w:val=""/>
      <w:lvlJc w:val="left"/>
      <w:pPr>
        <w:ind w:left="2880" w:hanging="360"/>
      </w:pPr>
      <w:rPr>
        <w:rFonts w:ascii="Symbol" w:hAnsi="Symbol" w:hint="default"/>
      </w:rPr>
    </w:lvl>
    <w:lvl w:ilvl="4" w:tplc="6A966792">
      <w:start w:val="1"/>
      <w:numFmt w:val="bullet"/>
      <w:lvlText w:val="o"/>
      <w:lvlJc w:val="left"/>
      <w:pPr>
        <w:ind w:left="3600" w:hanging="360"/>
      </w:pPr>
      <w:rPr>
        <w:rFonts w:ascii="Courier New" w:hAnsi="Courier New" w:hint="default"/>
      </w:rPr>
    </w:lvl>
    <w:lvl w:ilvl="5" w:tplc="A1FE13B4">
      <w:start w:val="1"/>
      <w:numFmt w:val="bullet"/>
      <w:lvlText w:val=""/>
      <w:lvlJc w:val="left"/>
      <w:pPr>
        <w:ind w:left="4320" w:hanging="360"/>
      </w:pPr>
      <w:rPr>
        <w:rFonts w:ascii="Wingdings" w:hAnsi="Wingdings" w:hint="default"/>
      </w:rPr>
    </w:lvl>
    <w:lvl w:ilvl="6" w:tplc="23C2265C">
      <w:start w:val="1"/>
      <w:numFmt w:val="bullet"/>
      <w:lvlText w:val=""/>
      <w:lvlJc w:val="left"/>
      <w:pPr>
        <w:ind w:left="5040" w:hanging="360"/>
      </w:pPr>
      <w:rPr>
        <w:rFonts w:ascii="Symbol" w:hAnsi="Symbol" w:hint="default"/>
      </w:rPr>
    </w:lvl>
    <w:lvl w:ilvl="7" w:tplc="1A440C42">
      <w:start w:val="1"/>
      <w:numFmt w:val="bullet"/>
      <w:lvlText w:val="o"/>
      <w:lvlJc w:val="left"/>
      <w:pPr>
        <w:ind w:left="5760" w:hanging="360"/>
      </w:pPr>
      <w:rPr>
        <w:rFonts w:ascii="Courier New" w:hAnsi="Courier New" w:hint="default"/>
      </w:rPr>
    </w:lvl>
    <w:lvl w:ilvl="8" w:tplc="AFDE7026">
      <w:start w:val="1"/>
      <w:numFmt w:val="bullet"/>
      <w:lvlText w:val=""/>
      <w:lvlJc w:val="left"/>
      <w:pPr>
        <w:ind w:left="6480" w:hanging="360"/>
      </w:pPr>
      <w:rPr>
        <w:rFonts w:ascii="Wingdings" w:hAnsi="Wingdings" w:hint="default"/>
      </w:rPr>
    </w:lvl>
  </w:abstractNum>
  <w:abstractNum w:abstractNumId="2"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B1523"/>
    <w:multiLevelType w:val="hybridMultilevel"/>
    <w:tmpl w:val="22E05246"/>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4"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5" w15:restartNumberingAfterBreak="0">
    <w:nsid w:val="226D6E50"/>
    <w:multiLevelType w:val="multilevel"/>
    <w:tmpl w:val="7FE0137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75227"/>
    <w:multiLevelType w:val="hybridMultilevel"/>
    <w:tmpl w:val="AD6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9356D"/>
    <w:multiLevelType w:val="hybridMultilevel"/>
    <w:tmpl w:val="A90E0D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515E6A"/>
    <w:multiLevelType w:val="multilevel"/>
    <w:tmpl w:val="D824877C"/>
    <w:lvl w:ilvl="0">
      <w:start w:val="1"/>
      <w:numFmt w:val="decimal"/>
      <w:lvlText w:val="%1."/>
      <w:lvlJc w:val="left"/>
      <w:pPr>
        <w:ind w:left="360" w:hanging="360"/>
      </w:pPr>
      <w:rPr>
        <w:b w:val="0"/>
        <w:bCs w:val="0"/>
        <w:sz w:val="20"/>
      </w:rPr>
    </w:lvl>
    <w:lvl w:ilvl="1">
      <w:start w:val="1"/>
      <w:numFmt w:val="bullet"/>
      <w:lvlText w:val="o"/>
      <w:lvlJc w:val="left"/>
      <w:pPr>
        <w:ind w:left="1080" w:hanging="360"/>
      </w:pPr>
      <w:rPr>
        <w:rFonts w:ascii="Courier New" w:eastAsia="Courier New" w:hAnsi="Courier New" w:cs="Courier New" w:hint="default"/>
        <w:sz w:val="20"/>
      </w:rPr>
    </w:lvl>
    <w:lvl w:ilvl="2">
      <w:start w:val="1"/>
      <w:numFmt w:val="bullet"/>
      <w:lvlText w:val="▪"/>
      <w:lvlJc w:val="left"/>
      <w:pPr>
        <w:ind w:left="1800" w:hanging="360"/>
      </w:pPr>
      <w:rPr>
        <w:rFonts w:ascii="Noto Sans Symbols" w:eastAsia="Noto Sans Symbols" w:hAnsi="Noto Sans Symbols" w:cs="Noto Sans Symbols" w:hint="default"/>
        <w:sz w:val="20"/>
      </w:rPr>
    </w:lvl>
    <w:lvl w:ilvl="3">
      <w:start w:val="1"/>
      <w:numFmt w:val="bullet"/>
      <w:lvlText w:val="●"/>
      <w:lvlJc w:val="left"/>
      <w:pPr>
        <w:ind w:left="2520" w:hanging="360"/>
      </w:pPr>
      <w:rPr>
        <w:rFonts w:ascii="Noto Sans Symbols" w:eastAsia="Noto Sans Symbols" w:hAnsi="Noto Sans Symbols" w:cs="Noto Sans Symbols" w:hint="default"/>
        <w:sz w:val="20"/>
      </w:rPr>
    </w:lvl>
    <w:lvl w:ilvl="4">
      <w:start w:val="1"/>
      <w:numFmt w:val="bullet"/>
      <w:lvlText w:val="o"/>
      <w:lvlJc w:val="left"/>
      <w:pPr>
        <w:ind w:left="3240" w:hanging="360"/>
      </w:pPr>
      <w:rPr>
        <w:rFonts w:ascii="Courier New" w:eastAsia="Courier New" w:hAnsi="Courier New" w:cs="Courier New" w:hint="default"/>
        <w:sz w:val="20"/>
      </w:rPr>
    </w:lvl>
    <w:lvl w:ilvl="5">
      <w:start w:val="1"/>
      <w:numFmt w:val="bullet"/>
      <w:lvlText w:val="▪"/>
      <w:lvlJc w:val="left"/>
      <w:pPr>
        <w:ind w:left="3960" w:hanging="360"/>
      </w:pPr>
      <w:rPr>
        <w:rFonts w:ascii="Noto Sans Symbols" w:eastAsia="Noto Sans Symbols" w:hAnsi="Noto Sans Symbols" w:cs="Noto Sans Symbols" w:hint="default"/>
        <w:sz w:val="20"/>
      </w:rPr>
    </w:lvl>
    <w:lvl w:ilvl="6">
      <w:start w:val="1"/>
      <w:numFmt w:val="bullet"/>
      <w:lvlText w:val="●"/>
      <w:lvlJc w:val="left"/>
      <w:pPr>
        <w:ind w:left="4680" w:hanging="360"/>
      </w:pPr>
      <w:rPr>
        <w:rFonts w:ascii="Noto Sans Symbols" w:eastAsia="Noto Sans Symbols" w:hAnsi="Noto Sans Symbols" w:cs="Noto Sans Symbols" w:hint="default"/>
        <w:sz w:val="20"/>
      </w:rPr>
    </w:lvl>
    <w:lvl w:ilvl="7">
      <w:start w:val="1"/>
      <w:numFmt w:val="bullet"/>
      <w:lvlText w:val="o"/>
      <w:lvlJc w:val="left"/>
      <w:pPr>
        <w:ind w:left="5400" w:hanging="360"/>
      </w:pPr>
      <w:rPr>
        <w:rFonts w:ascii="Courier New" w:eastAsia="Courier New" w:hAnsi="Courier New" w:cs="Courier New" w:hint="default"/>
        <w:sz w:val="20"/>
      </w:rPr>
    </w:lvl>
    <w:lvl w:ilvl="8">
      <w:start w:val="1"/>
      <w:numFmt w:val="bullet"/>
      <w:lvlText w:val="▪"/>
      <w:lvlJc w:val="left"/>
      <w:pPr>
        <w:ind w:left="6120" w:hanging="360"/>
      </w:pPr>
      <w:rPr>
        <w:rFonts w:ascii="Noto Sans Symbols" w:eastAsia="Noto Sans Symbols" w:hAnsi="Noto Sans Symbols" w:cs="Noto Sans Symbols" w:hint="default"/>
        <w:sz w:val="20"/>
      </w:rPr>
    </w:lvl>
  </w:abstractNum>
  <w:abstractNum w:abstractNumId="14"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48094B"/>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6A5D2D2B"/>
    <w:multiLevelType w:val="hybridMultilevel"/>
    <w:tmpl w:val="D6180F78"/>
    <w:lvl w:ilvl="0" w:tplc="FFFFFFFF">
      <w:start w:val="1"/>
      <w:numFmt w:val="decimal"/>
      <w:lvlText w:val="%1."/>
      <w:lvlJc w:val="left"/>
      <w:pPr>
        <w:ind w:left="1287" w:hanging="360"/>
      </w:pPr>
    </w:lvl>
    <w:lvl w:ilvl="1" w:tplc="04370003">
      <w:start w:val="1"/>
      <w:numFmt w:val="bullet"/>
      <w:lvlText w:val="o"/>
      <w:lvlJc w:val="left"/>
      <w:pPr>
        <w:ind w:left="2007" w:hanging="360"/>
      </w:pPr>
      <w:rPr>
        <w:rFonts w:ascii="Courier New" w:hAnsi="Courier New" w:cs="Courier New" w:hint="default"/>
      </w:rPr>
    </w:lvl>
    <w:lvl w:ilvl="2" w:tplc="04370005">
      <w:start w:val="1"/>
      <w:numFmt w:val="bullet"/>
      <w:lvlText w:val=""/>
      <w:lvlJc w:val="left"/>
      <w:pPr>
        <w:ind w:left="2727" w:hanging="360"/>
      </w:pPr>
      <w:rPr>
        <w:rFonts w:ascii="Wingdings" w:hAnsi="Wingdings" w:hint="default"/>
      </w:rPr>
    </w:lvl>
    <w:lvl w:ilvl="3" w:tplc="04370001">
      <w:start w:val="1"/>
      <w:numFmt w:val="bullet"/>
      <w:lvlText w:val=""/>
      <w:lvlJc w:val="left"/>
      <w:pPr>
        <w:ind w:left="3447" w:hanging="360"/>
      </w:pPr>
      <w:rPr>
        <w:rFonts w:ascii="Symbol" w:hAnsi="Symbol" w:hint="default"/>
      </w:rPr>
    </w:lvl>
    <w:lvl w:ilvl="4" w:tplc="04370003">
      <w:start w:val="1"/>
      <w:numFmt w:val="bullet"/>
      <w:lvlText w:val="o"/>
      <w:lvlJc w:val="left"/>
      <w:pPr>
        <w:ind w:left="4167" w:hanging="360"/>
      </w:pPr>
      <w:rPr>
        <w:rFonts w:ascii="Courier New" w:hAnsi="Courier New" w:cs="Courier New" w:hint="default"/>
      </w:rPr>
    </w:lvl>
    <w:lvl w:ilvl="5" w:tplc="04370005">
      <w:start w:val="1"/>
      <w:numFmt w:val="bullet"/>
      <w:lvlText w:val=""/>
      <w:lvlJc w:val="left"/>
      <w:pPr>
        <w:ind w:left="4887" w:hanging="360"/>
      </w:pPr>
      <w:rPr>
        <w:rFonts w:ascii="Wingdings" w:hAnsi="Wingdings" w:hint="default"/>
      </w:rPr>
    </w:lvl>
    <w:lvl w:ilvl="6" w:tplc="04370001">
      <w:start w:val="1"/>
      <w:numFmt w:val="bullet"/>
      <w:lvlText w:val=""/>
      <w:lvlJc w:val="left"/>
      <w:pPr>
        <w:ind w:left="5607" w:hanging="360"/>
      </w:pPr>
      <w:rPr>
        <w:rFonts w:ascii="Symbol" w:hAnsi="Symbol" w:hint="default"/>
      </w:rPr>
    </w:lvl>
    <w:lvl w:ilvl="7" w:tplc="04370003">
      <w:start w:val="1"/>
      <w:numFmt w:val="bullet"/>
      <w:lvlText w:val="o"/>
      <w:lvlJc w:val="left"/>
      <w:pPr>
        <w:ind w:left="6327" w:hanging="360"/>
      </w:pPr>
      <w:rPr>
        <w:rFonts w:ascii="Courier New" w:hAnsi="Courier New" w:cs="Courier New" w:hint="default"/>
      </w:rPr>
    </w:lvl>
    <w:lvl w:ilvl="8" w:tplc="04370005">
      <w:start w:val="1"/>
      <w:numFmt w:val="bullet"/>
      <w:lvlText w:val=""/>
      <w:lvlJc w:val="left"/>
      <w:pPr>
        <w:ind w:left="7047" w:hanging="360"/>
      </w:pPr>
      <w:rPr>
        <w:rFonts w:ascii="Wingdings" w:hAnsi="Wingdings" w:hint="default"/>
      </w:rPr>
    </w:lvl>
  </w:abstractNum>
  <w:abstractNum w:abstractNumId="18"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20"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7689E"/>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2" w15:restartNumberingAfterBreak="0">
    <w:nsid w:val="7BDA3F14"/>
    <w:multiLevelType w:val="hybridMultilevel"/>
    <w:tmpl w:val="224C31C0"/>
    <w:lvl w:ilvl="0" w:tplc="94782302">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18"/>
  </w:num>
  <w:num w:numId="2">
    <w:abstractNumId w:val="12"/>
  </w:num>
  <w:num w:numId="3">
    <w:abstractNumId w:val="14"/>
  </w:num>
  <w:num w:numId="4">
    <w:abstractNumId w:val="2"/>
  </w:num>
  <w:num w:numId="5">
    <w:abstractNumId w:val="8"/>
  </w:num>
  <w:num w:numId="6">
    <w:abstractNumId w:val="4"/>
  </w:num>
  <w:num w:numId="7">
    <w:abstractNumId w:val="6"/>
  </w:num>
  <w:num w:numId="8">
    <w:abstractNumId w:val="8"/>
  </w:num>
  <w:num w:numId="9">
    <w:abstractNumId w:val="19"/>
  </w:num>
  <w:num w:numId="10">
    <w:abstractNumId w:val="15"/>
  </w:num>
  <w:num w:numId="11">
    <w:abstractNumId w:val="10"/>
  </w:num>
  <w:num w:numId="12">
    <w:abstractNumId w:val="20"/>
  </w:num>
  <w:num w:numId="13">
    <w:abstractNumId w:val="21"/>
  </w:num>
  <w:num w:numId="14">
    <w:abstractNumId w:val="16"/>
  </w:num>
  <w:num w:numId="15">
    <w:abstractNumId w:val="22"/>
  </w:num>
  <w:num w:numId="16">
    <w:abstractNumId w:val="11"/>
  </w:num>
  <w:num w:numId="17">
    <w:abstractNumId w:val="0"/>
  </w:num>
  <w:num w:numId="18">
    <w:abstractNumId w:val="1"/>
  </w:num>
  <w:num w:numId="19">
    <w:abstractNumId w:val="1"/>
  </w:num>
  <w:num w:numId="20">
    <w:abstractNumId w:val="9"/>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3"/>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5"/>
  </w:num>
  <w:num w:numId="26">
    <w:abstractNumId w:val="19"/>
  </w:num>
  <w:num w:numId="27">
    <w:abstractNumId w:val="1"/>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07C2E"/>
    <w:rsid w:val="00070D13"/>
    <w:rsid w:val="00075085"/>
    <w:rsid w:val="00086931"/>
    <w:rsid w:val="00097F09"/>
    <w:rsid w:val="000C1CB4"/>
    <w:rsid w:val="000D0698"/>
    <w:rsid w:val="00102299"/>
    <w:rsid w:val="0010775C"/>
    <w:rsid w:val="00133F19"/>
    <w:rsid w:val="001357E2"/>
    <w:rsid w:val="00135B2A"/>
    <w:rsid w:val="00176905"/>
    <w:rsid w:val="001777D8"/>
    <w:rsid w:val="00177C0E"/>
    <w:rsid w:val="001A22C8"/>
    <w:rsid w:val="0020246D"/>
    <w:rsid w:val="00207B55"/>
    <w:rsid w:val="0026404E"/>
    <w:rsid w:val="00271C90"/>
    <w:rsid w:val="0029537A"/>
    <w:rsid w:val="002B5619"/>
    <w:rsid w:val="002C6A58"/>
    <w:rsid w:val="0036012E"/>
    <w:rsid w:val="00363EBB"/>
    <w:rsid w:val="0037355B"/>
    <w:rsid w:val="00384402"/>
    <w:rsid w:val="00391C9D"/>
    <w:rsid w:val="003A2F11"/>
    <w:rsid w:val="003A659E"/>
    <w:rsid w:val="003B05ED"/>
    <w:rsid w:val="003E32CE"/>
    <w:rsid w:val="003F3E7B"/>
    <w:rsid w:val="00442628"/>
    <w:rsid w:val="004A158A"/>
    <w:rsid w:val="004C7B8B"/>
    <w:rsid w:val="004E2710"/>
    <w:rsid w:val="004E7D52"/>
    <w:rsid w:val="004F3E96"/>
    <w:rsid w:val="00501472"/>
    <w:rsid w:val="005511E6"/>
    <w:rsid w:val="00564035"/>
    <w:rsid w:val="005D5DFF"/>
    <w:rsid w:val="00613377"/>
    <w:rsid w:val="00615543"/>
    <w:rsid w:val="00640F4C"/>
    <w:rsid w:val="006503CB"/>
    <w:rsid w:val="00671AF7"/>
    <w:rsid w:val="00672FA8"/>
    <w:rsid w:val="00681C00"/>
    <w:rsid w:val="00687A47"/>
    <w:rsid w:val="006A4ACB"/>
    <w:rsid w:val="006B6B3B"/>
    <w:rsid w:val="006B7AAC"/>
    <w:rsid w:val="006C73BD"/>
    <w:rsid w:val="006F7775"/>
    <w:rsid w:val="007466EA"/>
    <w:rsid w:val="00750004"/>
    <w:rsid w:val="00770E60"/>
    <w:rsid w:val="00791B85"/>
    <w:rsid w:val="00797B84"/>
    <w:rsid w:val="007C0FA4"/>
    <w:rsid w:val="007E40EF"/>
    <w:rsid w:val="00807F5E"/>
    <w:rsid w:val="008B2BBF"/>
    <w:rsid w:val="008F3F32"/>
    <w:rsid w:val="008F713B"/>
    <w:rsid w:val="008F73AF"/>
    <w:rsid w:val="00921737"/>
    <w:rsid w:val="00961874"/>
    <w:rsid w:val="00966E13"/>
    <w:rsid w:val="00990B36"/>
    <w:rsid w:val="009A2660"/>
    <w:rsid w:val="009A4756"/>
    <w:rsid w:val="009A52B4"/>
    <w:rsid w:val="009B00F7"/>
    <w:rsid w:val="00A0680F"/>
    <w:rsid w:val="00A21ECA"/>
    <w:rsid w:val="00A67471"/>
    <w:rsid w:val="00AA0408"/>
    <w:rsid w:val="00AD09F5"/>
    <w:rsid w:val="00B03663"/>
    <w:rsid w:val="00B733F1"/>
    <w:rsid w:val="00B73FCD"/>
    <w:rsid w:val="00BF4CF5"/>
    <w:rsid w:val="00BF5BCB"/>
    <w:rsid w:val="00BF5F6D"/>
    <w:rsid w:val="00C662E6"/>
    <w:rsid w:val="00C66C69"/>
    <w:rsid w:val="00C67892"/>
    <w:rsid w:val="00C679DA"/>
    <w:rsid w:val="00C76209"/>
    <w:rsid w:val="00CA6766"/>
    <w:rsid w:val="00CC1C01"/>
    <w:rsid w:val="00CD7360"/>
    <w:rsid w:val="00CE5272"/>
    <w:rsid w:val="00CF5EEA"/>
    <w:rsid w:val="00D32B4B"/>
    <w:rsid w:val="00D33BAE"/>
    <w:rsid w:val="00D91652"/>
    <w:rsid w:val="00D96BFC"/>
    <w:rsid w:val="00DC0E76"/>
    <w:rsid w:val="00DC3A2B"/>
    <w:rsid w:val="00DC7A04"/>
    <w:rsid w:val="00E315B5"/>
    <w:rsid w:val="00E4557B"/>
    <w:rsid w:val="00E55463"/>
    <w:rsid w:val="00E62D6A"/>
    <w:rsid w:val="00E73CDC"/>
    <w:rsid w:val="00E95190"/>
    <w:rsid w:val="00ED0E92"/>
    <w:rsid w:val="00ED74DD"/>
    <w:rsid w:val="00EF07E3"/>
    <w:rsid w:val="00F454BC"/>
    <w:rsid w:val="00F85209"/>
    <w:rsid w:val="00F87DB3"/>
    <w:rsid w:val="00FA6EED"/>
    <w:rsid w:val="00FA7F66"/>
    <w:rsid w:val="00FB2BB3"/>
    <w:rsid w:val="00FB476F"/>
    <w:rsid w:val="00FB4CCC"/>
    <w:rsid w:val="00FC624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8F71"/>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styleId="BodyText">
    <w:name w:val="Body Text"/>
    <w:basedOn w:val="Normal"/>
    <w:link w:val="BodyTextChar"/>
    <w:uiPriority w:val="1"/>
    <w:qFormat/>
    <w:rsid w:val="00966E13"/>
    <w:pPr>
      <w:widowControl w:val="0"/>
      <w:spacing w:before="0" w:after="120" w:line="240" w:lineRule="auto"/>
      <w:ind w:left="113" w:firstLine="0"/>
      <w:jc w:val="left"/>
    </w:pPr>
    <w:rPr>
      <w:rFonts w:cstheme="minorBidi"/>
      <w:color w:val="auto"/>
      <w:lang w:val="en-US" w:eastAsia="en-US"/>
    </w:rPr>
  </w:style>
  <w:style w:type="character" w:customStyle="1" w:styleId="BodyTextChar">
    <w:name w:val="Body Text Char"/>
    <w:basedOn w:val="DefaultParagraphFont"/>
    <w:link w:val="BodyText"/>
    <w:uiPriority w:val="1"/>
    <w:rsid w:val="00966E13"/>
    <w:rPr>
      <w:rFonts w:ascii="Arial" w:eastAsia="Arial" w:hAnsi="Arial"/>
      <w:lang w:val="en-US" w:eastAsia="en-US"/>
    </w:rPr>
  </w:style>
  <w:style w:type="paragraph" w:styleId="FootnoteText">
    <w:name w:val="footnote text"/>
    <w:basedOn w:val="Normal"/>
    <w:link w:val="FootnoteTextChar"/>
    <w:unhideWhenUsed/>
    <w:qFormat/>
    <w:rsid w:val="00671AF7"/>
    <w:pPr>
      <w:spacing w:before="0" w:after="0" w:line="240" w:lineRule="auto"/>
      <w:ind w:left="0" w:firstLine="0"/>
      <w:jc w:val="left"/>
    </w:pPr>
    <w:rPr>
      <w:rFonts w:ascii="Calibri" w:eastAsia="Calibri" w:hAnsi="Calibri" w:cs="Calibri"/>
      <w:color w:val="auto"/>
      <w:sz w:val="20"/>
      <w:szCs w:val="20"/>
      <w:lang w:val="en-GB" w:eastAsia="en-GB"/>
    </w:rPr>
  </w:style>
  <w:style w:type="character" w:customStyle="1" w:styleId="FootnoteTextChar">
    <w:name w:val="Footnote Text Char"/>
    <w:basedOn w:val="DefaultParagraphFont"/>
    <w:link w:val="FootnoteText"/>
    <w:rsid w:val="00671AF7"/>
    <w:rPr>
      <w:rFonts w:ascii="Calibri" w:eastAsia="Calibri" w:hAnsi="Calibri" w:cs="Calibri"/>
      <w:sz w:val="20"/>
      <w:szCs w:val="20"/>
      <w:lang w:val="en-GB" w:eastAsia="en-GB"/>
    </w:rPr>
  </w:style>
  <w:style w:type="character" w:styleId="FootnoteReference">
    <w:name w:val="footnote reference"/>
    <w:aliases w:val="BVI fnr,Char Char,ftref,Footnote Reference Number,Footnote Reference Superscript,16 Point,Superscript 6 Point,Footnote Reference Char Char Char,Carattere Char Carattere Carattere Char Carattere Char Carattere Char Char Char1 Char,4_G"/>
    <w:basedOn w:val="DefaultParagraphFont"/>
    <w:link w:val="Char2"/>
    <w:uiPriority w:val="99"/>
    <w:unhideWhenUsed/>
    <w:qFormat/>
    <w:rsid w:val="00671AF7"/>
    <w:rPr>
      <w:vertAlign w:val="superscript"/>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671AF7"/>
    <w:rPr>
      <w:rFonts w:ascii="Arial" w:eastAsia="Arial" w:hAnsi="Arial" w:cs="Arial"/>
      <w:color w:val="000000"/>
    </w:rPr>
  </w:style>
  <w:style w:type="paragraph" w:customStyle="1" w:styleId="Char2">
    <w:name w:val="Char2"/>
    <w:basedOn w:val="Normal"/>
    <w:link w:val="FootnoteReference"/>
    <w:uiPriority w:val="99"/>
    <w:rsid w:val="00671AF7"/>
    <w:pPr>
      <w:spacing w:before="0" w:after="160" w:line="276" w:lineRule="auto"/>
      <w:ind w:left="0" w:firstLine="0"/>
    </w:pPr>
    <w:rPr>
      <w:rFonts w:asciiTheme="minorHAnsi" w:eastAsiaTheme="minorEastAsia" w:hAnsiTheme="minorHAnsi" w:cstheme="minorBidi"/>
      <w:color w:val="auto"/>
      <w:vertAlign w:val="superscript"/>
    </w:rPr>
  </w:style>
  <w:style w:type="character" w:styleId="CommentReference">
    <w:name w:val="annotation reference"/>
    <w:basedOn w:val="DefaultParagraphFont"/>
    <w:uiPriority w:val="99"/>
    <w:semiHidden/>
    <w:unhideWhenUsed/>
    <w:rsid w:val="00E315B5"/>
    <w:rPr>
      <w:sz w:val="16"/>
      <w:szCs w:val="16"/>
    </w:rPr>
  </w:style>
  <w:style w:type="paragraph" w:styleId="CommentText">
    <w:name w:val="annotation text"/>
    <w:basedOn w:val="Normal"/>
    <w:link w:val="CommentTextChar"/>
    <w:uiPriority w:val="99"/>
    <w:semiHidden/>
    <w:unhideWhenUsed/>
    <w:rsid w:val="00E315B5"/>
    <w:pPr>
      <w:spacing w:line="240" w:lineRule="auto"/>
    </w:pPr>
    <w:rPr>
      <w:sz w:val="20"/>
      <w:szCs w:val="20"/>
    </w:rPr>
  </w:style>
  <w:style w:type="character" w:customStyle="1" w:styleId="CommentTextChar">
    <w:name w:val="Comment Text Char"/>
    <w:basedOn w:val="DefaultParagraphFont"/>
    <w:link w:val="CommentText"/>
    <w:uiPriority w:val="99"/>
    <w:semiHidden/>
    <w:rsid w:val="00E315B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15B5"/>
    <w:rPr>
      <w:b/>
      <w:bCs/>
    </w:rPr>
  </w:style>
  <w:style w:type="character" w:customStyle="1" w:styleId="CommentSubjectChar">
    <w:name w:val="Comment Subject Char"/>
    <w:basedOn w:val="CommentTextChar"/>
    <w:link w:val="CommentSubject"/>
    <w:uiPriority w:val="99"/>
    <w:semiHidden/>
    <w:rsid w:val="00E315B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31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B5"/>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4C7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370">
      <w:bodyDiv w:val="1"/>
      <w:marLeft w:val="0"/>
      <w:marRight w:val="0"/>
      <w:marTop w:val="0"/>
      <w:marBottom w:val="0"/>
      <w:divBdr>
        <w:top w:val="none" w:sz="0" w:space="0" w:color="auto"/>
        <w:left w:val="none" w:sz="0" w:space="0" w:color="auto"/>
        <w:bottom w:val="none" w:sz="0" w:space="0" w:color="auto"/>
        <w:right w:val="none" w:sz="0" w:space="0" w:color="auto"/>
      </w:divBdr>
    </w:div>
    <w:div w:id="59907582">
      <w:bodyDiv w:val="1"/>
      <w:marLeft w:val="0"/>
      <w:marRight w:val="0"/>
      <w:marTop w:val="0"/>
      <w:marBottom w:val="0"/>
      <w:divBdr>
        <w:top w:val="none" w:sz="0" w:space="0" w:color="auto"/>
        <w:left w:val="none" w:sz="0" w:space="0" w:color="auto"/>
        <w:bottom w:val="none" w:sz="0" w:space="0" w:color="auto"/>
        <w:right w:val="none" w:sz="0" w:space="0" w:color="auto"/>
      </w:divBdr>
    </w:div>
    <w:div w:id="224419426">
      <w:bodyDiv w:val="1"/>
      <w:marLeft w:val="0"/>
      <w:marRight w:val="0"/>
      <w:marTop w:val="0"/>
      <w:marBottom w:val="0"/>
      <w:divBdr>
        <w:top w:val="none" w:sz="0" w:space="0" w:color="auto"/>
        <w:left w:val="none" w:sz="0" w:space="0" w:color="auto"/>
        <w:bottom w:val="none" w:sz="0" w:space="0" w:color="auto"/>
        <w:right w:val="none" w:sz="0" w:space="0" w:color="auto"/>
      </w:divBdr>
      <w:divsChild>
        <w:div w:id="996224196">
          <w:marLeft w:val="0"/>
          <w:marRight w:val="0"/>
          <w:marTop w:val="0"/>
          <w:marBottom w:val="0"/>
          <w:divBdr>
            <w:top w:val="none" w:sz="0" w:space="0" w:color="auto"/>
            <w:left w:val="none" w:sz="0" w:space="0" w:color="auto"/>
            <w:bottom w:val="none" w:sz="0" w:space="0" w:color="auto"/>
            <w:right w:val="none" w:sz="0" w:space="0" w:color="auto"/>
          </w:divBdr>
          <w:divsChild>
            <w:div w:id="1544516124">
              <w:marLeft w:val="0"/>
              <w:marRight w:val="0"/>
              <w:marTop w:val="0"/>
              <w:marBottom w:val="0"/>
              <w:divBdr>
                <w:top w:val="none" w:sz="0" w:space="0" w:color="auto"/>
                <w:left w:val="none" w:sz="0" w:space="0" w:color="auto"/>
                <w:bottom w:val="none" w:sz="0" w:space="0" w:color="auto"/>
                <w:right w:val="none" w:sz="0" w:space="0" w:color="auto"/>
              </w:divBdr>
            </w:div>
          </w:divsChild>
        </w:div>
        <w:div w:id="710544442">
          <w:marLeft w:val="0"/>
          <w:marRight w:val="0"/>
          <w:marTop w:val="0"/>
          <w:marBottom w:val="0"/>
          <w:divBdr>
            <w:top w:val="none" w:sz="0" w:space="0" w:color="auto"/>
            <w:left w:val="none" w:sz="0" w:space="0" w:color="auto"/>
            <w:bottom w:val="none" w:sz="0" w:space="0" w:color="auto"/>
            <w:right w:val="none" w:sz="0" w:space="0" w:color="auto"/>
          </w:divBdr>
          <w:divsChild>
            <w:div w:id="1326015496">
              <w:marLeft w:val="0"/>
              <w:marRight w:val="0"/>
              <w:marTop w:val="0"/>
              <w:marBottom w:val="0"/>
              <w:divBdr>
                <w:top w:val="none" w:sz="0" w:space="0" w:color="auto"/>
                <w:left w:val="none" w:sz="0" w:space="0" w:color="auto"/>
                <w:bottom w:val="none" w:sz="0" w:space="0" w:color="auto"/>
                <w:right w:val="none" w:sz="0" w:space="0" w:color="auto"/>
              </w:divBdr>
              <w:divsChild>
                <w:div w:id="1908346708">
                  <w:marLeft w:val="0"/>
                  <w:marRight w:val="0"/>
                  <w:marTop w:val="0"/>
                  <w:marBottom w:val="0"/>
                  <w:divBdr>
                    <w:top w:val="none" w:sz="0" w:space="0" w:color="auto"/>
                    <w:left w:val="none" w:sz="0" w:space="0" w:color="auto"/>
                    <w:bottom w:val="none" w:sz="0" w:space="0" w:color="auto"/>
                    <w:right w:val="none" w:sz="0" w:space="0" w:color="auto"/>
                  </w:divBdr>
                </w:div>
                <w:div w:id="486091313">
                  <w:marLeft w:val="0"/>
                  <w:marRight w:val="0"/>
                  <w:marTop w:val="0"/>
                  <w:marBottom w:val="0"/>
                  <w:divBdr>
                    <w:top w:val="none" w:sz="0" w:space="0" w:color="auto"/>
                    <w:left w:val="none" w:sz="0" w:space="0" w:color="auto"/>
                    <w:bottom w:val="none" w:sz="0" w:space="0" w:color="auto"/>
                    <w:right w:val="none" w:sz="0" w:space="0" w:color="auto"/>
                  </w:divBdr>
                </w:div>
                <w:div w:id="472992618">
                  <w:marLeft w:val="0"/>
                  <w:marRight w:val="0"/>
                  <w:marTop w:val="0"/>
                  <w:marBottom w:val="0"/>
                  <w:divBdr>
                    <w:top w:val="none" w:sz="0" w:space="0" w:color="auto"/>
                    <w:left w:val="none" w:sz="0" w:space="0" w:color="auto"/>
                    <w:bottom w:val="none" w:sz="0" w:space="0" w:color="auto"/>
                    <w:right w:val="none" w:sz="0" w:space="0" w:color="auto"/>
                  </w:divBdr>
                </w:div>
                <w:div w:id="897790811">
                  <w:marLeft w:val="0"/>
                  <w:marRight w:val="0"/>
                  <w:marTop w:val="0"/>
                  <w:marBottom w:val="0"/>
                  <w:divBdr>
                    <w:top w:val="none" w:sz="0" w:space="0" w:color="auto"/>
                    <w:left w:val="none" w:sz="0" w:space="0" w:color="auto"/>
                    <w:bottom w:val="none" w:sz="0" w:space="0" w:color="auto"/>
                    <w:right w:val="none" w:sz="0" w:space="0" w:color="auto"/>
                  </w:divBdr>
                </w:div>
                <w:div w:id="1787383388">
                  <w:marLeft w:val="0"/>
                  <w:marRight w:val="0"/>
                  <w:marTop w:val="0"/>
                  <w:marBottom w:val="0"/>
                  <w:divBdr>
                    <w:top w:val="none" w:sz="0" w:space="0" w:color="auto"/>
                    <w:left w:val="none" w:sz="0" w:space="0" w:color="auto"/>
                    <w:bottom w:val="none" w:sz="0" w:space="0" w:color="auto"/>
                    <w:right w:val="none" w:sz="0" w:space="0" w:color="auto"/>
                  </w:divBdr>
                  <w:divsChild>
                    <w:div w:id="928922944">
                      <w:marLeft w:val="0"/>
                      <w:marRight w:val="0"/>
                      <w:marTop w:val="0"/>
                      <w:marBottom w:val="0"/>
                      <w:divBdr>
                        <w:top w:val="none" w:sz="0" w:space="0" w:color="auto"/>
                        <w:left w:val="none" w:sz="0" w:space="0" w:color="auto"/>
                        <w:bottom w:val="none" w:sz="0" w:space="0" w:color="auto"/>
                        <w:right w:val="none" w:sz="0" w:space="0" w:color="auto"/>
                      </w:divBdr>
                    </w:div>
                  </w:divsChild>
                </w:div>
                <w:div w:id="1330601436">
                  <w:marLeft w:val="0"/>
                  <w:marRight w:val="0"/>
                  <w:marTop w:val="0"/>
                  <w:marBottom w:val="0"/>
                  <w:divBdr>
                    <w:top w:val="none" w:sz="0" w:space="0" w:color="auto"/>
                    <w:left w:val="none" w:sz="0" w:space="0" w:color="auto"/>
                    <w:bottom w:val="none" w:sz="0" w:space="0" w:color="auto"/>
                    <w:right w:val="none" w:sz="0" w:space="0" w:color="auto"/>
                  </w:divBdr>
                </w:div>
                <w:div w:id="1651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2603">
      <w:bodyDiv w:val="1"/>
      <w:marLeft w:val="0"/>
      <w:marRight w:val="0"/>
      <w:marTop w:val="0"/>
      <w:marBottom w:val="0"/>
      <w:divBdr>
        <w:top w:val="none" w:sz="0" w:space="0" w:color="auto"/>
        <w:left w:val="none" w:sz="0" w:space="0" w:color="auto"/>
        <w:bottom w:val="none" w:sz="0" w:space="0" w:color="auto"/>
        <w:right w:val="none" w:sz="0" w:space="0" w:color="auto"/>
      </w:divBdr>
    </w:div>
    <w:div w:id="674311185">
      <w:bodyDiv w:val="1"/>
      <w:marLeft w:val="0"/>
      <w:marRight w:val="0"/>
      <w:marTop w:val="0"/>
      <w:marBottom w:val="0"/>
      <w:divBdr>
        <w:top w:val="none" w:sz="0" w:space="0" w:color="auto"/>
        <w:left w:val="none" w:sz="0" w:space="0" w:color="auto"/>
        <w:bottom w:val="none" w:sz="0" w:space="0" w:color="auto"/>
        <w:right w:val="none" w:sz="0" w:space="0" w:color="auto"/>
      </w:divBdr>
    </w:div>
    <w:div w:id="698316510">
      <w:bodyDiv w:val="1"/>
      <w:marLeft w:val="0"/>
      <w:marRight w:val="0"/>
      <w:marTop w:val="0"/>
      <w:marBottom w:val="0"/>
      <w:divBdr>
        <w:top w:val="none" w:sz="0" w:space="0" w:color="auto"/>
        <w:left w:val="none" w:sz="0" w:space="0" w:color="auto"/>
        <w:bottom w:val="none" w:sz="0" w:space="0" w:color="auto"/>
        <w:right w:val="none" w:sz="0" w:space="0" w:color="auto"/>
      </w:divBdr>
    </w:div>
    <w:div w:id="757949414">
      <w:bodyDiv w:val="1"/>
      <w:marLeft w:val="0"/>
      <w:marRight w:val="0"/>
      <w:marTop w:val="0"/>
      <w:marBottom w:val="0"/>
      <w:divBdr>
        <w:top w:val="none" w:sz="0" w:space="0" w:color="auto"/>
        <w:left w:val="none" w:sz="0" w:space="0" w:color="auto"/>
        <w:bottom w:val="none" w:sz="0" w:space="0" w:color="auto"/>
        <w:right w:val="none" w:sz="0" w:space="0" w:color="auto"/>
      </w:divBdr>
    </w:div>
    <w:div w:id="1072973399">
      <w:bodyDiv w:val="1"/>
      <w:marLeft w:val="0"/>
      <w:marRight w:val="0"/>
      <w:marTop w:val="0"/>
      <w:marBottom w:val="0"/>
      <w:divBdr>
        <w:top w:val="none" w:sz="0" w:space="0" w:color="auto"/>
        <w:left w:val="none" w:sz="0" w:space="0" w:color="auto"/>
        <w:bottom w:val="none" w:sz="0" w:space="0" w:color="auto"/>
        <w:right w:val="none" w:sz="0" w:space="0" w:color="auto"/>
      </w:divBdr>
    </w:div>
    <w:div w:id="1360277784">
      <w:bodyDiv w:val="1"/>
      <w:marLeft w:val="0"/>
      <w:marRight w:val="0"/>
      <w:marTop w:val="0"/>
      <w:marBottom w:val="0"/>
      <w:divBdr>
        <w:top w:val="none" w:sz="0" w:space="0" w:color="auto"/>
        <w:left w:val="none" w:sz="0" w:space="0" w:color="auto"/>
        <w:bottom w:val="none" w:sz="0" w:space="0" w:color="auto"/>
        <w:right w:val="none" w:sz="0" w:space="0" w:color="auto"/>
      </w:divBdr>
    </w:div>
    <w:div w:id="1949464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twicklung.at/en/media-centre/privacy-noti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eta@ada.gv.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7ABE5-BD7A-4129-8D59-C31076C48098}">
  <ds:schemaRefs>
    <ds:schemaRef ds:uri="http://schemas.microsoft.com/sharepoint/v3/contenttype/forms"/>
  </ds:schemaRefs>
</ds:datastoreItem>
</file>

<file path=customXml/itemProps2.xml><?xml version="1.0" encoding="utf-8"?>
<ds:datastoreItem xmlns:ds="http://schemas.openxmlformats.org/officeDocument/2006/customXml" ds:itemID="{FA1F1B10-F193-43D3-9EF1-5F35005E320F}">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3.xml><?xml version="1.0" encoding="utf-8"?>
<ds:datastoreItem xmlns:ds="http://schemas.openxmlformats.org/officeDocument/2006/customXml" ds:itemID="{F6278C1C-6DBF-4BC3-88D5-4A03CF71D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Tsereteli Mariam</cp:lastModifiedBy>
  <cp:revision>46</cp:revision>
  <dcterms:created xsi:type="dcterms:W3CDTF">2020-12-04T09:48:00Z</dcterms:created>
  <dcterms:modified xsi:type="dcterms:W3CDTF">2023-06-20T09:53:00Z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3604000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