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E3" w:rsidRPr="00F9088D" w:rsidRDefault="00DF7CC4" w:rsidP="00ED6BFA">
      <w:pPr>
        <w:jc w:val="both"/>
        <w:rPr>
          <w:b/>
          <w:sz w:val="18"/>
          <w:szCs w:val="18"/>
          <w:u w:val="single"/>
        </w:rPr>
      </w:pPr>
      <w:r w:rsidRPr="00F9088D">
        <w:rPr>
          <w:rFonts w:ascii="Sylfaen" w:hAnsi="Sylfaen" w:cs="Sylfaen"/>
          <w:b/>
          <w:sz w:val="18"/>
          <w:szCs w:val="18"/>
          <w:u w:val="single"/>
        </w:rPr>
        <w:t>ბანკის</w:t>
      </w:r>
      <w:r w:rsidR="00305BE3" w:rsidRPr="00F9088D">
        <w:rPr>
          <w:b/>
          <w:sz w:val="18"/>
          <w:szCs w:val="18"/>
          <w:u w:val="single"/>
        </w:rPr>
        <w:t xml:space="preserve"> </w:t>
      </w:r>
      <w:r w:rsidR="007B162F" w:rsidRPr="00F9088D">
        <w:rPr>
          <w:rFonts w:ascii="Sylfaen" w:hAnsi="Sylfaen" w:cs="Sylfaen"/>
          <w:b/>
          <w:sz w:val="18"/>
          <w:szCs w:val="18"/>
          <w:u w:val="single"/>
        </w:rPr>
        <w:t>განზრახულებანი</w:t>
      </w:r>
    </w:p>
    <w:p w:rsidR="00902182" w:rsidRPr="00F9088D" w:rsidRDefault="00902182" w:rsidP="00902182">
      <w:pPr>
        <w:jc w:val="both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ბანკი გეგმავს შეარჩიოს ოპტიმალური შეთავაზება </w:t>
      </w:r>
      <w:r w:rsidR="00D655E6" w:rsidRPr="00F9088D">
        <w:rPr>
          <w:rFonts w:ascii="Sylfaen" w:hAnsi="Sylfaen" w:cs="Sylfaen"/>
          <w:sz w:val="18"/>
          <w:szCs w:val="18"/>
        </w:rPr>
        <w:t xml:space="preserve">შემდეგი </w:t>
      </w:r>
      <w:r w:rsidR="008B1867" w:rsidRPr="00F9088D">
        <w:rPr>
          <w:rFonts w:ascii="Sylfaen" w:hAnsi="Sylfaen" w:cs="Sylfaen"/>
          <w:sz w:val="18"/>
          <w:szCs w:val="18"/>
        </w:rPr>
        <w:t>პროდუქტების შეძენაზე</w:t>
      </w:r>
      <w:r w:rsidR="00027128" w:rsidRPr="00F9088D">
        <w:rPr>
          <w:rFonts w:ascii="Sylfaen" w:hAnsi="Sylfaen" w:cs="Sylfaen"/>
          <w:sz w:val="18"/>
          <w:szCs w:val="18"/>
        </w:rPr>
        <w:t>:</w:t>
      </w:r>
    </w:p>
    <w:p w:rsidR="00027128" w:rsidRPr="00F9088D" w:rsidRDefault="00D655E6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18"/>
          <w:szCs w:val="18"/>
        </w:rPr>
      </w:pPr>
      <w:proofErr w:type="spellStart"/>
      <w:r w:rsidRPr="00F9088D">
        <w:rPr>
          <w:rFonts w:ascii="Sylfaen" w:hAnsi="Sylfaen" w:cs="Sylfaen"/>
          <w:sz w:val="18"/>
          <w:szCs w:val="18"/>
          <w:lang w:val="en-US"/>
        </w:rPr>
        <w:t>Veeam</w:t>
      </w:r>
      <w:proofErr w:type="spellEnd"/>
      <w:r w:rsidRPr="00F9088D">
        <w:rPr>
          <w:rFonts w:ascii="Sylfaen" w:hAnsi="Sylfaen" w:cs="Sylfaen"/>
          <w:sz w:val="18"/>
          <w:szCs w:val="18"/>
          <w:lang w:val="en-US"/>
        </w:rPr>
        <w:t xml:space="preserve"> Backup and Replication</w:t>
      </w:r>
      <w:r w:rsidR="00224997">
        <w:rPr>
          <w:rFonts w:ascii="Sylfaen" w:hAnsi="Sylfaen" w:cs="Sylfaen"/>
          <w:sz w:val="18"/>
          <w:szCs w:val="18"/>
        </w:rPr>
        <w:t xml:space="preserve"> (ლოტი 1)</w:t>
      </w:r>
    </w:p>
    <w:p w:rsidR="00027128" w:rsidRPr="00F9088D" w:rsidRDefault="00D655E6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  <w:lang w:val="en-US"/>
        </w:rPr>
        <w:t>Database masking for MS SQL</w:t>
      </w:r>
      <w:r w:rsidR="00224997">
        <w:rPr>
          <w:rFonts w:ascii="Sylfaen" w:hAnsi="Sylfaen" w:cs="Sylfaen"/>
          <w:sz w:val="18"/>
          <w:szCs w:val="18"/>
        </w:rPr>
        <w:t xml:space="preserve"> (ლოტი 2)</w:t>
      </w:r>
    </w:p>
    <w:p w:rsidR="00027128" w:rsidRPr="00F9088D" w:rsidRDefault="00027128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Office 365 - სხვადასხვა ლიცენზიები</w:t>
      </w:r>
      <w:r w:rsidR="00224997">
        <w:rPr>
          <w:rFonts w:ascii="Sylfaen" w:hAnsi="Sylfaen" w:cs="Sylfaen"/>
          <w:sz w:val="18"/>
          <w:szCs w:val="18"/>
        </w:rPr>
        <w:t xml:space="preserve"> (ლოტი 3)</w:t>
      </w:r>
    </w:p>
    <w:p w:rsidR="00305BE3" w:rsidRPr="00F9088D" w:rsidRDefault="00305BE3" w:rsidP="00ED6BFA">
      <w:pPr>
        <w:jc w:val="both"/>
        <w:rPr>
          <w:rFonts w:ascii="Sylfaen" w:hAnsi="Sylfaen" w:cs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წარმოდგენილი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იძლეოდეს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ნათელ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წარმოდგენას</w:t>
      </w:r>
      <w:r w:rsidR="007B162F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FA4F17" w:rsidRPr="00F9088D">
        <w:rPr>
          <w:rFonts w:ascii="Sylfaen" w:hAnsi="Sylfaen"/>
          <w:sz w:val="18"/>
          <w:szCs w:val="18"/>
        </w:rPr>
        <w:t>კანდიდატი</w:t>
      </w:r>
      <w:r w:rsidR="007B162F" w:rsidRPr="00F9088D">
        <w:rPr>
          <w:rFonts w:ascii="Sylfaen" w:hAnsi="Sylfaen"/>
          <w:sz w:val="18"/>
          <w:szCs w:val="18"/>
        </w:rPr>
        <w:t xml:space="preserve"> კომპანიის გამოცდილებასა და კომპეტენციებზე</w:t>
      </w:r>
      <w:r w:rsidR="00F9088D" w:rsidRPr="00F9088D">
        <w:rPr>
          <w:rFonts w:ascii="Sylfaen" w:hAnsi="Sylfaen"/>
          <w:sz w:val="18"/>
          <w:szCs w:val="18"/>
        </w:rPr>
        <w:t>, შესასყიდი პროდუქციის განფასებაზე</w:t>
      </w:r>
      <w:r w:rsidR="00E01055">
        <w:rPr>
          <w:rFonts w:ascii="Sylfaen" w:hAnsi="Sylfaen"/>
          <w:sz w:val="18"/>
          <w:szCs w:val="18"/>
        </w:rPr>
        <w:t xml:space="preserve"> (დეტალიზაცია იხ. განაცხადის ბოლოს)</w:t>
      </w:r>
      <w:r w:rsidR="007B162F" w:rsidRPr="00F9088D">
        <w:rPr>
          <w:rFonts w:ascii="Sylfaen" w:hAnsi="Sylfaen"/>
          <w:sz w:val="18"/>
          <w:szCs w:val="18"/>
        </w:rPr>
        <w:t>.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წარმოსადგენი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წინადადების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მახასიათებლები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ვალდებულნი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არიან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წარმოადგინონ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შემდეგი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>:</w:t>
      </w:r>
    </w:p>
    <w:p w:rsidR="00197876" w:rsidRPr="00F9088D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>კომპანიის მოკლე რეზიუმე;</w:t>
      </w:r>
    </w:p>
    <w:p w:rsidR="00DA6010" w:rsidRPr="00F9088D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გამოცდილების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აღწერა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რომელიც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დაადასტურებს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პარტნიორი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კომპანიის</w:t>
      </w:r>
      <w:r w:rsidRPr="00F9088D">
        <w:rPr>
          <w:sz w:val="18"/>
          <w:szCs w:val="18"/>
        </w:rPr>
        <w:t>/</w:t>
      </w:r>
      <w:r w:rsidRPr="00F9088D">
        <w:rPr>
          <w:rFonts w:ascii="Sylfaen" w:hAnsi="Sylfaen" w:cs="Sylfaen"/>
          <w:sz w:val="18"/>
          <w:szCs w:val="18"/>
        </w:rPr>
        <w:t>ქვეკონტრაქტორის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შესაძლებლობას</w:t>
      </w:r>
      <w:r w:rsidR="008B1867" w:rsidRPr="00F9088D">
        <w:rPr>
          <w:rFonts w:ascii="Sylfaen" w:hAnsi="Sylfaen" w:cs="Sylfaen"/>
          <w:sz w:val="18"/>
          <w:szCs w:val="18"/>
        </w:rPr>
        <w:t xml:space="preserve"> მოგვაწოდოს</w:t>
      </w:r>
      <w:r w:rsidRPr="00F9088D">
        <w:rPr>
          <w:rFonts w:ascii="Sylfaen" w:hAnsi="Sylfaen" w:cs="Sylfaen"/>
          <w:sz w:val="18"/>
          <w:szCs w:val="18"/>
        </w:rPr>
        <w:t xml:space="preserve"> წარმოდგენილი წინადადებით</w:t>
      </w:r>
      <w:r w:rsidR="00EF3236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 xml:space="preserve">შემოთავაზებული </w:t>
      </w:r>
      <w:r w:rsidR="008B1867" w:rsidRPr="00F9088D">
        <w:rPr>
          <w:rFonts w:ascii="Sylfaen" w:hAnsi="Sylfaen" w:cs="Sylfaen"/>
          <w:sz w:val="18"/>
          <w:szCs w:val="18"/>
        </w:rPr>
        <w:t>პროდუქტი</w:t>
      </w:r>
      <w:r w:rsidRPr="00F9088D">
        <w:rPr>
          <w:rFonts w:ascii="Sylfaen" w:hAnsi="Sylfaen" w:cs="Sylfaen"/>
          <w:sz w:val="18"/>
          <w:szCs w:val="18"/>
        </w:rPr>
        <w:t>.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შემთხვევაში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თუკი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გამოცდილება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ეყრდნობა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ქვეკონტრაქტორების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გამოცდილებას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დამატებით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საჭიროა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წარმოდგენილ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იქნეს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პროექტში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მონაწილეობის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მიღების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მზადყოფნის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დამადასტურებელი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თითოეული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ქვეკონტრაქტორის</w:t>
      </w:r>
      <w:r w:rsidR="0087458C" w:rsidRPr="00F9088D">
        <w:rPr>
          <w:rFonts w:ascii="Sylfaen" w:hAnsi="Sylfaen" w:cs="Sylfaen"/>
          <w:sz w:val="18"/>
          <w:szCs w:val="18"/>
        </w:rPr>
        <w:t>ა</w:t>
      </w:r>
      <w:r w:rsidRPr="00F9088D">
        <w:rPr>
          <w:rFonts w:ascii="Sylfaen" w:hAnsi="Sylfaen" w:cs="Sylfaen"/>
          <w:sz w:val="18"/>
          <w:szCs w:val="18"/>
        </w:rPr>
        <w:t>თვის</w:t>
      </w:r>
      <w:r w:rsidR="00197876"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გამოცდილების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აღწერის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ახლდეს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შესაბამისი</w:t>
      </w:r>
      <w:r w:rsidR="00DA6010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</w:t>
      </w:r>
      <w:r w:rsidRPr="00F9088D">
        <w:rPr>
          <w:sz w:val="18"/>
          <w:szCs w:val="18"/>
        </w:rPr>
        <w:t xml:space="preserve">, </w:t>
      </w:r>
      <w:r w:rsidR="00DA6010" w:rsidRPr="00F9088D">
        <w:rPr>
          <w:rFonts w:ascii="Sylfaen" w:hAnsi="Sylfaen" w:cs="Sylfaen"/>
          <w:sz w:val="18"/>
          <w:szCs w:val="18"/>
        </w:rPr>
        <w:t>რეკომენდაციები</w:t>
      </w:r>
      <w:r w:rsidR="00015B6E" w:rsidRPr="00F9088D">
        <w:rPr>
          <w:rFonts w:ascii="Sylfaen" w:hAnsi="Sylfaen" w:cs="Sylfaen"/>
          <w:sz w:val="18"/>
          <w:szCs w:val="18"/>
        </w:rPr>
        <w:t>,</w:t>
      </w:r>
      <w:r w:rsidR="00DA6010" w:rsidRPr="00F9088D">
        <w:rPr>
          <w:rFonts w:ascii="Sylfaen" w:hAnsi="Sylfaen" w:cs="Sylfaen"/>
          <w:sz w:val="18"/>
          <w:szCs w:val="18"/>
        </w:rPr>
        <w:t xml:space="preserve"> რეფერენსები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>/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სხვა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მტკიცებულებები</w:t>
      </w:r>
      <w:r w:rsidRPr="00F9088D">
        <w:rPr>
          <w:sz w:val="18"/>
          <w:szCs w:val="18"/>
        </w:rPr>
        <w:t>;</w:t>
      </w:r>
    </w:p>
    <w:p w:rsidR="00197876" w:rsidRPr="00F9088D" w:rsidRDefault="00197876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 xml:space="preserve">ოფიციალური პარტნიორობის დამადასტურებელი დოკუმენტები. </w:t>
      </w:r>
    </w:p>
    <w:p w:rsidR="00F9088D" w:rsidRPr="00F9088D" w:rsidRDefault="00F9088D" w:rsidP="00ED6BFA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F9088D">
        <w:rPr>
          <w:rFonts w:ascii="Sylfaen" w:hAnsi="Sylfaen"/>
          <w:sz w:val="18"/>
          <w:szCs w:val="18"/>
        </w:rPr>
        <w:t>შესასყიდი პროქუციის განფასება.</w:t>
      </w:r>
    </w:p>
    <w:p w:rsidR="00305BE3" w:rsidRPr="00F9088D" w:rsidRDefault="00F9088D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წინადადებების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წარმოდგენილი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უნდა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იყოს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ქართულ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ენაზე</w:t>
      </w:r>
      <w:r w:rsidR="00305BE3" w:rsidRPr="00F9088D">
        <w:rPr>
          <w:sz w:val="18"/>
          <w:szCs w:val="18"/>
        </w:rPr>
        <w:t>.</w:t>
      </w:r>
      <w:r w:rsidR="00EF3236" w:rsidRPr="00F9088D">
        <w:rPr>
          <w:sz w:val="18"/>
          <w:szCs w:val="18"/>
          <w:lang w:val="en-US"/>
        </w:rPr>
        <w:t xml:space="preserve"> </w:t>
      </w:r>
      <w:r w:rsidR="00DA6010" w:rsidRPr="00F9088D">
        <w:rPr>
          <w:rFonts w:ascii="Sylfaen" w:hAnsi="Sylfaen" w:cs="Sylfaen"/>
          <w:sz w:val="18"/>
          <w:szCs w:val="18"/>
        </w:rPr>
        <w:t>ბანკმა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შესაძლოა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მოიწვიოს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კანდიდატები</w:t>
      </w:r>
      <w:r w:rsidR="00305BE3" w:rsidRPr="00F9088D">
        <w:rPr>
          <w:sz w:val="18"/>
          <w:szCs w:val="18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პრეზენტაციის</w:t>
      </w:r>
      <w:r w:rsidR="00EF3236" w:rsidRPr="00F9088D">
        <w:rPr>
          <w:rFonts w:ascii="Sylfaen" w:hAnsi="Sylfaen" w:cs="Sylfaen"/>
          <w:sz w:val="18"/>
          <w:szCs w:val="18"/>
          <w:lang w:val="en-US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გაკეთების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მიზნით</w:t>
      </w:r>
      <w:r w:rsidR="00305BE3"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წინადადებების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წარდგენა</w:t>
      </w:r>
    </w:p>
    <w:p w:rsidR="00197876" w:rsidRPr="00F9088D" w:rsidRDefault="00305BE3" w:rsidP="00ED6BFA">
      <w:pPr>
        <w:jc w:val="both"/>
        <w:rPr>
          <w:rFonts w:ascii="Sylfaen" w:hAnsi="Sylfaen"/>
          <w:sz w:val="18"/>
          <w:szCs w:val="18"/>
          <w:lang w:val="en-US"/>
        </w:rPr>
      </w:pPr>
      <w:r w:rsidRPr="00F9088D">
        <w:rPr>
          <w:rFonts w:ascii="Sylfaen" w:hAnsi="Sylfaen" w:cs="Sylfaen"/>
          <w:sz w:val="18"/>
          <w:szCs w:val="18"/>
        </w:rPr>
        <w:t>განაცხადი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უნდა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იყოს</w:t>
      </w:r>
      <w:r w:rsidRPr="00F9088D">
        <w:rPr>
          <w:sz w:val="18"/>
          <w:szCs w:val="18"/>
        </w:rPr>
        <w:t xml:space="preserve"> </w:t>
      </w:r>
      <w:r w:rsidR="00857D64" w:rsidRPr="00F9088D">
        <w:rPr>
          <w:rFonts w:ascii="Sylfaen" w:hAnsi="Sylfaen" w:cs="Sylfaen"/>
          <w:sz w:val="18"/>
          <w:szCs w:val="18"/>
        </w:rPr>
        <w:t>ელექტრონული ფორმით შემდეგ მეილზე:</w:t>
      </w:r>
      <w:r w:rsidR="00857D6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hyperlink r:id="rId5" w:history="1">
        <w:r w:rsidR="00857D64" w:rsidRPr="00F9088D">
          <w:rPr>
            <w:rStyle w:val="Hyperlink"/>
            <w:rFonts w:ascii="Sylfaen" w:hAnsi="Sylfaen" w:cs="Sylfaen"/>
            <w:sz w:val="18"/>
            <w:szCs w:val="18"/>
            <w:lang w:val="en-US"/>
          </w:rPr>
          <w:t>tenders@basisbank.ge</w:t>
        </w:r>
      </w:hyperlink>
      <w:r w:rsidR="00857D6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</w:p>
    <w:p w:rsidR="00DA6010" w:rsidRPr="00F9088D" w:rsidRDefault="00857D64" w:rsidP="00ED6BFA">
      <w:pPr>
        <w:jc w:val="both"/>
        <w:rPr>
          <w:rFonts w:ascii="Sylfaen" w:hAnsi="Sylfaen"/>
          <w:sz w:val="18"/>
          <w:szCs w:val="18"/>
          <w:lang w:val="en-US"/>
        </w:rPr>
      </w:pPr>
      <w:r w:rsidRPr="00F9088D">
        <w:rPr>
          <w:rFonts w:ascii="Sylfaen" w:hAnsi="Sylfaen" w:cs="Sylfaen"/>
          <w:sz w:val="18"/>
          <w:szCs w:val="18"/>
        </w:rPr>
        <w:t>განაცხადის წარმოდგენის ბოლო ვადა: 202</w:t>
      </w:r>
      <w:r w:rsidR="008B1867" w:rsidRPr="00F9088D">
        <w:rPr>
          <w:rFonts w:ascii="Sylfaen" w:hAnsi="Sylfaen" w:cs="Sylfaen"/>
          <w:sz w:val="18"/>
          <w:szCs w:val="18"/>
          <w:lang w:val="en-US"/>
        </w:rPr>
        <w:t>3</w:t>
      </w:r>
      <w:r w:rsidRPr="00F9088D">
        <w:rPr>
          <w:rFonts w:ascii="Sylfaen" w:hAnsi="Sylfaen" w:cs="Sylfaen"/>
          <w:sz w:val="18"/>
          <w:szCs w:val="18"/>
        </w:rPr>
        <w:t xml:space="preserve"> წლის </w:t>
      </w:r>
      <w:r w:rsidR="00D655E6" w:rsidRPr="00F9088D">
        <w:rPr>
          <w:rFonts w:ascii="Sylfaen" w:hAnsi="Sylfaen" w:cs="Sylfaen"/>
          <w:sz w:val="18"/>
          <w:szCs w:val="18"/>
          <w:lang w:val="en-US"/>
        </w:rPr>
        <w:t>05</w:t>
      </w:r>
      <w:r w:rsidR="008B1867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D655E6" w:rsidRPr="00F9088D">
        <w:rPr>
          <w:rFonts w:ascii="Sylfaen" w:hAnsi="Sylfaen" w:cs="Sylfaen"/>
          <w:sz w:val="18"/>
          <w:szCs w:val="18"/>
        </w:rPr>
        <w:t>ივლისი</w:t>
      </w:r>
      <w:r w:rsidR="008B1867" w:rsidRPr="00F9088D">
        <w:rPr>
          <w:rFonts w:ascii="Sylfaen" w:hAnsi="Sylfaen" w:cs="Sylfaen"/>
          <w:sz w:val="18"/>
          <w:szCs w:val="18"/>
        </w:rPr>
        <w:t>,</w:t>
      </w:r>
      <w:r w:rsidRPr="00F9088D">
        <w:rPr>
          <w:rFonts w:ascii="Sylfaen" w:hAnsi="Sylfaen" w:cs="Sylfaen"/>
          <w:sz w:val="18"/>
          <w:szCs w:val="18"/>
        </w:rPr>
        <w:t xml:space="preserve">  </w:t>
      </w:r>
      <w:r w:rsidR="00305BE3" w:rsidRPr="00F9088D">
        <w:rPr>
          <w:rFonts w:ascii="Sylfaen" w:hAnsi="Sylfaen" w:cs="Sylfaen"/>
          <w:sz w:val="18"/>
          <w:szCs w:val="18"/>
        </w:rPr>
        <w:t>1</w:t>
      </w:r>
      <w:r w:rsidR="00DA6010" w:rsidRPr="00F9088D">
        <w:rPr>
          <w:rFonts w:ascii="Sylfaen" w:hAnsi="Sylfaen" w:cs="Sylfaen"/>
          <w:sz w:val="18"/>
          <w:szCs w:val="18"/>
        </w:rPr>
        <w:t>8</w:t>
      </w:r>
      <w:r w:rsidR="00305BE3" w:rsidRPr="00F9088D">
        <w:rPr>
          <w:rFonts w:ascii="Sylfaen" w:hAnsi="Sylfaen" w:cs="Sylfaen"/>
          <w:sz w:val="18"/>
          <w:szCs w:val="18"/>
        </w:rPr>
        <w:t>:00  თბილისის</w:t>
      </w:r>
      <w:r w:rsidR="00305BE3" w:rsidRPr="00F9088D">
        <w:rPr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sz w:val="18"/>
          <w:szCs w:val="18"/>
        </w:rPr>
        <w:t>დროით</w:t>
      </w:r>
      <w:r w:rsidRPr="00F9088D">
        <w:rPr>
          <w:sz w:val="18"/>
          <w:szCs w:val="18"/>
        </w:rPr>
        <w:t>.</w:t>
      </w:r>
    </w:p>
    <w:p w:rsidR="00305BE3" w:rsidRPr="00F9088D" w:rsidRDefault="00DA6010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 </w:t>
      </w:r>
      <w:r w:rsidR="00305BE3" w:rsidRPr="00F9088D">
        <w:rPr>
          <w:rFonts w:ascii="Sylfaen" w:hAnsi="Sylfaen" w:cs="Sylfaen"/>
          <w:b/>
          <w:i/>
          <w:sz w:val="18"/>
          <w:szCs w:val="18"/>
        </w:rPr>
        <w:t>საჯაროობა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მოწვევასთან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დაკავშირებულ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შემოთავაზებებზე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საჯარო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განცხადებების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გამოსვლების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გაკეთება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დაიშვება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მხოლოდ</w:t>
      </w:r>
      <w:r w:rsidRPr="00F9088D">
        <w:rPr>
          <w:sz w:val="18"/>
          <w:szCs w:val="18"/>
        </w:rPr>
        <w:t xml:space="preserve"> </w:t>
      </w:r>
      <w:r w:rsidR="00015B6E" w:rsidRPr="00F9088D">
        <w:rPr>
          <w:rFonts w:ascii="Sylfaen" w:hAnsi="Sylfaen" w:cs="Sylfaen"/>
          <w:sz w:val="18"/>
          <w:szCs w:val="18"/>
        </w:rPr>
        <w:t>ბანკის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წინასწარი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თანხმობის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შემთხვევაში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ვალდებულებისგან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თავისუფლება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მოწვევით</w:t>
      </w:r>
      <w:r w:rsidRPr="00F9088D">
        <w:rPr>
          <w:sz w:val="18"/>
          <w:szCs w:val="18"/>
        </w:rPr>
        <w:t xml:space="preserve">, </w:t>
      </w:r>
      <w:r w:rsidR="00015B6E" w:rsidRPr="00F9088D">
        <w:rPr>
          <w:rFonts w:ascii="Sylfaen" w:hAnsi="Sylfaen" w:cs="Sylfaen"/>
          <w:sz w:val="18"/>
          <w:szCs w:val="18"/>
        </w:rPr>
        <w:t>სს ბაზისბანკი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იღებს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ვალდებულებას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შეარჩიოს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რომელიმე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აუნაზღაუროს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რაიმე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. </w:t>
      </w:r>
      <w:r w:rsidRPr="00F9088D">
        <w:rPr>
          <w:rFonts w:ascii="Sylfaen" w:hAnsi="Sylfaen" w:cs="Sylfaen"/>
          <w:sz w:val="18"/>
          <w:szCs w:val="18"/>
        </w:rPr>
        <w:t>დოკუმენტების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წარდგენა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ანიჭებს</w:t>
      </w:r>
      <w:r w:rsidRPr="00F9088D">
        <w:rPr>
          <w:sz w:val="18"/>
          <w:szCs w:val="18"/>
        </w:rPr>
        <w:t xml:space="preserve"> </w:t>
      </w:r>
      <w:r w:rsidR="00015B6E" w:rsidRPr="00F9088D">
        <w:rPr>
          <w:rFonts w:ascii="Sylfaen" w:hAnsi="Sylfaen" w:cs="Sylfaen"/>
          <w:sz w:val="18"/>
          <w:szCs w:val="18"/>
        </w:rPr>
        <w:t>ბანკის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მიმართ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რაიმე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წარდგენის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უფლებამოსილებას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ასეთი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კომპანია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გამოეხმაურა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წინადადებების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თაობაზე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მოწვევის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საპასუხოდ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გაწეული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ყველა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="00331224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შემდგომი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მოთხოვნა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იქნება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ხარჯების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ნაწილი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b/>
          <w:i/>
          <w:sz w:val="18"/>
          <w:szCs w:val="18"/>
        </w:rPr>
      </w:pPr>
      <w:r w:rsidRPr="00F9088D">
        <w:rPr>
          <w:rFonts w:ascii="Sylfaen" w:hAnsi="Sylfaen" w:cs="Sylfaen"/>
          <w:b/>
          <w:i/>
          <w:sz w:val="18"/>
          <w:szCs w:val="18"/>
        </w:rPr>
        <w:t>ზეგავლენის</w:t>
      </w:r>
      <w:r w:rsidRPr="00F9088D">
        <w:rPr>
          <w:b/>
          <w:i/>
          <w:sz w:val="18"/>
          <w:szCs w:val="18"/>
        </w:rPr>
        <w:t xml:space="preserve"> </w:t>
      </w:r>
      <w:r w:rsidRPr="00F9088D">
        <w:rPr>
          <w:rFonts w:ascii="Sylfaen" w:hAnsi="Sylfaen" w:cs="Sylfaen"/>
          <w:b/>
          <w:i/>
          <w:sz w:val="18"/>
          <w:szCs w:val="18"/>
        </w:rPr>
        <w:t>მცდელობა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წარმომადგენლის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განხორციელებული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მცდელობა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მოახდინოს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გავლენა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გადაწყვეტილების მიღებაზე/მომწოდებლის შერჩევაზე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შეიძლება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დასრულდეს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დისკვალიფიკაციით</w:t>
      </w:r>
      <w:r w:rsidRPr="00F9088D">
        <w:rPr>
          <w:sz w:val="18"/>
          <w:szCs w:val="18"/>
        </w:rPr>
        <w:t>.</w:t>
      </w:r>
    </w:p>
    <w:p w:rsidR="00305BE3" w:rsidRPr="00F9088D" w:rsidRDefault="00F9088D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 xml:space="preserve">ბანკი </w:t>
      </w:r>
      <w:r w:rsidR="00305BE3" w:rsidRPr="00F9088D">
        <w:rPr>
          <w:rFonts w:ascii="Sylfaen" w:hAnsi="Sylfaen" w:cs="Sylfaen"/>
          <w:sz w:val="18"/>
          <w:szCs w:val="18"/>
        </w:rPr>
        <w:t>უფლებამოსილია</w:t>
      </w:r>
      <w:r w:rsidR="00305BE3" w:rsidRPr="00F9088D">
        <w:rPr>
          <w:sz w:val="18"/>
          <w:szCs w:val="18"/>
        </w:rPr>
        <w:t>: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კანდიდატის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წარდგენილ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განაცხადთან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დაკავშირებით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მოითხოვოს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დაზუსტება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დამატებითი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დოკუმენტაცია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დისკვალიფიკაცია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მისცეს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რომლის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შეესაბამება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მოწვევით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განსაზღვრულ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ინსტრუქციებს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დისკვალიფიკაცია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მისცეს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კანდიდატს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რომელიც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განაცხადში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დაამახინჯებს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არსებულ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ფაქტებს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უკან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გამოიწვიოს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ეს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ინტერესთა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გამოხატვაზე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ხელმეორედ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მოიწვიოს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კანდიდატები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იმავე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სხვა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საფუძვლით</w:t>
      </w:r>
      <w:r w:rsidRPr="00F9088D">
        <w:rPr>
          <w:sz w:val="18"/>
          <w:szCs w:val="18"/>
        </w:rPr>
        <w:t xml:space="preserve">, </w:t>
      </w:r>
      <w:r w:rsidR="00F9088D" w:rsidRPr="00F9088D">
        <w:rPr>
          <w:rFonts w:ascii="Sylfaen" w:hAnsi="Sylfaen" w:cs="Sylfaen"/>
          <w:sz w:val="18"/>
          <w:szCs w:val="18"/>
        </w:rPr>
        <w:t>შესაბამის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ვებ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გვერდზე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ინფორმაციის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გამოქვეყნების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გზით</w:t>
      </w:r>
      <w:r w:rsidRPr="00F9088D">
        <w:rPr>
          <w:sz w:val="18"/>
          <w:szCs w:val="18"/>
        </w:rPr>
        <w:t>;</w:t>
      </w:r>
    </w:p>
    <w:p w:rsidR="00305BE3" w:rsidRPr="00F9088D" w:rsidRDefault="00305BE3" w:rsidP="00ED6BF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t>არ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მოაწეროს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ხელშეკრულებას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პროცესის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შედეგად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განაგრძოს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კანდიდატების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შერჩევა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შეიტანოს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ნებისმიერი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ცვლილება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კანდიდატის შერჩევის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შეფასების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ვადებში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ამ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მოწვევის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სტრუქტურაში</w:t>
      </w:r>
      <w:r w:rsidRPr="00F9088D">
        <w:rPr>
          <w:sz w:val="18"/>
          <w:szCs w:val="18"/>
        </w:rPr>
        <w:t xml:space="preserve">, </w:t>
      </w:r>
      <w:r w:rsidRPr="00F9088D">
        <w:rPr>
          <w:rFonts w:ascii="Sylfaen" w:hAnsi="Sylfaen" w:cs="Sylfaen"/>
          <w:sz w:val="18"/>
          <w:szCs w:val="18"/>
        </w:rPr>
        <w:t>ან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შინაარსში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განათავსოს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აღნიშნული</w:t>
      </w:r>
      <w:r w:rsidR="005B2156" w:rsidRPr="00F9088D">
        <w:rPr>
          <w:rFonts w:ascii="Sylfaen" w:hAnsi="Sylfaen" w:cs="Sylfaen"/>
          <w:sz w:val="18"/>
          <w:szCs w:val="18"/>
          <w:lang w:val="en-US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სამსახურის</w:t>
      </w:r>
      <w:r w:rsidRPr="00F9088D">
        <w:rPr>
          <w:sz w:val="18"/>
          <w:szCs w:val="18"/>
        </w:rPr>
        <w:t xml:space="preserve"> </w:t>
      </w:r>
      <w:r w:rsidR="00F9088D" w:rsidRPr="00F9088D">
        <w:rPr>
          <w:rFonts w:ascii="Sylfaen" w:hAnsi="Sylfaen" w:cs="Sylfaen"/>
          <w:sz w:val="18"/>
          <w:szCs w:val="18"/>
        </w:rPr>
        <w:t>შესაბამის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ვებ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გვერდზე</w:t>
      </w:r>
      <w:r w:rsidRPr="00F9088D">
        <w:rPr>
          <w:sz w:val="18"/>
          <w:szCs w:val="18"/>
        </w:rPr>
        <w:t>.</w:t>
      </w:r>
    </w:p>
    <w:p w:rsidR="00305BE3" w:rsidRPr="00F9088D" w:rsidRDefault="00305BE3" w:rsidP="00ED6BFA">
      <w:pPr>
        <w:jc w:val="both"/>
        <w:rPr>
          <w:sz w:val="18"/>
          <w:szCs w:val="18"/>
        </w:rPr>
      </w:pPr>
      <w:r w:rsidRPr="00F9088D">
        <w:rPr>
          <w:rFonts w:ascii="Sylfaen" w:hAnsi="Sylfaen" w:cs="Sylfaen"/>
          <w:sz w:val="18"/>
          <w:szCs w:val="18"/>
        </w:rPr>
        <w:lastRenderedPageBreak/>
        <w:t>განაცხადი</w:t>
      </w:r>
      <w:r w:rsidR="00F9088D" w:rsidRPr="00F9088D">
        <w:rPr>
          <w:rFonts w:ascii="Sylfaen" w:hAnsi="Sylfaen" w:cs="Sylfaen"/>
          <w:sz w:val="18"/>
          <w:szCs w:val="18"/>
        </w:rPr>
        <w:t>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დოკუმენტების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წარდგენა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რეგულირდება</w:t>
      </w:r>
      <w:r w:rsidR="00027BC9" w:rsidRPr="00F9088D">
        <w:rPr>
          <w:rFonts w:ascii="Sylfaen" w:hAnsi="Sylfaen" w:cs="Sylfaen"/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საქართველოს</w:t>
      </w:r>
      <w:r w:rsidRPr="00F9088D">
        <w:rPr>
          <w:sz w:val="18"/>
          <w:szCs w:val="18"/>
        </w:rPr>
        <w:t xml:space="preserve"> </w:t>
      </w:r>
      <w:r w:rsidRPr="00F9088D">
        <w:rPr>
          <w:rFonts w:ascii="Sylfaen" w:hAnsi="Sylfaen" w:cs="Sylfaen"/>
          <w:sz w:val="18"/>
          <w:szCs w:val="18"/>
        </w:rPr>
        <w:t>კანონმდებლობით</w:t>
      </w:r>
      <w:r w:rsidRPr="00F9088D">
        <w:rPr>
          <w:sz w:val="18"/>
          <w:szCs w:val="18"/>
        </w:rPr>
        <w:t>.</w:t>
      </w:r>
    </w:p>
    <w:p w:rsidR="00E6791D" w:rsidRPr="00F9088D" w:rsidRDefault="00E6791D">
      <w:pPr>
        <w:jc w:val="both"/>
        <w:rPr>
          <w:rFonts w:ascii="Sylfaen" w:hAnsi="Sylfaen" w:cs="Sylfaen"/>
          <w:sz w:val="18"/>
          <w:szCs w:val="18"/>
        </w:rPr>
      </w:pPr>
    </w:p>
    <w:p w:rsidR="00E6791D" w:rsidRPr="00E01055" w:rsidRDefault="00E6791D">
      <w:pPr>
        <w:jc w:val="both"/>
        <w:rPr>
          <w:rFonts w:ascii="Sylfaen" w:hAnsi="Sylfaen" w:cs="Sylfaen"/>
          <w:b/>
          <w:sz w:val="18"/>
          <w:szCs w:val="18"/>
        </w:rPr>
      </w:pPr>
      <w:r w:rsidRPr="00E01055">
        <w:rPr>
          <w:rFonts w:ascii="Sylfaen" w:hAnsi="Sylfaen" w:cs="Sylfaen"/>
          <w:b/>
          <w:sz w:val="18"/>
          <w:szCs w:val="18"/>
        </w:rPr>
        <w:t>დეტალიზაიცა:</w:t>
      </w:r>
    </w:p>
    <w:p w:rsidR="00E6791D" w:rsidRPr="00F9088D" w:rsidRDefault="00E6791D" w:rsidP="00E6791D">
      <w:pPr>
        <w:pStyle w:val="xmsonormal"/>
        <w:ind w:left="1440"/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  <w:lang w:val="ka-GE"/>
        </w:rPr>
      </w:pPr>
      <w:proofErr w:type="spellStart"/>
      <w:proofErr w:type="gramStart"/>
      <w:r w:rsidRPr="00F9088D"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</w:rPr>
        <w:t>სერვერული</w:t>
      </w:r>
      <w:proofErr w:type="spellEnd"/>
      <w:proofErr w:type="gramEnd"/>
      <w:r w:rsidRPr="00F9088D"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9088D"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</w:rPr>
        <w:t>სისტემები</w:t>
      </w:r>
      <w:proofErr w:type="spellEnd"/>
      <w:r w:rsidR="00F9088D"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  <w:lang w:val="ka-GE"/>
        </w:rPr>
        <w:t>:</w:t>
      </w:r>
    </w:p>
    <w:p w:rsidR="00E6791D" w:rsidRPr="00F9088D" w:rsidRDefault="00E6791D" w:rsidP="00E6791D">
      <w:pPr>
        <w:pStyle w:val="xmsonormal"/>
        <w:ind w:left="1440"/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</w:rPr>
      </w:pPr>
      <w:r w:rsidRPr="00F9088D">
        <w:rPr>
          <w:rStyle w:val="xcontentpasted0"/>
          <w:rFonts w:ascii="Sylfaen" w:hAnsi="Sylfaen" w:cs="Times New Roman"/>
          <w:color w:val="000000"/>
          <w:sz w:val="18"/>
          <w:szCs w:val="18"/>
          <w:shd w:val="clear" w:color="auto" w:fill="FFFFFF"/>
        </w:rPr>
        <w:t> </w:t>
      </w:r>
    </w:p>
    <w:tbl>
      <w:tblPr>
        <w:tblW w:w="822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2745"/>
      </w:tblGrid>
      <w:tr w:rsidR="00E6791D" w:rsidRPr="00F9088D" w:rsidTr="00E6791D">
        <w:trPr>
          <w:trHeight w:val="435"/>
        </w:trPr>
        <w:tc>
          <w:tcPr>
            <w:tcW w:w="5475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91D" w:rsidRPr="00224997" w:rsidRDefault="00D655E6">
            <w:pPr>
              <w:pStyle w:val="xmsonormal"/>
              <w:rPr>
                <w:rStyle w:val="xcontentpasted0"/>
                <w:rFonts w:ascii="Sylfaen" w:hAnsi="Sylfaen" w:cs="Times New Roma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proofErr w:type="spellStart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Veeam</w:t>
            </w:r>
            <w:proofErr w:type="spellEnd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 xml:space="preserve"> Backup and Replication Subscription License</w:t>
            </w:r>
            <w:r w:rsidR="00224997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ka-GE"/>
              </w:rPr>
              <w:t xml:space="preserve"> (ლოტი 1)</w:t>
            </w:r>
          </w:p>
        </w:tc>
        <w:tc>
          <w:tcPr>
            <w:tcW w:w="274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91D" w:rsidRPr="00F9088D" w:rsidRDefault="00D655E6" w:rsidP="00D655E6">
            <w:pPr>
              <w:pStyle w:val="xmsonormal"/>
              <w:rPr>
                <w:rStyle w:val="xcontentpasted0"/>
                <w:rFonts w:ascii="Sylfaen" w:hAnsi="Sylfae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190</w:t>
            </w:r>
            <w:r w:rsidR="00E6791D"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ვირტუალური</w:t>
            </w:r>
            <w:proofErr w:type="spellEnd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მანქანისთვის</w:t>
            </w:r>
            <w:proofErr w:type="spellEnd"/>
            <w:r w:rsidR="00E6791D"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791D" w:rsidRPr="00F9088D" w:rsidTr="00E6791D">
        <w:trPr>
          <w:trHeight w:val="405"/>
        </w:trPr>
        <w:tc>
          <w:tcPr>
            <w:tcW w:w="5475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91D" w:rsidRPr="00224997" w:rsidRDefault="00D655E6">
            <w:pPr>
              <w:pStyle w:val="xmsonormal"/>
              <w:rPr>
                <w:rStyle w:val="xcontentpasted0"/>
                <w:rFonts w:ascii="Sylfaen" w:hAnsi="Sylfaen" w:cs="Times New Roma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Data Masking for MS SQL database + yearly support</w:t>
            </w:r>
            <w:r w:rsidR="00224997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ka-GE"/>
              </w:rPr>
              <w:t xml:space="preserve"> (ლოტი 2)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791D" w:rsidRPr="00F9088D" w:rsidRDefault="00D655E6" w:rsidP="00D655E6">
            <w:pPr>
              <w:pStyle w:val="xmsonormal"/>
              <w:rPr>
                <w:rStyle w:val="xcontentpasted0"/>
                <w:rFonts w:ascii="Sylfaen" w:hAnsi="Sylfae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1</w:t>
            </w:r>
            <w:r w:rsidR="00E6791D"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მონაცემთა</w:t>
            </w:r>
            <w:proofErr w:type="spellEnd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ბაზისთვის</w:t>
            </w:r>
            <w:proofErr w:type="spellEnd"/>
            <w:r w:rsidR="00E6791D"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  <w:t>  </w:t>
            </w:r>
          </w:p>
        </w:tc>
      </w:tr>
    </w:tbl>
    <w:p w:rsidR="00D655E6" w:rsidRPr="00F9088D" w:rsidRDefault="00D655E6" w:rsidP="00E6791D">
      <w:pPr>
        <w:pStyle w:val="NormalWeb"/>
        <w:shd w:val="clear" w:color="auto" w:fill="FFFFFF"/>
        <w:ind w:left="1440"/>
        <w:rPr>
          <w:rStyle w:val="xcontentpasted0"/>
          <w:color w:val="000000"/>
          <w:sz w:val="18"/>
          <w:szCs w:val="18"/>
          <w:shd w:val="clear" w:color="auto" w:fill="FFFFFF"/>
        </w:rPr>
      </w:pPr>
    </w:p>
    <w:p w:rsidR="00E6791D" w:rsidRDefault="00E6791D" w:rsidP="00F9088D">
      <w:pPr>
        <w:pStyle w:val="NormalWeb"/>
        <w:shd w:val="clear" w:color="auto" w:fill="FFFFFF"/>
        <w:spacing w:before="0" w:beforeAutospacing="0"/>
        <w:ind w:left="1440"/>
        <w:rPr>
          <w:rStyle w:val="xcontentpasted0"/>
          <w:rFonts w:ascii="Sylfaen" w:hAnsi="Sylfaen"/>
          <w:color w:val="000000"/>
          <w:sz w:val="18"/>
          <w:szCs w:val="18"/>
          <w:shd w:val="clear" w:color="auto" w:fill="FFFFFF"/>
          <w:lang w:val="ka-GE"/>
        </w:rPr>
      </w:pPr>
      <w:r w:rsidRPr="00F9088D">
        <w:rPr>
          <w:rStyle w:val="xcontentpasted0"/>
          <w:color w:val="000000"/>
          <w:sz w:val="18"/>
          <w:szCs w:val="18"/>
          <w:shd w:val="clear" w:color="auto" w:fill="FFFFFF"/>
        </w:rPr>
        <w:t xml:space="preserve">Office 365 </w:t>
      </w:r>
      <w:proofErr w:type="spellStart"/>
      <w:r w:rsidRPr="00F9088D">
        <w:rPr>
          <w:rStyle w:val="xcontentpasted0"/>
          <w:rFonts w:ascii="Sylfaen" w:hAnsi="Sylfaen"/>
          <w:color w:val="000000"/>
          <w:sz w:val="18"/>
          <w:szCs w:val="18"/>
          <w:shd w:val="clear" w:color="auto" w:fill="FFFFFF"/>
        </w:rPr>
        <w:t>ლიცენზიების</w:t>
      </w:r>
      <w:proofErr w:type="spellEnd"/>
      <w:r w:rsidRPr="00F9088D">
        <w:rPr>
          <w:rStyle w:val="xcontentpasted0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9088D">
        <w:rPr>
          <w:rStyle w:val="xcontentpasted0"/>
          <w:rFonts w:ascii="Sylfaen" w:hAnsi="Sylfaen"/>
          <w:color w:val="000000"/>
          <w:sz w:val="18"/>
          <w:szCs w:val="18"/>
          <w:shd w:val="clear" w:color="auto" w:fill="FFFFFF"/>
        </w:rPr>
        <w:t>შესყიდვა</w:t>
      </w:r>
      <w:proofErr w:type="spellEnd"/>
      <w:r w:rsidR="00224997">
        <w:rPr>
          <w:rStyle w:val="xcontentpasted0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 (ლოტი 3)</w:t>
      </w:r>
      <w:r w:rsidR="00F9088D">
        <w:rPr>
          <w:rStyle w:val="xcontentpasted0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:</w:t>
      </w:r>
    </w:p>
    <w:p w:rsidR="00224997" w:rsidRPr="00224997" w:rsidRDefault="00224997" w:rsidP="002249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Style w:val="xcontentpasted0"/>
          <w:rFonts w:cs="Times New Roman"/>
          <w:color w:val="000000"/>
          <w:sz w:val="18"/>
          <w:szCs w:val="18"/>
          <w:shd w:val="clear" w:color="auto" w:fill="FFFFFF"/>
          <w:lang w:val="en-US"/>
        </w:rPr>
      </w:pPr>
      <w:r w:rsidRPr="00224997">
        <w:rPr>
          <w:rStyle w:val="xcontentpasted0"/>
          <w:rFonts w:cs="Times New Roman"/>
          <w:color w:val="000000"/>
          <w:sz w:val="18"/>
          <w:szCs w:val="18"/>
          <w:shd w:val="clear" w:color="auto" w:fill="FFFFFF"/>
          <w:lang w:val="en-US"/>
        </w:rPr>
        <w:t>1-წლიანი კონტრაქტი თვიური გადახდებით</w:t>
      </w:r>
    </w:p>
    <w:p w:rsidR="00224997" w:rsidRPr="00224997" w:rsidRDefault="00224997" w:rsidP="002249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Style w:val="xcontentpasted0"/>
          <w:rFonts w:cs="Times New Roman"/>
          <w:color w:val="000000"/>
          <w:sz w:val="18"/>
          <w:szCs w:val="18"/>
          <w:shd w:val="clear" w:color="auto" w:fill="FFFFFF"/>
          <w:lang w:val="en-US"/>
        </w:rPr>
      </w:pPr>
      <w:r w:rsidRPr="00224997">
        <w:rPr>
          <w:rStyle w:val="xcontentpasted0"/>
          <w:rFonts w:cs="Times New Roman"/>
          <w:color w:val="000000"/>
          <w:sz w:val="18"/>
          <w:szCs w:val="18"/>
          <w:shd w:val="clear" w:color="auto" w:fill="FFFFFF"/>
          <w:lang w:val="en-US"/>
        </w:rPr>
        <w:t>კლიენტის კაბინეტი ლიცენზიების მართვისთვის</w:t>
      </w:r>
    </w:p>
    <w:p w:rsidR="00224997" w:rsidRPr="00F9088D" w:rsidRDefault="00224997" w:rsidP="00F9088D">
      <w:pPr>
        <w:pStyle w:val="NormalWeb"/>
        <w:shd w:val="clear" w:color="auto" w:fill="FFFFFF"/>
        <w:spacing w:before="0" w:beforeAutospacing="0"/>
        <w:ind w:left="1440"/>
        <w:rPr>
          <w:sz w:val="18"/>
          <w:szCs w:val="18"/>
          <w:lang w:val="ka-GE"/>
        </w:rPr>
      </w:pPr>
      <w:bookmarkStart w:id="0" w:name="_GoBack"/>
      <w:bookmarkEnd w:id="0"/>
    </w:p>
    <w:tbl>
      <w:tblPr>
        <w:tblW w:w="4660" w:type="dxa"/>
        <w:tblInd w:w="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140"/>
      </w:tblGrid>
      <w:tr w:rsidR="00D655E6" w:rsidRPr="00F9088D" w:rsidTr="00D655E6">
        <w:trPr>
          <w:trHeight w:val="30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 w:rsidP="00F9088D">
            <w:pPr>
              <w:ind w:left="803" w:hanging="803"/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ლიცენზიის დასახელება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 w:rsidP="00F9088D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ცალი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 xml:space="preserve">Microsoft 365 Business Basic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190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Enterprise Mobility + Security E3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220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 xml:space="preserve">Azure Active Directory Premium P1,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415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Microsoft 365 Business Standard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300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Microsoft 365 Business Premium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270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Microsoft 365 Apps for enterprise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190</w:t>
            </w:r>
          </w:p>
        </w:tc>
      </w:tr>
      <w:tr w:rsidR="00D655E6" w:rsidRPr="00F9088D" w:rsidTr="00D655E6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Office 365 E3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5E6" w:rsidRPr="00F9088D" w:rsidRDefault="00D655E6">
            <w:pPr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F9088D">
              <w:rPr>
                <w:rStyle w:val="xcontentpasted0"/>
                <w:rFonts w:ascii="Sylfaen" w:hAnsi="Sylfaen" w:cs="Times New Roman"/>
                <w:sz w:val="18"/>
                <w:szCs w:val="18"/>
                <w:shd w:val="clear" w:color="auto" w:fill="FFFFFF"/>
                <w:lang w:val="en-US"/>
              </w:rPr>
              <w:t>145</w:t>
            </w:r>
          </w:p>
        </w:tc>
      </w:tr>
    </w:tbl>
    <w:p w:rsidR="00E6791D" w:rsidRPr="00F9088D" w:rsidRDefault="00E6791D">
      <w:pPr>
        <w:jc w:val="both"/>
        <w:rPr>
          <w:rFonts w:ascii="Sylfaen" w:hAnsi="Sylfaen" w:cs="Sylfaen"/>
          <w:sz w:val="18"/>
          <w:szCs w:val="18"/>
        </w:rPr>
      </w:pPr>
    </w:p>
    <w:p w:rsidR="00F9088D" w:rsidRPr="00F9088D" w:rsidRDefault="00F9088D">
      <w:pPr>
        <w:jc w:val="both"/>
        <w:rPr>
          <w:rFonts w:ascii="Sylfaen" w:hAnsi="Sylfaen" w:cs="Sylfaen"/>
          <w:sz w:val="18"/>
          <w:szCs w:val="18"/>
        </w:rPr>
      </w:pPr>
    </w:p>
    <w:sectPr w:rsidR="00F9088D" w:rsidRPr="00F9088D" w:rsidSect="00F9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227C"/>
    <w:multiLevelType w:val="hybridMultilevel"/>
    <w:tmpl w:val="08F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445B3"/>
    <w:rsid w:val="001100B8"/>
    <w:rsid w:val="00197876"/>
    <w:rsid w:val="00224997"/>
    <w:rsid w:val="00246C50"/>
    <w:rsid w:val="0026363C"/>
    <w:rsid w:val="002E3225"/>
    <w:rsid w:val="00305BE3"/>
    <w:rsid w:val="00331224"/>
    <w:rsid w:val="0036006B"/>
    <w:rsid w:val="003C5A6E"/>
    <w:rsid w:val="003D43BD"/>
    <w:rsid w:val="00484AE8"/>
    <w:rsid w:val="005B2156"/>
    <w:rsid w:val="00690E44"/>
    <w:rsid w:val="006C2BF2"/>
    <w:rsid w:val="006F3935"/>
    <w:rsid w:val="00793757"/>
    <w:rsid w:val="007A43A6"/>
    <w:rsid w:val="007A7794"/>
    <w:rsid w:val="007B162F"/>
    <w:rsid w:val="007D247A"/>
    <w:rsid w:val="00834608"/>
    <w:rsid w:val="00857D64"/>
    <w:rsid w:val="0087458C"/>
    <w:rsid w:val="008B1867"/>
    <w:rsid w:val="00902182"/>
    <w:rsid w:val="00923A78"/>
    <w:rsid w:val="0095584F"/>
    <w:rsid w:val="00AF2591"/>
    <w:rsid w:val="00B4647D"/>
    <w:rsid w:val="00D62866"/>
    <w:rsid w:val="00D655E6"/>
    <w:rsid w:val="00DA6010"/>
    <w:rsid w:val="00DF7CC4"/>
    <w:rsid w:val="00E01055"/>
    <w:rsid w:val="00E6791D"/>
    <w:rsid w:val="00EC4F75"/>
    <w:rsid w:val="00ED6BFA"/>
    <w:rsid w:val="00EF3236"/>
    <w:rsid w:val="00F9088D"/>
    <w:rsid w:val="00FA4F17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BB73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Gaga Kemertelidze</cp:lastModifiedBy>
  <cp:revision>11</cp:revision>
  <dcterms:created xsi:type="dcterms:W3CDTF">2023-01-09T11:49:00Z</dcterms:created>
  <dcterms:modified xsi:type="dcterms:W3CDTF">2023-06-27T06:22:00Z</dcterms:modified>
</cp:coreProperties>
</file>