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EDDC" w14:textId="77777777" w:rsidR="00AF0EDE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Sylfaen"/>
          <w:b/>
          <w:bCs/>
          <w:color w:val="222222"/>
          <w:sz w:val="28"/>
          <w:szCs w:val="28"/>
        </w:rPr>
      </w:pPr>
    </w:p>
    <w:p w14:paraId="7583DC12" w14:textId="77777777" w:rsidR="00AF0EDE" w:rsidRPr="00205832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14:paraId="5E9EA5DC" w14:textId="77777777" w:rsidR="00057BFB" w:rsidRPr="00AF0EDE" w:rsidRDefault="00AF0EDE" w:rsidP="00AF0ED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05832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სასტუმრო</w:t>
      </w:r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  Georgia Palace Hote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and Spa  kobuleti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აცხადებს</w:t>
      </w:r>
      <w:r>
        <w:rPr>
          <w:rFonts w:ascii="Sylfaen" w:eastAsia="Times New Roman" w:hAnsi="Sylfaen" w:cs="Sylfaen"/>
          <w:color w:val="333333"/>
          <w:sz w:val="28"/>
          <w:szCs w:val="2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ტენდერს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შემდეგი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პროდუქციის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შესყიდვებზე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14:paraId="074DC490" w14:textId="77777777" w:rsidR="00057BFB" w:rsidRPr="00AF0EDE" w:rsidRDefault="00057BFB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შესასყიდი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ჩამონათვალი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იხილოთ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თანდართულ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ფაილში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14:paraId="4D7A8168" w14:textId="77777777" w:rsidR="00057BFB" w:rsidRPr="00AF0EDE" w:rsidRDefault="00057BFB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რაოდენობა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გათვლილია</w:t>
      </w:r>
      <w:r w:rsidR="00AF0EDE"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</w:t>
      </w:r>
      <w:r w:rsidR="00AF0EDE"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თვის</w:t>
      </w:r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მანძილზე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C40F6C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შესასყიდად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14:paraId="6FC35C5A" w14:textId="77777777" w:rsidR="00841E4E" w:rsidRPr="00205832" w:rsidRDefault="00841E4E" w:rsidP="00841E4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დაინტერესებული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კომპანიებისგან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ტენდერში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მონაწილეობის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მისაღებად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ითხოვება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შემდეგი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280C8B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ინფორმაცია</w:t>
      </w:r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14:paraId="34BAE647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სრული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მისამართი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საიდენტიფიკაციო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კოდი</w:t>
      </w:r>
    </w:p>
    <w:p w14:paraId="0120F5C2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სერთიფიკაცია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პროდუქტებზე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(არსებობის შემთხვევაში) </w:t>
      </w:r>
    </w:p>
    <w:p w14:paraId="6880BD49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პრაისლისტი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აღნიშნული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ჩამანათვალით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ფასებით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დღგ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</w:p>
    <w:p w14:paraId="2DEA8100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ვადები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წყაროები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უწყვეტობა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სტაბილურობა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გარკვეული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დროის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პერიოდზე</w:t>
      </w:r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 ტრანსპორტირება ადგილზე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14:paraId="18639606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126EEE">
        <w:rPr>
          <w:rFonts w:eastAsia="Times New Roman" w:cs="Helvetica"/>
          <w:color w:val="333333"/>
          <w:sz w:val="18"/>
          <w:szCs w:val="18"/>
          <w:lang w:val="ka-GE"/>
        </w:rPr>
        <w:t xml:space="preserve">  განისაზღვრება   ხელშეკრულება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ფასდაკლებები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ქეშბეკები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.)</w:t>
      </w:r>
    </w:p>
    <w:p w14:paraId="3F7F206C" w14:textId="77777777" w:rsidR="00841E4E" w:rsidRPr="00205832" w:rsidRDefault="00841E4E" w:rsidP="00841E4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ჩაბარების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პირობები</w:t>
      </w:r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14:paraId="0B0BAA93" w14:textId="3D5A560C" w:rsidR="00841E4E" w:rsidRPr="00205832" w:rsidRDefault="00841E4E" w:rsidP="00841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გამოგზავნონ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5" w:history="1">
        <w:r w:rsidRPr="0094366C">
          <w:rPr>
            <w:rStyle w:val="Hyperlink"/>
            <w:rFonts w:ascii="Helvetica" w:eastAsia="Times New Roman" w:hAnsi="Helvetica" w:cs="Helvetica"/>
            <w:b/>
            <w:bCs/>
            <w:sz w:val="18"/>
            <w:szCs w:val="18"/>
          </w:rPr>
          <w:t>tender@gph.ge</w:t>
        </w:r>
      </w:hyperlink>
      <w:r>
        <w:rPr>
          <w:rFonts w:ascii="Helvetica" w:eastAsia="Times New Roman" w:hAnsi="Helvetica" w:cs="Helvetica"/>
          <w:b/>
          <w:bCs/>
          <w:color w:val="337AB7"/>
          <w:sz w:val="18"/>
          <w:szCs w:val="18"/>
          <w:u w:val="single"/>
        </w:rPr>
        <w:t xml:space="preserve">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CD7D7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202</w:t>
      </w:r>
      <w:r w:rsidR="00985B3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>3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CD7D7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  </w:t>
      </w:r>
      <w:r w:rsidR="00273A8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>26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ივლისისა   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18:00 </w:t>
      </w:r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599B8CFD" w14:textId="77777777" w:rsidR="00057BFB" w:rsidRPr="00841E4E" w:rsidRDefault="00841E4E" w:rsidP="00057BF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ტენდერთან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დაკავშირებული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შეკითხვები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მოგვწეროთ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ელ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.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ფოსტის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მისამართზე</w:t>
      </w:r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 </w:t>
      </w:r>
      <w:hyperlink r:id="rId6" w:history="1">
        <w:r w:rsidRPr="00841E4E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tender@gph.ge</w:t>
        </w:r>
      </w:hyperlink>
    </w:p>
    <w:p w14:paraId="3F7C999B" w14:textId="77777777" w:rsidR="00057BFB" w:rsidRDefault="00057BFB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კატეგორია</w:t>
      </w:r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14:paraId="2A1DA507" w14:textId="77777777" w:rsidR="005B1B93" w:rsidRDefault="005B1B93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4E50CF97" w14:textId="77777777" w:rsidR="005B1B93" w:rsidRPr="00057BFB" w:rsidRDefault="005B1B93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0D38A9BA" w14:textId="77777777" w:rsidR="00057BFB" w:rsidRPr="00057BFB" w:rsidRDefault="00057BFB" w:rsidP="00057BFB">
      <w:pPr>
        <w:shd w:val="clear" w:color="auto" w:fill="34BAC9"/>
        <w:spacing w:after="0" w:line="240" w:lineRule="auto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057BFB">
        <w:rPr>
          <w:rFonts w:ascii="Sylfaen" w:eastAsia="Times New Roman" w:hAnsi="Sylfaen" w:cs="Sylfaen"/>
          <w:color w:val="FFFFFF"/>
          <w:sz w:val="18"/>
          <w:szCs w:val="18"/>
        </w:rPr>
        <w:t>სატენდერო</w:t>
      </w:r>
      <w:r w:rsidRPr="00057BFB">
        <w:rPr>
          <w:rFonts w:ascii="Helvetica" w:eastAsia="Times New Roman" w:hAnsi="Helvetica" w:cs="Helvetica"/>
          <w:color w:val="FFFFFF"/>
          <w:sz w:val="18"/>
          <w:szCs w:val="18"/>
        </w:rPr>
        <w:t xml:space="preserve"> </w:t>
      </w:r>
      <w:r w:rsidRPr="00057BFB">
        <w:rPr>
          <w:rFonts w:ascii="Sylfaen" w:eastAsia="Times New Roman" w:hAnsi="Sylfaen" w:cs="Sylfaen"/>
          <w:color w:val="FFFFFF"/>
          <w:sz w:val="18"/>
          <w:szCs w:val="18"/>
        </w:rPr>
        <w:t>დოკუმენტაცია</w:t>
      </w:r>
    </w:p>
    <w:p w14:paraId="51D3FE30" w14:textId="77777777" w:rsidR="00057BFB" w:rsidRPr="00057BFB" w:rsidRDefault="00273A82" w:rsidP="00057BFB">
      <w:pPr>
        <w:numPr>
          <w:ilvl w:val="0"/>
          <w:numId w:val="3"/>
        </w:numPr>
        <w:shd w:val="clear" w:color="auto" w:fill="FAFAFA"/>
        <w:spacing w:before="30" w:line="240" w:lineRule="auto"/>
        <w:ind w:left="0"/>
        <w:rPr>
          <w:rFonts w:ascii="Helvetica" w:eastAsia="Times New Roman" w:hAnsi="Helvetica" w:cs="Helvetica"/>
          <w:color w:val="333333"/>
          <w:sz w:val="18"/>
          <w:szCs w:val="18"/>
        </w:rPr>
      </w:pPr>
      <w:hyperlink r:id="rId7" w:tgtFrame="_blank" w:history="1"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  <w:u w:val="single"/>
          </w:rPr>
          <w:t> </w:t>
        </w:r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შესასყიდი</w:t>
        </w:r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</w:rPr>
          <w:t xml:space="preserve"> </w:t>
        </w:r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პროდუქტის</w:t>
        </w:r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</w:rPr>
          <w:t xml:space="preserve"> </w:t>
        </w:r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ჩამონათვალი</w:t>
        </w:r>
      </w:hyperlink>
    </w:p>
    <w:p w14:paraId="4CCB6B6D" w14:textId="77777777" w:rsidR="00A62131" w:rsidRDefault="00A62131"/>
    <w:sectPr w:rsidR="00A6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5FED"/>
    <w:multiLevelType w:val="multilevel"/>
    <w:tmpl w:val="94A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3F77"/>
    <w:multiLevelType w:val="multilevel"/>
    <w:tmpl w:val="0EF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738D"/>
    <w:multiLevelType w:val="multilevel"/>
    <w:tmpl w:val="734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13301"/>
    <w:multiLevelType w:val="multilevel"/>
    <w:tmpl w:val="BCD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7641E"/>
    <w:multiLevelType w:val="multilevel"/>
    <w:tmpl w:val="58D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4F"/>
    <w:rsid w:val="00057BFB"/>
    <w:rsid w:val="00126EEE"/>
    <w:rsid w:val="00273A82"/>
    <w:rsid w:val="00280C8B"/>
    <w:rsid w:val="002F2E4D"/>
    <w:rsid w:val="00432677"/>
    <w:rsid w:val="005B1B93"/>
    <w:rsid w:val="007E1BF0"/>
    <w:rsid w:val="00841E4E"/>
    <w:rsid w:val="0092732D"/>
    <w:rsid w:val="00985B36"/>
    <w:rsid w:val="00A05AA8"/>
    <w:rsid w:val="00A1632E"/>
    <w:rsid w:val="00A62131"/>
    <w:rsid w:val="00AF0EDE"/>
    <w:rsid w:val="00C40F6C"/>
    <w:rsid w:val="00CD7D7A"/>
    <w:rsid w:val="00D3111D"/>
    <w:rsid w:val="00F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3A0C0"/>
  <w15:chartTrackingRefBased/>
  <w15:docId w15:val="{C409EBD9-5556-4515-8EE8-41673F2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11">
          <w:marLeft w:val="0"/>
          <w:marRight w:val="0"/>
          <w:marTop w:val="0"/>
          <w:marBottom w:val="300"/>
          <w:divBdr>
            <w:top w:val="single" w:sz="6" w:space="0" w:color="34BAC9"/>
            <w:left w:val="single" w:sz="6" w:space="0" w:color="34BAC9"/>
            <w:bottom w:val="single" w:sz="6" w:space="0" w:color="34BAC9"/>
            <w:right w:val="single" w:sz="6" w:space="0" w:color="34BAC9"/>
          </w:divBdr>
          <w:divsChild>
            <w:div w:id="134300391">
              <w:marLeft w:val="0"/>
              <w:marRight w:val="0"/>
              <w:marTop w:val="0"/>
              <w:marBottom w:val="0"/>
              <w:divBdr>
                <w:top w:val="none" w:sz="0" w:space="8" w:color="34BAC9"/>
                <w:left w:val="none" w:sz="0" w:space="11" w:color="34BAC9"/>
                <w:bottom w:val="single" w:sz="6" w:space="8" w:color="34BAC9"/>
                <w:right w:val="none" w:sz="0" w:space="11" w:color="34BAC9"/>
              </w:divBdr>
            </w:div>
            <w:div w:id="35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ders.ge/tenders/5519/attachment/201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gph.ge" TargetMode="External"/><Relationship Id="rId5" Type="http://schemas.openxmlformats.org/officeDocument/2006/relationships/hyperlink" Target="mailto:tender@gph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Microsoft Office User</cp:lastModifiedBy>
  <cp:revision>52</cp:revision>
  <dcterms:created xsi:type="dcterms:W3CDTF">2020-06-23T10:25:00Z</dcterms:created>
  <dcterms:modified xsi:type="dcterms:W3CDTF">2023-06-26T09:45:00Z</dcterms:modified>
</cp:coreProperties>
</file>