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810C" w14:textId="77777777" w:rsidR="001633C1" w:rsidRPr="007A7363" w:rsidRDefault="001633C1" w:rsidP="001633C1">
      <w:pPr>
        <w:jc w:val="center"/>
        <w:rPr>
          <w:rFonts w:ascii="Sylfaen" w:hAnsi="Sylfaen"/>
          <w:sz w:val="32"/>
          <w:szCs w:val="32"/>
          <w:lang w:val="en-US"/>
        </w:rPr>
      </w:pPr>
      <w:r w:rsidRPr="007A7363">
        <w:rPr>
          <w:rFonts w:ascii="Sylfaen" w:hAnsi="Sylfaen"/>
          <w:sz w:val="32"/>
          <w:szCs w:val="32"/>
          <w:lang w:val="en-US"/>
        </w:rPr>
        <w:t>საქართველოს საერთაშორისო ენერგეტიკული კორპორაცია</w:t>
      </w:r>
    </w:p>
    <w:p w14:paraId="03EA9CE7" w14:textId="77777777" w:rsidR="001633C1" w:rsidRPr="007A7363" w:rsidRDefault="001633C1" w:rsidP="001633C1">
      <w:pPr>
        <w:jc w:val="center"/>
        <w:rPr>
          <w:rFonts w:ascii="Sylfaen" w:hAnsi="Sylfaen"/>
          <w:sz w:val="32"/>
          <w:szCs w:val="32"/>
          <w:lang w:val="en-US"/>
        </w:rPr>
      </w:pPr>
    </w:p>
    <w:p w14:paraId="5A9200D7" w14:textId="77777777" w:rsidR="001633C1" w:rsidRPr="007A7363" w:rsidRDefault="001633C1" w:rsidP="001633C1">
      <w:pPr>
        <w:jc w:val="center"/>
        <w:rPr>
          <w:rFonts w:ascii="Sylfaen" w:hAnsi="Sylfaen"/>
          <w:sz w:val="32"/>
          <w:szCs w:val="32"/>
          <w:lang w:val="en-US"/>
        </w:rPr>
      </w:pPr>
    </w:p>
    <w:p w14:paraId="2E37176A" w14:textId="77777777" w:rsidR="001633C1" w:rsidRPr="007A7363" w:rsidRDefault="001633C1" w:rsidP="001633C1">
      <w:pPr>
        <w:jc w:val="center"/>
        <w:rPr>
          <w:rFonts w:ascii="Sylfaen" w:hAnsi="Sylfaen"/>
          <w:sz w:val="32"/>
          <w:szCs w:val="32"/>
          <w:lang w:val="en-US"/>
        </w:rPr>
      </w:pPr>
    </w:p>
    <w:p w14:paraId="128A1926" w14:textId="77777777" w:rsidR="001633C1" w:rsidRPr="007A7363" w:rsidRDefault="001633C1" w:rsidP="001633C1">
      <w:pPr>
        <w:jc w:val="center"/>
        <w:rPr>
          <w:rFonts w:ascii="Sylfaen" w:hAnsi="Sylfaen"/>
          <w:sz w:val="32"/>
          <w:szCs w:val="32"/>
          <w:lang w:val="en-US"/>
        </w:rPr>
      </w:pPr>
    </w:p>
    <w:p w14:paraId="56F37FE6" w14:textId="77777777" w:rsidR="001633C1" w:rsidRPr="007A7363" w:rsidRDefault="001633C1" w:rsidP="001633C1">
      <w:pPr>
        <w:jc w:val="center"/>
        <w:rPr>
          <w:rFonts w:ascii="Sylfaen" w:hAnsi="Sylfaen"/>
          <w:sz w:val="32"/>
          <w:szCs w:val="32"/>
          <w:lang w:val="en-US"/>
        </w:rPr>
      </w:pPr>
    </w:p>
    <w:p w14:paraId="567E8421" w14:textId="77777777" w:rsidR="001633C1" w:rsidRPr="007A7363" w:rsidRDefault="001633C1" w:rsidP="001633C1">
      <w:pPr>
        <w:jc w:val="center"/>
        <w:rPr>
          <w:rFonts w:ascii="Sylfaen" w:hAnsi="Sylfaen"/>
          <w:sz w:val="32"/>
          <w:szCs w:val="32"/>
          <w:lang w:val="en-US"/>
        </w:rPr>
      </w:pPr>
    </w:p>
    <w:p w14:paraId="4E9FBD34" w14:textId="50222C9E" w:rsidR="001633C1" w:rsidRPr="007A7363" w:rsidRDefault="001633C1" w:rsidP="001633C1">
      <w:pPr>
        <w:jc w:val="center"/>
        <w:rPr>
          <w:rFonts w:ascii="Sylfaen" w:hAnsi="Sylfaen"/>
          <w:sz w:val="32"/>
          <w:szCs w:val="32"/>
          <w:lang w:val="en-US"/>
        </w:rPr>
      </w:pPr>
      <w:r w:rsidRPr="007A7363">
        <w:rPr>
          <w:rFonts w:ascii="Sylfaen" w:hAnsi="Sylfaen"/>
          <w:sz w:val="32"/>
          <w:szCs w:val="32"/>
          <w:lang w:val="en-US"/>
        </w:rPr>
        <w:t>"გარდაბანი ჰესი"</w:t>
      </w:r>
    </w:p>
    <w:p w14:paraId="612A5E36" w14:textId="77777777" w:rsidR="001633C1" w:rsidRPr="007A7363" w:rsidRDefault="001633C1" w:rsidP="001633C1">
      <w:pPr>
        <w:jc w:val="center"/>
        <w:rPr>
          <w:rFonts w:ascii="Sylfaen" w:hAnsi="Sylfaen"/>
          <w:sz w:val="32"/>
          <w:szCs w:val="32"/>
          <w:lang w:val="en-US"/>
        </w:rPr>
      </w:pPr>
      <w:r w:rsidRPr="007A7363">
        <w:rPr>
          <w:rFonts w:ascii="Sylfaen" w:hAnsi="Sylfaen"/>
          <w:sz w:val="32"/>
          <w:szCs w:val="32"/>
          <w:lang w:val="en-US"/>
        </w:rPr>
        <w:t>გარდაბნის თბოელექტროსადგურის წყალუზრუნველყოფის ტრაქტზე</w:t>
      </w:r>
    </w:p>
    <w:p w14:paraId="316D3428" w14:textId="77777777" w:rsidR="001633C1" w:rsidRPr="007A7363" w:rsidRDefault="001633C1" w:rsidP="001633C1">
      <w:pPr>
        <w:jc w:val="center"/>
        <w:rPr>
          <w:rFonts w:ascii="Sylfaen" w:hAnsi="Sylfaen"/>
          <w:sz w:val="32"/>
          <w:szCs w:val="32"/>
          <w:lang w:val="en-US"/>
        </w:rPr>
      </w:pPr>
    </w:p>
    <w:p w14:paraId="4576A3A5" w14:textId="77777777" w:rsidR="001633C1" w:rsidRPr="007A7363" w:rsidRDefault="001633C1" w:rsidP="001633C1">
      <w:pPr>
        <w:jc w:val="center"/>
        <w:rPr>
          <w:rFonts w:ascii="Sylfaen" w:hAnsi="Sylfaen"/>
          <w:sz w:val="32"/>
          <w:szCs w:val="32"/>
          <w:lang w:val="en-US"/>
        </w:rPr>
      </w:pPr>
      <w:r w:rsidRPr="007A7363">
        <w:rPr>
          <w:rFonts w:ascii="Sylfaen" w:hAnsi="Sylfaen"/>
          <w:sz w:val="32"/>
          <w:szCs w:val="32"/>
          <w:lang w:val="en-US"/>
        </w:rPr>
        <w:t>წინასაპროექტო კვლევის ანგარიში</w:t>
      </w:r>
    </w:p>
    <w:p w14:paraId="7370C4DC" w14:textId="77777777" w:rsidR="001633C1" w:rsidRPr="007A7363" w:rsidRDefault="001633C1" w:rsidP="001633C1">
      <w:pPr>
        <w:rPr>
          <w:rFonts w:ascii="Sylfaen" w:hAnsi="Sylfaen"/>
          <w:sz w:val="32"/>
          <w:szCs w:val="32"/>
          <w:lang w:val="en-US"/>
        </w:rPr>
      </w:pPr>
    </w:p>
    <w:p w14:paraId="483D168B" w14:textId="77777777" w:rsidR="001633C1" w:rsidRPr="007A7363" w:rsidRDefault="001633C1" w:rsidP="001633C1">
      <w:pPr>
        <w:rPr>
          <w:rFonts w:ascii="Sylfaen" w:hAnsi="Sylfaen"/>
          <w:sz w:val="32"/>
          <w:szCs w:val="32"/>
          <w:lang w:val="en-US"/>
        </w:rPr>
      </w:pPr>
    </w:p>
    <w:p w14:paraId="6A96BE9E" w14:textId="77777777" w:rsidR="001633C1" w:rsidRPr="007A7363" w:rsidRDefault="001633C1" w:rsidP="001633C1">
      <w:pPr>
        <w:rPr>
          <w:rFonts w:ascii="Sylfaen" w:hAnsi="Sylfaen"/>
          <w:sz w:val="32"/>
          <w:szCs w:val="32"/>
          <w:lang w:val="en-US"/>
        </w:rPr>
      </w:pPr>
    </w:p>
    <w:p w14:paraId="341B915C" w14:textId="77777777" w:rsidR="001633C1" w:rsidRPr="007A7363" w:rsidRDefault="001633C1" w:rsidP="001633C1">
      <w:pPr>
        <w:rPr>
          <w:rFonts w:ascii="Sylfaen" w:hAnsi="Sylfaen"/>
          <w:sz w:val="32"/>
          <w:szCs w:val="32"/>
          <w:lang w:val="en-US"/>
        </w:rPr>
      </w:pPr>
    </w:p>
    <w:p w14:paraId="20A447B9" w14:textId="77777777" w:rsidR="001633C1" w:rsidRPr="007A7363" w:rsidRDefault="001633C1" w:rsidP="001633C1">
      <w:pPr>
        <w:rPr>
          <w:rFonts w:ascii="Sylfaen" w:hAnsi="Sylfaen"/>
          <w:sz w:val="32"/>
          <w:szCs w:val="32"/>
          <w:lang w:val="en-US"/>
        </w:rPr>
      </w:pPr>
    </w:p>
    <w:p w14:paraId="59603AC1" w14:textId="77777777" w:rsidR="001633C1" w:rsidRPr="007A7363" w:rsidRDefault="001633C1" w:rsidP="001633C1">
      <w:pPr>
        <w:rPr>
          <w:rFonts w:ascii="Sylfaen" w:hAnsi="Sylfaen"/>
          <w:sz w:val="32"/>
          <w:szCs w:val="32"/>
          <w:lang w:val="en-US"/>
        </w:rPr>
      </w:pPr>
    </w:p>
    <w:p w14:paraId="5BBAE0F1" w14:textId="77777777" w:rsidR="001633C1" w:rsidRPr="007A7363" w:rsidRDefault="001633C1" w:rsidP="001633C1">
      <w:pPr>
        <w:rPr>
          <w:rFonts w:ascii="Sylfaen" w:hAnsi="Sylfaen"/>
          <w:sz w:val="32"/>
          <w:szCs w:val="32"/>
          <w:lang w:val="en-US"/>
        </w:rPr>
      </w:pPr>
    </w:p>
    <w:p w14:paraId="2B546DCC" w14:textId="77777777" w:rsidR="001633C1" w:rsidRPr="007A7363" w:rsidRDefault="001633C1" w:rsidP="001633C1">
      <w:pPr>
        <w:rPr>
          <w:rFonts w:ascii="Sylfaen" w:hAnsi="Sylfaen"/>
          <w:sz w:val="32"/>
          <w:szCs w:val="32"/>
          <w:lang w:val="en-US"/>
        </w:rPr>
      </w:pPr>
    </w:p>
    <w:p w14:paraId="3075221E" w14:textId="006855F4" w:rsidR="00DE4387" w:rsidRDefault="00DE4387" w:rsidP="001633C1">
      <w:pPr>
        <w:rPr>
          <w:rFonts w:ascii="Sylfaen" w:hAnsi="Sylfaen"/>
          <w:sz w:val="32"/>
          <w:szCs w:val="32"/>
          <w:lang w:val="en-US"/>
        </w:rPr>
      </w:pPr>
    </w:p>
    <w:p w14:paraId="1093CC39" w14:textId="77777777" w:rsidR="007A7363" w:rsidRDefault="007A7363" w:rsidP="0064004D">
      <w:pPr>
        <w:jc w:val="center"/>
        <w:rPr>
          <w:rFonts w:ascii="Sylfaen" w:hAnsi="Sylfaen"/>
          <w:lang w:val="en-US"/>
        </w:rPr>
      </w:pPr>
    </w:p>
    <w:p w14:paraId="291EB26E" w14:textId="0F7B846C" w:rsidR="0064004D" w:rsidRPr="007A7363" w:rsidRDefault="001633C1" w:rsidP="0064004D">
      <w:pPr>
        <w:jc w:val="center"/>
        <w:rPr>
          <w:rFonts w:ascii="Sylfaen" w:hAnsi="Sylfaen"/>
          <w:lang w:val="en-US"/>
        </w:rPr>
      </w:pPr>
      <w:r w:rsidRPr="007A7363">
        <w:rPr>
          <w:rFonts w:ascii="Sylfaen" w:hAnsi="Sylfaen"/>
          <w:lang w:val="en-US"/>
        </w:rPr>
        <w:lastRenderedPageBreak/>
        <w:t xml:space="preserve">თბილისი </w:t>
      </w:r>
      <w:r w:rsidR="0064004D" w:rsidRPr="007A7363">
        <w:rPr>
          <w:rFonts w:ascii="Sylfaen" w:hAnsi="Sylfaen"/>
          <w:lang w:val="en-US"/>
        </w:rPr>
        <w:t>2016</w:t>
      </w:r>
    </w:p>
    <w:p w14:paraId="19AFEC06" w14:textId="598803B0" w:rsidR="0064004D" w:rsidRPr="007A7363" w:rsidRDefault="001633C1" w:rsidP="0064004D">
      <w:pPr>
        <w:jc w:val="center"/>
        <w:rPr>
          <w:rFonts w:ascii="Sylfaen" w:hAnsi="Sylfaen"/>
          <w:sz w:val="28"/>
          <w:szCs w:val="28"/>
          <w:lang w:val="en-US"/>
        </w:rPr>
      </w:pPr>
      <w:r w:rsidRPr="007A7363">
        <w:rPr>
          <w:rFonts w:ascii="Sylfaen" w:hAnsi="Sylfaen"/>
          <w:sz w:val="28"/>
          <w:szCs w:val="28"/>
          <w:lang w:val="en-US"/>
        </w:rPr>
        <w:t>შესავალი</w:t>
      </w:r>
    </w:p>
    <w:p w14:paraId="2B896190" w14:textId="77777777" w:rsidR="001633C1" w:rsidRPr="007A7363" w:rsidRDefault="001633C1" w:rsidP="00DE4387">
      <w:pPr>
        <w:ind w:firstLine="270"/>
        <w:jc w:val="both"/>
        <w:rPr>
          <w:rFonts w:ascii="Sylfaen" w:hAnsi="Sylfaen"/>
          <w:lang w:val="en-US"/>
        </w:rPr>
      </w:pPr>
      <w:r w:rsidRPr="007A7363">
        <w:rPr>
          <w:rFonts w:ascii="Sylfaen" w:hAnsi="Sylfaen"/>
          <w:lang w:val="en-US"/>
        </w:rPr>
        <w:t>წინამდებარე დოკუმენტის ამოცანაა, დაასაბუთოს გარდაბნის (თბილისის) თბოელექტროსადგურის წყალუზრუნველყოფის ტრაქტზე, მცირე სიმძლავრის ჰიდროელექტროსადგურის მოწყობის ტექნიკური შესაძლებლობა და ეკონომიკური მიზანშეწონილობა.</w:t>
      </w:r>
    </w:p>
    <w:p w14:paraId="50709A24" w14:textId="4195D469" w:rsidR="001633C1" w:rsidRPr="007A7363" w:rsidRDefault="001633C1" w:rsidP="00DE4387">
      <w:pPr>
        <w:ind w:firstLine="270"/>
        <w:jc w:val="both"/>
        <w:rPr>
          <w:rFonts w:ascii="Sylfaen" w:hAnsi="Sylfaen"/>
          <w:lang w:val="en-US"/>
        </w:rPr>
      </w:pPr>
      <w:r w:rsidRPr="007A7363">
        <w:rPr>
          <w:rFonts w:ascii="Sylfaen" w:hAnsi="Sylfaen"/>
          <w:lang w:val="en-US"/>
        </w:rPr>
        <w:t>გარაბნის თბოელექტროსადგური საქართველოს ერთერთი უმნიშვნელოვანესი ენერგეტიკული ობიექტია. თბოელექტროსადგურის მშენებლობა დაიწყო 1961 წელს. პირველი თბოეენერგობლოკი ექსპლუატაციაში შევიდა 1963 წელს. სრული სიმძლავრით, თბოელექტროსადგური ექსპლუატაციაშია 1972 წლიდან.. თბოელექტროსადგურის სრული დადგმული სიმძლავრე შეადგენს 1240 მგვტ-ს (4</w:t>
      </w:r>
      <w:r w:rsidRPr="007A7363">
        <w:rPr>
          <w:rFonts w:ascii="Sylfaen" w:hAnsi="Sylfaen"/>
          <w:lang w:val="en-US"/>
        </w:rPr>
        <w:t>x</w:t>
      </w:r>
      <w:r w:rsidRPr="007A7363">
        <w:rPr>
          <w:rFonts w:ascii="Sylfaen" w:hAnsi="Sylfaen"/>
          <w:lang w:val="en-US"/>
        </w:rPr>
        <w:t>150+4</w:t>
      </w:r>
      <w:r w:rsidRPr="007A7363">
        <w:rPr>
          <w:rFonts w:ascii="Sylfaen" w:hAnsi="Sylfaen"/>
          <w:lang w:val="en-US"/>
        </w:rPr>
        <w:t>x</w:t>
      </w:r>
      <w:r w:rsidRPr="007A7363">
        <w:rPr>
          <w:rFonts w:ascii="Sylfaen" w:hAnsi="Sylfaen"/>
          <w:lang w:val="en-US"/>
        </w:rPr>
        <w:t>160=1240). ელექტროენერგიის წლიურმა გამომუშავებამ, თბოელექტროსადგურის სრული დატვირთვით მუშაოების პირობებში შეიძლება მიაღწიოს 7000-8000 გგვტ საათას, თუმცა მთელ რიგ წლებში, არასრული სიმძლავრით მუშაობის გამო თბოელექტროსადგურის მიერ ელექტროენერგიის გამომუშავება გაცილებით ნაკლებია. თბოელექტროსადგური მუშაობს მაზუთსა და გაზზე.</w:t>
      </w:r>
    </w:p>
    <w:p w14:paraId="0AD64633" w14:textId="77777777" w:rsidR="001633C1" w:rsidRPr="007A7363" w:rsidRDefault="001633C1" w:rsidP="00DE4387">
      <w:pPr>
        <w:ind w:firstLine="270"/>
        <w:jc w:val="both"/>
        <w:rPr>
          <w:rFonts w:ascii="Sylfaen" w:hAnsi="Sylfaen"/>
          <w:lang w:val="en-US"/>
        </w:rPr>
      </w:pPr>
      <w:r w:rsidRPr="007A7363">
        <w:rPr>
          <w:rFonts w:ascii="Sylfaen" w:hAnsi="Sylfaen"/>
          <w:lang w:val="en-US"/>
        </w:rPr>
        <w:t>თბოელექტროსადგურის ერთ-ერთი მნიშვნელოვანი შემადგენელი ნაწილია მისი ტექნიკური წყლით უზრუნველყოფის სისტემა, რომელიც შესდგება შემდეგი ნაგებობებისა და კვანძებისაგან:</w:t>
      </w:r>
    </w:p>
    <w:p w14:paraId="594FD450"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რუსთავის სამრეწველო კვანძის სათავე წყალმიმღები ნაგებობა: ეწყობა მდინარე მტკვარზე. წარმოადგენს ე.წ. დასაშლელი ტიპის კაშხალს, ექვსი წყალგამტარი მალით. თითოეული მალის სიგანეა 20,0 მ. წყალგამტარ მალებში დამონტაჟებულია ცილინდრული შემტბორავი ფარები. გამრეცხი მალის ფლუტბეტის ნიშნულია 326,0 მ. კაშხალზე გადადის საავტომობილო ხიდი.</w:t>
      </w:r>
    </w:p>
    <w:p w14:paraId="6690ED55"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რუსთავის სამრეწველო კვანძის წყალმიმღები ნაგებობა: აქვს ორი წყალმიმღები ხვრეტი, თითოეული სიგანით 7,0 მ., 1,5 მ. სიგანის შუალედური ბურჯით. წყალმიმღებიდან წყალი გადაედინება რკინაბერტონის გალერეებში. წყალმიმღების ზღურბლის ნიშნულია 329,0 მ.;</w:t>
      </w:r>
    </w:p>
    <w:p w14:paraId="60EDC1C6"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რუსთავის სამრეწველო კვანძის დახურული და ღია მაგისტრალური წყალსატარები: წყალსატარი სათავეს იღებს წყალმიმღები კვანძის შემდეგ. შედგება 3,4 ×2,2 მ. განივი კვეთის მქონე რკინაბეტონის გალერეების ორი ძაფისაგან, რომელიც პკ 57-ზე გადადის ღია არხში. წყალსატარის სრული სიგრძეა 7,9 კმ. წყალსატარის ფსკერის ნიშნული დასაწყისში (წყალმიმღებიდან გამოსვლის კვანძი) შეადგენს 327,94 მ.-ს, ბოლოში - 314,77 მ. წყალსატარის საპროექტო წყალგამტარობაა – 25 მ3/წმ.</w:t>
      </w:r>
    </w:p>
    <w:p w14:paraId="1C2FB85A"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გარაბნის მაგისტრალური სარწყავი არხი – გარდაბნის მაგისტრალური არხის სიგრძე შეადგენს 6,77 კმ. საპროექტო წყალგამტარობა თბოელექტროსადგურის მიერ წყლის აღების წერტილამდე შეადგენს  42 მ3/წმ-ს.</w:t>
      </w:r>
    </w:p>
    <w:p w14:paraId="6DC00BFD"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 xml:space="preserve">წყალგამყოფი რაბი #1 და რაბი რეგულატორი #2; რაბ-რეგულატორი #1 წარმოადგენს ბეტონის ორმალიან ფართოზღურბლიან წყალსაშვს, სიგანით – 9,5 მ. წყალგამტარი მალებში ჩამონტაჟებულია 4,0×2,3 მ. ზომის ბრტყელი ფარები. წყალმიმღები ხვრეტების ფსკერის ნიშნული შეადგენს 314,5 მ.-ს. წყალგამყოფი რაბი #2 ასევე წარმოადგენს ორმალიან, ფართოზღურბლიან ბეტონის წყალსაშვს. თითოეული მალის სიგანეა 4,0 მ. მთლიანიობაში, #2 რაბ-რეგულატორის </w:t>
      </w:r>
      <w:r w:rsidRPr="007A7363">
        <w:rPr>
          <w:rFonts w:ascii="Sylfaen" w:hAnsi="Sylfaen"/>
          <w:lang w:val="en-US"/>
        </w:rPr>
        <w:lastRenderedPageBreak/>
        <w:t>კონსტრუქცია, #1 რეაბ-რეგულატორის კონსტრუქციის ანალოგიურია, იმ განსხვავებით რომ #2 რაბ-რეგულატორს არა აქვს ამწე-მექანიზმების ბაქანი. ფარების ზომებია 4,0×2,8 მ.. რაბის ფლუტბეტის ნიშნულია 313,47 მ.;</w:t>
      </w:r>
    </w:p>
    <w:p w14:paraId="7B98EB0F"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მიმყვნი არხი #2, #1 წყალგამყოფი რაბიდან  გისოსების კამერამდე: რაბ-რეგულატორიდან იწყება მიმყვანი არხები, რომლითაც წყალი მიეწოდება გისოსების კამერას: #1 რაბ-რეგულატორიდან გამომავალი მიმყვანი არხი წარმოადგენს ტრაპეციული კვეთის ღია არხს, სიგრძით 3360 მ. არხის განივი კვეთის ზომები იცვლება არხის სიგრძეზე, არხის ქანობის შესაბამისად. #2 რაბ-რეგულატორიდან გამომავალი  მიმყვანი არხის სიგრძეა 1,75 კმ. (სალექარის სიგრძის ჩათვლით)</w:t>
      </w:r>
    </w:p>
    <w:p w14:paraId="347E8BEC"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ექვსკამერიანი სალექარი #2 მიმყვან არხზე: მდებარეობსა 450 მ.-ში წყალგამყოფი რაბიდან. სალექარი კამერების შესასვლელ კვეთებში მოწყობილია ფარები. სალექარის კამერების სიგანეა 7,0 მ. სალექარი კამერის სიგრძეა 45 მ. წყლის სიღრმე კამერის დასაწყისში შეადგენს 2,35 მ-ს, ხოლო ბოლოში 4,0 მ.-ს. სალქარის გამოსასვლელ სათავისში მოწყობილია გამრეცხი გალერეა. სალექარის შესასვლელი სათავისის ზღურბლის ნიშნულია 313,95 მ. სალექარის კედლების ქიმის ნიშნული 316,4 მ.</w:t>
      </w:r>
    </w:p>
    <w:p w14:paraId="75CA9EBE"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წყალმიმღები და გისოსების კამერა: წყალმიმღების საანგარიშო წყალგამტარობა შეადგენს 36,0 მ3/წმ-ს. შესდგება ორი ნაწილისაგან. ჳ რიგის წყალმიმღები, ოთხი წყალმიმღები კამერით და ჳჳ რიგის წყალმიმღები – ორი კამერით. ამგვარად სულ გვაქვს 6 წყალმიმღები კამერა. თითოეულ კამერაში დამონტაჟებულია წყალში შეტივნარებული ნაგავის დამჭერი მბრუნავი გისოსები. თითოეული კამერის საანგარიშო ხარჯია – 6,0 მ3/წმ.</w:t>
      </w:r>
    </w:p>
    <w:p w14:paraId="7938E032"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უქმი და გამოყენებული წყლის წყალსაგდები  გისოსების კამერიდან, სათავე კვანძი: აღნიშნული უქმი წყალსაგდების ამოცანაა არ დაუშვას #2 წყალმიმყვანი არხის გადავსება და წყლის არხის ბერმებზე გადადინება. წყალსაგდები სათავისის შემადგენლობაში შედის ორი წყალსაშვი. ფართოზღურბლიანი წყალსაშვი, სიგრძით 15,3 მ. და სიგანით 3,6 მ., რომელიც გადაკეტილია ფარით. აღნიშნული ფართოზღურბლიანი წყალსაშვის გაგრძელებაზე მოწყობილია პრაქტიკული პროფილის წყალგადასადინებელი წყალსაშვი, ზღურბლის სიგრძით 20,0 მ. ფართოზღურბლიანი წყალსაშვის ზღურბლის ნიშნულია -305,30 მ. პრაქტიკული პროფილის წყალგადასადინებელი წყალსაშვის ქიმის ნიშნული – 306,10 მ.</w:t>
      </w:r>
    </w:p>
    <w:p w14:paraId="15FDE410"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 xml:space="preserve">დაწნევიანი წყალსატარი გისოსების კამერიდან სამრეწველო მოედნამდე: აღნიშნული დაწნევიანი წყალსატარის დანიშნულებაა ტექნიკური წყლის გატარება მბრუნავ გისოსებიანი კამერებიდან შახტურ წყალსაგდებამდე, რომელიც მდებარეობს უშუალოდ თბოელექტროსადგურის ტერიტორიაზე. წყალსატარი შესდგება დ=2,8 მ. შიდა დიამეტრის რკინაბეტონის მილების ორი ძაფისაგან. მილების ღერძებს შორის მანძილი შეადგენს 4,8 მ.-ს. წყალსატარის ფსკერის ნიშნული ბოლოში შეადგენს  291,56 მ.-ს </w:t>
      </w:r>
    </w:p>
    <w:p w14:paraId="48230411"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ნაგავსაგდები არხი – ღია ტრაპეციული კვეთის არხი, საანგარიშო წყალგამტარობით 2,2 მ3/წმ. არხის საერთო სიგრძეა 3680 მ.</w:t>
      </w:r>
    </w:p>
    <w:p w14:paraId="025FDA3E"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 xml:space="preserve">შახტური წყალსაგდები: წარმოადგენს ორსექციან ნაგებობას. ნაგებობის ძირითადი ზომებია: სიგრძე 11,15 მ. სიგანე -5,5 მ. მიწისზედა ნაწილის სიმაღლე -11,5 მ. მიწისქვეშა ნაწილის ქიმის ნიშნული 305,20 მ. ნაგებობა ფაქტიურად წარმოადგენს რეზერვუარს, რომლის დანიშნულებაა </w:t>
      </w:r>
      <w:r w:rsidRPr="007A7363">
        <w:rPr>
          <w:rFonts w:ascii="Sylfaen" w:hAnsi="Sylfaen"/>
          <w:lang w:val="en-US"/>
        </w:rPr>
        <w:lastRenderedPageBreak/>
        <w:t>მბრუნავ გისოსებიანი კამერებიდან გამომავალი რკინაბეტონის წყალსატარებით თბოელექტროსადგურის ტერიტორიაზე შემოდინებული ზედმეტი წყლის ხარჯის გადაგდება. რადგან შახტური წყალსაგდები დაწნევიანი წყალსატარითჱ არის დაკავშირებული მბრუნავ გისოსებიან კამერებთან, ზიარჭურჭლის კანონის თანახმად, წყლის დონე შახტურ წყალსაგდებში შეესაბამება წყლის დონეს კამერებში.  როგორც კი წყლის დონე გისოსებიან კამერაში გადააჭარბებს 304,20 მ.-ს, დაიწყება წყლის გადადინება შახტურ წყალსაგდებზე. წყლის გაყვანა შახტური წყალსაგდებიდან გამყვან არხში ხდება 1400 მმ. დიამეტრის მილით.</w:t>
      </w:r>
    </w:p>
    <w:p w14:paraId="32443CBD"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#1 და #2 ბლოკური სატუმბი სადგურები – აღნიშნული სატუმბი სადგურების კონსტრუქცია ერთმანეთის ანალოგიურია. თითოეულ სატუმბ სადგურში მონტაჟდება 4 ცალი ვერტიკალურღერძიანი სატუმბი აგრეგატი, წარმადობით 9000-13680 მ3/საათი, მუშა დაწნევა 15-22,4 მ.-ის ფარგლებში</w:t>
      </w:r>
    </w:p>
    <w:p w14:paraId="7EDAEBAF" w14:textId="77777777" w:rsidR="001633C1" w:rsidRPr="007A7363" w:rsidRDefault="001633C1" w:rsidP="00DE4387">
      <w:pPr>
        <w:ind w:firstLine="270"/>
        <w:jc w:val="both"/>
        <w:rPr>
          <w:rFonts w:ascii="Sylfaen" w:hAnsi="Sylfaen"/>
          <w:lang w:val="en-US"/>
        </w:rPr>
      </w:pPr>
      <w:r w:rsidRPr="007A7363">
        <w:rPr>
          <w:rFonts w:ascii="Sylfaen" w:hAnsi="Sylfaen"/>
          <w:lang w:val="en-US"/>
        </w:rPr>
        <w:t>•</w:t>
      </w:r>
      <w:r w:rsidRPr="007A7363">
        <w:rPr>
          <w:rFonts w:ascii="Sylfaen" w:hAnsi="Sylfaen"/>
          <w:lang w:val="en-US"/>
        </w:rPr>
        <w:tab/>
        <w:t>ღია გამყვანი არხი რაბ-რეგულატორიდან მდინარე მტკვრმდე: საანგარიშო წყალგამტარობა შეადგენს 26,0 მ3/წმ-ს. არხის სიგრძეა 4950 მ. არხის ფსკარის სიგანეა 4,0 მ., დაფერდება 1:1,5 მ. არხის სიმაღლე იცვლება უბნების მიხედვით არხის ქანობის შესაბამისად;</w:t>
      </w:r>
    </w:p>
    <w:p w14:paraId="2F90A54A" w14:textId="77777777" w:rsidR="001633C1" w:rsidRPr="007A7363" w:rsidRDefault="001633C1" w:rsidP="00DE4387">
      <w:pPr>
        <w:ind w:firstLine="270"/>
        <w:jc w:val="both"/>
        <w:rPr>
          <w:rFonts w:ascii="Sylfaen" w:hAnsi="Sylfaen"/>
          <w:lang w:val="en-US"/>
        </w:rPr>
      </w:pPr>
      <w:r w:rsidRPr="007A7363">
        <w:rPr>
          <w:rFonts w:ascii="Sylfaen" w:hAnsi="Sylfaen"/>
          <w:lang w:val="en-US"/>
        </w:rPr>
        <w:t xml:space="preserve">ბოლო ხანებში, მთელი რიგი მიზეზების გამო, რომელთა ანალიზიც სცილდება წინამდებარე დოკუმენტის ფარგლებს, გარდაბნის თბოელექტროსადგური არ მუშაობს მთელი წლის განმავლობაში სრული დატვირთვით. შესაბამისად იქმნება აღნიშნული თბოელექტროსადგურის წყალუზრუნველყოფის ტრაქტის გამოყენებით, მცირე სიმძლავრის ჰესის მოწყობის შესაძლებლობა. ზემოდ მოყვანილი მონაცემებიდან გამომდინარე, ჰესის საანგარიშო ხარჯი განისაზღვრა 23,8 მ3/წმ-ით. </w:t>
      </w:r>
    </w:p>
    <w:p w14:paraId="5B21E684" w14:textId="77777777" w:rsidR="001633C1" w:rsidRPr="007A7363" w:rsidRDefault="001633C1" w:rsidP="00DE4387">
      <w:pPr>
        <w:ind w:firstLine="270"/>
        <w:jc w:val="both"/>
        <w:rPr>
          <w:rFonts w:ascii="Sylfaen" w:hAnsi="Sylfaen"/>
          <w:lang w:val="en-US"/>
        </w:rPr>
      </w:pPr>
      <w:r w:rsidRPr="007A7363">
        <w:rPr>
          <w:rFonts w:ascii="Sylfaen" w:hAnsi="Sylfaen"/>
          <w:lang w:val="en-US"/>
        </w:rPr>
        <w:t>აღნიშნული ჰესის სქემა და ელექტროენერგიის შესაძლო გამომუშავების საორიენტაციო მნიშვნელობების გაანგარიშება მოყვანილია ქვემოთ, წინამდებარე დოკუმენტის შესაბამისი პარაგრაფის სახით.  </w:t>
      </w:r>
    </w:p>
    <w:p w14:paraId="3E953F9A" w14:textId="77777777" w:rsidR="001633C1" w:rsidRPr="007A7363" w:rsidRDefault="001633C1" w:rsidP="00DE4387">
      <w:pPr>
        <w:ind w:firstLine="270"/>
        <w:jc w:val="both"/>
        <w:rPr>
          <w:rFonts w:ascii="Sylfaen" w:hAnsi="Sylfaen"/>
          <w:lang w:val="en-US"/>
        </w:rPr>
      </w:pPr>
      <w:r w:rsidRPr="007A7363">
        <w:rPr>
          <w:rFonts w:ascii="Sylfaen" w:hAnsi="Sylfaen"/>
          <w:lang w:val="en-US"/>
        </w:rPr>
        <w:t>საპროექტო ღონისძიებები. “გარდაბანი ჰესი”-ს საორიენტაციო სქემა</w:t>
      </w:r>
    </w:p>
    <w:p w14:paraId="7EB5D520" w14:textId="77777777" w:rsidR="001633C1" w:rsidRPr="007A7363" w:rsidRDefault="001633C1" w:rsidP="00DE4387">
      <w:pPr>
        <w:ind w:firstLine="270"/>
        <w:jc w:val="both"/>
        <w:rPr>
          <w:rFonts w:ascii="Sylfaen" w:hAnsi="Sylfaen"/>
          <w:lang w:val="en-US"/>
        </w:rPr>
      </w:pPr>
      <w:r w:rsidRPr="007A7363">
        <w:rPr>
          <w:rFonts w:ascii="Sylfaen" w:hAnsi="Sylfaen"/>
          <w:lang w:val="en-US"/>
        </w:rPr>
        <w:t>დღეის მდგომარეობით, თანახმად მითითებულ საარქივო მასალებში მოყვანილი ინფორმაციისა, თბოელექტროსადგურის გაციების სისტემის წყალუზრუნველყოფა და ამ მიზნით ზოგადად, თბოელეტროსადგურის არსებული ტექნიკური წყლით უზრუნველყოფის სქემა შემდეგია:</w:t>
      </w:r>
    </w:p>
    <w:p w14:paraId="20BE3931" w14:textId="77777777" w:rsidR="001633C1" w:rsidRPr="007A7363" w:rsidRDefault="001633C1" w:rsidP="00DE4387">
      <w:pPr>
        <w:ind w:firstLine="270"/>
        <w:jc w:val="both"/>
        <w:rPr>
          <w:rFonts w:ascii="Sylfaen" w:hAnsi="Sylfaen"/>
          <w:lang w:val="en-US"/>
        </w:rPr>
      </w:pPr>
      <w:r w:rsidRPr="007A7363">
        <w:rPr>
          <w:rFonts w:ascii="Sylfaen" w:hAnsi="Sylfaen"/>
          <w:lang w:val="en-US"/>
        </w:rPr>
        <w:t>ტექნიკური წყალი თბოელექტროსადგურს მიეწოდება მდინარე მტკვრიდან ორი მიმყვანი არხის მეშვეობით: გარდაბნის სარწყავი სისტემის მაგისტრალური არხი და რუსთავის სამრეწველო კვანძის წყალუზრუნველყოფის სადერივაციო არხი. რაბთან ორივე ეს არხი ერთიანდება. გაერთიანებული არხიდან გამოდის მიიმყვანი არხი #2, რომლითაც წყალი მიეწოდება უშუალოდ თბოელექტროსადგურს, კერძოდ ჯერ ექვსკამერიან სალექარს, ხოლო შემდეგ კი გისოსებიან წყალმიმღებს.</w:t>
      </w:r>
    </w:p>
    <w:p w14:paraId="3CA4DD59" w14:textId="77777777" w:rsidR="001633C1" w:rsidRPr="007A7363" w:rsidRDefault="001633C1" w:rsidP="00DE4387">
      <w:pPr>
        <w:ind w:firstLine="270"/>
        <w:jc w:val="both"/>
        <w:rPr>
          <w:rFonts w:ascii="Sylfaen" w:hAnsi="Sylfaen"/>
          <w:lang w:val="en-US"/>
        </w:rPr>
      </w:pPr>
      <w:r w:rsidRPr="007A7363">
        <w:rPr>
          <w:rFonts w:ascii="Sylfaen" w:hAnsi="Sylfaen"/>
          <w:lang w:val="en-US"/>
        </w:rPr>
        <w:t>წყალმიმღებიდან, რკინაბეტონის წყალსატარი ორი ძაფით წყალი მიეწოდება შახტურ წყალსაგდებს, საიდანაც  ფოლადის წყაალსატარი მილებით მიეწოდება 1-4 ბლოკების გციების კონდენსატორებს და გამოიყენება ამავე ბლოკების სხვა ტექნიკური საჭიროებისათვის. გამოყენებული წყლის გაყვანა კონდენსატორებიდან ხდება ჯერ ორ მაგისტრალურ წყალსატარში, და შემდეგ უერთდება ორ წყალგამყვან რკინაბეტონის არხს, რომლებიც თბოელექტროსადგურის ფარგლებს გარეთ გადადის ღია წყალგამყვან არხში.</w:t>
      </w:r>
    </w:p>
    <w:p w14:paraId="1BCC834A" w14:textId="77777777" w:rsidR="001633C1" w:rsidRPr="007A7363" w:rsidRDefault="001633C1" w:rsidP="00DE4387">
      <w:pPr>
        <w:ind w:firstLine="270"/>
        <w:jc w:val="both"/>
        <w:rPr>
          <w:rFonts w:ascii="Sylfaen" w:hAnsi="Sylfaen"/>
          <w:lang w:val="en-US"/>
        </w:rPr>
      </w:pPr>
      <w:r w:rsidRPr="007A7363">
        <w:rPr>
          <w:rFonts w:ascii="Sylfaen" w:hAnsi="Sylfaen"/>
          <w:lang w:val="en-US"/>
        </w:rPr>
        <w:lastRenderedPageBreak/>
        <w:t>#5-8 ბლოკების ტექნიკური წყლით უზრუნველყოფის სქემა განსხვავდება #1-4 ბლოკების წყალუზრუუნველყოფის სქემისაგან. კეროდ,  აღნიშნული  ბლოკების წყალუზრუნველყოფა ხორციელდება დახურული ციკლის სახით. ტურბინების კონდენსატორებიდნ გამომუშავებული წყალი ხვდება დაწნევიან მაგისტრალურ წყალსატარში, საიდანაც მიეწოდება #1 და #2 ბლოკურ სატუმბ სადგურებს, და ტუმბოების მეშვეობით, ფოლადის დაწნევიანი მილსადნეების მეშვეობით ისევ უბრუნდება ტურბინების კონდენსატორებს.</w:t>
      </w:r>
    </w:p>
    <w:p w14:paraId="0FD56D33" w14:textId="77777777" w:rsidR="001633C1" w:rsidRPr="007A7363" w:rsidRDefault="001633C1" w:rsidP="00DE4387">
      <w:pPr>
        <w:ind w:firstLine="270"/>
        <w:jc w:val="both"/>
        <w:rPr>
          <w:rFonts w:ascii="Sylfaen" w:hAnsi="Sylfaen"/>
          <w:lang w:val="en-US"/>
        </w:rPr>
      </w:pPr>
      <w:r w:rsidRPr="007A7363">
        <w:rPr>
          <w:rFonts w:ascii="Sylfaen" w:hAnsi="Sylfaen"/>
          <w:lang w:val="en-US"/>
        </w:rPr>
        <w:t xml:space="preserve">როგორც არსებული მონაცემების ანალიზიდან ჩანს, თბოელქტროსადგურის გაჩერების შემთხვევაში, ჰესის საჭიროებისათვის შესაძლებელია 20-25 მ3/წმ წყლის ხარჯის აღება (ჰესის საანგარიშო წყალაღების სიდიდე უნდა გაირკვეს დეტალური პროექტის დამუშავების ეტაპზე). ამ ეტაპზე, ჰესის საანგარიშო ხარჯის მნიშვნელობად მივიღოთ 23,8 მ3/წმ.  ჰესი უნდა მოეწყოს შახტური წყალსაგდების წინ (მე-9 ბლოკის ტერიტორიაზე), სადაც არსებობს სააგრეგატო შენობის მოსაწყობად საჭირო ფართობის მქონე თავისუფალი ადგილი. </w:t>
      </w:r>
    </w:p>
    <w:p w14:paraId="09CB03AA" w14:textId="77777777" w:rsidR="001633C1" w:rsidRPr="007A7363" w:rsidRDefault="001633C1" w:rsidP="00DE4387">
      <w:pPr>
        <w:ind w:firstLine="270"/>
        <w:jc w:val="both"/>
        <w:rPr>
          <w:rFonts w:ascii="Sylfaen" w:hAnsi="Sylfaen"/>
          <w:lang w:val="en-US"/>
        </w:rPr>
      </w:pPr>
      <w:r w:rsidRPr="007A7363">
        <w:rPr>
          <w:rFonts w:ascii="Sylfaen" w:hAnsi="Sylfaen"/>
          <w:lang w:val="en-US"/>
        </w:rPr>
        <w:t xml:space="preserve">რაც შეეხება ჰესის საანგარიშო დაწნევას. წყლის ზედაპირის ნიშნული დაწნევიანი წყალსატარის შესასვლელ კვეთთან, შეიძლება მიღებული იქნეს 305,0 მ. დონეზე (ფართოზღურბლიანი წყალსაგდების ზღურბლის ნიშნულზე – 305,30 მ. 0,3 მ.-ით ნაკლები). წყლის დონის ნიშნული ჰესის მიერ გამომუშავებული წყლის გამყვანი ტრაქტის დასაწყისში, არსებული წყალგამყვანი ტრაქტის კონსტრუქციის გამოყენების პირობიდან გამომდინარე შეიძლება  შეადგენს 293,0 მ.-ს შესაბამისად, გეომეტრიული დაწნევა, რომელიც შეიძლება გამოყენებული იქნეს ჰესის მიერ ელექტროენერგიის გამოსამუშავებლად, შეადგენს 305,0-293,0=12,0 მ.-ს </w:t>
      </w:r>
    </w:p>
    <w:p w14:paraId="4C5844D5" w14:textId="77777777" w:rsidR="001633C1" w:rsidRPr="007A7363" w:rsidRDefault="001633C1" w:rsidP="00DE4387">
      <w:pPr>
        <w:ind w:firstLine="270"/>
        <w:jc w:val="both"/>
        <w:rPr>
          <w:rFonts w:ascii="Sylfaen" w:hAnsi="Sylfaen"/>
          <w:lang w:val="en-US"/>
        </w:rPr>
      </w:pPr>
      <w:r w:rsidRPr="007A7363">
        <w:rPr>
          <w:rFonts w:ascii="Sylfaen" w:hAnsi="Sylfaen"/>
          <w:lang w:val="en-US"/>
        </w:rPr>
        <w:t>23,8 მ3/წმ წყლის ხარჯის ორი, თითო 2,8 მ. დიამეტრის მილით გატარებისას, რომლებიც მიუერთდებიან ახალ სადაწნეო  2 მ. დიამეტრის მილსადენს (400 მეტრი), დაწნევის ჰიდრავლიკური დანაკარგები 100 მ. სიგრძეზე, თანახმად შესაბამის ტექნიკურ ლიტერატურაში მოყვანილი ცხრილებისა შეადგენს 0,11 მ.-ს. დაწნევიანი წყალსატარის სიგრძე 1750 მეტრია. შესაბამისად სიგრძეზე დანაკარგები იქნება 1,32 მ. ადგილობრივი დანაკარგების სიდიდის გათვალისწინებით, რომლის სიდიდეც წინამდებარე საორიენტაციო გაანგარიშებებისათვის მიღებულია ადგილობრივი დანაკარგების 50%-ის ტოლი., შეადგენს 2,0 მ.-ს. ამგვარად, ჰესის საანგარიშო დაწნევა შეიძლება მივიღოთ 12,0-2,0=10,0 მ.-ის ტოლი.</w:t>
      </w:r>
    </w:p>
    <w:p w14:paraId="7155826E" w14:textId="77777777" w:rsidR="001633C1" w:rsidRPr="007A7363" w:rsidRDefault="001633C1" w:rsidP="00DE4387">
      <w:pPr>
        <w:ind w:firstLine="270"/>
        <w:jc w:val="both"/>
        <w:rPr>
          <w:rFonts w:ascii="Sylfaen" w:hAnsi="Sylfaen"/>
          <w:lang w:val="en-US"/>
        </w:rPr>
      </w:pPr>
      <w:r w:rsidRPr="007A7363">
        <w:rPr>
          <w:rFonts w:ascii="Sylfaen" w:hAnsi="Sylfaen"/>
          <w:lang w:val="en-US"/>
        </w:rPr>
        <w:t xml:space="preserve">წყლის დიდი ხარჯის და დაბალი დაწნევის გამო, სააგრეგატე შენობაში გათვალისწინებულია მოეწყოს კაპლანის ტიპის ტურბინები, ხოლო გამომუშავებული ელექტროენერგიის გადაცემა სსე-ს არსებულ ქვესადგურამდე მოხდება 100-მ სიგრძის ელ. გადამცემი ხაზით. </w:t>
      </w:r>
    </w:p>
    <w:p w14:paraId="7879BB1B" w14:textId="77777777" w:rsidR="001633C1" w:rsidRPr="007A7363" w:rsidRDefault="001633C1" w:rsidP="00DE4387">
      <w:pPr>
        <w:ind w:firstLine="270"/>
        <w:jc w:val="both"/>
        <w:rPr>
          <w:rFonts w:ascii="Sylfaen" w:hAnsi="Sylfaen"/>
          <w:lang w:val="en-US"/>
        </w:rPr>
      </w:pPr>
      <w:r w:rsidRPr="007A7363">
        <w:rPr>
          <w:rFonts w:ascii="Sylfaen" w:hAnsi="Sylfaen"/>
          <w:lang w:val="en-US"/>
        </w:rPr>
        <w:t>23,8 მ3/წმ საანგარიშო ხარჯისა და 10,0 მ. საანგარიშო დაწნევის პირობებში ჰესის დადგმული სიმძლავრე შეადგენს</w:t>
      </w:r>
    </w:p>
    <w:p w14:paraId="710BF277" w14:textId="6487FDBD" w:rsidR="001633C1" w:rsidRPr="007A7363" w:rsidRDefault="001633C1" w:rsidP="00DE4387">
      <w:pPr>
        <w:ind w:firstLine="270"/>
        <w:jc w:val="both"/>
        <w:rPr>
          <w:rFonts w:ascii="Sylfaen" w:hAnsi="Sylfaen"/>
          <w:lang w:val="en-US"/>
        </w:rPr>
      </w:pPr>
      <w:r w:rsidRPr="007A7363">
        <w:rPr>
          <w:rFonts w:ascii="Sylfaen" w:hAnsi="Sylfaen"/>
          <w:lang w:val="en-US"/>
        </w:rPr>
        <w:t>N</w:t>
      </w:r>
      <w:r w:rsidRPr="007A7363">
        <w:rPr>
          <w:rFonts w:ascii="Sylfaen" w:hAnsi="Sylfaen"/>
          <w:lang w:val="en-US"/>
        </w:rPr>
        <w:t>=23,8×10×0,97×0,88×9,81</w:t>
      </w:r>
      <w:r w:rsidRPr="007A7363">
        <w:rPr>
          <w:rFonts w:ascii="Sylfaen" w:hAnsi="Sylfaen"/>
          <w:lang w:val="en-US"/>
        </w:rPr>
        <w:t xml:space="preserve"> </w:t>
      </w:r>
      <w:r w:rsidRPr="007A7363">
        <w:rPr>
          <w:rFonts w:ascii="Sylfaen" w:hAnsi="Sylfaen" w:cs="Times New Roman"/>
          <w:sz w:val="28"/>
          <w:szCs w:val="28"/>
          <w:lang w:val="en-US"/>
        </w:rPr>
        <w:sym w:font="Symbol" w:char="F0BB"/>
      </w:r>
      <w:r w:rsidRPr="007A7363">
        <w:rPr>
          <w:rFonts w:ascii="Sylfaen" w:hAnsi="Sylfaen" w:cs="Times New Roman"/>
          <w:sz w:val="28"/>
          <w:szCs w:val="28"/>
          <w:lang w:val="en-US"/>
        </w:rPr>
        <w:t xml:space="preserve"> </w:t>
      </w:r>
      <w:r w:rsidRPr="007A7363">
        <w:rPr>
          <w:rFonts w:ascii="Sylfaen" w:hAnsi="Sylfaen"/>
          <w:lang w:val="en-US"/>
        </w:rPr>
        <w:t>1993 კვტ</w:t>
      </w:r>
    </w:p>
    <w:p w14:paraId="7261C294" w14:textId="77777777" w:rsidR="001633C1" w:rsidRPr="007A7363" w:rsidRDefault="001633C1" w:rsidP="00DE4387">
      <w:pPr>
        <w:ind w:firstLine="270"/>
        <w:jc w:val="both"/>
        <w:rPr>
          <w:rFonts w:ascii="Sylfaen" w:hAnsi="Sylfaen"/>
          <w:lang w:val="en-US"/>
        </w:rPr>
      </w:pPr>
      <w:r w:rsidRPr="007A7363">
        <w:rPr>
          <w:rFonts w:ascii="Sylfaen" w:hAnsi="Sylfaen"/>
          <w:lang w:val="en-US"/>
        </w:rPr>
        <w:t>ჰესის საანგარიშო ხარჯი და შესაბამისად ჰესის საანგარიშო დაწნევაც, წლის განმავლობაში მუდმივია. შესაბამისად, თუ საპროექტო ჰესი იმუშავებს უწყვეტად, მთელი წლის განმავლობაში, ჰესის მიერ ელექტროენერგიის წლიური გამომუშავების საორიენტაციო მნიშვნელობა შეადგენს:</w:t>
      </w:r>
    </w:p>
    <w:p w14:paraId="396636E8" w14:textId="55AECC98" w:rsidR="00FA7389" w:rsidRDefault="001633C1" w:rsidP="00DE4387">
      <w:pPr>
        <w:ind w:firstLine="270"/>
        <w:jc w:val="both"/>
        <w:rPr>
          <w:rFonts w:ascii="Sylfaen" w:hAnsi="Sylfaen"/>
          <w:lang w:val="en-US"/>
        </w:rPr>
      </w:pPr>
      <w:r w:rsidRPr="007A7363">
        <w:rPr>
          <w:rFonts w:ascii="Sylfaen" w:hAnsi="Sylfaen"/>
          <w:lang w:val="en-US"/>
        </w:rPr>
        <w:t>FF=365×24×1993=17 458 680 კვტ.</w:t>
      </w:r>
    </w:p>
    <w:p w14:paraId="2DEBCA65" w14:textId="77777777" w:rsidR="00144633" w:rsidRPr="007A7363" w:rsidRDefault="00144633" w:rsidP="00DE4387">
      <w:pPr>
        <w:ind w:firstLine="270"/>
        <w:jc w:val="both"/>
        <w:rPr>
          <w:rFonts w:ascii="Sylfaen" w:hAnsi="Sylfaen" w:cs="Times New Roman"/>
          <w:sz w:val="28"/>
          <w:szCs w:val="28"/>
          <w:lang w:val="en-US"/>
        </w:rPr>
      </w:pPr>
    </w:p>
    <w:p w14:paraId="2155475D" w14:textId="1C8C6860" w:rsidR="005F6881" w:rsidRPr="007A7363" w:rsidRDefault="001633C1" w:rsidP="00FA7389">
      <w:pPr>
        <w:jc w:val="center"/>
        <w:rPr>
          <w:rFonts w:ascii="Sylfaen" w:hAnsi="Sylfaen"/>
          <w:b/>
          <w:color w:val="FF0000"/>
          <w:lang w:val="en-US"/>
        </w:rPr>
      </w:pPr>
      <w:r w:rsidRPr="007A7363">
        <w:rPr>
          <w:rFonts w:ascii="Sylfaen" w:hAnsi="Sylfaen"/>
          <w:b/>
          <w:color w:val="FF0000"/>
          <w:lang w:val="en-US"/>
        </w:rPr>
        <w:lastRenderedPageBreak/>
        <w:t>ელექტროენერგიის გამომუშავების გაანგარიშება წლის ყველა პერიოდის დატვირთვით</w:t>
      </w:r>
    </w:p>
    <w:tbl>
      <w:tblPr>
        <w:tblW w:w="55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99"/>
        <w:gridCol w:w="721"/>
        <w:gridCol w:w="720"/>
        <w:gridCol w:w="722"/>
        <w:gridCol w:w="720"/>
        <w:gridCol w:w="720"/>
        <w:gridCol w:w="717"/>
        <w:gridCol w:w="720"/>
        <w:gridCol w:w="720"/>
        <w:gridCol w:w="720"/>
        <w:gridCol w:w="717"/>
        <w:gridCol w:w="720"/>
        <w:gridCol w:w="720"/>
        <w:gridCol w:w="635"/>
      </w:tblGrid>
      <w:tr w:rsidR="00DE4387" w:rsidRPr="007A7363" w14:paraId="778E80F9" w14:textId="77777777" w:rsidTr="00DE4387">
        <w:tc>
          <w:tcPr>
            <w:tcW w:w="813" w:type="pct"/>
            <w:tcBorders>
              <w:top w:val="single" w:sz="4" w:space="0" w:color="auto"/>
              <w:left w:val="single" w:sz="4" w:space="0" w:color="auto"/>
              <w:bottom w:val="single" w:sz="4" w:space="0" w:color="auto"/>
              <w:right w:val="single" w:sz="4" w:space="0" w:color="auto"/>
            </w:tcBorders>
          </w:tcPr>
          <w:p w14:paraId="5F9F6F88" w14:textId="77777777" w:rsidR="002D45AB" w:rsidRPr="007A7363" w:rsidRDefault="002D45AB" w:rsidP="00DE4387">
            <w:pPr>
              <w:spacing w:after="0"/>
              <w:ind w:left="414"/>
              <w:jc w:val="center"/>
              <w:rPr>
                <w:rFonts w:ascii="Sylfaen" w:hAnsi="Sylfaen"/>
                <w:color w:val="FF0000"/>
                <w:sz w:val="20"/>
                <w:szCs w:val="20"/>
                <w:lang w:val="en-US"/>
              </w:rPr>
            </w:pPr>
          </w:p>
        </w:tc>
        <w:tc>
          <w:tcPr>
            <w:tcW w:w="326" w:type="pct"/>
            <w:tcBorders>
              <w:top w:val="single" w:sz="4" w:space="0" w:color="auto"/>
              <w:left w:val="single" w:sz="4" w:space="0" w:color="auto"/>
              <w:bottom w:val="single" w:sz="4" w:space="0" w:color="auto"/>
              <w:right w:val="single" w:sz="4" w:space="0" w:color="auto"/>
            </w:tcBorders>
            <w:hideMark/>
          </w:tcPr>
          <w:p w14:paraId="0286AFD1"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w:t>
            </w:r>
          </w:p>
        </w:tc>
        <w:tc>
          <w:tcPr>
            <w:tcW w:w="325" w:type="pct"/>
            <w:tcBorders>
              <w:top w:val="single" w:sz="4" w:space="0" w:color="auto"/>
              <w:left w:val="single" w:sz="4" w:space="0" w:color="auto"/>
              <w:bottom w:val="single" w:sz="4" w:space="0" w:color="auto"/>
              <w:right w:val="single" w:sz="4" w:space="0" w:color="auto"/>
            </w:tcBorders>
            <w:hideMark/>
          </w:tcPr>
          <w:p w14:paraId="04139EA0"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II</w:t>
            </w:r>
          </w:p>
        </w:tc>
        <w:tc>
          <w:tcPr>
            <w:tcW w:w="326" w:type="pct"/>
            <w:tcBorders>
              <w:top w:val="single" w:sz="4" w:space="0" w:color="auto"/>
              <w:left w:val="single" w:sz="4" w:space="0" w:color="auto"/>
              <w:bottom w:val="single" w:sz="4" w:space="0" w:color="auto"/>
              <w:right w:val="single" w:sz="4" w:space="0" w:color="auto"/>
            </w:tcBorders>
            <w:hideMark/>
          </w:tcPr>
          <w:p w14:paraId="7FB90E5B"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III</w:t>
            </w:r>
          </w:p>
        </w:tc>
        <w:tc>
          <w:tcPr>
            <w:tcW w:w="325" w:type="pct"/>
            <w:tcBorders>
              <w:top w:val="single" w:sz="4" w:space="0" w:color="auto"/>
              <w:left w:val="single" w:sz="4" w:space="0" w:color="auto"/>
              <w:bottom w:val="single" w:sz="4" w:space="0" w:color="auto"/>
              <w:right w:val="single" w:sz="4" w:space="0" w:color="auto"/>
            </w:tcBorders>
            <w:hideMark/>
          </w:tcPr>
          <w:p w14:paraId="7968ACA9"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IV</w:t>
            </w:r>
          </w:p>
        </w:tc>
        <w:tc>
          <w:tcPr>
            <w:tcW w:w="325" w:type="pct"/>
            <w:tcBorders>
              <w:top w:val="single" w:sz="4" w:space="0" w:color="auto"/>
              <w:left w:val="single" w:sz="4" w:space="0" w:color="auto"/>
              <w:bottom w:val="single" w:sz="4" w:space="0" w:color="auto"/>
              <w:right w:val="single" w:sz="4" w:space="0" w:color="auto"/>
            </w:tcBorders>
            <w:hideMark/>
          </w:tcPr>
          <w:p w14:paraId="3FB4CACD"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w:t>
            </w:r>
          </w:p>
        </w:tc>
        <w:tc>
          <w:tcPr>
            <w:tcW w:w="324" w:type="pct"/>
            <w:tcBorders>
              <w:top w:val="single" w:sz="4" w:space="0" w:color="auto"/>
              <w:left w:val="single" w:sz="4" w:space="0" w:color="auto"/>
              <w:bottom w:val="single" w:sz="4" w:space="0" w:color="auto"/>
              <w:right w:val="single" w:sz="4" w:space="0" w:color="auto"/>
            </w:tcBorders>
            <w:hideMark/>
          </w:tcPr>
          <w:p w14:paraId="15D4FA9C"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w:t>
            </w:r>
          </w:p>
        </w:tc>
        <w:tc>
          <w:tcPr>
            <w:tcW w:w="325" w:type="pct"/>
            <w:tcBorders>
              <w:top w:val="single" w:sz="4" w:space="0" w:color="auto"/>
              <w:left w:val="single" w:sz="4" w:space="0" w:color="auto"/>
              <w:bottom w:val="single" w:sz="4" w:space="0" w:color="auto"/>
              <w:right w:val="single" w:sz="4" w:space="0" w:color="auto"/>
            </w:tcBorders>
            <w:hideMark/>
          </w:tcPr>
          <w:p w14:paraId="269EE7DF"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VII</w:t>
            </w:r>
          </w:p>
        </w:tc>
        <w:tc>
          <w:tcPr>
            <w:tcW w:w="325" w:type="pct"/>
            <w:tcBorders>
              <w:top w:val="single" w:sz="4" w:space="0" w:color="auto"/>
              <w:left w:val="single" w:sz="4" w:space="0" w:color="auto"/>
              <w:bottom w:val="single" w:sz="4" w:space="0" w:color="auto"/>
              <w:right w:val="single" w:sz="4" w:space="0" w:color="auto"/>
            </w:tcBorders>
            <w:hideMark/>
          </w:tcPr>
          <w:p w14:paraId="39322E81"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VIII</w:t>
            </w:r>
          </w:p>
        </w:tc>
        <w:tc>
          <w:tcPr>
            <w:tcW w:w="325" w:type="pct"/>
            <w:tcBorders>
              <w:top w:val="single" w:sz="4" w:space="0" w:color="auto"/>
              <w:left w:val="single" w:sz="4" w:space="0" w:color="auto"/>
              <w:bottom w:val="single" w:sz="4" w:space="0" w:color="auto"/>
              <w:right w:val="single" w:sz="4" w:space="0" w:color="auto"/>
            </w:tcBorders>
            <w:hideMark/>
          </w:tcPr>
          <w:p w14:paraId="552ED232"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IX</w:t>
            </w:r>
          </w:p>
        </w:tc>
        <w:tc>
          <w:tcPr>
            <w:tcW w:w="324" w:type="pct"/>
            <w:tcBorders>
              <w:top w:val="single" w:sz="4" w:space="0" w:color="auto"/>
              <w:left w:val="single" w:sz="4" w:space="0" w:color="auto"/>
              <w:bottom w:val="single" w:sz="4" w:space="0" w:color="auto"/>
              <w:right w:val="single" w:sz="4" w:space="0" w:color="auto"/>
            </w:tcBorders>
            <w:hideMark/>
          </w:tcPr>
          <w:p w14:paraId="00429F03"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w:t>
            </w:r>
          </w:p>
        </w:tc>
        <w:tc>
          <w:tcPr>
            <w:tcW w:w="325" w:type="pct"/>
            <w:tcBorders>
              <w:top w:val="single" w:sz="4" w:space="0" w:color="auto"/>
              <w:left w:val="single" w:sz="4" w:space="0" w:color="auto"/>
              <w:bottom w:val="single" w:sz="4" w:space="0" w:color="auto"/>
              <w:right w:val="single" w:sz="4" w:space="0" w:color="auto"/>
            </w:tcBorders>
            <w:hideMark/>
          </w:tcPr>
          <w:p w14:paraId="16DAD736"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XI</w:t>
            </w:r>
          </w:p>
        </w:tc>
        <w:tc>
          <w:tcPr>
            <w:tcW w:w="325" w:type="pct"/>
            <w:tcBorders>
              <w:top w:val="single" w:sz="4" w:space="0" w:color="auto"/>
              <w:left w:val="single" w:sz="4" w:space="0" w:color="auto"/>
              <w:bottom w:val="single" w:sz="4" w:space="0" w:color="auto"/>
              <w:right w:val="single" w:sz="4" w:space="0" w:color="auto"/>
            </w:tcBorders>
            <w:hideMark/>
          </w:tcPr>
          <w:p w14:paraId="647EF108"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XII</w:t>
            </w:r>
          </w:p>
        </w:tc>
        <w:tc>
          <w:tcPr>
            <w:tcW w:w="286" w:type="pct"/>
            <w:tcBorders>
              <w:top w:val="single" w:sz="4" w:space="0" w:color="auto"/>
              <w:left w:val="single" w:sz="4" w:space="0" w:color="auto"/>
              <w:bottom w:val="single" w:sz="4" w:space="0" w:color="auto"/>
              <w:right w:val="single" w:sz="4" w:space="0" w:color="auto"/>
            </w:tcBorders>
            <w:hideMark/>
          </w:tcPr>
          <w:p w14:paraId="74F1B3E0" w14:textId="77777777" w:rsidR="002D45AB" w:rsidRPr="007A7363" w:rsidRDefault="002D45AB"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wl.</w:t>
            </w:r>
          </w:p>
        </w:tc>
      </w:tr>
      <w:tr w:rsidR="00DE4387" w:rsidRPr="007A7363" w14:paraId="648911EA" w14:textId="77777777" w:rsidTr="00DE4387">
        <w:tc>
          <w:tcPr>
            <w:tcW w:w="813" w:type="pct"/>
            <w:tcBorders>
              <w:top w:val="single" w:sz="4" w:space="0" w:color="auto"/>
              <w:left w:val="single" w:sz="4" w:space="0" w:color="auto"/>
              <w:bottom w:val="single" w:sz="4" w:space="0" w:color="auto"/>
              <w:right w:val="single" w:sz="4" w:space="0" w:color="auto"/>
            </w:tcBorders>
            <w:hideMark/>
          </w:tcPr>
          <w:p w14:paraId="30F6C02D" w14:textId="67A0C64B" w:rsidR="002D45AB" w:rsidRPr="007A7363" w:rsidRDefault="001633C1"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ჰესის მიერ ასაღები წყლის ხარჯი</w:t>
            </w:r>
          </w:p>
        </w:tc>
        <w:tc>
          <w:tcPr>
            <w:tcW w:w="326" w:type="pct"/>
            <w:tcBorders>
              <w:top w:val="single" w:sz="4" w:space="0" w:color="auto"/>
              <w:left w:val="single" w:sz="4" w:space="0" w:color="auto"/>
              <w:bottom w:val="single" w:sz="4" w:space="0" w:color="auto"/>
              <w:right w:val="single" w:sz="4" w:space="0" w:color="auto"/>
            </w:tcBorders>
            <w:hideMark/>
          </w:tcPr>
          <w:p w14:paraId="05375199" w14:textId="77777777" w:rsidR="002D45AB" w:rsidRPr="007A7363" w:rsidRDefault="00D65EE3" w:rsidP="008C58AC">
            <w:pPr>
              <w:jc w:val="center"/>
              <w:rPr>
                <w:rFonts w:ascii="Sylfaen" w:hAnsi="Sylfaen"/>
                <w:bCs/>
                <w:color w:val="FF0000"/>
                <w:lang w:val="ka-GE" w:eastAsia="en-US"/>
              </w:rPr>
            </w:pPr>
            <w:r w:rsidRPr="007A7363">
              <w:rPr>
                <w:rFonts w:ascii="Sylfaen" w:hAnsi="Sylfaen"/>
                <w:bCs/>
                <w:color w:val="FF0000"/>
              </w:rPr>
              <w:t>23</w:t>
            </w:r>
            <w:r w:rsidR="00F235A6"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3642067E"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6" w:type="pct"/>
            <w:tcBorders>
              <w:top w:val="single" w:sz="4" w:space="0" w:color="auto"/>
              <w:left w:val="single" w:sz="4" w:space="0" w:color="auto"/>
              <w:bottom w:val="single" w:sz="4" w:space="0" w:color="auto"/>
              <w:right w:val="single" w:sz="4" w:space="0" w:color="auto"/>
            </w:tcBorders>
            <w:hideMark/>
          </w:tcPr>
          <w:p w14:paraId="1DFFD42F"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7A7BE2B1"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7DB49569"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4" w:type="pct"/>
            <w:tcBorders>
              <w:top w:val="single" w:sz="4" w:space="0" w:color="auto"/>
              <w:left w:val="single" w:sz="4" w:space="0" w:color="auto"/>
              <w:bottom w:val="single" w:sz="4" w:space="0" w:color="auto"/>
              <w:right w:val="single" w:sz="4" w:space="0" w:color="auto"/>
            </w:tcBorders>
            <w:hideMark/>
          </w:tcPr>
          <w:p w14:paraId="13D4D9C1"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67B27749"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449711DF"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7295767E"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4" w:type="pct"/>
            <w:tcBorders>
              <w:top w:val="single" w:sz="4" w:space="0" w:color="auto"/>
              <w:left w:val="single" w:sz="4" w:space="0" w:color="auto"/>
              <w:bottom w:val="single" w:sz="4" w:space="0" w:color="auto"/>
              <w:right w:val="single" w:sz="4" w:space="0" w:color="auto"/>
            </w:tcBorders>
            <w:hideMark/>
          </w:tcPr>
          <w:p w14:paraId="6AEFC1D9"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0AEC8843"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25" w:type="pct"/>
            <w:tcBorders>
              <w:top w:val="single" w:sz="4" w:space="0" w:color="auto"/>
              <w:left w:val="single" w:sz="4" w:space="0" w:color="auto"/>
              <w:bottom w:val="single" w:sz="4" w:space="0" w:color="auto"/>
              <w:right w:val="single" w:sz="4" w:space="0" w:color="auto"/>
            </w:tcBorders>
            <w:hideMark/>
          </w:tcPr>
          <w:p w14:paraId="2F343181" w14:textId="77777777" w:rsidR="002D45AB" w:rsidRPr="007A7363" w:rsidRDefault="00F235A6" w:rsidP="008C58AC">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286" w:type="pct"/>
            <w:tcBorders>
              <w:top w:val="single" w:sz="4" w:space="0" w:color="auto"/>
              <w:left w:val="single" w:sz="4" w:space="0" w:color="auto"/>
              <w:bottom w:val="single" w:sz="4" w:space="0" w:color="auto"/>
              <w:right w:val="single" w:sz="4" w:space="0" w:color="auto"/>
            </w:tcBorders>
            <w:hideMark/>
          </w:tcPr>
          <w:p w14:paraId="005C006D" w14:textId="77777777" w:rsidR="002D45AB" w:rsidRPr="007A7363" w:rsidRDefault="00D65EE3" w:rsidP="008C58AC">
            <w:pPr>
              <w:jc w:val="center"/>
              <w:rPr>
                <w:rFonts w:ascii="Sylfaen" w:hAnsi="Sylfaen"/>
                <w:bCs/>
                <w:color w:val="FF0000"/>
                <w:lang w:val="en-US" w:eastAsia="en-US"/>
              </w:rPr>
            </w:pPr>
            <w:r w:rsidRPr="007A7363">
              <w:rPr>
                <w:rFonts w:ascii="Sylfaen" w:hAnsi="Sylfaen"/>
                <w:bCs/>
                <w:color w:val="FF0000"/>
              </w:rPr>
              <w:t>23</w:t>
            </w:r>
          </w:p>
        </w:tc>
      </w:tr>
      <w:tr w:rsidR="00DE4387" w:rsidRPr="007A7363" w14:paraId="1070AD61" w14:textId="77777777" w:rsidTr="00DE4387">
        <w:tc>
          <w:tcPr>
            <w:tcW w:w="813" w:type="pct"/>
            <w:tcBorders>
              <w:top w:val="single" w:sz="4" w:space="0" w:color="auto"/>
              <w:left w:val="single" w:sz="4" w:space="0" w:color="auto"/>
              <w:bottom w:val="single" w:sz="4" w:space="0" w:color="auto"/>
              <w:right w:val="single" w:sz="4" w:space="0" w:color="auto"/>
            </w:tcBorders>
            <w:hideMark/>
          </w:tcPr>
          <w:p w14:paraId="79812050" w14:textId="638B42D9" w:rsidR="002D45AB" w:rsidRPr="007A7363" w:rsidRDefault="001633C1"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ჰესის დაწნევა მოც. ხარჯისას</w:t>
            </w:r>
          </w:p>
        </w:tc>
        <w:tc>
          <w:tcPr>
            <w:tcW w:w="326" w:type="pct"/>
            <w:tcBorders>
              <w:top w:val="single" w:sz="4" w:space="0" w:color="auto"/>
              <w:left w:val="single" w:sz="4" w:space="0" w:color="auto"/>
              <w:bottom w:val="single" w:sz="4" w:space="0" w:color="auto"/>
              <w:right w:val="single" w:sz="4" w:space="0" w:color="auto"/>
            </w:tcBorders>
            <w:hideMark/>
          </w:tcPr>
          <w:p w14:paraId="69C19146"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41EF2024"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6" w:type="pct"/>
            <w:tcBorders>
              <w:top w:val="single" w:sz="4" w:space="0" w:color="auto"/>
              <w:left w:val="single" w:sz="4" w:space="0" w:color="auto"/>
              <w:bottom w:val="single" w:sz="4" w:space="0" w:color="auto"/>
              <w:right w:val="single" w:sz="4" w:space="0" w:color="auto"/>
            </w:tcBorders>
            <w:hideMark/>
          </w:tcPr>
          <w:p w14:paraId="0DB0ECA2"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5772B760"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66F1C460"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4" w:type="pct"/>
            <w:tcBorders>
              <w:top w:val="single" w:sz="4" w:space="0" w:color="auto"/>
              <w:left w:val="single" w:sz="4" w:space="0" w:color="auto"/>
              <w:bottom w:val="single" w:sz="4" w:space="0" w:color="auto"/>
              <w:right w:val="single" w:sz="4" w:space="0" w:color="auto"/>
            </w:tcBorders>
            <w:hideMark/>
          </w:tcPr>
          <w:p w14:paraId="6407834B"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0F44CE15"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5DA2BC71"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47241976"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4" w:type="pct"/>
            <w:tcBorders>
              <w:top w:val="single" w:sz="4" w:space="0" w:color="auto"/>
              <w:left w:val="single" w:sz="4" w:space="0" w:color="auto"/>
              <w:bottom w:val="single" w:sz="4" w:space="0" w:color="auto"/>
              <w:right w:val="single" w:sz="4" w:space="0" w:color="auto"/>
            </w:tcBorders>
            <w:hideMark/>
          </w:tcPr>
          <w:p w14:paraId="4EF1989C"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25788339"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25" w:type="pct"/>
            <w:tcBorders>
              <w:top w:val="single" w:sz="4" w:space="0" w:color="auto"/>
              <w:left w:val="single" w:sz="4" w:space="0" w:color="auto"/>
              <w:bottom w:val="single" w:sz="4" w:space="0" w:color="auto"/>
              <w:right w:val="single" w:sz="4" w:space="0" w:color="auto"/>
            </w:tcBorders>
            <w:hideMark/>
          </w:tcPr>
          <w:p w14:paraId="1B4EE06D" w14:textId="77777777" w:rsidR="002D45AB" w:rsidRPr="007A7363" w:rsidRDefault="002D45AB"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286" w:type="pct"/>
            <w:tcBorders>
              <w:top w:val="single" w:sz="4" w:space="0" w:color="auto"/>
              <w:left w:val="single" w:sz="4" w:space="0" w:color="auto"/>
              <w:bottom w:val="single" w:sz="4" w:space="0" w:color="auto"/>
              <w:right w:val="single" w:sz="4" w:space="0" w:color="auto"/>
            </w:tcBorders>
          </w:tcPr>
          <w:p w14:paraId="3C046A59" w14:textId="77777777" w:rsidR="002D45AB" w:rsidRPr="007A7363" w:rsidRDefault="002D45AB" w:rsidP="008C58AC">
            <w:pPr>
              <w:spacing w:after="0"/>
              <w:jc w:val="center"/>
              <w:rPr>
                <w:rFonts w:ascii="Sylfaen" w:hAnsi="Sylfaen"/>
                <w:bCs/>
                <w:color w:val="FF0000"/>
              </w:rPr>
            </w:pPr>
          </w:p>
        </w:tc>
      </w:tr>
      <w:tr w:rsidR="00DE4387" w:rsidRPr="007A7363" w14:paraId="290DF963" w14:textId="77777777" w:rsidTr="00DE4387">
        <w:tc>
          <w:tcPr>
            <w:tcW w:w="813" w:type="pct"/>
            <w:tcBorders>
              <w:top w:val="single" w:sz="4" w:space="0" w:color="auto"/>
              <w:left w:val="single" w:sz="4" w:space="0" w:color="auto"/>
              <w:bottom w:val="single" w:sz="4" w:space="0" w:color="auto"/>
              <w:right w:val="single" w:sz="4" w:space="0" w:color="auto"/>
            </w:tcBorders>
            <w:hideMark/>
          </w:tcPr>
          <w:p w14:paraId="057A34E0" w14:textId="77777777" w:rsidR="001633C1"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სიმძლავრე მგვტ</w:t>
            </w:r>
          </w:p>
          <w:p w14:paraId="2B14746B" w14:textId="3C4B20D5" w:rsidR="002D45AB"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მოც. ხარჯისას</w:t>
            </w:r>
          </w:p>
        </w:tc>
        <w:tc>
          <w:tcPr>
            <w:tcW w:w="326" w:type="pct"/>
            <w:tcBorders>
              <w:top w:val="single" w:sz="4" w:space="0" w:color="auto"/>
              <w:left w:val="single" w:sz="4" w:space="0" w:color="auto"/>
              <w:bottom w:val="single" w:sz="4" w:space="0" w:color="auto"/>
              <w:right w:val="single" w:sz="4" w:space="0" w:color="auto"/>
            </w:tcBorders>
            <w:hideMark/>
          </w:tcPr>
          <w:p w14:paraId="4AC3097B"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374FA101"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6" w:type="pct"/>
            <w:tcBorders>
              <w:top w:val="single" w:sz="4" w:space="0" w:color="auto"/>
              <w:left w:val="single" w:sz="4" w:space="0" w:color="auto"/>
              <w:bottom w:val="single" w:sz="4" w:space="0" w:color="auto"/>
              <w:right w:val="single" w:sz="4" w:space="0" w:color="auto"/>
            </w:tcBorders>
            <w:hideMark/>
          </w:tcPr>
          <w:p w14:paraId="04E07DBB"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334424A9"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583F23EF"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4" w:type="pct"/>
            <w:tcBorders>
              <w:top w:val="single" w:sz="4" w:space="0" w:color="auto"/>
              <w:left w:val="single" w:sz="4" w:space="0" w:color="auto"/>
              <w:bottom w:val="single" w:sz="4" w:space="0" w:color="auto"/>
              <w:right w:val="single" w:sz="4" w:space="0" w:color="auto"/>
            </w:tcBorders>
            <w:hideMark/>
          </w:tcPr>
          <w:p w14:paraId="09527F0A"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3CE055BC"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0545E27F"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650EC367"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4" w:type="pct"/>
            <w:tcBorders>
              <w:top w:val="single" w:sz="4" w:space="0" w:color="auto"/>
              <w:left w:val="single" w:sz="4" w:space="0" w:color="auto"/>
              <w:bottom w:val="single" w:sz="4" w:space="0" w:color="auto"/>
              <w:right w:val="single" w:sz="4" w:space="0" w:color="auto"/>
            </w:tcBorders>
            <w:hideMark/>
          </w:tcPr>
          <w:p w14:paraId="026B3923"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667BAAB6"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325" w:type="pct"/>
            <w:tcBorders>
              <w:top w:val="single" w:sz="4" w:space="0" w:color="auto"/>
              <w:left w:val="single" w:sz="4" w:space="0" w:color="auto"/>
              <w:bottom w:val="single" w:sz="4" w:space="0" w:color="auto"/>
              <w:right w:val="single" w:sz="4" w:space="0" w:color="auto"/>
            </w:tcBorders>
            <w:hideMark/>
          </w:tcPr>
          <w:p w14:paraId="3150EE66" w14:textId="77777777" w:rsidR="002D45AB" w:rsidRPr="007A7363" w:rsidRDefault="00F235A6" w:rsidP="008C58AC">
            <w:pPr>
              <w:spacing w:after="0"/>
              <w:jc w:val="center"/>
              <w:rPr>
                <w:rFonts w:ascii="Sylfaen" w:hAnsi="Sylfaen"/>
                <w:bCs/>
                <w:color w:val="FF0000"/>
                <w:lang w:val="en-US"/>
              </w:rPr>
            </w:pPr>
            <w:r w:rsidRPr="007A7363">
              <w:rPr>
                <w:rFonts w:ascii="Sylfaen" w:hAnsi="Sylfaen"/>
                <w:bCs/>
                <w:color w:val="FF0000"/>
                <w:lang w:val="en-US"/>
              </w:rPr>
              <w:t>1,993</w:t>
            </w:r>
          </w:p>
        </w:tc>
        <w:tc>
          <w:tcPr>
            <w:tcW w:w="286" w:type="pct"/>
            <w:tcBorders>
              <w:top w:val="single" w:sz="4" w:space="0" w:color="auto"/>
              <w:left w:val="single" w:sz="4" w:space="0" w:color="auto"/>
              <w:bottom w:val="single" w:sz="4" w:space="0" w:color="auto"/>
              <w:right w:val="single" w:sz="4" w:space="0" w:color="auto"/>
            </w:tcBorders>
          </w:tcPr>
          <w:p w14:paraId="08D68737" w14:textId="77777777" w:rsidR="002D45AB" w:rsidRPr="007A7363" w:rsidRDefault="002D45AB" w:rsidP="008C58AC">
            <w:pPr>
              <w:spacing w:after="0"/>
              <w:jc w:val="center"/>
              <w:rPr>
                <w:rFonts w:ascii="Sylfaen" w:hAnsi="Sylfaen"/>
                <w:bCs/>
                <w:color w:val="FF0000"/>
              </w:rPr>
            </w:pPr>
          </w:p>
        </w:tc>
      </w:tr>
      <w:tr w:rsidR="00DE4387" w:rsidRPr="007A7363" w14:paraId="637CA631" w14:textId="77777777" w:rsidTr="00DE4387">
        <w:trPr>
          <w:trHeight w:val="449"/>
        </w:trPr>
        <w:tc>
          <w:tcPr>
            <w:tcW w:w="813" w:type="pct"/>
            <w:tcBorders>
              <w:top w:val="single" w:sz="4" w:space="0" w:color="auto"/>
              <w:left w:val="single" w:sz="4" w:space="0" w:color="auto"/>
              <w:bottom w:val="single" w:sz="4" w:space="0" w:color="auto"/>
              <w:right w:val="single" w:sz="4" w:space="0" w:color="auto"/>
            </w:tcBorders>
            <w:hideMark/>
          </w:tcPr>
          <w:p w14:paraId="2EBD5929" w14:textId="77777777" w:rsidR="001633C1"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 xml:space="preserve">გამომუშავება </w:t>
            </w:r>
          </w:p>
          <w:p w14:paraId="60363038" w14:textId="31124041" w:rsidR="00E503BE"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მლნ კვტ.სთ</w:t>
            </w:r>
          </w:p>
        </w:tc>
        <w:tc>
          <w:tcPr>
            <w:tcW w:w="326" w:type="pct"/>
            <w:tcBorders>
              <w:top w:val="single" w:sz="4" w:space="0" w:color="auto"/>
              <w:left w:val="single" w:sz="4" w:space="0" w:color="auto"/>
              <w:bottom w:val="single" w:sz="4" w:space="0" w:color="auto"/>
              <w:right w:val="single" w:sz="4" w:space="0" w:color="auto"/>
            </w:tcBorders>
            <w:hideMark/>
          </w:tcPr>
          <w:p w14:paraId="19E4B993" w14:textId="77777777" w:rsidR="00E503BE" w:rsidRPr="007A7363" w:rsidRDefault="00F235A6" w:rsidP="00F235A6">
            <w:pPr>
              <w:spacing w:after="0"/>
              <w:jc w:val="center"/>
              <w:rPr>
                <w:rFonts w:ascii="Sylfaen" w:hAnsi="Sylfaen"/>
                <w:bCs/>
                <w:color w:val="FF0000"/>
                <w:sz w:val="20"/>
                <w:szCs w:val="20"/>
                <w:lang w:val="ka-GE"/>
              </w:rPr>
            </w:pPr>
            <w:r w:rsidRPr="007A7363">
              <w:rPr>
                <w:rFonts w:ascii="Sylfaen" w:hAnsi="Sylfaen"/>
                <w:bCs/>
                <w:color w:val="FF0000"/>
                <w:sz w:val="20"/>
                <w:szCs w:val="20"/>
                <w:lang w:val="en-US"/>
              </w:rPr>
              <w:t>1,482</w:t>
            </w:r>
            <w:r w:rsidR="00E503BE" w:rsidRPr="007A7363">
              <w:rPr>
                <w:rFonts w:ascii="Sylfaen" w:hAnsi="Sylfaen"/>
                <w:bCs/>
                <w:color w:val="FF0000"/>
                <w:sz w:val="20"/>
                <w:szCs w:val="20"/>
                <w:lang w:val="en-US"/>
              </w:rPr>
              <w:t>.</w:t>
            </w:r>
            <w:r w:rsidRPr="007A7363">
              <w:rPr>
                <w:rFonts w:ascii="Sylfaen" w:hAnsi="Sylfaen"/>
                <w:bCs/>
                <w:color w:val="FF0000"/>
                <w:sz w:val="20"/>
                <w:szCs w:val="20"/>
                <w:lang w:val="ka-GE"/>
              </w:rPr>
              <w:t>7</w:t>
            </w:r>
          </w:p>
        </w:tc>
        <w:tc>
          <w:tcPr>
            <w:tcW w:w="325" w:type="pct"/>
            <w:tcBorders>
              <w:top w:val="single" w:sz="4" w:space="0" w:color="auto"/>
              <w:left w:val="single" w:sz="4" w:space="0" w:color="auto"/>
              <w:bottom w:val="single" w:sz="4" w:space="0" w:color="auto"/>
              <w:right w:val="single" w:sz="4" w:space="0" w:color="auto"/>
            </w:tcBorders>
            <w:hideMark/>
          </w:tcPr>
          <w:p w14:paraId="76AFFF16" w14:textId="77777777" w:rsidR="00E503BE" w:rsidRPr="007A7363" w:rsidRDefault="00E503BE"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w:t>
            </w:r>
            <w:r w:rsidR="00F235A6" w:rsidRPr="007A7363">
              <w:rPr>
                <w:rFonts w:ascii="Sylfaen" w:hAnsi="Sylfaen"/>
                <w:bCs/>
                <w:color w:val="FF0000"/>
                <w:sz w:val="20"/>
                <w:szCs w:val="20"/>
                <w:lang w:val="en-US"/>
              </w:rPr>
              <w:t>,339.2</w:t>
            </w:r>
          </w:p>
        </w:tc>
        <w:tc>
          <w:tcPr>
            <w:tcW w:w="326" w:type="pct"/>
            <w:tcBorders>
              <w:top w:val="single" w:sz="4" w:space="0" w:color="auto"/>
              <w:left w:val="single" w:sz="4" w:space="0" w:color="auto"/>
              <w:bottom w:val="single" w:sz="4" w:space="0" w:color="auto"/>
              <w:right w:val="single" w:sz="4" w:space="0" w:color="auto"/>
            </w:tcBorders>
            <w:hideMark/>
          </w:tcPr>
          <w:p w14:paraId="58D9E228" w14:textId="77777777" w:rsidR="00E503BE" w:rsidRPr="007A7363" w:rsidRDefault="00F235A6"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325" w:type="pct"/>
            <w:tcBorders>
              <w:top w:val="single" w:sz="4" w:space="0" w:color="auto"/>
              <w:left w:val="single" w:sz="4" w:space="0" w:color="auto"/>
              <w:bottom w:val="single" w:sz="4" w:space="0" w:color="auto"/>
              <w:right w:val="single" w:sz="4" w:space="0" w:color="auto"/>
            </w:tcBorders>
            <w:hideMark/>
          </w:tcPr>
          <w:p w14:paraId="39C5F96A" w14:textId="77777777" w:rsidR="00E503BE" w:rsidRPr="007A7363" w:rsidRDefault="00DD72BD" w:rsidP="00F235A6">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1,434.</w:t>
            </w:r>
            <w:r w:rsidR="00F235A6" w:rsidRPr="007A7363">
              <w:rPr>
                <w:rFonts w:ascii="Sylfaen" w:hAnsi="Sylfaen"/>
                <w:bCs/>
                <w:color w:val="FF0000"/>
                <w:sz w:val="20"/>
                <w:szCs w:val="20"/>
                <w:lang w:val="en-US"/>
              </w:rPr>
              <w:t>9</w:t>
            </w:r>
          </w:p>
        </w:tc>
        <w:tc>
          <w:tcPr>
            <w:tcW w:w="325" w:type="pct"/>
            <w:tcBorders>
              <w:top w:val="single" w:sz="4" w:space="0" w:color="auto"/>
              <w:left w:val="single" w:sz="4" w:space="0" w:color="auto"/>
              <w:bottom w:val="single" w:sz="4" w:space="0" w:color="auto"/>
              <w:right w:val="single" w:sz="4" w:space="0" w:color="auto"/>
            </w:tcBorders>
            <w:hideMark/>
          </w:tcPr>
          <w:p w14:paraId="7AFE2C06"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324" w:type="pct"/>
            <w:tcBorders>
              <w:top w:val="single" w:sz="4" w:space="0" w:color="auto"/>
              <w:left w:val="single" w:sz="4" w:space="0" w:color="auto"/>
              <w:bottom w:val="single" w:sz="4" w:space="0" w:color="auto"/>
              <w:right w:val="single" w:sz="4" w:space="0" w:color="auto"/>
            </w:tcBorders>
            <w:hideMark/>
          </w:tcPr>
          <w:p w14:paraId="03EBDE31"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1,434.9</w:t>
            </w:r>
          </w:p>
        </w:tc>
        <w:tc>
          <w:tcPr>
            <w:tcW w:w="325" w:type="pct"/>
            <w:tcBorders>
              <w:top w:val="single" w:sz="4" w:space="0" w:color="auto"/>
              <w:left w:val="single" w:sz="4" w:space="0" w:color="auto"/>
              <w:bottom w:val="single" w:sz="4" w:space="0" w:color="auto"/>
              <w:right w:val="single" w:sz="4" w:space="0" w:color="auto"/>
            </w:tcBorders>
            <w:hideMark/>
          </w:tcPr>
          <w:p w14:paraId="0AB7A298"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325" w:type="pct"/>
            <w:tcBorders>
              <w:top w:val="single" w:sz="4" w:space="0" w:color="auto"/>
              <w:left w:val="single" w:sz="4" w:space="0" w:color="auto"/>
              <w:bottom w:val="single" w:sz="4" w:space="0" w:color="auto"/>
              <w:right w:val="single" w:sz="4" w:space="0" w:color="auto"/>
            </w:tcBorders>
            <w:hideMark/>
          </w:tcPr>
          <w:p w14:paraId="41E55BD0"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325" w:type="pct"/>
            <w:tcBorders>
              <w:top w:val="single" w:sz="4" w:space="0" w:color="auto"/>
              <w:left w:val="single" w:sz="4" w:space="0" w:color="auto"/>
              <w:bottom w:val="single" w:sz="4" w:space="0" w:color="auto"/>
              <w:right w:val="single" w:sz="4" w:space="0" w:color="auto"/>
            </w:tcBorders>
            <w:hideMark/>
          </w:tcPr>
          <w:p w14:paraId="1700160E"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1,434.9</w:t>
            </w:r>
          </w:p>
        </w:tc>
        <w:tc>
          <w:tcPr>
            <w:tcW w:w="324" w:type="pct"/>
            <w:tcBorders>
              <w:top w:val="single" w:sz="4" w:space="0" w:color="auto"/>
              <w:left w:val="single" w:sz="4" w:space="0" w:color="auto"/>
              <w:bottom w:val="single" w:sz="4" w:space="0" w:color="auto"/>
              <w:right w:val="single" w:sz="4" w:space="0" w:color="auto"/>
            </w:tcBorders>
            <w:hideMark/>
          </w:tcPr>
          <w:p w14:paraId="795AC23E"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325" w:type="pct"/>
            <w:tcBorders>
              <w:top w:val="single" w:sz="4" w:space="0" w:color="auto"/>
              <w:left w:val="single" w:sz="4" w:space="0" w:color="auto"/>
              <w:bottom w:val="single" w:sz="4" w:space="0" w:color="auto"/>
              <w:right w:val="single" w:sz="4" w:space="0" w:color="auto"/>
            </w:tcBorders>
            <w:hideMark/>
          </w:tcPr>
          <w:p w14:paraId="29DAB657"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1,434.9</w:t>
            </w:r>
          </w:p>
        </w:tc>
        <w:tc>
          <w:tcPr>
            <w:tcW w:w="325" w:type="pct"/>
            <w:tcBorders>
              <w:top w:val="single" w:sz="4" w:space="0" w:color="auto"/>
              <w:left w:val="single" w:sz="4" w:space="0" w:color="auto"/>
              <w:bottom w:val="single" w:sz="4" w:space="0" w:color="auto"/>
              <w:right w:val="single" w:sz="4" w:space="0" w:color="auto"/>
            </w:tcBorders>
            <w:hideMark/>
          </w:tcPr>
          <w:p w14:paraId="4691FE26" w14:textId="77777777" w:rsidR="00E503BE" w:rsidRPr="007A7363" w:rsidRDefault="00DD72BD" w:rsidP="00E503BE">
            <w:pPr>
              <w:spacing w:after="0"/>
              <w:jc w:val="center"/>
              <w:rPr>
                <w:rFonts w:ascii="Sylfaen" w:hAnsi="Sylfaen"/>
                <w:bCs/>
                <w:color w:val="FF0000"/>
                <w:sz w:val="20"/>
                <w:szCs w:val="20"/>
                <w:lang w:val="en-US"/>
              </w:rPr>
            </w:pPr>
            <w:r w:rsidRPr="007A7363">
              <w:rPr>
                <w:rFonts w:ascii="Sylfaen" w:hAnsi="Sylfaen"/>
                <w:bCs/>
                <w:color w:val="FF0000"/>
                <w:sz w:val="20"/>
                <w:szCs w:val="20"/>
                <w:lang w:val="en-US"/>
              </w:rPr>
              <w:t>1,482.</w:t>
            </w:r>
            <w:r w:rsidRPr="007A7363">
              <w:rPr>
                <w:rFonts w:ascii="Sylfaen" w:hAnsi="Sylfaen"/>
                <w:bCs/>
                <w:color w:val="FF0000"/>
                <w:sz w:val="20"/>
                <w:szCs w:val="20"/>
                <w:lang w:val="ka-GE"/>
              </w:rPr>
              <w:t>7</w:t>
            </w:r>
          </w:p>
        </w:tc>
        <w:tc>
          <w:tcPr>
            <w:tcW w:w="286" w:type="pct"/>
            <w:tcBorders>
              <w:top w:val="single" w:sz="4" w:space="0" w:color="auto"/>
              <w:left w:val="single" w:sz="4" w:space="0" w:color="auto"/>
              <w:bottom w:val="single" w:sz="4" w:space="0" w:color="auto"/>
              <w:right w:val="single" w:sz="4" w:space="0" w:color="auto"/>
            </w:tcBorders>
            <w:hideMark/>
          </w:tcPr>
          <w:p w14:paraId="69CFC9C6" w14:textId="77777777" w:rsidR="00E503BE" w:rsidRPr="007A7363" w:rsidRDefault="00224966" w:rsidP="00E503BE">
            <w:pPr>
              <w:spacing w:after="0"/>
              <w:jc w:val="center"/>
              <w:rPr>
                <w:rFonts w:ascii="Sylfaen" w:hAnsi="Sylfaen"/>
                <w:b/>
                <w:bCs/>
                <w:color w:val="FF0000"/>
                <w:sz w:val="20"/>
                <w:szCs w:val="20"/>
                <w:lang w:val="en-US"/>
              </w:rPr>
            </w:pPr>
            <w:r w:rsidRPr="007A7363">
              <w:rPr>
                <w:rFonts w:ascii="Sylfaen" w:hAnsi="Sylfaen"/>
                <w:b/>
                <w:bCs/>
                <w:color w:val="FF0000"/>
                <w:sz w:val="20"/>
                <w:szCs w:val="20"/>
                <w:lang w:val="en-US"/>
              </w:rPr>
              <w:t>17</w:t>
            </w:r>
            <w:r w:rsidR="00E503BE" w:rsidRPr="007A7363">
              <w:rPr>
                <w:rFonts w:ascii="Sylfaen" w:hAnsi="Sylfaen"/>
                <w:b/>
                <w:bCs/>
                <w:color w:val="FF0000"/>
                <w:sz w:val="20"/>
                <w:szCs w:val="20"/>
                <w:lang w:val="en-US"/>
              </w:rPr>
              <w:t>,</w:t>
            </w:r>
            <w:r w:rsidRPr="007A7363">
              <w:rPr>
                <w:rFonts w:ascii="Sylfaen" w:hAnsi="Sylfaen"/>
                <w:b/>
                <w:bCs/>
                <w:color w:val="FF0000"/>
                <w:sz w:val="20"/>
                <w:szCs w:val="20"/>
                <w:lang w:val="en-US"/>
              </w:rPr>
              <w:t>458</w:t>
            </w:r>
          </w:p>
        </w:tc>
      </w:tr>
      <w:tr w:rsidR="00E503BE" w:rsidRPr="007A7363" w14:paraId="6FB75688" w14:textId="77777777" w:rsidTr="00DE4387">
        <w:tc>
          <w:tcPr>
            <w:tcW w:w="5000" w:type="pct"/>
            <w:gridSpan w:val="14"/>
            <w:tcBorders>
              <w:top w:val="single" w:sz="4" w:space="0" w:color="auto"/>
              <w:left w:val="single" w:sz="4" w:space="0" w:color="auto"/>
              <w:bottom w:val="single" w:sz="4" w:space="0" w:color="auto"/>
              <w:right w:val="single" w:sz="4" w:space="0" w:color="auto"/>
            </w:tcBorders>
            <w:hideMark/>
          </w:tcPr>
          <w:p w14:paraId="400089E8" w14:textId="2A3ECD73" w:rsidR="00E503BE" w:rsidRPr="007A7363" w:rsidRDefault="001633C1" w:rsidP="00BC65A7">
            <w:pPr>
              <w:spacing w:after="0"/>
              <w:jc w:val="center"/>
              <w:rPr>
                <w:rFonts w:ascii="Sylfaen" w:hAnsi="Sylfaen"/>
                <w:b/>
                <w:bCs/>
                <w:color w:val="FF0000"/>
                <w:sz w:val="24"/>
                <w:szCs w:val="24"/>
                <w:lang w:val="en-US"/>
              </w:rPr>
            </w:pPr>
            <w:r w:rsidRPr="007A7363">
              <w:rPr>
                <w:rFonts w:ascii="Sylfaen" w:hAnsi="Sylfaen"/>
                <w:color w:val="FF0000"/>
                <w:sz w:val="20"/>
                <w:szCs w:val="20"/>
                <w:lang w:val="en-US"/>
              </w:rPr>
              <w:t>დადგმული სიმძლავრის გამოყენების კოეფიციენტი</w:t>
            </w:r>
            <w:r w:rsidR="00E503BE" w:rsidRPr="007A7363">
              <w:rPr>
                <w:rFonts w:ascii="Sylfaen" w:hAnsi="Sylfaen" w:cs="Times New Roman"/>
                <w:color w:val="FF0000"/>
                <w:sz w:val="20"/>
                <w:szCs w:val="20"/>
                <w:lang w:val="en-US"/>
              </w:rPr>
              <w:t>k</w:t>
            </w:r>
            <w:r w:rsidR="00224966" w:rsidRPr="007A7363">
              <w:rPr>
                <w:rFonts w:ascii="Sylfaen" w:hAnsi="Sylfaen"/>
                <w:color w:val="FF0000"/>
                <w:sz w:val="20"/>
                <w:szCs w:val="20"/>
                <w:lang w:val="en-US"/>
              </w:rPr>
              <w:t>=17,458:(365×24×1,993</w:t>
            </w:r>
            <w:r w:rsidR="00E503BE" w:rsidRPr="007A7363">
              <w:rPr>
                <w:rFonts w:ascii="Sylfaen" w:hAnsi="Sylfaen"/>
                <w:color w:val="FF0000"/>
                <w:sz w:val="20"/>
                <w:szCs w:val="20"/>
                <w:lang w:val="en-US"/>
              </w:rPr>
              <w:t>)=</w:t>
            </w:r>
            <w:r w:rsidR="00E503BE" w:rsidRPr="007A7363">
              <w:rPr>
                <w:rFonts w:ascii="Sylfaen" w:hAnsi="Sylfaen"/>
                <w:b/>
                <w:color w:val="FF0000"/>
                <w:sz w:val="24"/>
                <w:szCs w:val="24"/>
                <w:lang w:val="en-US"/>
              </w:rPr>
              <w:t>1</w:t>
            </w:r>
          </w:p>
        </w:tc>
      </w:tr>
    </w:tbl>
    <w:p w14:paraId="677F83A9" w14:textId="77777777" w:rsidR="002D45AB" w:rsidRPr="007A7363" w:rsidRDefault="002D45AB" w:rsidP="00FA7389">
      <w:pPr>
        <w:jc w:val="center"/>
        <w:rPr>
          <w:rFonts w:ascii="Sylfaen" w:hAnsi="Sylfaen" w:cs="Times New Roman"/>
          <w:color w:val="FF0000"/>
          <w:lang w:val="en-US"/>
        </w:rPr>
      </w:pPr>
    </w:p>
    <w:p w14:paraId="46B080E2" w14:textId="1DCC8B09" w:rsidR="00BC65A7" w:rsidRPr="007A7363" w:rsidRDefault="001633C1" w:rsidP="00C64A51">
      <w:pPr>
        <w:jc w:val="both"/>
        <w:rPr>
          <w:rFonts w:ascii="Sylfaen" w:hAnsi="Sylfaen" w:cs="Times New Roman"/>
          <w:color w:val="FF0000"/>
          <w:lang w:val="en-US"/>
        </w:rPr>
      </w:pPr>
      <w:r w:rsidRPr="007A7363">
        <w:rPr>
          <w:rFonts w:ascii="Sylfaen" w:hAnsi="Sylfaen" w:cs="Times New Roman"/>
          <w:color w:val="FF0000"/>
          <w:lang w:val="en-US"/>
        </w:rPr>
        <w:t>იმ ფაქტის გათვალისწინებით, რომ თბოელექტროსადგურის მუშაობის პერიოდებში,  ჰესი ვერ იმუშავებს, საპროექტო ჰესის მიერ ელექტროენერგიის წლიური გამომუშავების მნიშვნელობა, საორიენტაციოდ აპრილის, სექტემბრის და დეკემბრის თვეების გამოკლებით შეადგენს 13,106 მილიონ კილოვატ საათს.</w:t>
      </w:r>
    </w:p>
    <w:p w14:paraId="2BFA4CDE" w14:textId="3166806F" w:rsidR="00613394" w:rsidRPr="007A7363" w:rsidRDefault="001633C1" w:rsidP="00613394">
      <w:pPr>
        <w:jc w:val="center"/>
        <w:rPr>
          <w:rFonts w:ascii="Sylfaen" w:hAnsi="Sylfaen"/>
          <w:b/>
          <w:color w:val="FF0000"/>
          <w:lang w:val="en-US"/>
        </w:rPr>
      </w:pPr>
      <w:bookmarkStart w:id="0" w:name="_GoBack"/>
      <w:bookmarkEnd w:id="0"/>
      <w:r w:rsidRPr="007A7363">
        <w:rPr>
          <w:rFonts w:ascii="Sylfaen" w:hAnsi="Sylfaen"/>
          <w:b/>
          <w:color w:val="FF0000"/>
          <w:lang w:val="en-US"/>
        </w:rPr>
        <w:t>ელექტროენერგიის გამომუშავების გაანგარიშება 3 თვის გამოკლებით</w:t>
      </w:r>
    </w:p>
    <w:tbl>
      <w:tblPr>
        <w:tblW w:w="5463" w:type="pct"/>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650"/>
        <w:gridCol w:w="772"/>
        <w:gridCol w:w="775"/>
        <w:gridCol w:w="773"/>
        <w:gridCol w:w="525"/>
        <w:gridCol w:w="773"/>
        <w:gridCol w:w="775"/>
        <w:gridCol w:w="773"/>
        <w:gridCol w:w="773"/>
        <w:gridCol w:w="525"/>
        <w:gridCol w:w="773"/>
        <w:gridCol w:w="775"/>
        <w:gridCol w:w="534"/>
        <w:gridCol w:w="782"/>
      </w:tblGrid>
      <w:tr w:rsidR="00224966" w:rsidRPr="007A7363" w14:paraId="42B4D83D" w14:textId="77777777" w:rsidTr="001633C1">
        <w:tc>
          <w:tcPr>
            <w:tcW w:w="752" w:type="pct"/>
            <w:tcBorders>
              <w:top w:val="single" w:sz="4" w:space="0" w:color="auto"/>
              <w:left w:val="single" w:sz="4" w:space="0" w:color="auto"/>
              <w:bottom w:val="single" w:sz="4" w:space="0" w:color="auto"/>
              <w:right w:val="single" w:sz="4" w:space="0" w:color="auto"/>
            </w:tcBorders>
          </w:tcPr>
          <w:p w14:paraId="3C63A1FD" w14:textId="77777777" w:rsidR="00613394" w:rsidRPr="007A7363" w:rsidRDefault="00613394" w:rsidP="008C58AC">
            <w:pPr>
              <w:spacing w:after="0"/>
              <w:jc w:val="center"/>
              <w:rPr>
                <w:rFonts w:ascii="Sylfaen" w:hAnsi="Sylfaen"/>
                <w:color w:val="FF0000"/>
                <w:sz w:val="20"/>
                <w:szCs w:val="20"/>
                <w:lang w:val="en-US"/>
              </w:rPr>
            </w:pPr>
          </w:p>
        </w:tc>
        <w:tc>
          <w:tcPr>
            <w:tcW w:w="352" w:type="pct"/>
            <w:tcBorders>
              <w:top w:val="single" w:sz="4" w:space="0" w:color="auto"/>
              <w:left w:val="single" w:sz="4" w:space="0" w:color="auto"/>
              <w:bottom w:val="single" w:sz="4" w:space="0" w:color="auto"/>
              <w:right w:val="single" w:sz="4" w:space="0" w:color="auto"/>
            </w:tcBorders>
            <w:hideMark/>
          </w:tcPr>
          <w:p w14:paraId="554A295F"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w:t>
            </w:r>
          </w:p>
        </w:tc>
        <w:tc>
          <w:tcPr>
            <w:tcW w:w="353" w:type="pct"/>
            <w:tcBorders>
              <w:top w:val="single" w:sz="4" w:space="0" w:color="auto"/>
              <w:left w:val="single" w:sz="4" w:space="0" w:color="auto"/>
              <w:bottom w:val="single" w:sz="4" w:space="0" w:color="auto"/>
              <w:right w:val="single" w:sz="4" w:space="0" w:color="auto"/>
            </w:tcBorders>
            <w:hideMark/>
          </w:tcPr>
          <w:p w14:paraId="1921FFC6"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II</w:t>
            </w:r>
          </w:p>
        </w:tc>
        <w:tc>
          <w:tcPr>
            <w:tcW w:w="352" w:type="pct"/>
            <w:tcBorders>
              <w:top w:val="single" w:sz="4" w:space="0" w:color="auto"/>
              <w:left w:val="single" w:sz="4" w:space="0" w:color="auto"/>
              <w:bottom w:val="single" w:sz="4" w:space="0" w:color="auto"/>
              <w:right w:val="single" w:sz="4" w:space="0" w:color="auto"/>
            </w:tcBorders>
            <w:hideMark/>
          </w:tcPr>
          <w:p w14:paraId="485E15BD"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III</w:t>
            </w:r>
          </w:p>
        </w:tc>
        <w:tc>
          <w:tcPr>
            <w:tcW w:w="239" w:type="pct"/>
            <w:tcBorders>
              <w:top w:val="single" w:sz="4" w:space="0" w:color="auto"/>
              <w:left w:val="single" w:sz="4" w:space="0" w:color="auto"/>
              <w:bottom w:val="single" w:sz="4" w:space="0" w:color="auto"/>
              <w:right w:val="single" w:sz="4" w:space="0" w:color="auto"/>
            </w:tcBorders>
            <w:hideMark/>
          </w:tcPr>
          <w:p w14:paraId="5C74C016"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IV</w:t>
            </w:r>
          </w:p>
        </w:tc>
        <w:tc>
          <w:tcPr>
            <w:tcW w:w="352" w:type="pct"/>
            <w:tcBorders>
              <w:top w:val="single" w:sz="4" w:space="0" w:color="auto"/>
              <w:left w:val="single" w:sz="4" w:space="0" w:color="auto"/>
              <w:bottom w:val="single" w:sz="4" w:space="0" w:color="auto"/>
              <w:right w:val="single" w:sz="4" w:space="0" w:color="auto"/>
            </w:tcBorders>
            <w:hideMark/>
          </w:tcPr>
          <w:p w14:paraId="05F9F053"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w:t>
            </w:r>
          </w:p>
        </w:tc>
        <w:tc>
          <w:tcPr>
            <w:tcW w:w="353" w:type="pct"/>
            <w:tcBorders>
              <w:top w:val="single" w:sz="4" w:space="0" w:color="auto"/>
              <w:left w:val="single" w:sz="4" w:space="0" w:color="auto"/>
              <w:bottom w:val="single" w:sz="4" w:space="0" w:color="auto"/>
              <w:right w:val="single" w:sz="4" w:space="0" w:color="auto"/>
            </w:tcBorders>
            <w:hideMark/>
          </w:tcPr>
          <w:p w14:paraId="60855BF2"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w:t>
            </w:r>
          </w:p>
        </w:tc>
        <w:tc>
          <w:tcPr>
            <w:tcW w:w="352" w:type="pct"/>
            <w:tcBorders>
              <w:top w:val="single" w:sz="4" w:space="0" w:color="auto"/>
              <w:left w:val="single" w:sz="4" w:space="0" w:color="auto"/>
              <w:bottom w:val="single" w:sz="4" w:space="0" w:color="auto"/>
              <w:right w:val="single" w:sz="4" w:space="0" w:color="auto"/>
            </w:tcBorders>
            <w:hideMark/>
          </w:tcPr>
          <w:p w14:paraId="77252ACD"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VII</w:t>
            </w:r>
          </w:p>
        </w:tc>
        <w:tc>
          <w:tcPr>
            <w:tcW w:w="352" w:type="pct"/>
            <w:tcBorders>
              <w:top w:val="single" w:sz="4" w:space="0" w:color="auto"/>
              <w:left w:val="single" w:sz="4" w:space="0" w:color="auto"/>
              <w:bottom w:val="single" w:sz="4" w:space="0" w:color="auto"/>
              <w:right w:val="single" w:sz="4" w:space="0" w:color="auto"/>
            </w:tcBorders>
            <w:hideMark/>
          </w:tcPr>
          <w:p w14:paraId="67E7FD25"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VIII</w:t>
            </w:r>
          </w:p>
        </w:tc>
        <w:tc>
          <w:tcPr>
            <w:tcW w:w="239" w:type="pct"/>
            <w:tcBorders>
              <w:top w:val="single" w:sz="4" w:space="0" w:color="auto"/>
              <w:left w:val="single" w:sz="4" w:space="0" w:color="auto"/>
              <w:bottom w:val="single" w:sz="4" w:space="0" w:color="auto"/>
              <w:right w:val="single" w:sz="4" w:space="0" w:color="auto"/>
            </w:tcBorders>
            <w:hideMark/>
          </w:tcPr>
          <w:p w14:paraId="49E76C40"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IX</w:t>
            </w:r>
          </w:p>
        </w:tc>
        <w:tc>
          <w:tcPr>
            <w:tcW w:w="352" w:type="pct"/>
            <w:tcBorders>
              <w:top w:val="single" w:sz="4" w:space="0" w:color="auto"/>
              <w:left w:val="single" w:sz="4" w:space="0" w:color="auto"/>
              <w:bottom w:val="single" w:sz="4" w:space="0" w:color="auto"/>
              <w:right w:val="single" w:sz="4" w:space="0" w:color="auto"/>
            </w:tcBorders>
            <w:hideMark/>
          </w:tcPr>
          <w:p w14:paraId="4E30BE19"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w:t>
            </w:r>
          </w:p>
        </w:tc>
        <w:tc>
          <w:tcPr>
            <w:tcW w:w="353" w:type="pct"/>
            <w:tcBorders>
              <w:top w:val="single" w:sz="4" w:space="0" w:color="auto"/>
              <w:left w:val="single" w:sz="4" w:space="0" w:color="auto"/>
              <w:bottom w:val="single" w:sz="4" w:space="0" w:color="auto"/>
              <w:right w:val="single" w:sz="4" w:space="0" w:color="auto"/>
            </w:tcBorders>
            <w:hideMark/>
          </w:tcPr>
          <w:p w14:paraId="3EF99FAC"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XI</w:t>
            </w:r>
          </w:p>
        </w:tc>
        <w:tc>
          <w:tcPr>
            <w:tcW w:w="243" w:type="pct"/>
            <w:tcBorders>
              <w:top w:val="single" w:sz="4" w:space="0" w:color="auto"/>
              <w:left w:val="single" w:sz="4" w:space="0" w:color="auto"/>
              <w:bottom w:val="single" w:sz="4" w:space="0" w:color="auto"/>
              <w:right w:val="single" w:sz="4" w:space="0" w:color="auto"/>
            </w:tcBorders>
            <w:hideMark/>
          </w:tcPr>
          <w:p w14:paraId="096F541E"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XII</w:t>
            </w:r>
          </w:p>
        </w:tc>
        <w:tc>
          <w:tcPr>
            <w:tcW w:w="354" w:type="pct"/>
            <w:tcBorders>
              <w:top w:val="single" w:sz="4" w:space="0" w:color="auto"/>
              <w:left w:val="single" w:sz="4" w:space="0" w:color="auto"/>
              <w:bottom w:val="single" w:sz="4" w:space="0" w:color="auto"/>
              <w:right w:val="single" w:sz="4" w:space="0" w:color="auto"/>
            </w:tcBorders>
            <w:hideMark/>
          </w:tcPr>
          <w:p w14:paraId="0EFAB315" w14:textId="77777777" w:rsidR="00613394" w:rsidRPr="007A7363" w:rsidRDefault="00613394"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wl.</w:t>
            </w:r>
          </w:p>
        </w:tc>
      </w:tr>
      <w:tr w:rsidR="00582786" w:rsidRPr="007A7363" w14:paraId="6C3873FC" w14:textId="77777777" w:rsidTr="001633C1">
        <w:tc>
          <w:tcPr>
            <w:tcW w:w="752" w:type="pct"/>
            <w:tcBorders>
              <w:top w:val="single" w:sz="4" w:space="0" w:color="auto"/>
              <w:left w:val="single" w:sz="4" w:space="0" w:color="auto"/>
              <w:bottom w:val="single" w:sz="4" w:space="0" w:color="auto"/>
              <w:right w:val="single" w:sz="4" w:space="0" w:color="auto"/>
            </w:tcBorders>
            <w:hideMark/>
          </w:tcPr>
          <w:p w14:paraId="2ED86B10" w14:textId="1AA22EAF" w:rsidR="00582786" w:rsidRPr="007A7363" w:rsidRDefault="001633C1" w:rsidP="00582786">
            <w:pPr>
              <w:spacing w:after="0"/>
              <w:jc w:val="center"/>
              <w:rPr>
                <w:rFonts w:ascii="Sylfaen" w:hAnsi="Sylfaen"/>
                <w:color w:val="FF0000"/>
                <w:sz w:val="20"/>
                <w:szCs w:val="20"/>
                <w:lang w:val="en-US"/>
              </w:rPr>
            </w:pPr>
            <w:r w:rsidRPr="007A7363">
              <w:rPr>
                <w:rFonts w:ascii="Sylfaen" w:hAnsi="Sylfaen"/>
                <w:color w:val="FF0000"/>
                <w:sz w:val="20"/>
                <w:szCs w:val="20"/>
                <w:lang w:val="en-US"/>
              </w:rPr>
              <w:t>ჰესის მიერ ასაღები წყლის ხარჯი</w:t>
            </w:r>
          </w:p>
        </w:tc>
        <w:tc>
          <w:tcPr>
            <w:tcW w:w="352" w:type="pct"/>
            <w:tcBorders>
              <w:top w:val="single" w:sz="4" w:space="0" w:color="auto"/>
              <w:left w:val="single" w:sz="4" w:space="0" w:color="auto"/>
              <w:bottom w:val="single" w:sz="4" w:space="0" w:color="auto"/>
              <w:right w:val="single" w:sz="4" w:space="0" w:color="auto"/>
            </w:tcBorders>
            <w:hideMark/>
          </w:tcPr>
          <w:p w14:paraId="3F90028E" w14:textId="77777777" w:rsidR="00582786" w:rsidRPr="007A7363" w:rsidRDefault="00582786" w:rsidP="00582786">
            <w:pPr>
              <w:jc w:val="center"/>
              <w:rPr>
                <w:rFonts w:ascii="Sylfaen" w:hAnsi="Sylfaen"/>
                <w:bCs/>
                <w:color w:val="FF0000"/>
                <w:lang w:val="ka-GE" w:eastAsia="en-US"/>
              </w:rPr>
            </w:pPr>
            <w:r w:rsidRPr="007A7363">
              <w:rPr>
                <w:rFonts w:ascii="Sylfaen" w:hAnsi="Sylfaen"/>
                <w:bCs/>
                <w:color w:val="FF0000"/>
              </w:rPr>
              <w:t>23</w:t>
            </w:r>
            <w:r w:rsidRPr="007A7363">
              <w:rPr>
                <w:rFonts w:ascii="Sylfaen" w:hAnsi="Sylfaen"/>
                <w:bCs/>
                <w:color w:val="FF0000"/>
                <w:lang w:val="ka-GE"/>
              </w:rPr>
              <w:t>,8</w:t>
            </w:r>
          </w:p>
        </w:tc>
        <w:tc>
          <w:tcPr>
            <w:tcW w:w="353" w:type="pct"/>
            <w:tcBorders>
              <w:top w:val="single" w:sz="4" w:space="0" w:color="auto"/>
              <w:left w:val="single" w:sz="4" w:space="0" w:color="auto"/>
              <w:bottom w:val="single" w:sz="4" w:space="0" w:color="auto"/>
              <w:right w:val="single" w:sz="4" w:space="0" w:color="auto"/>
            </w:tcBorders>
            <w:hideMark/>
          </w:tcPr>
          <w:p w14:paraId="12BECED7"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2" w:type="pct"/>
            <w:tcBorders>
              <w:top w:val="single" w:sz="4" w:space="0" w:color="auto"/>
              <w:left w:val="single" w:sz="4" w:space="0" w:color="auto"/>
              <w:bottom w:val="single" w:sz="4" w:space="0" w:color="auto"/>
              <w:right w:val="single" w:sz="4" w:space="0" w:color="auto"/>
            </w:tcBorders>
            <w:hideMark/>
          </w:tcPr>
          <w:p w14:paraId="3D11CBFF"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239" w:type="pct"/>
            <w:tcBorders>
              <w:top w:val="single" w:sz="4" w:space="0" w:color="auto"/>
              <w:left w:val="single" w:sz="4" w:space="0" w:color="auto"/>
              <w:bottom w:val="single" w:sz="4" w:space="0" w:color="auto"/>
              <w:right w:val="single" w:sz="4" w:space="0" w:color="auto"/>
            </w:tcBorders>
            <w:hideMark/>
          </w:tcPr>
          <w:p w14:paraId="6ECBD0D2"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2" w:type="pct"/>
            <w:tcBorders>
              <w:top w:val="single" w:sz="4" w:space="0" w:color="auto"/>
              <w:left w:val="single" w:sz="4" w:space="0" w:color="auto"/>
              <w:bottom w:val="single" w:sz="4" w:space="0" w:color="auto"/>
              <w:right w:val="single" w:sz="4" w:space="0" w:color="auto"/>
            </w:tcBorders>
            <w:hideMark/>
          </w:tcPr>
          <w:p w14:paraId="1C170AAB"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3" w:type="pct"/>
            <w:tcBorders>
              <w:top w:val="single" w:sz="4" w:space="0" w:color="auto"/>
              <w:left w:val="single" w:sz="4" w:space="0" w:color="auto"/>
              <w:bottom w:val="single" w:sz="4" w:space="0" w:color="auto"/>
              <w:right w:val="single" w:sz="4" w:space="0" w:color="auto"/>
            </w:tcBorders>
            <w:hideMark/>
          </w:tcPr>
          <w:p w14:paraId="3B00F7B2"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2" w:type="pct"/>
            <w:tcBorders>
              <w:top w:val="single" w:sz="4" w:space="0" w:color="auto"/>
              <w:left w:val="single" w:sz="4" w:space="0" w:color="auto"/>
              <w:bottom w:val="single" w:sz="4" w:space="0" w:color="auto"/>
              <w:right w:val="single" w:sz="4" w:space="0" w:color="auto"/>
            </w:tcBorders>
            <w:hideMark/>
          </w:tcPr>
          <w:p w14:paraId="2F2B3CA2"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2" w:type="pct"/>
            <w:tcBorders>
              <w:top w:val="single" w:sz="4" w:space="0" w:color="auto"/>
              <w:left w:val="single" w:sz="4" w:space="0" w:color="auto"/>
              <w:bottom w:val="single" w:sz="4" w:space="0" w:color="auto"/>
              <w:right w:val="single" w:sz="4" w:space="0" w:color="auto"/>
            </w:tcBorders>
            <w:hideMark/>
          </w:tcPr>
          <w:p w14:paraId="28C1EBF1"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239" w:type="pct"/>
            <w:tcBorders>
              <w:top w:val="single" w:sz="4" w:space="0" w:color="auto"/>
              <w:left w:val="single" w:sz="4" w:space="0" w:color="auto"/>
              <w:bottom w:val="single" w:sz="4" w:space="0" w:color="auto"/>
              <w:right w:val="single" w:sz="4" w:space="0" w:color="auto"/>
            </w:tcBorders>
            <w:hideMark/>
          </w:tcPr>
          <w:p w14:paraId="32855544"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2" w:type="pct"/>
            <w:tcBorders>
              <w:top w:val="single" w:sz="4" w:space="0" w:color="auto"/>
              <w:left w:val="single" w:sz="4" w:space="0" w:color="auto"/>
              <w:bottom w:val="single" w:sz="4" w:space="0" w:color="auto"/>
              <w:right w:val="single" w:sz="4" w:space="0" w:color="auto"/>
            </w:tcBorders>
            <w:hideMark/>
          </w:tcPr>
          <w:p w14:paraId="4024EDF1"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3" w:type="pct"/>
            <w:tcBorders>
              <w:top w:val="single" w:sz="4" w:space="0" w:color="auto"/>
              <w:left w:val="single" w:sz="4" w:space="0" w:color="auto"/>
              <w:bottom w:val="single" w:sz="4" w:space="0" w:color="auto"/>
              <w:right w:val="single" w:sz="4" w:space="0" w:color="auto"/>
            </w:tcBorders>
            <w:hideMark/>
          </w:tcPr>
          <w:p w14:paraId="63C90107"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243" w:type="pct"/>
            <w:tcBorders>
              <w:top w:val="single" w:sz="4" w:space="0" w:color="auto"/>
              <w:left w:val="single" w:sz="4" w:space="0" w:color="auto"/>
              <w:bottom w:val="single" w:sz="4" w:space="0" w:color="auto"/>
              <w:right w:val="single" w:sz="4" w:space="0" w:color="auto"/>
            </w:tcBorders>
            <w:hideMark/>
          </w:tcPr>
          <w:p w14:paraId="31395883"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r w:rsidRPr="007A7363">
              <w:rPr>
                <w:rFonts w:ascii="Sylfaen" w:hAnsi="Sylfaen"/>
                <w:bCs/>
                <w:color w:val="FF0000"/>
                <w:lang w:val="ka-GE"/>
              </w:rPr>
              <w:t>,8</w:t>
            </w:r>
          </w:p>
        </w:tc>
        <w:tc>
          <w:tcPr>
            <w:tcW w:w="354" w:type="pct"/>
            <w:tcBorders>
              <w:top w:val="single" w:sz="4" w:space="0" w:color="auto"/>
              <w:left w:val="single" w:sz="4" w:space="0" w:color="auto"/>
              <w:bottom w:val="single" w:sz="4" w:space="0" w:color="auto"/>
              <w:right w:val="single" w:sz="4" w:space="0" w:color="auto"/>
            </w:tcBorders>
            <w:hideMark/>
          </w:tcPr>
          <w:p w14:paraId="000573CF" w14:textId="77777777" w:rsidR="00582786" w:rsidRPr="007A7363" w:rsidRDefault="00582786" w:rsidP="00582786">
            <w:pPr>
              <w:jc w:val="center"/>
              <w:rPr>
                <w:rFonts w:ascii="Sylfaen" w:hAnsi="Sylfaen"/>
                <w:bCs/>
                <w:color w:val="FF0000"/>
                <w:lang w:val="en-US" w:eastAsia="en-US"/>
              </w:rPr>
            </w:pPr>
            <w:r w:rsidRPr="007A7363">
              <w:rPr>
                <w:rFonts w:ascii="Sylfaen" w:hAnsi="Sylfaen"/>
                <w:bCs/>
                <w:color w:val="FF0000"/>
              </w:rPr>
              <w:t>23</w:t>
            </w:r>
          </w:p>
        </w:tc>
      </w:tr>
      <w:tr w:rsidR="00224966" w:rsidRPr="007A7363" w14:paraId="733916CB" w14:textId="77777777" w:rsidTr="001633C1">
        <w:tc>
          <w:tcPr>
            <w:tcW w:w="752" w:type="pct"/>
            <w:tcBorders>
              <w:top w:val="single" w:sz="4" w:space="0" w:color="auto"/>
              <w:left w:val="single" w:sz="4" w:space="0" w:color="auto"/>
              <w:bottom w:val="single" w:sz="4" w:space="0" w:color="auto"/>
              <w:right w:val="single" w:sz="4" w:space="0" w:color="auto"/>
            </w:tcBorders>
            <w:hideMark/>
          </w:tcPr>
          <w:p w14:paraId="4CC675B2" w14:textId="2A12BFBE" w:rsidR="00613394" w:rsidRPr="007A7363" w:rsidRDefault="001633C1" w:rsidP="008C58AC">
            <w:pPr>
              <w:spacing w:after="0"/>
              <w:jc w:val="center"/>
              <w:rPr>
                <w:rFonts w:ascii="Sylfaen" w:hAnsi="Sylfaen"/>
                <w:color w:val="FF0000"/>
                <w:sz w:val="20"/>
                <w:szCs w:val="20"/>
                <w:lang w:val="en-US"/>
              </w:rPr>
            </w:pPr>
            <w:r w:rsidRPr="007A7363">
              <w:rPr>
                <w:rFonts w:ascii="Sylfaen" w:hAnsi="Sylfaen"/>
                <w:color w:val="FF0000"/>
                <w:sz w:val="20"/>
                <w:szCs w:val="20"/>
                <w:lang w:val="en-US"/>
              </w:rPr>
              <w:t>ჰესის დაწნევა მოც. ხარჯისას</w:t>
            </w:r>
          </w:p>
        </w:tc>
        <w:tc>
          <w:tcPr>
            <w:tcW w:w="352" w:type="pct"/>
            <w:tcBorders>
              <w:top w:val="single" w:sz="4" w:space="0" w:color="auto"/>
              <w:left w:val="single" w:sz="4" w:space="0" w:color="auto"/>
              <w:bottom w:val="single" w:sz="4" w:space="0" w:color="auto"/>
              <w:right w:val="single" w:sz="4" w:space="0" w:color="auto"/>
            </w:tcBorders>
            <w:hideMark/>
          </w:tcPr>
          <w:p w14:paraId="749E0BB2"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3" w:type="pct"/>
            <w:tcBorders>
              <w:top w:val="single" w:sz="4" w:space="0" w:color="auto"/>
              <w:left w:val="single" w:sz="4" w:space="0" w:color="auto"/>
              <w:bottom w:val="single" w:sz="4" w:space="0" w:color="auto"/>
              <w:right w:val="single" w:sz="4" w:space="0" w:color="auto"/>
            </w:tcBorders>
            <w:hideMark/>
          </w:tcPr>
          <w:p w14:paraId="6E33AA4A"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2" w:type="pct"/>
            <w:tcBorders>
              <w:top w:val="single" w:sz="4" w:space="0" w:color="auto"/>
              <w:left w:val="single" w:sz="4" w:space="0" w:color="auto"/>
              <w:bottom w:val="single" w:sz="4" w:space="0" w:color="auto"/>
              <w:right w:val="single" w:sz="4" w:space="0" w:color="auto"/>
            </w:tcBorders>
            <w:hideMark/>
          </w:tcPr>
          <w:p w14:paraId="4F18D82F"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239" w:type="pct"/>
            <w:tcBorders>
              <w:top w:val="single" w:sz="4" w:space="0" w:color="auto"/>
              <w:left w:val="single" w:sz="4" w:space="0" w:color="auto"/>
              <w:bottom w:val="single" w:sz="4" w:space="0" w:color="auto"/>
              <w:right w:val="single" w:sz="4" w:space="0" w:color="auto"/>
            </w:tcBorders>
            <w:hideMark/>
          </w:tcPr>
          <w:p w14:paraId="072A744B" w14:textId="77777777" w:rsidR="00613394" w:rsidRPr="007A7363" w:rsidRDefault="00D65EE3" w:rsidP="008C58AC">
            <w:pPr>
              <w:spacing w:after="0"/>
              <w:jc w:val="center"/>
              <w:rPr>
                <w:rFonts w:ascii="Sylfaen" w:hAnsi="Sylfaen"/>
                <w:bCs/>
                <w:color w:val="FF0000"/>
                <w:lang w:val="en-US"/>
              </w:rPr>
            </w:pPr>
            <w:r w:rsidRPr="007A7363">
              <w:rPr>
                <w:rFonts w:ascii="Sylfaen" w:hAnsi="Sylfaen"/>
                <w:bCs/>
                <w:color w:val="FF0000"/>
                <w:lang w:val="en-US"/>
              </w:rPr>
              <w:t>0</w:t>
            </w:r>
          </w:p>
        </w:tc>
        <w:tc>
          <w:tcPr>
            <w:tcW w:w="352" w:type="pct"/>
            <w:tcBorders>
              <w:top w:val="single" w:sz="4" w:space="0" w:color="auto"/>
              <w:left w:val="single" w:sz="4" w:space="0" w:color="auto"/>
              <w:bottom w:val="single" w:sz="4" w:space="0" w:color="auto"/>
              <w:right w:val="single" w:sz="4" w:space="0" w:color="auto"/>
            </w:tcBorders>
            <w:hideMark/>
          </w:tcPr>
          <w:p w14:paraId="02BC2656" w14:textId="77777777" w:rsidR="00613394" w:rsidRPr="007A7363" w:rsidRDefault="00D65EE3"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3" w:type="pct"/>
            <w:tcBorders>
              <w:top w:val="single" w:sz="4" w:space="0" w:color="auto"/>
              <w:left w:val="single" w:sz="4" w:space="0" w:color="auto"/>
              <w:bottom w:val="single" w:sz="4" w:space="0" w:color="auto"/>
              <w:right w:val="single" w:sz="4" w:space="0" w:color="auto"/>
            </w:tcBorders>
            <w:hideMark/>
          </w:tcPr>
          <w:p w14:paraId="0717507E"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2" w:type="pct"/>
            <w:tcBorders>
              <w:top w:val="single" w:sz="4" w:space="0" w:color="auto"/>
              <w:left w:val="single" w:sz="4" w:space="0" w:color="auto"/>
              <w:bottom w:val="single" w:sz="4" w:space="0" w:color="auto"/>
              <w:right w:val="single" w:sz="4" w:space="0" w:color="auto"/>
            </w:tcBorders>
            <w:hideMark/>
          </w:tcPr>
          <w:p w14:paraId="24779B70"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2" w:type="pct"/>
            <w:tcBorders>
              <w:top w:val="single" w:sz="4" w:space="0" w:color="auto"/>
              <w:left w:val="single" w:sz="4" w:space="0" w:color="auto"/>
              <w:bottom w:val="single" w:sz="4" w:space="0" w:color="auto"/>
              <w:right w:val="single" w:sz="4" w:space="0" w:color="auto"/>
            </w:tcBorders>
            <w:hideMark/>
          </w:tcPr>
          <w:p w14:paraId="1B92E1DC"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239" w:type="pct"/>
            <w:tcBorders>
              <w:top w:val="single" w:sz="4" w:space="0" w:color="auto"/>
              <w:left w:val="single" w:sz="4" w:space="0" w:color="auto"/>
              <w:bottom w:val="single" w:sz="4" w:space="0" w:color="auto"/>
              <w:right w:val="single" w:sz="4" w:space="0" w:color="auto"/>
            </w:tcBorders>
            <w:hideMark/>
          </w:tcPr>
          <w:p w14:paraId="6CEF78C4" w14:textId="77777777" w:rsidR="00613394" w:rsidRPr="007A7363" w:rsidRDefault="00D65EE3" w:rsidP="008C58AC">
            <w:pPr>
              <w:spacing w:after="0"/>
              <w:jc w:val="center"/>
              <w:rPr>
                <w:rFonts w:ascii="Sylfaen" w:hAnsi="Sylfaen"/>
                <w:bCs/>
                <w:color w:val="FF0000"/>
                <w:lang w:val="en-US"/>
              </w:rPr>
            </w:pPr>
            <w:r w:rsidRPr="007A7363">
              <w:rPr>
                <w:rFonts w:ascii="Sylfaen" w:hAnsi="Sylfaen"/>
                <w:bCs/>
                <w:color w:val="FF0000"/>
                <w:lang w:val="en-US"/>
              </w:rPr>
              <w:t>0</w:t>
            </w:r>
          </w:p>
        </w:tc>
        <w:tc>
          <w:tcPr>
            <w:tcW w:w="352" w:type="pct"/>
            <w:tcBorders>
              <w:top w:val="single" w:sz="4" w:space="0" w:color="auto"/>
              <w:left w:val="single" w:sz="4" w:space="0" w:color="auto"/>
              <w:bottom w:val="single" w:sz="4" w:space="0" w:color="auto"/>
              <w:right w:val="single" w:sz="4" w:space="0" w:color="auto"/>
            </w:tcBorders>
            <w:hideMark/>
          </w:tcPr>
          <w:p w14:paraId="39F8F678"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353" w:type="pct"/>
            <w:tcBorders>
              <w:top w:val="single" w:sz="4" w:space="0" w:color="auto"/>
              <w:left w:val="single" w:sz="4" w:space="0" w:color="auto"/>
              <w:bottom w:val="single" w:sz="4" w:space="0" w:color="auto"/>
              <w:right w:val="single" w:sz="4" w:space="0" w:color="auto"/>
            </w:tcBorders>
            <w:hideMark/>
          </w:tcPr>
          <w:p w14:paraId="1F14342F" w14:textId="77777777" w:rsidR="00613394" w:rsidRPr="007A7363" w:rsidRDefault="00D34E1E" w:rsidP="008C58AC">
            <w:pPr>
              <w:spacing w:after="0"/>
              <w:jc w:val="center"/>
              <w:rPr>
                <w:rFonts w:ascii="Sylfaen" w:hAnsi="Sylfaen"/>
                <w:bCs/>
                <w:color w:val="FF0000"/>
                <w:lang w:val="en-US"/>
              </w:rPr>
            </w:pPr>
            <w:r w:rsidRPr="007A7363">
              <w:rPr>
                <w:rFonts w:ascii="Sylfaen" w:hAnsi="Sylfaen"/>
                <w:bCs/>
                <w:color w:val="FF0000"/>
                <w:lang w:val="en-US"/>
              </w:rPr>
              <w:t>10</w:t>
            </w:r>
          </w:p>
        </w:tc>
        <w:tc>
          <w:tcPr>
            <w:tcW w:w="243" w:type="pct"/>
            <w:tcBorders>
              <w:top w:val="single" w:sz="4" w:space="0" w:color="auto"/>
              <w:left w:val="single" w:sz="4" w:space="0" w:color="auto"/>
              <w:bottom w:val="single" w:sz="4" w:space="0" w:color="auto"/>
              <w:right w:val="single" w:sz="4" w:space="0" w:color="auto"/>
            </w:tcBorders>
            <w:hideMark/>
          </w:tcPr>
          <w:p w14:paraId="6522B9B3" w14:textId="77777777" w:rsidR="00613394" w:rsidRPr="007A7363" w:rsidRDefault="00D65EE3" w:rsidP="008C58AC">
            <w:pPr>
              <w:spacing w:after="0"/>
              <w:jc w:val="center"/>
              <w:rPr>
                <w:rFonts w:ascii="Sylfaen" w:hAnsi="Sylfaen"/>
                <w:bCs/>
                <w:color w:val="FF0000"/>
                <w:lang w:val="en-US"/>
              </w:rPr>
            </w:pPr>
            <w:r w:rsidRPr="007A7363">
              <w:rPr>
                <w:rFonts w:ascii="Sylfaen" w:hAnsi="Sylfaen"/>
                <w:bCs/>
                <w:color w:val="FF0000"/>
                <w:lang w:val="en-US"/>
              </w:rPr>
              <w:t>0</w:t>
            </w:r>
          </w:p>
        </w:tc>
        <w:tc>
          <w:tcPr>
            <w:tcW w:w="354" w:type="pct"/>
            <w:tcBorders>
              <w:top w:val="single" w:sz="4" w:space="0" w:color="auto"/>
              <w:left w:val="single" w:sz="4" w:space="0" w:color="auto"/>
              <w:bottom w:val="single" w:sz="4" w:space="0" w:color="auto"/>
              <w:right w:val="single" w:sz="4" w:space="0" w:color="auto"/>
            </w:tcBorders>
          </w:tcPr>
          <w:p w14:paraId="003B04F0" w14:textId="77777777" w:rsidR="00613394" w:rsidRPr="007A7363" w:rsidRDefault="00613394" w:rsidP="008C58AC">
            <w:pPr>
              <w:spacing w:after="0"/>
              <w:jc w:val="center"/>
              <w:rPr>
                <w:rFonts w:ascii="Sylfaen" w:hAnsi="Sylfaen"/>
                <w:bCs/>
                <w:color w:val="FF0000"/>
              </w:rPr>
            </w:pPr>
          </w:p>
        </w:tc>
      </w:tr>
      <w:tr w:rsidR="00224966" w:rsidRPr="007A7363" w14:paraId="6235AAAF" w14:textId="77777777" w:rsidTr="001633C1">
        <w:tc>
          <w:tcPr>
            <w:tcW w:w="752" w:type="pct"/>
            <w:tcBorders>
              <w:top w:val="single" w:sz="4" w:space="0" w:color="auto"/>
              <w:left w:val="single" w:sz="4" w:space="0" w:color="auto"/>
              <w:bottom w:val="single" w:sz="4" w:space="0" w:color="auto"/>
              <w:right w:val="single" w:sz="4" w:space="0" w:color="auto"/>
            </w:tcBorders>
            <w:hideMark/>
          </w:tcPr>
          <w:p w14:paraId="55244583" w14:textId="77777777" w:rsidR="001633C1"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სიმძლავრე მგვტ</w:t>
            </w:r>
          </w:p>
          <w:p w14:paraId="7145C24A" w14:textId="6B8B9019" w:rsidR="00224966" w:rsidRPr="007A7363" w:rsidRDefault="001633C1" w:rsidP="001633C1">
            <w:pPr>
              <w:spacing w:after="0"/>
              <w:jc w:val="center"/>
              <w:rPr>
                <w:rFonts w:ascii="Sylfaen" w:hAnsi="Sylfaen"/>
                <w:color w:val="FF0000"/>
                <w:sz w:val="20"/>
                <w:szCs w:val="20"/>
                <w:lang w:val="en-US"/>
              </w:rPr>
            </w:pPr>
            <w:r w:rsidRPr="007A7363">
              <w:rPr>
                <w:rFonts w:ascii="Sylfaen" w:hAnsi="Sylfaen"/>
                <w:color w:val="FF0000"/>
                <w:sz w:val="20"/>
                <w:szCs w:val="20"/>
                <w:lang w:val="en-US"/>
              </w:rPr>
              <w:t>მოც. ხარჯისას</w:t>
            </w:r>
          </w:p>
        </w:tc>
        <w:tc>
          <w:tcPr>
            <w:tcW w:w="352" w:type="pct"/>
            <w:tcBorders>
              <w:top w:val="single" w:sz="4" w:space="0" w:color="auto"/>
              <w:left w:val="single" w:sz="4" w:space="0" w:color="auto"/>
              <w:bottom w:val="single" w:sz="4" w:space="0" w:color="auto"/>
              <w:right w:val="single" w:sz="4" w:space="0" w:color="auto"/>
            </w:tcBorders>
            <w:hideMark/>
          </w:tcPr>
          <w:p w14:paraId="1C3B86BF"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3" w:type="pct"/>
            <w:tcBorders>
              <w:top w:val="single" w:sz="4" w:space="0" w:color="auto"/>
              <w:left w:val="single" w:sz="4" w:space="0" w:color="auto"/>
              <w:bottom w:val="single" w:sz="4" w:space="0" w:color="auto"/>
              <w:right w:val="single" w:sz="4" w:space="0" w:color="auto"/>
            </w:tcBorders>
            <w:hideMark/>
          </w:tcPr>
          <w:p w14:paraId="32AD1C96"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2" w:type="pct"/>
            <w:tcBorders>
              <w:top w:val="single" w:sz="4" w:space="0" w:color="auto"/>
              <w:left w:val="single" w:sz="4" w:space="0" w:color="auto"/>
              <w:bottom w:val="single" w:sz="4" w:space="0" w:color="auto"/>
              <w:right w:val="single" w:sz="4" w:space="0" w:color="auto"/>
            </w:tcBorders>
            <w:hideMark/>
          </w:tcPr>
          <w:p w14:paraId="362E801B"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239" w:type="pct"/>
            <w:tcBorders>
              <w:top w:val="single" w:sz="4" w:space="0" w:color="auto"/>
              <w:left w:val="single" w:sz="4" w:space="0" w:color="auto"/>
              <w:bottom w:val="single" w:sz="4" w:space="0" w:color="auto"/>
              <w:right w:val="single" w:sz="4" w:space="0" w:color="auto"/>
            </w:tcBorders>
            <w:hideMark/>
          </w:tcPr>
          <w:p w14:paraId="30F56EF1" w14:textId="77777777" w:rsidR="00224966" w:rsidRPr="007A7363" w:rsidRDefault="00224966" w:rsidP="00224966">
            <w:pPr>
              <w:spacing w:after="0"/>
              <w:jc w:val="center"/>
              <w:rPr>
                <w:rFonts w:ascii="Sylfaen" w:hAnsi="Sylfaen"/>
                <w:bCs/>
                <w:color w:val="FF0000"/>
                <w:lang w:val="ka-GE"/>
              </w:rPr>
            </w:pPr>
            <w:r w:rsidRPr="007A7363">
              <w:rPr>
                <w:rFonts w:ascii="Sylfaen" w:hAnsi="Sylfaen"/>
                <w:bCs/>
                <w:color w:val="FF0000"/>
                <w:lang w:val="ka-GE"/>
              </w:rPr>
              <w:t>0</w:t>
            </w:r>
          </w:p>
        </w:tc>
        <w:tc>
          <w:tcPr>
            <w:tcW w:w="352" w:type="pct"/>
            <w:tcBorders>
              <w:top w:val="single" w:sz="4" w:space="0" w:color="auto"/>
              <w:left w:val="single" w:sz="4" w:space="0" w:color="auto"/>
              <w:bottom w:val="single" w:sz="4" w:space="0" w:color="auto"/>
              <w:right w:val="single" w:sz="4" w:space="0" w:color="auto"/>
            </w:tcBorders>
            <w:hideMark/>
          </w:tcPr>
          <w:p w14:paraId="52ADD2F0"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3" w:type="pct"/>
            <w:tcBorders>
              <w:top w:val="single" w:sz="4" w:space="0" w:color="auto"/>
              <w:left w:val="single" w:sz="4" w:space="0" w:color="auto"/>
              <w:bottom w:val="single" w:sz="4" w:space="0" w:color="auto"/>
              <w:right w:val="single" w:sz="4" w:space="0" w:color="auto"/>
            </w:tcBorders>
            <w:hideMark/>
          </w:tcPr>
          <w:p w14:paraId="718234A6"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2" w:type="pct"/>
            <w:tcBorders>
              <w:top w:val="single" w:sz="4" w:space="0" w:color="auto"/>
              <w:left w:val="single" w:sz="4" w:space="0" w:color="auto"/>
              <w:bottom w:val="single" w:sz="4" w:space="0" w:color="auto"/>
              <w:right w:val="single" w:sz="4" w:space="0" w:color="auto"/>
            </w:tcBorders>
            <w:hideMark/>
          </w:tcPr>
          <w:p w14:paraId="2B2AC0FD"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2" w:type="pct"/>
            <w:tcBorders>
              <w:top w:val="single" w:sz="4" w:space="0" w:color="auto"/>
              <w:left w:val="single" w:sz="4" w:space="0" w:color="auto"/>
              <w:bottom w:val="single" w:sz="4" w:space="0" w:color="auto"/>
              <w:right w:val="single" w:sz="4" w:space="0" w:color="auto"/>
            </w:tcBorders>
            <w:hideMark/>
          </w:tcPr>
          <w:p w14:paraId="223A66FB"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239" w:type="pct"/>
            <w:tcBorders>
              <w:top w:val="single" w:sz="4" w:space="0" w:color="auto"/>
              <w:left w:val="single" w:sz="4" w:space="0" w:color="auto"/>
              <w:bottom w:val="single" w:sz="4" w:space="0" w:color="auto"/>
              <w:right w:val="single" w:sz="4" w:space="0" w:color="auto"/>
            </w:tcBorders>
            <w:hideMark/>
          </w:tcPr>
          <w:p w14:paraId="358D6015" w14:textId="77777777" w:rsidR="00224966" w:rsidRPr="007A7363" w:rsidRDefault="00224966" w:rsidP="00224966">
            <w:pPr>
              <w:spacing w:after="0"/>
              <w:jc w:val="center"/>
              <w:rPr>
                <w:rFonts w:ascii="Sylfaen" w:hAnsi="Sylfaen"/>
                <w:bCs/>
                <w:color w:val="FF0000"/>
                <w:lang w:val="ka-GE"/>
              </w:rPr>
            </w:pPr>
            <w:r w:rsidRPr="007A7363">
              <w:rPr>
                <w:rFonts w:ascii="Sylfaen" w:hAnsi="Sylfaen"/>
                <w:bCs/>
                <w:color w:val="FF0000"/>
                <w:lang w:val="ka-GE"/>
              </w:rPr>
              <w:t>0</w:t>
            </w:r>
          </w:p>
        </w:tc>
        <w:tc>
          <w:tcPr>
            <w:tcW w:w="352" w:type="pct"/>
            <w:tcBorders>
              <w:top w:val="single" w:sz="4" w:space="0" w:color="auto"/>
              <w:left w:val="single" w:sz="4" w:space="0" w:color="auto"/>
              <w:bottom w:val="single" w:sz="4" w:space="0" w:color="auto"/>
              <w:right w:val="single" w:sz="4" w:space="0" w:color="auto"/>
            </w:tcBorders>
            <w:hideMark/>
          </w:tcPr>
          <w:p w14:paraId="0BABE89D"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353" w:type="pct"/>
            <w:tcBorders>
              <w:top w:val="single" w:sz="4" w:space="0" w:color="auto"/>
              <w:left w:val="single" w:sz="4" w:space="0" w:color="auto"/>
              <w:bottom w:val="single" w:sz="4" w:space="0" w:color="auto"/>
              <w:right w:val="single" w:sz="4" w:space="0" w:color="auto"/>
            </w:tcBorders>
            <w:hideMark/>
          </w:tcPr>
          <w:p w14:paraId="5D07807D"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1,993</w:t>
            </w:r>
          </w:p>
        </w:tc>
        <w:tc>
          <w:tcPr>
            <w:tcW w:w="243" w:type="pct"/>
            <w:tcBorders>
              <w:top w:val="single" w:sz="4" w:space="0" w:color="auto"/>
              <w:left w:val="single" w:sz="4" w:space="0" w:color="auto"/>
              <w:bottom w:val="single" w:sz="4" w:space="0" w:color="auto"/>
              <w:right w:val="single" w:sz="4" w:space="0" w:color="auto"/>
            </w:tcBorders>
            <w:hideMark/>
          </w:tcPr>
          <w:p w14:paraId="03D910C2"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0</w:t>
            </w:r>
          </w:p>
        </w:tc>
        <w:tc>
          <w:tcPr>
            <w:tcW w:w="354" w:type="pct"/>
            <w:tcBorders>
              <w:top w:val="single" w:sz="4" w:space="0" w:color="auto"/>
              <w:left w:val="single" w:sz="4" w:space="0" w:color="auto"/>
              <w:bottom w:val="single" w:sz="4" w:space="0" w:color="auto"/>
              <w:right w:val="single" w:sz="4" w:space="0" w:color="auto"/>
            </w:tcBorders>
          </w:tcPr>
          <w:p w14:paraId="396491AF" w14:textId="77777777" w:rsidR="00224966" w:rsidRPr="007A7363" w:rsidRDefault="00224966" w:rsidP="00224966">
            <w:pPr>
              <w:spacing w:after="0"/>
              <w:jc w:val="center"/>
              <w:rPr>
                <w:rFonts w:ascii="Sylfaen" w:hAnsi="Sylfaen"/>
                <w:bCs/>
                <w:color w:val="FF0000"/>
              </w:rPr>
            </w:pPr>
          </w:p>
        </w:tc>
      </w:tr>
      <w:tr w:rsidR="00224966" w:rsidRPr="007A7363" w14:paraId="3676A233" w14:textId="77777777" w:rsidTr="001633C1">
        <w:trPr>
          <w:trHeight w:val="449"/>
        </w:trPr>
        <w:tc>
          <w:tcPr>
            <w:tcW w:w="752" w:type="pct"/>
            <w:tcBorders>
              <w:top w:val="single" w:sz="4" w:space="0" w:color="auto"/>
              <w:left w:val="single" w:sz="4" w:space="0" w:color="auto"/>
              <w:bottom w:val="single" w:sz="4" w:space="0" w:color="auto"/>
              <w:right w:val="single" w:sz="4" w:space="0" w:color="auto"/>
            </w:tcBorders>
            <w:hideMark/>
          </w:tcPr>
          <w:p w14:paraId="3FE1D9AF" w14:textId="5A91D979" w:rsidR="00224966" w:rsidRPr="007A7363" w:rsidRDefault="001633C1" w:rsidP="00224966">
            <w:pPr>
              <w:spacing w:after="0"/>
              <w:jc w:val="center"/>
              <w:rPr>
                <w:rFonts w:ascii="Sylfaen" w:hAnsi="Sylfaen"/>
                <w:color w:val="FF0000"/>
                <w:sz w:val="20"/>
                <w:szCs w:val="20"/>
                <w:lang w:val="en-US"/>
              </w:rPr>
            </w:pPr>
            <w:r w:rsidRPr="007A7363">
              <w:rPr>
                <w:rFonts w:ascii="Sylfaen" w:hAnsi="Sylfaen"/>
                <w:color w:val="FF0000"/>
                <w:sz w:val="20"/>
                <w:szCs w:val="20"/>
                <w:lang w:val="en-US"/>
              </w:rPr>
              <w:t>გამომუშავება მლნ კვტ.სთ</w:t>
            </w:r>
          </w:p>
        </w:tc>
        <w:tc>
          <w:tcPr>
            <w:tcW w:w="352" w:type="pct"/>
            <w:tcBorders>
              <w:top w:val="single" w:sz="4" w:space="0" w:color="auto"/>
              <w:left w:val="single" w:sz="4" w:space="0" w:color="auto"/>
              <w:bottom w:val="single" w:sz="4" w:space="0" w:color="auto"/>
              <w:right w:val="single" w:sz="4" w:space="0" w:color="auto"/>
            </w:tcBorders>
            <w:hideMark/>
          </w:tcPr>
          <w:p w14:paraId="5668EDCF" w14:textId="77777777" w:rsidR="00224966" w:rsidRPr="007A7363" w:rsidRDefault="00224966" w:rsidP="00224966">
            <w:pPr>
              <w:spacing w:after="0"/>
              <w:jc w:val="center"/>
              <w:rPr>
                <w:rFonts w:ascii="Sylfaen" w:hAnsi="Sylfaen"/>
                <w:bCs/>
                <w:color w:val="FF0000"/>
                <w:lang w:val="ka-GE"/>
              </w:rPr>
            </w:pPr>
            <w:r w:rsidRPr="007A7363">
              <w:rPr>
                <w:rFonts w:ascii="Sylfaen" w:hAnsi="Sylfaen"/>
                <w:bCs/>
                <w:color w:val="FF0000"/>
                <w:lang w:val="en-US"/>
              </w:rPr>
              <w:t>1,482.</w:t>
            </w:r>
            <w:r w:rsidRPr="007A7363">
              <w:rPr>
                <w:rFonts w:ascii="Sylfaen" w:hAnsi="Sylfaen"/>
                <w:bCs/>
                <w:color w:val="FF0000"/>
                <w:lang w:val="ka-GE"/>
              </w:rPr>
              <w:t>7</w:t>
            </w:r>
          </w:p>
        </w:tc>
        <w:tc>
          <w:tcPr>
            <w:tcW w:w="353" w:type="pct"/>
            <w:tcBorders>
              <w:top w:val="single" w:sz="4" w:space="0" w:color="auto"/>
              <w:left w:val="single" w:sz="4" w:space="0" w:color="auto"/>
              <w:bottom w:val="single" w:sz="4" w:space="0" w:color="auto"/>
              <w:right w:val="single" w:sz="4" w:space="0" w:color="auto"/>
            </w:tcBorders>
            <w:hideMark/>
          </w:tcPr>
          <w:p w14:paraId="1277F2DF"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1,339.2</w:t>
            </w:r>
          </w:p>
        </w:tc>
        <w:tc>
          <w:tcPr>
            <w:tcW w:w="352" w:type="pct"/>
            <w:tcBorders>
              <w:top w:val="single" w:sz="4" w:space="0" w:color="auto"/>
              <w:left w:val="single" w:sz="4" w:space="0" w:color="auto"/>
              <w:bottom w:val="single" w:sz="4" w:space="0" w:color="auto"/>
              <w:right w:val="single" w:sz="4" w:space="0" w:color="auto"/>
            </w:tcBorders>
            <w:hideMark/>
          </w:tcPr>
          <w:p w14:paraId="1EAD123B"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1,482.</w:t>
            </w:r>
            <w:r w:rsidRPr="007A7363">
              <w:rPr>
                <w:rFonts w:ascii="Sylfaen" w:hAnsi="Sylfaen"/>
                <w:bCs/>
                <w:color w:val="FF0000"/>
                <w:lang w:val="ka-GE"/>
              </w:rPr>
              <w:t>7</w:t>
            </w:r>
          </w:p>
        </w:tc>
        <w:tc>
          <w:tcPr>
            <w:tcW w:w="239" w:type="pct"/>
            <w:tcBorders>
              <w:top w:val="single" w:sz="4" w:space="0" w:color="auto"/>
              <w:left w:val="single" w:sz="4" w:space="0" w:color="auto"/>
              <w:bottom w:val="single" w:sz="4" w:space="0" w:color="auto"/>
              <w:right w:val="single" w:sz="4" w:space="0" w:color="auto"/>
            </w:tcBorders>
            <w:hideMark/>
          </w:tcPr>
          <w:p w14:paraId="70A12444" w14:textId="77777777" w:rsidR="00224966" w:rsidRPr="007A7363" w:rsidRDefault="00582786" w:rsidP="00582786">
            <w:pPr>
              <w:spacing w:after="0"/>
              <w:jc w:val="center"/>
              <w:rPr>
                <w:rFonts w:ascii="Sylfaen" w:hAnsi="Sylfaen"/>
                <w:bCs/>
                <w:color w:val="FF0000"/>
                <w:lang w:val="en-US"/>
              </w:rPr>
            </w:pPr>
            <w:r w:rsidRPr="007A7363">
              <w:rPr>
                <w:rFonts w:ascii="Sylfaen" w:hAnsi="Sylfaen"/>
                <w:bCs/>
                <w:color w:val="FF0000"/>
                <w:lang w:val="en-US"/>
              </w:rPr>
              <w:t>0</w:t>
            </w:r>
          </w:p>
        </w:tc>
        <w:tc>
          <w:tcPr>
            <w:tcW w:w="352" w:type="pct"/>
            <w:tcBorders>
              <w:top w:val="single" w:sz="4" w:space="0" w:color="auto"/>
              <w:left w:val="single" w:sz="4" w:space="0" w:color="auto"/>
              <w:bottom w:val="single" w:sz="4" w:space="0" w:color="auto"/>
              <w:right w:val="single" w:sz="4" w:space="0" w:color="auto"/>
            </w:tcBorders>
            <w:hideMark/>
          </w:tcPr>
          <w:p w14:paraId="70F945CD"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1,482.</w:t>
            </w:r>
            <w:r w:rsidRPr="007A7363">
              <w:rPr>
                <w:rFonts w:ascii="Sylfaen" w:hAnsi="Sylfaen"/>
                <w:bCs/>
                <w:color w:val="FF0000"/>
                <w:lang w:val="ka-GE"/>
              </w:rPr>
              <w:t>7</w:t>
            </w:r>
          </w:p>
        </w:tc>
        <w:tc>
          <w:tcPr>
            <w:tcW w:w="353" w:type="pct"/>
            <w:tcBorders>
              <w:top w:val="single" w:sz="4" w:space="0" w:color="auto"/>
              <w:left w:val="single" w:sz="4" w:space="0" w:color="auto"/>
              <w:bottom w:val="single" w:sz="4" w:space="0" w:color="auto"/>
              <w:right w:val="single" w:sz="4" w:space="0" w:color="auto"/>
            </w:tcBorders>
            <w:hideMark/>
          </w:tcPr>
          <w:p w14:paraId="25F7C87A"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1,434.9</w:t>
            </w:r>
          </w:p>
        </w:tc>
        <w:tc>
          <w:tcPr>
            <w:tcW w:w="352" w:type="pct"/>
            <w:tcBorders>
              <w:top w:val="single" w:sz="4" w:space="0" w:color="auto"/>
              <w:left w:val="single" w:sz="4" w:space="0" w:color="auto"/>
              <w:bottom w:val="single" w:sz="4" w:space="0" w:color="auto"/>
              <w:right w:val="single" w:sz="4" w:space="0" w:color="auto"/>
            </w:tcBorders>
            <w:hideMark/>
          </w:tcPr>
          <w:p w14:paraId="2DD2C5AA"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1,482.</w:t>
            </w:r>
            <w:r w:rsidRPr="007A7363">
              <w:rPr>
                <w:rFonts w:ascii="Sylfaen" w:hAnsi="Sylfaen"/>
                <w:bCs/>
                <w:color w:val="FF0000"/>
                <w:lang w:val="ka-GE"/>
              </w:rPr>
              <w:t>7</w:t>
            </w:r>
          </w:p>
        </w:tc>
        <w:tc>
          <w:tcPr>
            <w:tcW w:w="352" w:type="pct"/>
            <w:tcBorders>
              <w:top w:val="single" w:sz="4" w:space="0" w:color="auto"/>
              <w:left w:val="single" w:sz="4" w:space="0" w:color="auto"/>
              <w:bottom w:val="single" w:sz="4" w:space="0" w:color="auto"/>
              <w:right w:val="single" w:sz="4" w:space="0" w:color="auto"/>
            </w:tcBorders>
            <w:hideMark/>
          </w:tcPr>
          <w:p w14:paraId="09F5E054"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1,482.</w:t>
            </w:r>
            <w:r w:rsidRPr="007A7363">
              <w:rPr>
                <w:rFonts w:ascii="Sylfaen" w:hAnsi="Sylfaen"/>
                <w:bCs/>
                <w:color w:val="FF0000"/>
                <w:lang w:val="ka-GE"/>
              </w:rPr>
              <w:t>7</w:t>
            </w:r>
          </w:p>
        </w:tc>
        <w:tc>
          <w:tcPr>
            <w:tcW w:w="239" w:type="pct"/>
            <w:tcBorders>
              <w:top w:val="single" w:sz="4" w:space="0" w:color="auto"/>
              <w:left w:val="single" w:sz="4" w:space="0" w:color="auto"/>
              <w:bottom w:val="single" w:sz="4" w:space="0" w:color="auto"/>
              <w:right w:val="single" w:sz="4" w:space="0" w:color="auto"/>
            </w:tcBorders>
            <w:hideMark/>
          </w:tcPr>
          <w:p w14:paraId="38ABBAA0" w14:textId="77777777" w:rsidR="00224966" w:rsidRPr="007A7363" w:rsidRDefault="00582786" w:rsidP="00582786">
            <w:pPr>
              <w:spacing w:after="0"/>
              <w:jc w:val="center"/>
              <w:rPr>
                <w:rFonts w:ascii="Sylfaen" w:hAnsi="Sylfaen"/>
                <w:bCs/>
                <w:color w:val="FF0000"/>
                <w:lang w:val="en-US"/>
              </w:rPr>
            </w:pPr>
            <w:r w:rsidRPr="007A7363">
              <w:rPr>
                <w:rFonts w:ascii="Sylfaen" w:hAnsi="Sylfaen"/>
                <w:bCs/>
                <w:color w:val="FF0000"/>
                <w:lang w:val="en-US"/>
              </w:rPr>
              <w:t>0</w:t>
            </w:r>
          </w:p>
        </w:tc>
        <w:tc>
          <w:tcPr>
            <w:tcW w:w="352" w:type="pct"/>
            <w:tcBorders>
              <w:top w:val="single" w:sz="4" w:space="0" w:color="auto"/>
              <w:left w:val="single" w:sz="4" w:space="0" w:color="auto"/>
              <w:bottom w:val="single" w:sz="4" w:space="0" w:color="auto"/>
              <w:right w:val="single" w:sz="4" w:space="0" w:color="auto"/>
            </w:tcBorders>
            <w:hideMark/>
          </w:tcPr>
          <w:p w14:paraId="2F236A3C"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1,482.</w:t>
            </w:r>
            <w:r w:rsidRPr="007A7363">
              <w:rPr>
                <w:rFonts w:ascii="Sylfaen" w:hAnsi="Sylfaen"/>
                <w:bCs/>
                <w:color w:val="FF0000"/>
                <w:lang w:val="ka-GE"/>
              </w:rPr>
              <w:t>7</w:t>
            </w:r>
          </w:p>
        </w:tc>
        <w:tc>
          <w:tcPr>
            <w:tcW w:w="353" w:type="pct"/>
            <w:tcBorders>
              <w:top w:val="single" w:sz="4" w:space="0" w:color="auto"/>
              <w:left w:val="single" w:sz="4" w:space="0" w:color="auto"/>
              <w:bottom w:val="single" w:sz="4" w:space="0" w:color="auto"/>
              <w:right w:val="single" w:sz="4" w:space="0" w:color="auto"/>
            </w:tcBorders>
            <w:hideMark/>
          </w:tcPr>
          <w:p w14:paraId="7CAF5F07" w14:textId="77777777" w:rsidR="00224966" w:rsidRPr="007A7363" w:rsidRDefault="00224966" w:rsidP="00224966">
            <w:pPr>
              <w:spacing w:after="0"/>
              <w:jc w:val="center"/>
              <w:rPr>
                <w:rFonts w:ascii="Sylfaen" w:hAnsi="Sylfaen"/>
                <w:bCs/>
                <w:color w:val="FF0000"/>
                <w:lang w:val="en-US"/>
              </w:rPr>
            </w:pPr>
            <w:r w:rsidRPr="007A7363">
              <w:rPr>
                <w:rFonts w:ascii="Sylfaen" w:hAnsi="Sylfaen"/>
                <w:bCs/>
                <w:color w:val="FF0000"/>
                <w:lang w:val="en-US"/>
              </w:rPr>
              <w:t>1,434.9</w:t>
            </w:r>
          </w:p>
        </w:tc>
        <w:tc>
          <w:tcPr>
            <w:tcW w:w="243" w:type="pct"/>
            <w:tcBorders>
              <w:top w:val="single" w:sz="4" w:space="0" w:color="auto"/>
              <w:left w:val="single" w:sz="4" w:space="0" w:color="auto"/>
              <w:bottom w:val="single" w:sz="4" w:space="0" w:color="auto"/>
              <w:right w:val="single" w:sz="4" w:space="0" w:color="auto"/>
            </w:tcBorders>
            <w:hideMark/>
          </w:tcPr>
          <w:p w14:paraId="6EDD8A93" w14:textId="77777777" w:rsidR="00224966" w:rsidRPr="007A7363" w:rsidRDefault="00582786" w:rsidP="00582786">
            <w:pPr>
              <w:spacing w:after="0"/>
              <w:jc w:val="center"/>
              <w:rPr>
                <w:rFonts w:ascii="Sylfaen" w:hAnsi="Sylfaen"/>
                <w:bCs/>
                <w:color w:val="FF0000"/>
                <w:lang w:val="en-US"/>
              </w:rPr>
            </w:pPr>
            <w:r w:rsidRPr="007A7363">
              <w:rPr>
                <w:rFonts w:ascii="Sylfaen" w:hAnsi="Sylfaen"/>
                <w:bCs/>
                <w:color w:val="FF0000"/>
                <w:lang w:val="en-US"/>
              </w:rPr>
              <w:t>0</w:t>
            </w:r>
          </w:p>
        </w:tc>
        <w:tc>
          <w:tcPr>
            <w:tcW w:w="354" w:type="pct"/>
            <w:tcBorders>
              <w:top w:val="single" w:sz="4" w:space="0" w:color="auto"/>
              <w:left w:val="single" w:sz="4" w:space="0" w:color="auto"/>
              <w:bottom w:val="single" w:sz="4" w:space="0" w:color="auto"/>
              <w:right w:val="single" w:sz="4" w:space="0" w:color="auto"/>
            </w:tcBorders>
            <w:hideMark/>
          </w:tcPr>
          <w:p w14:paraId="441A0D22" w14:textId="77777777" w:rsidR="00224966" w:rsidRPr="007A7363" w:rsidRDefault="00224966" w:rsidP="00224966">
            <w:pPr>
              <w:spacing w:after="0"/>
              <w:jc w:val="center"/>
              <w:rPr>
                <w:rFonts w:ascii="Sylfaen" w:hAnsi="Sylfaen"/>
                <w:b/>
                <w:bCs/>
                <w:color w:val="FF0000"/>
                <w:sz w:val="24"/>
                <w:szCs w:val="24"/>
                <w:lang w:val="en-US"/>
              </w:rPr>
            </w:pPr>
            <w:r w:rsidRPr="007A7363">
              <w:rPr>
                <w:rFonts w:ascii="Sylfaen" w:hAnsi="Sylfaen"/>
                <w:b/>
                <w:bCs/>
                <w:color w:val="FF0000"/>
                <w:sz w:val="24"/>
                <w:szCs w:val="24"/>
                <w:lang w:val="en-US"/>
              </w:rPr>
              <w:t>13,106</w:t>
            </w:r>
          </w:p>
        </w:tc>
      </w:tr>
      <w:tr w:rsidR="005F6881" w:rsidRPr="007A7363" w14:paraId="32F18078" w14:textId="77777777" w:rsidTr="00224966">
        <w:tc>
          <w:tcPr>
            <w:tcW w:w="5000" w:type="pct"/>
            <w:gridSpan w:val="14"/>
            <w:tcBorders>
              <w:top w:val="single" w:sz="4" w:space="0" w:color="auto"/>
              <w:left w:val="single" w:sz="4" w:space="0" w:color="auto"/>
              <w:bottom w:val="single" w:sz="4" w:space="0" w:color="auto"/>
              <w:right w:val="single" w:sz="4" w:space="0" w:color="auto"/>
            </w:tcBorders>
            <w:hideMark/>
          </w:tcPr>
          <w:p w14:paraId="003957FF" w14:textId="54137FF5" w:rsidR="00613394" w:rsidRPr="007A7363" w:rsidRDefault="001633C1" w:rsidP="008C58AC">
            <w:pPr>
              <w:spacing w:after="0"/>
              <w:jc w:val="center"/>
              <w:rPr>
                <w:rFonts w:ascii="Sylfaen" w:hAnsi="Sylfaen"/>
                <w:b/>
                <w:bCs/>
                <w:color w:val="FF0000"/>
                <w:sz w:val="24"/>
                <w:szCs w:val="24"/>
                <w:lang w:val="en-US"/>
              </w:rPr>
            </w:pPr>
            <w:r w:rsidRPr="007A7363">
              <w:rPr>
                <w:rFonts w:ascii="Sylfaen" w:hAnsi="Sylfaen"/>
                <w:color w:val="FF0000"/>
                <w:sz w:val="20"/>
                <w:szCs w:val="20"/>
                <w:lang w:val="en-US"/>
              </w:rPr>
              <w:t xml:space="preserve">დადგმული სიმძლავრის გამოყენების კოეფიციენტი  </w:t>
            </w:r>
            <w:r w:rsidR="00613394" w:rsidRPr="007A7363">
              <w:rPr>
                <w:rFonts w:ascii="Sylfaen" w:hAnsi="Sylfaen" w:cs="Times New Roman"/>
                <w:color w:val="FF0000"/>
                <w:sz w:val="20"/>
                <w:szCs w:val="20"/>
                <w:lang w:val="en-US"/>
              </w:rPr>
              <w:t>k</w:t>
            </w:r>
            <w:r w:rsidR="00224966" w:rsidRPr="007A7363">
              <w:rPr>
                <w:rFonts w:ascii="Sylfaen" w:hAnsi="Sylfaen"/>
                <w:color w:val="FF0000"/>
                <w:sz w:val="20"/>
                <w:szCs w:val="20"/>
                <w:lang w:val="en-US"/>
              </w:rPr>
              <w:t>=13,106:(365×24×1,993</w:t>
            </w:r>
            <w:r w:rsidR="00613394" w:rsidRPr="007A7363">
              <w:rPr>
                <w:rFonts w:ascii="Sylfaen" w:hAnsi="Sylfaen"/>
                <w:color w:val="FF0000"/>
                <w:sz w:val="20"/>
                <w:szCs w:val="20"/>
                <w:lang w:val="en-US"/>
              </w:rPr>
              <w:t>)=</w:t>
            </w:r>
            <w:r w:rsidR="005F6881" w:rsidRPr="007A7363">
              <w:rPr>
                <w:rFonts w:ascii="Sylfaen" w:hAnsi="Sylfaen"/>
                <w:b/>
                <w:color w:val="FF0000"/>
                <w:sz w:val="24"/>
                <w:szCs w:val="24"/>
                <w:lang w:val="en-US"/>
              </w:rPr>
              <w:t>0,75</w:t>
            </w:r>
          </w:p>
        </w:tc>
      </w:tr>
    </w:tbl>
    <w:p w14:paraId="75DA4339" w14:textId="77777777" w:rsidR="00613394" w:rsidRPr="007A7363" w:rsidRDefault="00613394" w:rsidP="00C64A51">
      <w:pPr>
        <w:jc w:val="both"/>
        <w:rPr>
          <w:rFonts w:ascii="Sylfaen" w:hAnsi="Sylfaen" w:cs="Times New Roman"/>
          <w:lang w:val="en-US"/>
        </w:rPr>
      </w:pPr>
    </w:p>
    <w:p w14:paraId="5151E2CF" w14:textId="77777777" w:rsidR="00613394" w:rsidRPr="007A7363" w:rsidRDefault="00613394" w:rsidP="00C64A51">
      <w:pPr>
        <w:jc w:val="both"/>
        <w:rPr>
          <w:rFonts w:ascii="Sylfaen" w:hAnsi="Sylfaen" w:cs="Times New Roman"/>
          <w:lang w:val="en-US"/>
        </w:rPr>
      </w:pPr>
    </w:p>
    <w:p w14:paraId="29FD90EA" w14:textId="77777777" w:rsidR="001633C1" w:rsidRPr="007A7363" w:rsidRDefault="001633C1" w:rsidP="001633C1">
      <w:pPr>
        <w:jc w:val="both"/>
        <w:rPr>
          <w:rFonts w:ascii="Sylfaen" w:hAnsi="Sylfaen" w:cs="Times New Roman"/>
          <w:lang w:val="en-US"/>
        </w:rPr>
      </w:pPr>
      <w:r w:rsidRPr="007A7363">
        <w:rPr>
          <w:rFonts w:ascii="Sylfaen" w:hAnsi="Sylfaen" w:cs="Times New Roman"/>
          <w:lang w:val="en-US"/>
        </w:rPr>
        <w:t>ამგვარად, არსებულ მონაცემებზე დაყრდნობით, გარკვეული მიახლოებით შეგვიძლია ჩავთვალოთ, რომ არსებობს გარდაბნის თბოელექტროსადგურის წყალგამყვან ტრაქტზე საორიენტაციოდ 1,9 მგვტ დადგმული სიმძლავრისა და 13-17 მილიონი კილოვატ საათის წლიური გამომუშავების ჰესის მოწყობის შესაძლებლობა.</w:t>
      </w:r>
    </w:p>
    <w:p w14:paraId="1A29D97A" w14:textId="7FAD1B73" w:rsidR="00A933F3" w:rsidRPr="007A7363" w:rsidRDefault="001633C1" w:rsidP="001633C1">
      <w:pPr>
        <w:jc w:val="both"/>
        <w:rPr>
          <w:rFonts w:ascii="Sylfaen" w:hAnsi="Sylfaen" w:cs="Times New Roman"/>
          <w:lang w:val="en-US"/>
        </w:rPr>
      </w:pPr>
      <w:r w:rsidRPr="007A7363">
        <w:rPr>
          <w:rFonts w:ascii="Sylfaen" w:hAnsi="Sylfaen" w:cs="Times New Roman"/>
          <w:lang w:val="en-US"/>
        </w:rPr>
        <w:t xml:space="preserve">იმ ფაქტის გათვალისწინებით, რომ საპროექტო ჰესი ძირითადად იყენებს არსებულ ნაგებობებს, და ამგვარად ჰესის ღირებულების ძირითადი ნაწილი მოდის მხოლოდ სააგრეგატე შენობის მოწყობასა, ჰიდრომექანიკური მოწყობილობის შეძენაზე და 300 მ სიგრძის 10კვ ელ.გადამცემი ხაზის მოწყობაზე, შეგვიძლია ჩავთვალოთ, რომ დადგმული სიმძლავრის კილოვატის </w:t>
      </w:r>
      <w:r w:rsidRPr="007A7363">
        <w:rPr>
          <w:rFonts w:ascii="Sylfaen" w:hAnsi="Sylfaen" w:cs="Times New Roman"/>
          <w:lang w:val="en-US"/>
        </w:rPr>
        <w:lastRenderedPageBreak/>
        <w:t>თვითღირებულება არ გადააჭარბებს 1000 აშშ დოლარს, რაც დღევანდელ პირობებში, ხელსაყრელ ვარიანტად უნდა მივიჩნიოთ.</w:t>
      </w:r>
    </w:p>
    <w:p w14:paraId="68DB2FF5" w14:textId="75F84DF5" w:rsidR="00A933F3" w:rsidRPr="007A7363" w:rsidRDefault="001633C1" w:rsidP="001633C1">
      <w:pPr>
        <w:jc w:val="center"/>
        <w:rPr>
          <w:rFonts w:ascii="Sylfaen" w:hAnsi="Sylfaen" w:cs="Times New Roman"/>
          <w:color w:val="FF0000"/>
          <w:lang w:val="en-US"/>
        </w:rPr>
      </w:pPr>
      <w:r w:rsidRPr="007A7363">
        <w:rPr>
          <w:rFonts w:ascii="Sylfaen" w:hAnsi="Sylfaen"/>
          <w:color w:val="FF0000"/>
          <w:lang w:val="en-US"/>
        </w:rPr>
        <w:t>საორიენტაციო ღირებულების გაანგარიშება</w:t>
      </w:r>
    </w:p>
    <w:tbl>
      <w:tblPr>
        <w:tblStyle w:val="TableGrid"/>
        <w:tblW w:w="0" w:type="auto"/>
        <w:tblLook w:val="04A0" w:firstRow="1" w:lastRow="0" w:firstColumn="1" w:lastColumn="0" w:noHBand="0" w:noVBand="1"/>
      </w:tblPr>
      <w:tblGrid>
        <w:gridCol w:w="558"/>
        <w:gridCol w:w="6620"/>
        <w:gridCol w:w="2393"/>
      </w:tblGrid>
      <w:tr w:rsidR="00073FC4" w:rsidRPr="007A7363" w14:paraId="1C4516F4" w14:textId="77777777" w:rsidTr="00955484">
        <w:tc>
          <w:tcPr>
            <w:tcW w:w="558" w:type="dxa"/>
          </w:tcPr>
          <w:p w14:paraId="3BCBACC3" w14:textId="77777777" w:rsidR="00A933F3" w:rsidRPr="007A7363" w:rsidRDefault="00A933F3" w:rsidP="00955484">
            <w:pPr>
              <w:jc w:val="center"/>
              <w:rPr>
                <w:rFonts w:ascii="Sylfaen" w:hAnsi="Sylfaen"/>
                <w:color w:val="FF0000"/>
                <w:lang w:val="en-US"/>
              </w:rPr>
            </w:pPr>
            <w:r w:rsidRPr="007A7363">
              <w:rPr>
                <w:rFonts w:ascii="Sylfaen" w:hAnsi="Sylfaen"/>
                <w:color w:val="FF0000"/>
                <w:lang w:val="en-US"/>
              </w:rPr>
              <w:t>#</w:t>
            </w:r>
          </w:p>
        </w:tc>
        <w:tc>
          <w:tcPr>
            <w:tcW w:w="6620" w:type="dxa"/>
          </w:tcPr>
          <w:p w14:paraId="0FAF77C1" w14:textId="7387FFC3" w:rsidR="00A933F3" w:rsidRPr="007A7363" w:rsidRDefault="001633C1" w:rsidP="00955484">
            <w:pPr>
              <w:jc w:val="center"/>
              <w:rPr>
                <w:rFonts w:ascii="Sylfaen" w:hAnsi="Sylfaen"/>
                <w:color w:val="FF0000"/>
                <w:lang w:val="en-US"/>
              </w:rPr>
            </w:pPr>
            <w:r w:rsidRPr="007A7363">
              <w:rPr>
                <w:rFonts w:ascii="Sylfaen" w:hAnsi="Sylfaen"/>
                <w:color w:val="FF0000"/>
                <w:lang w:val="en-US"/>
              </w:rPr>
              <w:t>კვანძის დასახელება</w:t>
            </w:r>
          </w:p>
        </w:tc>
        <w:tc>
          <w:tcPr>
            <w:tcW w:w="2393" w:type="dxa"/>
          </w:tcPr>
          <w:p w14:paraId="74A33A89" w14:textId="77777777" w:rsidR="001633C1" w:rsidRPr="007A7363" w:rsidRDefault="001633C1" w:rsidP="001633C1">
            <w:pPr>
              <w:jc w:val="center"/>
              <w:rPr>
                <w:rFonts w:ascii="Sylfaen" w:hAnsi="Sylfaen"/>
                <w:color w:val="FF0000"/>
                <w:lang w:val="en-US"/>
              </w:rPr>
            </w:pPr>
            <w:r w:rsidRPr="007A7363">
              <w:rPr>
                <w:rFonts w:ascii="Sylfaen" w:hAnsi="Sylfaen"/>
                <w:color w:val="FF0000"/>
                <w:lang w:val="en-US"/>
              </w:rPr>
              <w:t>ღირებულება</w:t>
            </w:r>
          </w:p>
          <w:p w14:paraId="4CA976F3" w14:textId="350986DE" w:rsidR="00A933F3" w:rsidRPr="007A7363" w:rsidRDefault="001633C1" w:rsidP="001633C1">
            <w:pPr>
              <w:jc w:val="center"/>
              <w:rPr>
                <w:rFonts w:ascii="Sylfaen" w:hAnsi="Sylfaen"/>
                <w:color w:val="FF0000"/>
                <w:lang w:val="en-US"/>
              </w:rPr>
            </w:pPr>
            <w:r w:rsidRPr="007A7363">
              <w:rPr>
                <w:rFonts w:ascii="Sylfaen" w:hAnsi="Sylfaen"/>
                <w:color w:val="FF0000"/>
                <w:lang w:val="en-US"/>
              </w:rPr>
              <w:t>1000 აშშ დოლარი</w:t>
            </w:r>
          </w:p>
        </w:tc>
      </w:tr>
      <w:tr w:rsidR="00073FC4" w:rsidRPr="007A7363" w14:paraId="4CA1E149" w14:textId="77777777" w:rsidTr="00955484">
        <w:tc>
          <w:tcPr>
            <w:tcW w:w="558" w:type="dxa"/>
          </w:tcPr>
          <w:p w14:paraId="218E5DD8" w14:textId="77777777" w:rsidR="00A933F3" w:rsidRPr="007A7363" w:rsidRDefault="00613394" w:rsidP="00955484">
            <w:pPr>
              <w:jc w:val="center"/>
              <w:rPr>
                <w:rFonts w:ascii="Sylfaen" w:hAnsi="Sylfaen"/>
                <w:color w:val="FF0000"/>
                <w:lang w:val="en-US"/>
              </w:rPr>
            </w:pPr>
            <w:r w:rsidRPr="007A7363">
              <w:rPr>
                <w:rFonts w:ascii="Sylfaen" w:hAnsi="Sylfaen"/>
                <w:color w:val="FF0000"/>
                <w:lang w:val="en-US"/>
              </w:rPr>
              <w:t>1</w:t>
            </w:r>
          </w:p>
        </w:tc>
        <w:tc>
          <w:tcPr>
            <w:tcW w:w="6620" w:type="dxa"/>
          </w:tcPr>
          <w:p w14:paraId="6DB2DAB8" w14:textId="77777777" w:rsidR="00A933F3" w:rsidRPr="007A7363" w:rsidRDefault="002E63DF" w:rsidP="002E63DF">
            <w:pPr>
              <w:jc w:val="both"/>
              <w:rPr>
                <w:rFonts w:ascii="Sylfaen" w:hAnsi="Sylfaen"/>
                <w:color w:val="FF0000"/>
                <w:lang w:val="en-US"/>
              </w:rPr>
            </w:pPr>
            <w:r w:rsidRPr="007A7363">
              <w:rPr>
                <w:rFonts w:ascii="Sylfaen" w:hAnsi="Sylfaen"/>
                <w:color w:val="FF0000"/>
                <w:lang w:val="ka-GE"/>
              </w:rPr>
              <w:t xml:space="preserve">ჰესის სააგრეგატე შენობა მიმდებარე ტერიტორიის კეთილმოწყობა </w:t>
            </w:r>
          </w:p>
        </w:tc>
        <w:tc>
          <w:tcPr>
            <w:tcW w:w="2393" w:type="dxa"/>
          </w:tcPr>
          <w:p w14:paraId="017DA7FA" w14:textId="77777777" w:rsidR="00A933F3" w:rsidRPr="007A7363" w:rsidRDefault="00613394" w:rsidP="00955484">
            <w:pPr>
              <w:jc w:val="center"/>
              <w:rPr>
                <w:rFonts w:ascii="Sylfaen" w:hAnsi="Sylfaen"/>
                <w:color w:val="FF0000"/>
                <w:lang w:val="en-US"/>
              </w:rPr>
            </w:pPr>
            <w:r w:rsidRPr="007A7363">
              <w:rPr>
                <w:rFonts w:ascii="Sylfaen" w:hAnsi="Sylfaen"/>
                <w:color w:val="FF0000"/>
                <w:lang w:val="en-US"/>
              </w:rPr>
              <w:t>150</w:t>
            </w:r>
            <w:r w:rsidR="00A933F3" w:rsidRPr="007A7363">
              <w:rPr>
                <w:rFonts w:ascii="Sylfaen" w:hAnsi="Sylfaen"/>
                <w:color w:val="FF0000"/>
                <w:lang w:val="en-US"/>
              </w:rPr>
              <w:t xml:space="preserve"> </w:t>
            </w:r>
          </w:p>
        </w:tc>
      </w:tr>
      <w:tr w:rsidR="00073FC4" w:rsidRPr="007A7363" w14:paraId="028CD034" w14:textId="77777777" w:rsidTr="00955484">
        <w:tc>
          <w:tcPr>
            <w:tcW w:w="558" w:type="dxa"/>
          </w:tcPr>
          <w:p w14:paraId="794C8196" w14:textId="77777777" w:rsidR="00A933F3" w:rsidRPr="007A7363" w:rsidRDefault="00613394" w:rsidP="00955484">
            <w:pPr>
              <w:jc w:val="center"/>
              <w:rPr>
                <w:rFonts w:ascii="Sylfaen" w:hAnsi="Sylfaen"/>
                <w:color w:val="FF0000"/>
                <w:lang w:val="en-US"/>
              </w:rPr>
            </w:pPr>
            <w:r w:rsidRPr="007A7363">
              <w:rPr>
                <w:rFonts w:ascii="Sylfaen" w:hAnsi="Sylfaen"/>
                <w:color w:val="FF0000"/>
                <w:lang w:val="en-US"/>
              </w:rPr>
              <w:t>2</w:t>
            </w:r>
          </w:p>
        </w:tc>
        <w:tc>
          <w:tcPr>
            <w:tcW w:w="6620" w:type="dxa"/>
          </w:tcPr>
          <w:p w14:paraId="07145B85" w14:textId="77777777" w:rsidR="00A933F3" w:rsidRPr="007A7363" w:rsidRDefault="002E63DF" w:rsidP="00955484">
            <w:pPr>
              <w:jc w:val="both"/>
              <w:rPr>
                <w:rFonts w:ascii="Sylfaen" w:hAnsi="Sylfaen"/>
                <w:color w:val="FF0000"/>
                <w:lang w:val="en-US"/>
              </w:rPr>
            </w:pPr>
            <w:r w:rsidRPr="007A7363">
              <w:rPr>
                <w:rFonts w:ascii="Sylfaen" w:hAnsi="Sylfaen"/>
                <w:color w:val="FF0000"/>
                <w:lang w:val="ka-GE"/>
              </w:rPr>
              <w:t>ჰესის ჰიდრომექანიკური და ელექტრომოწყობილობა</w:t>
            </w:r>
          </w:p>
          <w:p w14:paraId="3307B2E4" w14:textId="77777777" w:rsidR="00A933F3" w:rsidRPr="007A7363" w:rsidRDefault="00A933F3" w:rsidP="00955484">
            <w:pPr>
              <w:jc w:val="both"/>
              <w:rPr>
                <w:rFonts w:ascii="Sylfaen" w:hAnsi="Sylfaen"/>
                <w:color w:val="FF0000"/>
                <w:lang w:val="en-US"/>
              </w:rPr>
            </w:pPr>
          </w:p>
        </w:tc>
        <w:tc>
          <w:tcPr>
            <w:tcW w:w="2393" w:type="dxa"/>
          </w:tcPr>
          <w:p w14:paraId="4966A9CC" w14:textId="77777777" w:rsidR="00A933F3" w:rsidRPr="007A7363" w:rsidRDefault="002E63DF" w:rsidP="00955484">
            <w:pPr>
              <w:jc w:val="center"/>
              <w:rPr>
                <w:rFonts w:ascii="Sylfaen" w:hAnsi="Sylfaen"/>
                <w:color w:val="FF0000"/>
                <w:lang w:val="en-US"/>
              </w:rPr>
            </w:pPr>
            <w:r w:rsidRPr="007A7363">
              <w:rPr>
                <w:rFonts w:ascii="Sylfaen" w:hAnsi="Sylfaen"/>
                <w:color w:val="FF0000"/>
                <w:lang w:val="en-US"/>
              </w:rPr>
              <w:t>1500</w:t>
            </w:r>
          </w:p>
        </w:tc>
      </w:tr>
      <w:tr w:rsidR="00073FC4" w:rsidRPr="007A7363" w14:paraId="45C83957" w14:textId="77777777" w:rsidTr="00955484">
        <w:tc>
          <w:tcPr>
            <w:tcW w:w="558" w:type="dxa"/>
          </w:tcPr>
          <w:p w14:paraId="6F1C0D3D" w14:textId="77777777" w:rsidR="00A933F3" w:rsidRPr="007A7363" w:rsidRDefault="00613394" w:rsidP="00955484">
            <w:pPr>
              <w:jc w:val="center"/>
              <w:rPr>
                <w:rFonts w:ascii="Sylfaen" w:hAnsi="Sylfaen"/>
                <w:color w:val="FF0000"/>
                <w:lang w:val="en-US"/>
              </w:rPr>
            </w:pPr>
            <w:r w:rsidRPr="007A7363">
              <w:rPr>
                <w:rFonts w:ascii="Sylfaen" w:hAnsi="Sylfaen"/>
                <w:color w:val="FF0000"/>
                <w:lang w:val="en-US"/>
              </w:rPr>
              <w:t>3</w:t>
            </w:r>
          </w:p>
        </w:tc>
        <w:tc>
          <w:tcPr>
            <w:tcW w:w="6620" w:type="dxa"/>
          </w:tcPr>
          <w:p w14:paraId="2234DFC4" w14:textId="77777777" w:rsidR="00A933F3" w:rsidRPr="007A7363" w:rsidRDefault="002E63DF" w:rsidP="00955484">
            <w:pPr>
              <w:jc w:val="both"/>
              <w:rPr>
                <w:rFonts w:ascii="Sylfaen" w:hAnsi="Sylfaen"/>
                <w:color w:val="FF0000"/>
                <w:lang w:val="en-US"/>
              </w:rPr>
            </w:pPr>
            <w:r w:rsidRPr="007A7363">
              <w:rPr>
                <w:rFonts w:ascii="Sylfaen" w:hAnsi="Sylfaen"/>
                <w:color w:val="FF0000"/>
                <w:lang w:val="ka-GE"/>
              </w:rPr>
              <w:t>ჰესის</w:t>
            </w:r>
            <w:r w:rsidR="00754189" w:rsidRPr="007A7363">
              <w:rPr>
                <w:rFonts w:ascii="Sylfaen" w:hAnsi="Sylfaen"/>
                <w:color w:val="FF0000"/>
                <w:lang w:val="ka-GE"/>
              </w:rPr>
              <w:t xml:space="preserve"> სადაწნეო მილსადენი და</w:t>
            </w:r>
            <w:r w:rsidRPr="007A7363">
              <w:rPr>
                <w:rFonts w:ascii="Sylfaen" w:hAnsi="Sylfaen"/>
                <w:color w:val="FF0000"/>
                <w:lang w:val="ka-GE"/>
              </w:rPr>
              <w:t xml:space="preserve"> წყალგამყვანი ტრაქტი</w:t>
            </w:r>
          </w:p>
          <w:p w14:paraId="61791D52" w14:textId="77777777" w:rsidR="00A933F3" w:rsidRPr="007A7363" w:rsidRDefault="00A933F3" w:rsidP="00955484">
            <w:pPr>
              <w:jc w:val="both"/>
              <w:rPr>
                <w:rFonts w:ascii="Sylfaen" w:hAnsi="Sylfaen"/>
                <w:color w:val="FF0000"/>
                <w:lang w:val="en-US"/>
              </w:rPr>
            </w:pPr>
          </w:p>
        </w:tc>
        <w:tc>
          <w:tcPr>
            <w:tcW w:w="2393" w:type="dxa"/>
          </w:tcPr>
          <w:p w14:paraId="7E66B8B0" w14:textId="77777777" w:rsidR="00A933F3" w:rsidRPr="007A7363" w:rsidRDefault="00754189" w:rsidP="00955484">
            <w:pPr>
              <w:jc w:val="center"/>
              <w:rPr>
                <w:rFonts w:ascii="Sylfaen" w:hAnsi="Sylfaen"/>
                <w:color w:val="FF0000"/>
                <w:lang w:val="en-US"/>
              </w:rPr>
            </w:pPr>
            <w:r w:rsidRPr="007A7363">
              <w:rPr>
                <w:rFonts w:ascii="Sylfaen" w:hAnsi="Sylfaen"/>
                <w:color w:val="FF0000"/>
                <w:lang w:val="en-US"/>
              </w:rPr>
              <w:t>150</w:t>
            </w:r>
          </w:p>
        </w:tc>
      </w:tr>
      <w:tr w:rsidR="00073FC4" w:rsidRPr="007A7363" w14:paraId="0B3A6646" w14:textId="77777777" w:rsidTr="00955484">
        <w:tc>
          <w:tcPr>
            <w:tcW w:w="558" w:type="dxa"/>
          </w:tcPr>
          <w:p w14:paraId="2D4C8CC2" w14:textId="77777777" w:rsidR="00A933F3" w:rsidRPr="007A7363" w:rsidRDefault="00613394" w:rsidP="00955484">
            <w:pPr>
              <w:jc w:val="center"/>
              <w:rPr>
                <w:rFonts w:ascii="Sylfaen" w:hAnsi="Sylfaen"/>
                <w:color w:val="FF0000"/>
                <w:lang w:val="en-US"/>
              </w:rPr>
            </w:pPr>
            <w:r w:rsidRPr="007A7363">
              <w:rPr>
                <w:rFonts w:ascii="Sylfaen" w:hAnsi="Sylfaen"/>
                <w:color w:val="FF0000"/>
                <w:lang w:val="en-US"/>
              </w:rPr>
              <w:t>4</w:t>
            </w:r>
          </w:p>
        </w:tc>
        <w:tc>
          <w:tcPr>
            <w:tcW w:w="6620" w:type="dxa"/>
          </w:tcPr>
          <w:p w14:paraId="6CC0B342" w14:textId="77777777" w:rsidR="00A933F3" w:rsidRPr="007A7363" w:rsidRDefault="002E63DF" w:rsidP="00955484">
            <w:pPr>
              <w:jc w:val="both"/>
              <w:rPr>
                <w:rFonts w:ascii="Sylfaen" w:hAnsi="Sylfaen"/>
                <w:color w:val="FF0000"/>
                <w:lang w:val="ka-GE"/>
              </w:rPr>
            </w:pPr>
            <w:r w:rsidRPr="007A7363">
              <w:rPr>
                <w:rFonts w:ascii="Sylfaen" w:hAnsi="Sylfaen"/>
                <w:color w:val="FF0000"/>
                <w:lang w:val="ka-GE"/>
              </w:rPr>
              <w:t>10</w:t>
            </w:r>
            <w:r w:rsidR="00A4204F" w:rsidRPr="007A7363">
              <w:rPr>
                <w:rFonts w:ascii="Sylfaen" w:hAnsi="Sylfaen"/>
                <w:color w:val="FF0000"/>
                <w:lang w:val="en-US"/>
              </w:rPr>
              <w:t xml:space="preserve"> </w:t>
            </w:r>
            <w:r w:rsidRPr="007A7363">
              <w:rPr>
                <w:rFonts w:ascii="Sylfaen" w:hAnsi="Sylfaen"/>
                <w:color w:val="FF0000"/>
                <w:lang w:val="ka-GE"/>
              </w:rPr>
              <w:t>კვ ელ.გადამცემი ხაზი</w:t>
            </w:r>
          </w:p>
        </w:tc>
        <w:tc>
          <w:tcPr>
            <w:tcW w:w="2393" w:type="dxa"/>
          </w:tcPr>
          <w:p w14:paraId="37A9E170" w14:textId="77777777" w:rsidR="00A933F3" w:rsidRPr="007A7363" w:rsidRDefault="00754189" w:rsidP="00955484">
            <w:pPr>
              <w:jc w:val="center"/>
              <w:rPr>
                <w:rFonts w:ascii="Sylfaen" w:hAnsi="Sylfaen"/>
                <w:color w:val="FF0000"/>
                <w:lang w:val="en-US"/>
              </w:rPr>
            </w:pPr>
            <w:r w:rsidRPr="007A7363">
              <w:rPr>
                <w:rFonts w:ascii="Sylfaen" w:hAnsi="Sylfaen"/>
                <w:color w:val="FF0000"/>
                <w:lang w:val="en-US"/>
              </w:rPr>
              <w:t>50</w:t>
            </w:r>
          </w:p>
        </w:tc>
      </w:tr>
      <w:tr w:rsidR="00073FC4" w:rsidRPr="007A7363" w14:paraId="78575445" w14:textId="77777777" w:rsidTr="00955484">
        <w:tc>
          <w:tcPr>
            <w:tcW w:w="558" w:type="dxa"/>
          </w:tcPr>
          <w:p w14:paraId="5A724413" w14:textId="77777777" w:rsidR="002E63DF" w:rsidRPr="007A7363" w:rsidRDefault="002E63DF" w:rsidP="00955484">
            <w:pPr>
              <w:jc w:val="center"/>
              <w:rPr>
                <w:rFonts w:ascii="Sylfaen" w:hAnsi="Sylfaen"/>
                <w:color w:val="FF0000"/>
                <w:lang w:val="ka-GE"/>
              </w:rPr>
            </w:pPr>
          </w:p>
        </w:tc>
        <w:tc>
          <w:tcPr>
            <w:tcW w:w="6620" w:type="dxa"/>
          </w:tcPr>
          <w:p w14:paraId="6CAA7307" w14:textId="77777777" w:rsidR="002E63DF" w:rsidRPr="007A7363" w:rsidRDefault="002E63DF" w:rsidP="002E63DF">
            <w:pPr>
              <w:jc w:val="right"/>
              <w:rPr>
                <w:rFonts w:ascii="Sylfaen" w:hAnsi="Sylfaen"/>
                <w:b/>
                <w:color w:val="FF0000"/>
                <w:lang w:val="ka-GE"/>
              </w:rPr>
            </w:pPr>
            <w:r w:rsidRPr="007A7363">
              <w:rPr>
                <w:rFonts w:ascii="Sylfaen" w:hAnsi="Sylfaen"/>
                <w:b/>
                <w:color w:val="FF0000"/>
                <w:lang w:val="ka-GE"/>
              </w:rPr>
              <w:t>სულ</w:t>
            </w:r>
          </w:p>
        </w:tc>
        <w:tc>
          <w:tcPr>
            <w:tcW w:w="2393" w:type="dxa"/>
          </w:tcPr>
          <w:p w14:paraId="620BC37C" w14:textId="77777777" w:rsidR="002E63DF" w:rsidRPr="007A7363" w:rsidRDefault="00754189" w:rsidP="00955484">
            <w:pPr>
              <w:jc w:val="center"/>
              <w:rPr>
                <w:rFonts w:ascii="Sylfaen" w:hAnsi="Sylfaen"/>
                <w:b/>
                <w:color w:val="FF0000"/>
                <w:sz w:val="28"/>
                <w:szCs w:val="28"/>
                <w:lang w:val="ka-GE"/>
              </w:rPr>
            </w:pPr>
            <w:r w:rsidRPr="007A7363">
              <w:rPr>
                <w:rFonts w:ascii="Sylfaen" w:hAnsi="Sylfaen"/>
                <w:b/>
                <w:color w:val="FF0000"/>
                <w:sz w:val="28"/>
                <w:szCs w:val="28"/>
                <w:lang w:val="ka-GE"/>
              </w:rPr>
              <w:t>1850</w:t>
            </w:r>
          </w:p>
        </w:tc>
      </w:tr>
      <w:tr w:rsidR="00073FC4" w:rsidRPr="007A7363" w14:paraId="47C10CA6" w14:textId="77777777" w:rsidTr="00955484">
        <w:tc>
          <w:tcPr>
            <w:tcW w:w="558" w:type="dxa"/>
          </w:tcPr>
          <w:p w14:paraId="4948CE4E" w14:textId="77777777" w:rsidR="002E63DF" w:rsidRPr="007A7363" w:rsidRDefault="00613394" w:rsidP="00955484">
            <w:pPr>
              <w:jc w:val="center"/>
              <w:rPr>
                <w:rFonts w:ascii="Sylfaen" w:hAnsi="Sylfaen"/>
                <w:color w:val="FF0000"/>
                <w:lang w:val="ka-GE"/>
              </w:rPr>
            </w:pPr>
            <w:r w:rsidRPr="007A7363">
              <w:rPr>
                <w:rFonts w:ascii="Sylfaen" w:hAnsi="Sylfaen"/>
                <w:color w:val="FF0000"/>
                <w:lang w:val="ka-GE"/>
              </w:rPr>
              <w:t>5</w:t>
            </w:r>
          </w:p>
        </w:tc>
        <w:tc>
          <w:tcPr>
            <w:tcW w:w="6620" w:type="dxa"/>
          </w:tcPr>
          <w:p w14:paraId="091F6E44" w14:textId="77777777" w:rsidR="002E63DF" w:rsidRPr="007A7363" w:rsidRDefault="002E63DF" w:rsidP="002E63DF">
            <w:pPr>
              <w:rPr>
                <w:rFonts w:ascii="Sylfaen" w:hAnsi="Sylfaen"/>
                <w:color w:val="FF0000"/>
                <w:lang w:val="ka-GE"/>
              </w:rPr>
            </w:pPr>
            <w:r w:rsidRPr="007A7363">
              <w:rPr>
                <w:rFonts w:ascii="Sylfaen" w:hAnsi="Sylfaen"/>
                <w:color w:val="FF0000"/>
                <w:lang w:val="ka-GE"/>
              </w:rPr>
              <w:t>გაუთვალისწინებელი ხარჯი 10 %</w:t>
            </w:r>
          </w:p>
        </w:tc>
        <w:tc>
          <w:tcPr>
            <w:tcW w:w="2393" w:type="dxa"/>
          </w:tcPr>
          <w:p w14:paraId="15D5D7B6" w14:textId="77777777" w:rsidR="002E63DF" w:rsidRPr="007A7363" w:rsidRDefault="00754189" w:rsidP="00955484">
            <w:pPr>
              <w:jc w:val="center"/>
              <w:rPr>
                <w:rFonts w:ascii="Sylfaen" w:hAnsi="Sylfaen"/>
                <w:b/>
                <w:color w:val="FF0000"/>
                <w:sz w:val="28"/>
                <w:szCs w:val="28"/>
                <w:lang w:val="ka-GE"/>
              </w:rPr>
            </w:pPr>
            <w:r w:rsidRPr="007A7363">
              <w:rPr>
                <w:rFonts w:ascii="Sylfaen" w:hAnsi="Sylfaen"/>
                <w:color w:val="FF0000"/>
                <w:lang w:val="en-US"/>
              </w:rPr>
              <w:t>185</w:t>
            </w:r>
          </w:p>
        </w:tc>
      </w:tr>
      <w:tr w:rsidR="00073FC4" w:rsidRPr="007A7363" w14:paraId="44A619AE" w14:textId="77777777" w:rsidTr="00955484">
        <w:tc>
          <w:tcPr>
            <w:tcW w:w="558" w:type="dxa"/>
          </w:tcPr>
          <w:p w14:paraId="540F2A99" w14:textId="77777777" w:rsidR="00A933F3" w:rsidRPr="007A7363" w:rsidRDefault="00A933F3" w:rsidP="00955484">
            <w:pPr>
              <w:jc w:val="center"/>
              <w:rPr>
                <w:rFonts w:ascii="Sylfaen" w:hAnsi="Sylfaen"/>
                <w:color w:val="FF0000"/>
                <w:lang w:val="en-US"/>
              </w:rPr>
            </w:pPr>
          </w:p>
        </w:tc>
        <w:tc>
          <w:tcPr>
            <w:tcW w:w="6620" w:type="dxa"/>
          </w:tcPr>
          <w:p w14:paraId="64E217CE" w14:textId="3B474BC6" w:rsidR="00A933F3" w:rsidRPr="007A7363" w:rsidRDefault="00DE4387" w:rsidP="00955484">
            <w:pPr>
              <w:jc w:val="center"/>
              <w:rPr>
                <w:rFonts w:ascii="Sylfaen" w:hAnsi="Sylfaen"/>
                <w:color w:val="FF0000"/>
                <w:lang w:val="en-US"/>
              </w:rPr>
            </w:pPr>
            <w:r w:rsidRPr="007A7363">
              <w:rPr>
                <w:rFonts w:ascii="Sylfaen" w:hAnsi="Sylfaen"/>
                <w:color w:val="FF0000"/>
                <w:lang w:val="ka-GE"/>
              </w:rPr>
              <w:t>სულ</w:t>
            </w:r>
            <w:r w:rsidR="00A933F3" w:rsidRPr="007A7363">
              <w:rPr>
                <w:rFonts w:ascii="Sylfaen" w:hAnsi="Sylfaen"/>
                <w:color w:val="FF0000"/>
                <w:lang w:val="en-US"/>
              </w:rPr>
              <w:t xml:space="preserve"> (</w:t>
            </w:r>
            <w:r w:rsidRPr="007A7363">
              <w:rPr>
                <w:rFonts w:ascii="Sylfaen" w:hAnsi="Sylfaen"/>
                <w:color w:val="FF0000"/>
                <w:lang w:val="ka-GE"/>
              </w:rPr>
              <w:t>დღგ</w:t>
            </w:r>
            <w:r w:rsidR="00A933F3" w:rsidRPr="007A7363">
              <w:rPr>
                <w:rFonts w:ascii="Sylfaen" w:hAnsi="Sylfaen"/>
                <w:color w:val="FF0000"/>
                <w:lang w:val="en-US"/>
              </w:rPr>
              <w:t>-</w:t>
            </w:r>
            <w:r w:rsidRPr="007A7363">
              <w:rPr>
                <w:rFonts w:ascii="Sylfaen" w:hAnsi="Sylfaen"/>
                <w:color w:val="FF0000"/>
                <w:lang w:val="ka-GE"/>
              </w:rPr>
              <w:t>ს</w:t>
            </w:r>
            <w:r w:rsidR="00A933F3" w:rsidRPr="007A7363">
              <w:rPr>
                <w:rFonts w:ascii="Sylfaen" w:hAnsi="Sylfaen"/>
                <w:color w:val="FF0000"/>
                <w:lang w:val="en-US"/>
              </w:rPr>
              <w:t xml:space="preserve"> </w:t>
            </w:r>
            <w:r w:rsidRPr="007A7363">
              <w:rPr>
                <w:rFonts w:ascii="Sylfaen" w:hAnsi="Sylfaen"/>
                <w:color w:val="FF0000"/>
                <w:lang w:val="ka-GE"/>
              </w:rPr>
              <w:t>გარეშე</w:t>
            </w:r>
            <w:r w:rsidR="00A933F3" w:rsidRPr="007A7363">
              <w:rPr>
                <w:rFonts w:ascii="Sylfaen" w:hAnsi="Sylfaen"/>
                <w:color w:val="FF0000"/>
                <w:lang w:val="en-US"/>
              </w:rPr>
              <w:t>)</w:t>
            </w:r>
          </w:p>
        </w:tc>
        <w:tc>
          <w:tcPr>
            <w:tcW w:w="2393" w:type="dxa"/>
          </w:tcPr>
          <w:p w14:paraId="50B82D13" w14:textId="77777777" w:rsidR="00A933F3" w:rsidRPr="007A7363" w:rsidRDefault="00754189" w:rsidP="00955484">
            <w:pPr>
              <w:jc w:val="center"/>
              <w:rPr>
                <w:rFonts w:ascii="Sylfaen" w:hAnsi="Sylfaen"/>
                <w:b/>
                <w:color w:val="FF0000"/>
                <w:sz w:val="28"/>
                <w:szCs w:val="28"/>
                <w:lang w:val="en-US"/>
              </w:rPr>
            </w:pPr>
            <w:r w:rsidRPr="007A7363">
              <w:rPr>
                <w:rFonts w:ascii="Sylfaen" w:hAnsi="Sylfaen"/>
                <w:b/>
                <w:color w:val="FF0000"/>
                <w:sz w:val="28"/>
                <w:szCs w:val="28"/>
                <w:lang w:val="en-US"/>
              </w:rPr>
              <w:t>2035</w:t>
            </w:r>
          </w:p>
        </w:tc>
      </w:tr>
    </w:tbl>
    <w:p w14:paraId="3333F1A4" w14:textId="77777777" w:rsidR="00A933F3" w:rsidRPr="007A7363" w:rsidRDefault="00A933F3" w:rsidP="00613394">
      <w:pPr>
        <w:jc w:val="both"/>
        <w:rPr>
          <w:rFonts w:ascii="Sylfaen" w:hAnsi="Sylfaen" w:cs="Times New Roman"/>
          <w:lang w:val="en-US"/>
        </w:rPr>
      </w:pPr>
    </w:p>
    <w:sectPr w:rsidR="00A933F3" w:rsidRPr="007A7363" w:rsidSect="00DE4387">
      <w:pgSz w:w="11906" w:h="16838"/>
      <w:pgMar w:top="1134" w:right="836"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6007B"/>
    <w:multiLevelType w:val="hybridMultilevel"/>
    <w:tmpl w:val="505AE9B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B355B2"/>
    <w:multiLevelType w:val="hybridMultilevel"/>
    <w:tmpl w:val="CFC0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C43EF2"/>
    <w:multiLevelType w:val="hybridMultilevel"/>
    <w:tmpl w:val="3B86ED0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71F6E"/>
    <w:rsid w:val="00032553"/>
    <w:rsid w:val="00033DFE"/>
    <w:rsid w:val="000354BA"/>
    <w:rsid w:val="00053D0C"/>
    <w:rsid w:val="00073FC4"/>
    <w:rsid w:val="000B48C1"/>
    <w:rsid w:val="00144633"/>
    <w:rsid w:val="001633C1"/>
    <w:rsid w:val="001722C9"/>
    <w:rsid w:val="0019304D"/>
    <w:rsid w:val="00224966"/>
    <w:rsid w:val="002403CE"/>
    <w:rsid w:val="002D45AB"/>
    <w:rsid w:val="002E03DE"/>
    <w:rsid w:val="002E63DF"/>
    <w:rsid w:val="00355B72"/>
    <w:rsid w:val="0037093E"/>
    <w:rsid w:val="003921DB"/>
    <w:rsid w:val="003B7B82"/>
    <w:rsid w:val="0040335D"/>
    <w:rsid w:val="004918C4"/>
    <w:rsid w:val="00522B74"/>
    <w:rsid w:val="00552E92"/>
    <w:rsid w:val="00555948"/>
    <w:rsid w:val="00582786"/>
    <w:rsid w:val="00585C10"/>
    <w:rsid w:val="005867E0"/>
    <w:rsid w:val="005F0496"/>
    <w:rsid w:val="005F6881"/>
    <w:rsid w:val="00613394"/>
    <w:rsid w:val="0064004D"/>
    <w:rsid w:val="006476EA"/>
    <w:rsid w:val="00671F6E"/>
    <w:rsid w:val="006B0D08"/>
    <w:rsid w:val="00710E3C"/>
    <w:rsid w:val="00725490"/>
    <w:rsid w:val="00725C31"/>
    <w:rsid w:val="00754189"/>
    <w:rsid w:val="007755D8"/>
    <w:rsid w:val="007A7363"/>
    <w:rsid w:val="007E5837"/>
    <w:rsid w:val="00813485"/>
    <w:rsid w:val="00931088"/>
    <w:rsid w:val="0096495A"/>
    <w:rsid w:val="00977D47"/>
    <w:rsid w:val="00A4204F"/>
    <w:rsid w:val="00A811F9"/>
    <w:rsid w:val="00A933F3"/>
    <w:rsid w:val="00A9751F"/>
    <w:rsid w:val="00AA14FD"/>
    <w:rsid w:val="00B06D9F"/>
    <w:rsid w:val="00B11778"/>
    <w:rsid w:val="00B96030"/>
    <w:rsid w:val="00BC65A7"/>
    <w:rsid w:val="00C00202"/>
    <w:rsid w:val="00C340C3"/>
    <w:rsid w:val="00C64A51"/>
    <w:rsid w:val="00C9085C"/>
    <w:rsid w:val="00CA45F0"/>
    <w:rsid w:val="00D34E1E"/>
    <w:rsid w:val="00D65EE3"/>
    <w:rsid w:val="00DA0158"/>
    <w:rsid w:val="00DD72BD"/>
    <w:rsid w:val="00DE4387"/>
    <w:rsid w:val="00DF0248"/>
    <w:rsid w:val="00DF1A1C"/>
    <w:rsid w:val="00E503BE"/>
    <w:rsid w:val="00E54A4D"/>
    <w:rsid w:val="00E72410"/>
    <w:rsid w:val="00EA175D"/>
    <w:rsid w:val="00EC5185"/>
    <w:rsid w:val="00F235A6"/>
    <w:rsid w:val="00FA7389"/>
    <w:rsid w:val="00FE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2C06"/>
  <w15:docId w15:val="{0BE49306-CFDC-4EA7-86AF-52D66D5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48"/>
    <w:pPr>
      <w:ind w:left="720"/>
      <w:contextualSpacing/>
    </w:pPr>
  </w:style>
  <w:style w:type="table" w:styleId="TableGrid">
    <w:name w:val="Table Grid"/>
    <w:basedOn w:val="TableNormal"/>
    <w:rsid w:val="00A93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229B-3A26-4C30-A3C0-12214E94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Paata</dc:creator>
  <cp:lastModifiedBy>Beka Ivaniashvili</cp:lastModifiedBy>
  <cp:revision>26</cp:revision>
  <dcterms:created xsi:type="dcterms:W3CDTF">2016-12-10T22:49:00Z</dcterms:created>
  <dcterms:modified xsi:type="dcterms:W3CDTF">2023-07-17T11:49:00Z</dcterms:modified>
</cp:coreProperties>
</file>