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0609" w14:textId="77777777" w:rsidR="00A2056B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2B4C43BD" w14:textId="77777777" w:rsidR="000A2411" w:rsidRDefault="000A2411" w:rsidP="000A2411">
      <w:pPr>
        <w:rPr>
          <w:lang w:val="ka-GE"/>
        </w:rPr>
      </w:pPr>
    </w:p>
    <w:p w14:paraId="27CF738B" w14:textId="77777777" w:rsidR="000A2411" w:rsidRPr="000A2411" w:rsidRDefault="000A2411" w:rsidP="000A2411">
      <w:pPr>
        <w:rPr>
          <w:lang w:val="ka-GE"/>
        </w:rPr>
      </w:pPr>
    </w:p>
    <w:p w14:paraId="5C9052B8" w14:textId="77777777" w:rsidR="000A2411" w:rsidRPr="000A2411" w:rsidRDefault="000A2411" w:rsidP="000A2411">
      <w:pPr>
        <w:rPr>
          <w:b/>
          <w:sz w:val="18"/>
          <w:lang w:val="ka-GE"/>
        </w:rPr>
      </w:pPr>
    </w:p>
    <w:p w14:paraId="27C231AA" w14:textId="77777777" w:rsidR="00A2056B" w:rsidRPr="00B6783C" w:rsidRDefault="00B6783C" w:rsidP="003E65B1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28"/>
          <w:szCs w:val="28"/>
          <w:lang w:val="ka-GE"/>
        </w:rPr>
      </w:pPr>
      <w:bookmarkStart w:id="0" w:name="_Toc456350217"/>
      <w:bookmarkStart w:id="1" w:name="_Toc456347628"/>
      <w:r>
        <w:rPr>
          <w:rFonts w:cs="Sylfaen"/>
          <w:b/>
          <w:color w:val="auto"/>
          <w:sz w:val="28"/>
          <w:szCs w:val="28"/>
          <w:lang w:val="ka-GE"/>
        </w:rPr>
        <w:t>ელექტრო სამონტაჟო სამუშაოები</w:t>
      </w:r>
    </w:p>
    <w:p w14:paraId="5FF811E9" w14:textId="77777777" w:rsidR="000A2411" w:rsidRDefault="000A2411" w:rsidP="000A2411">
      <w:pPr>
        <w:rPr>
          <w:lang w:val="ka-GE" w:eastAsia="ja-JP"/>
        </w:rPr>
      </w:pPr>
    </w:p>
    <w:p w14:paraId="4AD3F89A" w14:textId="77777777" w:rsidR="000A2411" w:rsidRPr="000A2411" w:rsidRDefault="000A2411" w:rsidP="000A2411">
      <w:pPr>
        <w:rPr>
          <w:lang w:val="ka-GE" w:eastAsia="ja-JP"/>
        </w:rPr>
      </w:pPr>
    </w:p>
    <w:p w14:paraId="40F5076F" w14:textId="77777777" w:rsidR="00A2056B" w:rsidRPr="001C15B4" w:rsidRDefault="00A2056B" w:rsidP="00A2056B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132AFED9" w14:textId="77777777" w:rsidR="00A2056B" w:rsidRPr="001C15B4" w:rsidRDefault="00A2056B" w:rsidP="00A2056B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737F9648" w14:textId="77777777" w:rsidR="00A2056B" w:rsidRDefault="00A2056B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_Toc22227845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544FE" w14:textId="77777777" w:rsidR="00A2056B" w:rsidRDefault="00DC0419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A2056B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_Toc22227846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2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45246910" w14:textId="77777777" w:rsidR="00A2056B" w:rsidRDefault="00DC0419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A2056B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_Toc22227848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4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20DF6BC6" w14:textId="77777777" w:rsidR="00A2056B" w:rsidRDefault="00DC0419" w:rsidP="00A2056B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A2056B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A2056B">
              <w:rPr>
                <w:noProof/>
                <w:webHidden/>
              </w:rPr>
              <w:tab/>
            </w:r>
            <w:r w:rsidR="00A2056B">
              <w:rPr>
                <w:noProof/>
                <w:webHidden/>
              </w:rPr>
              <w:fldChar w:fldCharType="begin"/>
            </w:r>
            <w:r w:rsidR="00A2056B">
              <w:rPr>
                <w:noProof/>
                <w:webHidden/>
              </w:rPr>
              <w:instrText xml:space="preserve"> PAGEREF _Toc22227849 \h </w:instrText>
            </w:r>
            <w:r w:rsidR="00A2056B">
              <w:rPr>
                <w:noProof/>
                <w:webHidden/>
              </w:rPr>
            </w:r>
            <w:r w:rsidR="00A2056B">
              <w:rPr>
                <w:noProof/>
                <w:webHidden/>
              </w:rPr>
              <w:fldChar w:fldCharType="separate"/>
            </w:r>
            <w:r w:rsidR="00A2056B">
              <w:rPr>
                <w:noProof/>
                <w:webHidden/>
              </w:rPr>
              <w:t>5</w:t>
            </w:r>
            <w:r w:rsidR="00A2056B">
              <w:rPr>
                <w:noProof/>
                <w:webHidden/>
              </w:rPr>
              <w:fldChar w:fldCharType="end"/>
            </w:r>
          </w:hyperlink>
        </w:p>
        <w:p w14:paraId="36364B85" w14:textId="77777777" w:rsidR="00A2056B" w:rsidRPr="001C15B4" w:rsidRDefault="00A2056B" w:rsidP="00A2056B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BFBF6D2" w14:textId="77777777" w:rsidR="00A2056B" w:rsidRPr="00FC405B" w:rsidRDefault="00A2056B" w:rsidP="00A2056B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val="ka-GE" w:eastAsia="ja-JP"/>
        </w:rPr>
      </w:pPr>
      <w:r w:rsidRPr="001C15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EF62" wp14:editId="5DF12C43">
                <wp:simplePos x="0" y="0"/>
                <wp:positionH relativeFrom="margin">
                  <wp:posOffset>-189865</wp:posOffset>
                </wp:positionH>
                <wp:positionV relativeFrom="margin">
                  <wp:posOffset>5031740</wp:posOffset>
                </wp:positionV>
                <wp:extent cx="6858000" cy="1725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60386" w14:textId="77777777" w:rsidR="00A2056B" w:rsidRPr="00305561" w:rsidRDefault="00A2056B" w:rsidP="00A2056B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A2056B" w:rsidRPr="00B54832" w14:paraId="6CB30567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7311D26A" w14:textId="77777777" w:rsidR="00A2056B" w:rsidRPr="0004420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ტენდერის</w:t>
                                  </w:r>
                                  <w:r w:rsidRPr="00E55C71">
                                    <w:t xml:space="preserve"> #</w:t>
                                  </w:r>
                                  <w:r>
                                    <w:rPr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0DC22931" w14:textId="77777777" w:rsidR="00A2056B" w:rsidRPr="007778A1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7EA447DE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2AE340FF" w14:textId="588048B1" w:rsidR="00A2056B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გამოცხადების თარიღი:</w:t>
                                  </w:r>
                                  <w:r w:rsidR="00681E64">
                                    <w:rPr>
                                      <w:lang w:val="ka-GE"/>
                                    </w:rPr>
                                    <w:t xml:space="preserve"> 27.07.2023</w:t>
                                  </w:r>
                                </w:p>
                                <w:p w14:paraId="6B4144C9" w14:textId="5988E4E0" w:rsidR="00A2056B" w:rsidRPr="007C5AE6" w:rsidRDefault="00A2056B" w:rsidP="009E06FA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დასრულების თარიღი:</w:t>
                                  </w:r>
                                  <w:r w:rsidR="00681E64">
                                    <w:rPr>
                                      <w:lang w:val="ka-GE"/>
                                    </w:rPr>
                                    <w:t xml:space="preserve"> 06.08.2023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41F8BE2B" w14:textId="77777777" w:rsidR="00A2056B" w:rsidRPr="00415C7C" w:rsidRDefault="00A2056B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A2056B" w:rsidRPr="00DF2E46" w14:paraId="3526A8C5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7F65FE17" w14:textId="02B34720" w:rsidR="00A2056B" w:rsidRPr="002838F4" w:rsidRDefault="00A2056B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საკონტაქტო პირი:</w:t>
                                  </w:r>
                                  <w:r w:rsidR="00681E64">
                                    <w:rPr>
                                      <w:lang w:val="ka-GE"/>
                                    </w:rPr>
                                    <w:t xml:space="preserve"> 551377311 დათო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06D1AEAC" w14:textId="77777777" w:rsidR="00A2056B" w:rsidRPr="000A1E1D" w:rsidRDefault="00A2056B" w:rsidP="00313B5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54E75" w14:textId="77777777" w:rsidR="00A2056B" w:rsidRPr="00C46668" w:rsidRDefault="00A2056B" w:rsidP="00A2056B">
                            <w:pPr>
                              <w:rPr>
                                <w:b/>
                                <w:color w:val="E36C0A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EF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95pt;margin-top:396.2pt;width:540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" filled="f" stroked="f" strokeweight=".5pt">
                <v:textbox>
                  <w:txbxContent>
                    <w:p w14:paraId="01960386" w14:textId="77777777" w:rsidR="00A2056B" w:rsidRPr="00305561" w:rsidRDefault="00A2056B" w:rsidP="00A2056B">
                      <w:pPr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A2056B" w:rsidRPr="00B54832" w14:paraId="6CB30567" w14:textId="77777777" w:rsidTr="00305561">
                        <w:tc>
                          <w:tcPr>
                            <w:tcW w:w="3528" w:type="dxa"/>
                          </w:tcPr>
                          <w:p w14:paraId="7311D26A" w14:textId="77777777" w:rsidR="00A2056B" w:rsidRPr="0004420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E55C71">
                              <w:t xml:space="preserve"> #</w:t>
                            </w:r>
                            <w:r>
                              <w:rPr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0DC22931" w14:textId="77777777" w:rsidR="00A2056B" w:rsidRPr="007778A1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7EA447DE" w14:textId="77777777" w:rsidTr="00305561">
                        <w:tc>
                          <w:tcPr>
                            <w:tcW w:w="3528" w:type="dxa"/>
                          </w:tcPr>
                          <w:p w14:paraId="2AE340FF" w14:textId="588048B1" w:rsidR="00A2056B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="00681E64">
                              <w:rPr>
                                <w:lang w:val="ka-GE"/>
                              </w:rPr>
                              <w:t xml:space="preserve"> 27.07.2023</w:t>
                            </w:r>
                          </w:p>
                          <w:p w14:paraId="6B4144C9" w14:textId="5988E4E0" w:rsidR="00A2056B" w:rsidRPr="007C5AE6" w:rsidRDefault="00A2056B" w:rsidP="009E06FA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="00681E64">
                              <w:rPr>
                                <w:lang w:val="ka-GE"/>
                              </w:rPr>
                              <w:t xml:space="preserve"> 06.08.2023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41F8BE2B" w14:textId="77777777" w:rsidR="00A2056B" w:rsidRPr="00415C7C" w:rsidRDefault="00A2056B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A2056B" w:rsidRPr="00DF2E46" w14:paraId="3526A8C5" w14:textId="77777777" w:rsidTr="00305561">
                        <w:tc>
                          <w:tcPr>
                            <w:tcW w:w="3528" w:type="dxa"/>
                          </w:tcPr>
                          <w:p w14:paraId="7F65FE17" w14:textId="02B34720" w:rsidR="00A2056B" w:rsidRPr="002838F4" w:rsidRDefault="00A2056B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საკონტაქტო პირი:</w:t>
                            </w:r>
                            <w:r w:rsidR="00681E64">
                              <w:rPr>
                                <w:lang w:val="ka-GE"/>
                              </w:rPr>
                              <w:t xml:space="preserve"> 551377311 დათო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06D1AEAC" w14:textId="77777777" w:rsidR="00A2056B" w:rsidRPr="000A1E1D" w:rsidRDefault="00A2056B" w:rsidP="00313B5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14:paraId="27254E75" w14:textId="77777777" w:rsidR="00A2056B" w:rsidRPr="00C46668" w:rsidRDefault="00A2056B" w:rsidP="00A2056B">
                      <w:pPr>
                        <w:rPr>
                          <w:b/>
                          <w:color w:val="E36C0A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15B4">
        <w:rPr>
          <w:rFonts w:asciiTheme="minorHAnsi" w:hAnsiTheme="minorHAnsi" w:cstheme="minorHAnsi"/>
        </w:rPr>
        <w:br w:type="page"/>
      </w:r>
    </w:p>
    <w:p w14:paraId="6C38B765" w14:textId="77777777" w:rsidR="00A2056B" w:rsidRPr="003D42B6" w:rsidRDefault="00A2056B" w:rsidP="00A2056B">
      <w:pPr>
        <w:keepNext/>
        <w:keepLines/>
        <w:spacing w:before="180" w:after="12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56E0871D" w14:textId="77777777" w:rsidR="00A2056B" w:rsidRPr="00A8483A" w:rsidRDefault="00A2056B" w:rsidP="00A2056B">
      <w:pPr>
        <w:rPr>
          <w:rFonts w:eastAsiaTheme="minorEastAsia" w:cs="Sylfaen"/>
          <w:lang w:val="ka-GE" w:eastAsia="ja-JP"/>
        </w:rPr>
      </w:pPr>
      <w:proofErr w:type="spellStart"/>
      <w:r>
        <w:rPr>
          <w:rFonts w:cs="Sylfaen"/>
          <w:color w:val="222222"/>
          <w:shd w:val="clear" w:color="auto" w:fill="FFFFFF"/>
        </w:rPr>
        <w:t>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პ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cs="Sylfaen"/>
          <w:color w:val="222222"/>
          <w:shd w:val="clear" w:color="auto" w:fill="FFFFFF"/>
        </w:rPr>
        <w:t>აკადემიკოს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Sylfaen"/>
          <w:color w:val="222222"/>
          <w:shd w:val="clear" w:color="auto" w:fill="FFFFFF"/>
        </w:rPr>
        <w:t>ო</w:t>
      </w:r>
      <w:r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>
        <w:rPr>
          <w:rStyle w:val="il"/>
          <w:rFonts w:cs="Sylfaen"/>
          <w:color w:val="222222"/>
          <w:shd w:val="clear" w:color="auto" w:fill="FFFFFF"/>
        </w:rPr>
        <w:t>ღუდუშაური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სახელობის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ეროვნული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ცენტრი</w:t>
      </w:r>
      <w:proofErr w:type="spellEnd"/>
      <w:r>
        <w:rPr>
          <w:rFonts w:cs="Sylfaen"/>
          <w:color w:val="222222"/>
          <w:shd w:val="clear" w:color="auto" w:fill="FFFFFF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proofErr w:type="gramStart"/>
      <w:r w:rsidRPr="001C15B4">
        <w:rPr>
          <w:rFonts w:eastAsiaTheme="minorEastAsia" w:cs="Sylfaen"/>
          <w:lang w:val="ka-GE" w:eastAsia="ja-JP"/>
        </w:rPr>
        <w:t>ტენდერს</w:t>
      </w:r>
      <w:r>
        <w:rPr>
          <w:rFonts w:eastAsiaTheme="minorEastAsia" w:cs="Sylfaen"/>
          <w:lang w:val="ka-GE" w:eastAsia="ja-JP"/>
        </w:rPr>
        <w:t xml:space="preserve"> :</w:t>
      </w:r>
      <w:proofErr w:type="gramEnd"/>
      <w:r w:rsidRPr="00424B6B">
        <w:rPr>
          <w:rFonts w:eastAsiaTheme="minorEastAsia" w:cs="Sylfaen"/>
          <w:lang w:val="ka-GE" w:eastAsia="ja-JP"/>
        </w:rPr>
        <w:t xml:space="preserve"> </w:t>
      </w:r>
      <w:r w:rsidR="00B6783C">
        <w:rPr>
          <w:rFonts w:cs="Sylfaen"/>
          <w:color w:val="auto"/>
          <w:lang w:val="ka-GE"/>
        </w:rPr>
        <w:t>ელექტრო სამონტაჟო სამუშოების</w:t>
      </w:r>
      <w:r>
        <w:rPr>
          <w:rFonts w:eastAsiaTheme="minorEastAsia" w:cs="Sylfaen"/>
          <w:lang w:val="ka-GE" w:eastAsia="ja-JP"/>
        </w:rPr>
        <w:t xml:space="preserve"> მიზნით.</w:t>
      </w:r>
    </w:p>
    <w:p w14:paraId="7EAC5340" w14:textId="77777777" w:rsidR="00A2056B" w:rsidRPr="00D1450D" w:rsidRDefault="00A2056B" w:rsidP="00A2056B">
      <w:pPr>
        <w:rPr>
          <w:rFonts w:eastAsiaTheme="minorEastAsia" w:cs="Sylfaen"/>
          <w:lang w:eastAsia="ja-JP"/>
        </w:rPr>
      </w:pPr>
    </w:p>
    <w:p w14:paraId="67516578" w14:textId="77777777" w:rsidR="00A2056B" w:rsidRDefault="00A2056B" w:rsidP="00A2056B">
      <w:pPr>
        <w:rPr>
          <w:lang w:val="ka-GE"/>
        </w:rPr>
      </w:pPr>
    </w:p>
    <w:p w14:paraId="38AEA96D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1FA6859A" w14:textId="77777777" w:rsidR="00A2056B" w:rsidRPr="00A66B58" w:rsidRDefault="00A2056B" w:rsidP="00A2056B">
      <w:pPr>
        <w:rPr>
          <w:lang w:val="ka-GE"/>
        </w:rPr>
      </w:pPr>
    </w:p>
    <w:p w14:paraId="526037F7" w14:textId="77777777" w:rsidR="00A2056B" w:rsidRDefault="00A2056B" w:rsidP="00A2056B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>
        <w:rPr>
          <w:lang w:val="ka-GE"/>
        </w:rPr>
        <w:t>ებ</w:t>
      </w:r>
      <w:r w:rsidRPr="00A66B58">
        <w:rPr>
          <w:lang w:val="ka-GE"/>
        </w:rPr>
        <w:t>ის</w:t>
      </w:r>
      <w:r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504FE276" w14:textId="77777777" w:rsidR="00A2056B" w:rsidRDefault="00A2056B" w:rsidP="00A2056B">
      <w:pPr>
        <w:rPr>
          <w:lang w:val="ka-GE"/>
        </w:rPr>
      </w:pPr>
    </w:p>
    <w:p w14:paraId="23AF99A4" w14:textId="77777777" w:rsidR="00A2056B" w:rsidRPr="00A66B58" w:rsidRDefault="00A2056B" w:rsidP="00A2056B">
      <w:r>
        <w:rPr>
          <w:lang w:val="ka-GE"/>
        </w:rPr>
        <w:t>ხელშეკრულების</w:t>
      </w:r>
      <w:r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22A5FB14" w14:textId="77777777" w:rsidR="00A2056B" w:rsidRDefault="00A2056B" w:rsidP="00A2056B">
      <w:pPr>
        <w:rPr>
          <w:lang w:val="ka-GE"/>
        </w:rPr>
      </w:pPr>
    </w:p>
    <w:p w14:paraId="549DE137" w14:textId="77777777" w:rsidR="00A2056B" w:rsidRPr="00BF7F13" w:rsidRDefault="00A2056B" w:rsidP="00A2056B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7D5E89A" w14:textId="77777777" w:rsidR="00A2056B" w:rsidRPr="00BF7F13" w:rsidRDefault="00A2056B" w:rsidP="00A2056B">
      <w:pPr>
        <w:rPr>
          <w:lang w:val="ka-GE"/>
        </w:rPr>
      </w:pPr>
    </w:p>
    <w:p w14:paraId="74492BD1" w14:textId="77777777" w:rsidR="00A2056B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</w:t>
      </w:r>
      <w:r w:rsidR="003E52D3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შეავსოს შემოთავაზებული ფასების ცხრილი </w:t>
      </w:r>
      <w:r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3622E2E5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7367294E" w14:textId="3BA6E31E" w:rsidR="00A2056B" w:rsidRPr="00BF7F13" w:rsidRDefault="00A2056B" w:rsidP="00A2056B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B1190D">
        <w:rPr>
          <w:rFonts w:eastAsiaTheme="minorEastAsia"/>
          <w:lang w:val="ka-GE" w:eastAsia="ja-JP"/>
        </w:rPr>
        <w:t xml:space="preserve">დასახელებული პროდუქციის სამონტაჟო სამუშაოების შეესაბამისი </w:t>
      </w:r>
      <w:r w:rsidR="003E52D3">
        <w:rPr>
          <w:rFonts w:eastAsiaTheme="minorEastAsia"/>
          <w:lang w:val="ka-GE" w:eastAsia="ja-JP"/>
        </w:rPr>
        <w:t>ღირებულება</w:t>
      </w:r>
      <w:r w:rsidR="00442263">
        <w:rPr>
          <w:rFonts w:eastAsiaTheme="minorEastAsia"/>
          <w:lang w:val="ka-GE" w:eastAsia="ja-JP"/>
        </w:rPr>
        <w:t xml:space="preserve"> და შესრულების ვადა</w:t>
      </w:r>
      <w:r w:rsidR="003E52D3">
        <w:rPr>
          <w:rFonts w:eastAsiaTheme="minorEastAsia"/>
          <w:lang w:val="ka-GE" w:eastAsia="ja-JP"/>
        </w:rPr>
        <w:t>.</w:t>
      </w:r>
    </w:p>
    <w:p w14:paraId="57A8856D" w14:textId="77777777" w:rsidR="00A2056B" w:rsidRPr="00BF7F13" w:rsidRDefault="00A2056B" w:rsidP="00A2056B">
      <w:pPr>
        <w:rPr>
          <w:rFonts w:eastAsiaTheme="minorEastAsia"/>
          <w:lang w:val="ka-GE" w:eastAsia="ja-JP"/>
        </w:rPr>
      </w:pPr>
    </w:p>
    <w:p w14:paraId="77139C9B" w14:textId="2913E0EF" w:rsidR="00A2056B" w:rsidRPr="00BF7F13" w:rsidRDefault="003E52D3" w:rsidP="00A2056B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შესასრულებელი სამუშოების</w:t>
      </w:r>
      <w:r w:rsidR="00442263">
        <w:rPr>
          <w:rFonts w:eastAsiaTheme="minorEastAsia"/>
          <w:lang w:val="ka-GE" w:eastAsia="ja-JP"/>
        </w:rPr>
        <w:t xml:space="preserve"> შესაფასებლად  </w:t>
      </w:r>
      <w:r w:rsidR="00442263" w:rsidRPr="00442263">
        <w:rPr>
          <w:rFonts w:eastAsiaTheme="minorEastAsia"/>
          <w:b/>
          <w:lang w:val="ka-GE" w:eastAsia="ja-JP"/>
        </w:rPr>
        <w:t xml:space="preserve">დანართი </w:t>
      </w:r>
      <w:r w:rsidR="00542113">
        <w:rPr>
          <w:rFonts w:eastAsiaTheme="minorEastAsia"/>
          <w:b/>
          <w:lang w:val="ka-GE" w:eastAsia="ja-JP"/>
        </w:rPr>
        <w:t>3</w:t>
      </w:r>
      <w:r w:rsidR="00442263" w:rsidRPr="00442263">
        <w:rPr>
          <w:rFonts w:eastAsiaTheme="minorEastAsia"/>
          <w:lang w:val="ka-GE" w:eastAsia="ja-JP"/>
        </w:rPr>
        <w:t>-ში</w:t>
      </w:r>
      <w:r w:rsidR="00442263">
        <w:rPr>
          <w:rFonts w:eastAsiaTheme="minorEastAsia"/>
          <w:lang w:val="ka-GE" w:eastAsia="ja-JP"/>
        </w:rPr>
        <w:t xml:space="preserve"> წარმოდგენილა ელ-გაყვანილობების ნახაზები;</w:t>
      </w:r>
    </w:p>
    <w:p w14:paraId="466BE9BC" w14:textId="77777777" w:rsidR="00A2056B" w:rsidRPr="00BF7F13" w:rsidRDefault="00A2056B" w:rsidP="00A2056B">
      <w:pPr>
        <w:rPr>
          <w:rFonts w:eastAsiaTheme="minorEastAsia"/>
          <w:lang w:eastAsia="ja-JP"/>
        </w:rPr>
      </w:pPr>
    </w:p>
    <w:p w14:paraId="34F29BDA" w14:textId="77777777" w:rsidR="00A2056B" w:rsidRPr="00BF7F13" w:rsidRDefault="00A2056B" w:rsidP="00A2056B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>
        <w:rPr>
          <w:b/>
          <w:lang w:val="ka-GE"/>
        </w:rPr>
        <w:t xml:space="preserve"> 2</w:t>
      </w:r>
      <w:r w:rsidRPr="00A718EF">
        <w:rPr>
          <w:lang w:val="ka-GE"/>
        </w:rPr>
        <w:t>;</w:t>
      </w:r>
    </w:p>
    <w:p w14:paraId="5A51C9C5" w14:textId="77777777" w:rsidR="00A2056B" w:rsidRDefault="00A2056B" w:rsidP="00A2056B">
      <w:pPr>
        <w:rPr>
          <w:lang w:val="ka-GE"/>
        </w:rPr>
      </w:pPr>
    </w:p>
    <w:p w14:paraId="0EB660AA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>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05A701EC" w14:textId="77777777" w:rsidR="00A2056B" w:rsidRPr="00A66B58" w:rsidRDefault="00A2056B" w:rsidP="00A2056B">
      <w:pPr>
        <w:rPr>
          <w:lang w:val="ka-GE"/>
        </w:rPr>
      </w:pPr>
    </w:p>
    <w:p w14:paraId="73017BFE" w14:textId="77777777" w:rsidR="00A2056B" w:rsidRPr="00A66B58" w:rsidRDefault="00A2056B" w:rsidP="00A2056B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ნასყიდობის საგნის </w:t>
      </w:r>
      <w:r w:rsidRPr="00A66B58">
        <w:rPr>
          <w:lang w:val="ka-GE"/>
        </w:rPr>
        <w:t xml:space="preserve">სრულად და ჯეროვნად </w:t>
      </w:r>
      <w:r>
        <w:rPr>
          <w:lang w:val="ka-GE"/>
        </w:rPr>
        <w:t>მოწოდებისა</w:t>
      </w:r>
      <w:r w:rsidRPr="00A66B58">
        <w:rPr>
          <w:lang w:val="ka-GE"/>
        </w:rPr>
        <w:t xml:space="preserve">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1AFEC77F" w14:textId="77777777" w:rsidR="00A2056B" w:rsidRDefault="00A2056B" w:rsidP="00A2056B">
      <w:pPr>
        <w:rPr>
          <w:rFonts w:cstheme="minorHAnsi"/>
          <w:lang w:val="ka-GE"/>
        </w:rPr>
      </w:pPr>
    </w:p>
    <w:p w14:paraId="3B380F4E" w14:textId="77777777" w:rsidR="00A2056B" w:rsidRDefault="00A2056B" w:rsidP="00A2056B">
      <w:pPr>
        <w:rPr>
          <w:rFonts w:cstheme="minorHAnsi"/>
          <w:lang w:val="ka-GE"/>
        </w:rPr>
      </w:pPr>
    </w:p>
    <w:p w14:paraId="70AFF7B4" w14:textId="77777777" w:rsidR="00A2056B" w:rsidRDefault="00A2056B" w:rsidP="00A2056B">
      <w:pPr>
        <w:rPr>
          <w:rFonts w:cstheme="minorHAnsi"/>
          <w:lang w:val="ka-GE"/>
        </w:rPr>
      </w:pPr>
    </w:p>
    <w:p w14:paraId="29BEA276" w14:textId="0C63CC5F" w:rsidR="00A2056B" w:rsidRDefault="00A2056B" w:rsidP="00A2056B">
      <w:pPr>
        <w:rPr>
          <w:rFonts w:cstheme="minorHAnsi"/>
          <w:lang w:val="ka-GE"/>
        </w:rPr>
      </w:pPr>
    </w:p>
    <w:p w14:paraId="6BA3FD26" w14:textId="0D339431" w:rsidR="00B1190D" w:rsidRDefault="00B1190D" w:rsidP="00A2056B">
      <w:pPr>
        <w:rPr>
          <w:rFonts w:cstheme="minorHAnsi"/>
          <w:lang w:val="ka-GE"/>
        </w:rPr>
      </w:pPr>
    </w:p>
    <w:p w14:paraId="0EC8D92C" w14:textId="77777777" w:rsidR="00B1190D" w:rsidRDefault="00B1190D" w:rsidP="00A2056B">
      <w:pPr>
        <w:rPr>
          <w:rFonts w:cstheme="minorHAnsi"/>
          <w:lang w:val="ka-GE"/>
        </w:rPr>
      </w:pPr>
    </w:p>
    <w:p w14:paraId="116B5C44" w14:textId="77777777" w:rsidR="00A8577A" w:rsidRDefault="00A8577A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5" w:name="_Toc534810155"/>
      <w:bookmarkStart w:id="6" w:name="_Toc22227846"/>
    </w:p>
    <w:p w14:paraId="5EBF568C" w14:textId="77777777" w:rsidR="00A2056B" w:rsidRPr="003D42B6" w:rsidRDefault="00A2056B" w:rsidP="00A2056B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6D681B63" w14:textId="77777777" w:rsidR="00A2056B" w:rsidRPr="00D34874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D34874">
        <w:rPr>
          <w:rFonts w:cs="Sylfaen"/>
          <w:b/>
          <w:lang w:val="ka-GE"/>
        </w:rPr>
        <w:t xml:space="preserve">მიწოდების მისამართი: </w:t>
      </w:r>
      <w:r w:rsidRPr="00D34874">
        <w:rPr>
          <w:rFonts w:cs="Sylfaen"/>
          <w:lang w:val="ka-GE"/>
        </w:rPr>
        <w:t xml:space="preserve">ნოდარ ბოხუას ქ </w:t>
      </w:r>
      <w:r w:rsidRPr="00D34874">
        <w:rPr>
          <w:rFonts w:cs="Sylfaen"/>
        </w:rPr>
        <w:t>N.</w:t>
      </w:r>
      <w:r w:rsidRPr="00D34874">
        <w:rPr>
          <w:rFonts w:cs="Sylfaen"/>
          <w:lang w:val="ka-GE"/>
        </w:rPr>
        <w:t xml:space="preserve">12 , ლუბლიანას ქ. </w:t>
      </w:r>
      <w:r w:rsidRPr="00D34874">
        <w:rPr>
          <w:rFonts w:cs="Sylfaen"/>
        </w:rPr>
        <w:t>N.66</w:t>
      </w:r>
    </w:p>
    <w:p w14:paraId="4DEF9FB2" w14:textId="77777777" w:rsidR="00A2056B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 w:rsidRPr="00EB6440">
        <w:rPr>
          <w:rFonts w:cs="Sylfaen"/>
          <w:b/>
          <w:lang w:val="ka-GE"/>
        </w:rPr>
        <w:t>გარანტია</w:t>
      </w:r>
      <w:r>
        <w:rPr>
          <w:rFonts w:cs="Sylfaen"/>
          <w:lang w:val="ka-GE"/>
        </w:rPr>
        <w:t xml:space="preserve"> : </w:t>
      </w:r>
      <w:r w:rsidR="003E65B1">
        <w:rPr>
          <w:rFonts w:cs="Sylfaen"/>
          <w:color w:val="auto"/>
          <w:lang w:val="ka-GE"/>
        </w:rPr>
        <w:t xml:space="preserve">კაბელები - </w:t>
      </w:r>
      <w:r w:rsidRPr="00EB6440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>სულ მცირე</w:t>
      </w:r>
      <w:r w:rsidR="00CA79DB">
        <w:rPr>
          <w:rFonts w:cs="Sylfaen"/>
        </w:rPr>
        <w:t xml:space="preserve"> 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3 წელი</w:t>
      </w:r>
      <w:r>
        <w:rPr>
          <w:rFonts w:cs="Sylfaen"/>
          <w:lang w:val="ka-GE"/>
        </w:rPr>
        <w:t>;</w:t>
      </w:r>
    </w:p>
    <w:p w14:paraId="7CCE5DE1" w14:textId="77777777" w:rsidR="00A2056B" w:rsidRPr="00CB6E9D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lastRenderedPageBreak/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14:paraId="13F4885D" w14:textId="77777777" w:rsidR="00A2056B" w:rsidRPr="001021C6" w:rsidRDefault="00A2056B" w:rsidP="00A2056B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გამოცდილების </w:t>
      </w:r>
      <w:r w:rsidRPr="00B3318F">
        <w:rPr>
          <w:rFonts w:cs="Sylfaen"/>
          <w:b/>
          <w:lang w:val="ka-GE"/>
        </w:rPr>
        <w:t xml:space="preserve">მინიმალური მოთხოვნა: </w:t>
      </w:r>
      <w:r w:rsidRPr="00B3318F">
        <w:rPr>
          <w:rFonts w:cs="Sylfaen"/>
          <w:lang w:val="ka-GE"/>
        </w:rPr>
        <w:t xml:space="preserve">ტენდერში </w:t>
      </w:r>
      <w:r>
        <w:rPr>
          <w:rFonts w:cs="Sylfaen"/>
          <w:lang w:val="ka-GE"/>
        </w:rPr>
        <w:t>მონაწილეს უნდა ჰქონდეს სულ მცირე 3 წლიანი ზოგადი გამოცდილება;</w:t>
      </w:r>
    </w:p>
    <w:p w14:paraId="27200292" w14:textId="77777777" w:rsidR="00A2056B" w:rsidRPr="00D77D7C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 xml:space="preserve">პრეტენდენტმა უნდა წარმოადგინოს 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120F6A04" w14:textId="77777777" w:rsidR="004D6808" w:rsidRPr="00442263" w:rsidRDefault="00A2056B" w:rsidP="00A2056B">
      <w:pPr>
        <w:pStyle w:val="ListParagraph"/>
        <w:numPr>
          <w:ilvl w:val="0"/>
          <w:numId w:val="3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  <w:bookmarkStart w:id="7" w:name="_Toc22227848"/>
      <w:bookmarkEnd w:id="4"/>
    </w:p>
    <w:p w14:paraId="7462E029" w14:textId="77777777" w:rsidR="00442263" w:rsidRDefault="00442263" w:rsidP="00A2056B">
      <w:pPr>
        <w:pStyle w:val="Heading2"/>
        <w:rPr>
          <w:rFonts w:ascii="Sylfaen" w:hAnsi="Sylfaen" w:cs="Sylfaen"/>
          <w:color w:val="548DD4" w:themeColor="text2" w:themeTint="99"/>
          <w:lang w:val="ka-GE"/>
        </w:rPr>
      </w:pPr>
    </w:p>
    <w:p w14:paraId="103E7464" w14:textId="77777777" w:rsidR="00442263" w:rsidRDefault="00442263" w:rsidP="00A2056B">
      <w:pPr>
        <w:pStyle w:val="Heading2"/>
        <w:rPr>
          <w:rFonts w:ascii="Sylfaen" w:hAnsi="Sylfaen" w:cs="Sylfaen"/>
          <w:color w:val="548DD4" w:themeColor="text2" w:themeTint="99"/>
          <w:lang w:val="ka-GE"/>
        </w:rPr>
      </w:pPr>
    </w:p>
    <w:p w14:paraId="2B1415FA" w14:textId="77777777" w:rsidR="00681E64" w:rsidRDefault="00681E64" w:rsidP="00A2056B">
      <w:pPr>
        <w:pStyle w:val="Heading2"/>
        <w:rPr>
          <w:rFonts w:ascii="Sylfaen" w:hAnsi="Sylfaen" w:cs="Sylfaen"/>
          <w:color w:val="548DD4" w:themeColor="text2" w:themeTint="99"/>
          <w:lang w:val="ka-GE"/>
        </w:rPr>
      </w:pPr>
    </w:p>
    <w:p w14:paraId="4B4281BE" w14:textId="3447C056" w:rsidR="00A2056B" w:rsidRPr="00A8577A" w:rsidRDefault="00A2056B" w:rsidP="00A2056B">
      <w:pPr>
        <w:pStyle w:val="Heading2"/>
        <w:rPr>
          <w:rFonts w:asciiTheme="minorHAnsi" w:hAnsiTheme="minorHAnsi"/>
          <w:color w:val="548DD4" w:themeColor="text2" w:themeTint="99"/>
          <w:lang w:val="ka-GE"/>
        </w:rPr>
      </w:pPr>
      <w:proofErr w:type="spellStart"/>
      <w:r w:rsidRPr="00D34874">
        <w:rPr>
          <w:rFonts w:ascii="Sylfaen" w:hAnsi="Sylfaen" w:cs="Sylfaen"/>
          <w:color w:val="548DD4" w:themeColor="text2" w:themeTint="99"/>
        </w:rPr>
        <w:t>ტენდერის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 xml:space="preserve"> </w:t>
      </w:r>
      <w:proofErr w:type="spellStart"/>
      <w:r w:rsidRPr="00D34874">
        <w:rPr>
          <w:rFonts w:ascii="Sylfaen" w:hAnsi="Sylfaen" w:cs="Sylfaen"/>
          <w:color w:val="548DD4" w:themeColor="text2" w:themeTint="99"/>
        </w:rPr>
        <w:t>ჩაბარების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 xml:space="preserve"> </w:t>
      </w:r>
      <w:proofErr w:type="spellStart"/>
      <w:r w:rsidRPr="00D34874">
        <w:rPr>
          <w:rFonts w:ascii="Sylfaen" w:hAnsi="Sylfaen" w:cs="Sylfaen"/>
          <w:color w:val="548DD4" w:themeColor="text2" w:themeTint="99"/>
        </w:rPr>
        <w:t>პირობები</w:t>
      </w:r>
      <w:proofErr w:type="spellEnd"/>
      <w:r w:rsidRPr="00D34874">
        <w:rPr>
          <w:rFonts w:asciiTheme="majorHAnsi" w:hAnsiTheme="majorHAnsi"/>
          <w:color w:val="548DD4" w:themeColor="text2" w:themeTint="99"/>
        </w:rPr>
        <w:t>:</w:t>
      </w:r>
      <w:r w:rsidR="00A8577A">
        <w:rPr>
          <w:rFonts w:asciiTheme="minorHAnsi" w:hAnsiTheme="minorHAnsi"/>
          <w:color w:val="548DD4" w:themeColor="text2" w:themeTint="99"/>
          <w:lang w:val="ka-GE"/>
        </w:rPr>
        <w:t xml:space="preserve"> </w:t>
      </w:r>
    </w:p>
    <w:p w14:paraId="517823CC" w14:textId="77777777" w:rsidR="00A2056B" w:rsidRPr="00B14990" w:rsidRDefault="00A2056B" w:rsidP="00A2056B">
      <w:pPr>
        <w:pStyle w:val="NoSpacing"/>
        <w:rPr>
          <w:lang w:val="ka-GE"/>
        </w:rPr>
      </w:pPr>
    </w:p>
    <w:p w14:paraId="090237C8" w14:textId="69669FC5" w:rsidR="00A2056B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</w:rPr>
      </w:pPr>
      <w:proofErr w:type="spellStart"/>
      <w:r>
        <w:rPr>
          <w:rFonts w:cs="Sylfaen"/>
          <w:color w:val="141B3D"/>
        </w:rPr>
        <w:t>შემოთავაზებები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უნდა</w:t>
      </w:r>
      <w:proofErr w:type="spellEnd"/>
      <w:r>
        <w:rPr>
          <w:rFonts w:ascii="Arial" w:hAnsi="Arial" w:cs="Arial"/>
          <w:color w:val="141B3D"/>
        </w:rPr>
        <w:t xml:space="preserve"> </w:t>
      </w:r>
      <w:r w:rsidR="00681E64">
        <w:rPr>
          <w:rFonts w:cs="Sylfaen"/>
          <w:color w:val="141B3D"/>
          <w:lang w:val="ka-GE"/>
        </w:rPr>
        <w:t>გადმოიგზვნოს ელ ფოსტაზე:</w:t>
      </w:r>
      <w:r>
        <w:rPr>
          <w:rFonts w:ascii="Arial" w:hAnsi="Arial" w:cs="Arial"/>
          <w:color w:val="141B3D"/>
        </w:rPr>
        <w:t> </w:t>
      </w:r>
      <w:r w:rsidR="00681E64">
        <w:t>info@gudushauri.ge</w:t>
      </w:r>
    </w:p>
    <w:p w14:paraId="3522B1FF" w14:textId="3468D1DC" w:rsidR="00A2056B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</w:rPr>
      </w:pPr>
      <w:proofErr w:type="spellStart"/>
      <w:r>
        <w:rPr>
          <w:rFonts w:cs="Sylfaen"/>
          <w:color w:val="141B3D"/>
        </w:rPr>
        <w:t>სატენდერო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წინადადების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წარმოდგენის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ბოლო</w:t>
      </w:r>
      <w:proofErr w:type="spellEnd"/>
      <w:r>
        <w:rPr>
          <w:rFonts w:ascii="Arial" w:hAnsi="Arial" w:cs="Arial"/>
          <w:color w:val="141B3D"/>
        </w:rPr>
        <w:t xml:space="preserve"> </w:t>
      </w:r>
      <w:proofErr w:type="spellStart"/>
      <w:r>
        <w:rPr>
          <w:rFonts w:cs="Sylfaen"/>
          <w:color w:val="141B3D"/>
        </w:rPr>
        <w:t>ვადა</w:t>
      </w:r>
      <w:proofErr w:type="spellEnd"/>
      <w:r>
        <w:rPr>
          <w:rFonts w:ascii="Arial" w:hAnsi="Arial" w:cs="Arial"/>
          <w:color w:val="141B3D"/>
        </w:rPr>
        <w:t>: </w:t>
      </w:r>
      <w:r w:rsidR="00681E64">
        <w:rPr>
          <w:rFonts w:asciiTheme="minorHAnsi" w:hAnsiTheme="minorHAnsi" w:cs="Arial"/>
          <w:color w:val="141B3D"/>
          <w:lang w:val="ka-GE"/>
        </w:rPr>
        <w:t>06.08.2023</w:t>
      </w:r>
    </w:p>
    <w:p w14:paraId="0F136246" w14:textId="77777777" w:rsidR="00A2056B" w:rsidRDefault="00A2056B" w:rsidP="00A2056B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Arial" w:hAnsi="Arial" w:cs="Arial"/>
          <w:color w:val="141B3D"/>
        </w:rPr>
      </w:pPr>
      <w:proofErr w:type="spellStart"/>
      <w:r>
        <w:rPr>
          <w:rStyle w:val="Strong"/>
          <w:rFonts w:cs="Sylfaen"/>
          <w:color w:val="141B3D"/>
        </w:rPr>
        <w:t>შეთავაზების</w:t>
      </w:r>
      <w:proofErr w:type="spellEnd"/>
      <w:r>
        <w:rPr>
          <w:rStyle w:val="Strong"/>
          <w:rFonts w:ascii="Arial" w:hAnsi="Arial" w:cs="Arial"/>
          <w:color w:val="141B3D"/>
        </w:rPr>
        <w:t xml:space="preserve"> </w:t>
      </w:r>
      <w:proofErr w:type="spellStart"/>
      <w:r>
        <w:rPr>
          <w:rStyle w:val="Strong"/>
          <w:rFonts w:cs="Sylfaen"/>
          <w:color w:val="141B3D"/>
        </w:rPr>
        <w:t>ვალუტა</w:t>
      </w:r>
      <w:proofErr w:type="spellEnd"/>
      <w:r>
        <w:rPr>
          <w:rStyle w:val="Strong"/>
          <w:rFonts w:ascii="Arial" w:hAnsi="Arial" w:cs="Arial"/>
          <w:color w:val="141B3D"/>
        </w:rPr>
        <w:t xml:space="preserve">: </w:t>
      </w:r>
      <w:proofErr w:type="spellStart"/>
      <w:r>
        <w:rPr>
          <w:rStyle w:val="Strong"/>
          <w:rFonts w:cs="Sylfaen"/>
          <w:color w:val="141B3D"/>
        </w:rPr>
        <w:t>ლარი</w:t>
      </w:r>
      <w:proofErr w:type="spellEnd"/>
    </w:p>
    <w:p w14:paraId="59376C09" w14:textId="77777777" w:rsidR="004D6808" w:rsidRPr="004D6808" w:rsidRDefault="004D6808" w:rsidP="004D6808">
      <w:pPr>
        <w:shd w:val="clear" w:color="auto" w:fill="FFFFFF"/>
        <w:jc w:val="left"/>
        <w:rPr>
          <w:rFonts w:ascii="Arial" w:hAnsi="Arial" w:cs="Arial"/>
          <w:color w:val="141B3D"/>
        </w:rPr>
      </w:pPr>
    </w:p>
    <w:p w14:paraId="3E386CC9" w14:textId="77777777" w:rsidR="00FC0906" w:rsidRDefault="00FC0906" w:rsidP="00FC0906">
      <w:pPr>
        <w:rPr>
          <w:rFonts w:cs="Sylfaen"/>
          <w:b/>
          <w:lang w:val="ka-GE"/>
        </w:rPr>
      </w:pPr>
    </w:p>
    <w:p w14:paraId="15B23ADB" w14:textId="77777777" w:rsidR="00FC0906" w:rsidRDefault="00FC0906" w:rsidP="00FC0906">
      <w:pPr>
        <w:rPr>
          <w:rFonts w:cs="Sylfaen"/>
          <w:b/>
          <w:lang w:val="ka-GE"/>
        </w:rPr>
      </w:pPr>
    </w:p>
    <w:p w14:paraId="7188A33F" w14:textId="77777777" w:rsidR="004D6808" w:rsidRDefault="004D6808" w:rsidP="00FC0906">
      <w:pPr>
        <w:rPr>
          <w:rFonts w:cs="Sylfaen"/>
          <w:b/>
          <w:lang w:val="ka-GE"/>
        </w:rPr>
      </w:pPr>
    </w:p>
    <w:p w14:paraId="21EB90DD" w14:textId="77777777" w:rsidR="004D6808" w:rsidRDefault="004D6808" w:rsidP="00FC0906">
      <w:pPr>
        <w:rPr>
          <w:rFonts w:cs="Sylfaen"/>
          <w:b/>
          <w:lang w:val="ka-GE"/>
        </w:rPr>
      </w:pPr>
    </w:p>
    <w:p w14:paraId="65213431" w14:textId="3C9BD9E8" w:rsidR="004D6808" w:rsidRDefault="004D6808" w:rsidP="00FC0906">
      <w:pPr>
        <w:rPr>
          <w:rFonts w:cs="Sylfaen"/>
          <w:b/>
          <w:lang w:val="ka-GE"/>
        </w:rPr>
      </w:pPr>
    </w:p>
    <w:p w14:paraId="42037B10" w14:textId="1A94F03A" w:rsidR="00681E64" w:rsidRDefault="00681E64" w:rsidP="00FC0906">
      <w:pPr>
        <w:rPr>
          <w:rFonts w:cs="Sylfaen"/>
          <w:b/>
          <w:lang w:val="ka-GE"/>
        </w:rPr>
      </w:pPr>
    </w:p>
    <w:p w14:paraId="5ED0AB9F" w14:textId="0654E8B4" w:rsidR="00681E64" w:rsidRDefault="00681E64" w:rsidP="00FC0906">
      <w:pPr>
        <w:rPr>
          <w:rFonts w:cs="Sylfaen"/>
          <w:b/>
          <w:lang w:val="ka-GE"/>
        </w:rPr>
      </w:pPr>
    </w:p>
    <w:p w14:paraId="026FF120" w14:textId="1B8200CA" w:rsidR="00681E64" w:rsidRDefault="00681E64" w:rsidP="00FC0906">
      <w:pPr>
        <w:rPr>
          <w:rFonts w:cs="Sylfaen"/>
          <w:b/>
          <w:lang w:val="ka-GE"/>
        </w:rPr>
      </w:pPr>
    </w:p>
    <w:p w14:paraId="656506A5" w14:textId="6FBCE0CC" w:rsidR="00681E64" w:rsidRDefault="00681E64" w:rsidP="00FC0906">
      <w:pPr>
        <w:rPr>
          <w:rFonts w:cs="Sylfaen"/>
          <w:b/>
          <w:lang w:val="ka-GE"/>
        </w:rPr>
      </w:pPr>
    </w:p>
    <w:p w14:paraId="3C08F1CA" w14:textId="3E3099A4" w:rsidR="00681E64" w:rsidRDefault="00681E64" w:rsidP="00FC0906">
      <w:pPr>
        <w:rPr>
          <w:rFonts w:cs="Sylfaen"/>
          <w:b/>
          <w:lang w:val="ka-GE"/>
        </w:rPr>
      </w:pPr>
    </w:p>
    <w:p w14:paraId="6982F873" w14:textId="608245BE" w:rsidR="00681E64" w:rsidRDefault="00681E64" w:rsidP="00FC0906">
      <w:pPr>
        <w:rPr>
          <w:rFonts w:cs="Sylfaen"/>
          <w:b/>
          <w:lang w:val="ka-GE"/>
        </w:rPr>
      </w:pPr>
    </w:p>
    <w:p w14:paraId="00BA6E6E" w14:textId="0B2B34BA" w:rsidR="00681E64" w:rsidRDefault="00681E64" w:rsidP="00FC0906">
      <w:pPr>
        <w:rPr>
          <w:rFonts w:cs="Sylfaen"/>
          <w:b/>
          <w:lang w:val="ka-GE"/>
        </w:rPr>
      </w:pPr>
    </w:p>
    <w:p w14:paraId="139270FB" w14:textId="74050F01" w:rsidR="00681E64" w:rsidRDefault="00681E64" w:rsidP="00FC0906">
      <w:pPr>
        <w:rPr>
          <w:rFonts w:cs="Sylfaen"/>
          <w:b/>
          <w:lang w:val="ka-GE"/>
        </w:rPr>
      </w:pPr>
    </w:p>
    <w:p w14:paraId="011D9C4E" w14:textId="68020CAA" w:rsidR="00681E64" w:rsidRDefault="00681E64" w:rsidP="00FC0906">
      <w:pPr>
        <w:rPr>
          <w:rFonts w:cs="Sylfaen"/>
          <w:b/>
          <w:lang w:val="ka-GE"/>
        </w:rPr>
      </w:pPr>
    </w:p>
    <w:p w14:paraId="31ACB5AB" w14:textId="49C2333E" w:rsidR="00681E64" w:rsidRDefault="00681E64" w:rsidP="00FC0906">
      <w:pPr>
        <w:rPr>
          <w:rFonts w:cs="Sylfaen"/>
          <w:b/>
          <w:lang w:val="ka-GE"/>
        </w:rPr>
      </w:pPr>
    </w:p>
    <w:p w14:paraId="3A34AE5C" w14:textId="1211DB49" w:rsidR="00681E64" w:rsidRDefault="00681E64" w:rsidP="00FC0906">
      <w:pPr>
        <w:rPr>
          <w:rFonts w:cs="Sylfaen"/>
          <w:b/>
          <w:lang w:val="ka-GE"/>
        </w:rPr>
      </w:pPr>
    </w:p>
    <w:p w14:paraId="52164D85" w14:textId="3CA8C487" w:rsidR="00681E64" w:rsidRDefault="00681E64" w:rsidP="00FC0906">
      <w:pPr>
        <w:rPr>
          <w:rFonts w:cs="Sylfaen"/>
          <w:b/>
          <w:lang w:val="ka-GE"/>
        </w:rPr>
      </w:pPr>
    </w:p>
    <w:p w14:paraId="31884762" w14:textId="54275A5C" w:rsidR="00681E64" w:rsidRDefault="00681E64" w:rsidP="00FC0906">
      <w:pPr>
        <w:rPr>
          <w:rFonts w:cs="Sylfaen"/>
          <w:b/>
          <w:lang w:val="ka-GE"/>
        </w:rPr>
      </w:pPr>
    </w:p>
    <w:p w14:paraId="04C25A83" w14:textId="2F16F3F6" w:rsidR="00681E64" w:rsidRDefault="00681E64" w:rsidP="00FC0906">
      <w:pPr>
        <w:rPr>
          <w:rFonts w:cs="Sylfaen"/>
          <w:b/>
          <w:lang w:val="ka-GE"/>
        </w:rPr>
      </w:pPr>
    </w:p>
    <w:p w14:paraId="1E99E9D4" w14:textId="11AC2C1B" w:rsidR="00681E64" w:rsidRDefault="00681E64" w:rsidP="00FC0906">
      <w:pPr>
        <w:rPr>
          <w:rFonts w:cs="Sylfaen"/>
          <w:b/>
          <w:lang w:val="ka-GE"/>
        </w:rPr>
      </w:pPr>
    </w:p>
    <w:p w14:paraId="1524C33B" w14:textId="77777777" w:rsidR="00681E64" w:rsidRDefault="00681E64" w:rsidP="00FC0906">
      <w:pPr>
        <w:rPr>
          <w:rFonts w:cs="Sylfaen"/>
          <w:b/>
          <w:lang w:val="ka-GE"/>
        </w:rPr>
      </w:pPr>
    </w:p>
    <w:p w14:paraId="45DC27B3" w14:textId="77777777" w:rsidR="00FC0906" w:rsidRPr="004D6808" w:rsidRDefault="00FC0906" w:rsidP="004D6808">
      <w:pPr>
        <w:spacing w:after="200" w:line="276" w:lineRule="auto"/>
        <w:rPr>
          <w:rFonts w:cs="Sylfaen"/>
          <w:b/>
          <w:lang w:val="ka-GE"/>
        </w:rPr>
      </w:pPr>
    </w:p>
    <w:p w14:paraId="29EBC716" w14:textId="77777777" w:rsidR="00FC0906" w:rsidRPr="003D42B6" w:rsidRDefault="00FC0906" w:rsidP="00FC0906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proofErr w:type="spellStart"/>
      <w:r w:rsidRPr="00C525A4">
        <w:rPr>
          <w:rFonts w:cs="Sylfaen"/>
          <w:sz w:val="22"/>
        </w:rPr>
        <w:lastRenderedPageBreak/>
        <w:t>დანართი</w:t>
      </w:r>
      <w:proofErr w:type="spellEnd"/>
      <w:r w:rsidRPr="00C525A4">
        <w:rPr>
          <w:rFonts w:cs="Sylfaen"/>
          <w:sz w:val="22"/>
        </w:rPr>
        <w:t xml:space="preserve"> 2: </w:t>
      </w:r>
      <w:proofErr w:type="spellStart"/>
      <w:r w:rsidRPr="00C525A4">
        <w:rPr>
          <w:rFonts w:cs="Sylfaen"/>
          <w:sz w:val="22"/>
        </w:rPr>
        <w:t>საბანკო</w:t>
      </w:r>
      <w:proofErr w:type="spellEnd"/>
      <w:r w:rsidRPr="00C525A4">
        <w:rPr>
          <w:rFonts w:cs="Sylfaen"/>
          <w:sz w:val="22"/>
        </w:rPr>
        <w:t xml:space="preserve"> </w:t>
      </w:r>
      <w:proofErr w:type="spellStart"/>
      <w:r w:rsidRPr="00C525A4">
        <w:rPr>
          <w:rFonts w:cs="Sylfaen"/>
          <w:sz w:val="22"/>
        </w:rPr>
        <w:t>რეკვიზიტები</w:t>
      </w:r>
      <w:proofErr w:type="spellEnd"/>
    </w:p>
    <w:p w14:paraId="55414E4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56548AC" w14:textId="77777777" w:rsidR="00FC0906" w:rsidRPr="00C543C0" w:rsidRDefault="00FC0906" w:rsidP="00FC0906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>
        <w:rPr>
          <w:rFonts w:cstheme="minorHAnsi"/>
          <w:lang w:val="ka-GE" w:eastAsia="ja-JP"/>
        </w:rPr>
        <w:t>:</w:t>
      </w:r>
    </w:p>
    <w:p w14:paraId="59A1B584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BBD6A49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CA34A7D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6D5A54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12F15D7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665C453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929A195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D28AD83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C95795F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D5DF1E0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814F957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27AE45B7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3B53F6A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B4EBFB7" w14:textId="77777777" w:rsidR="00FC0906" w:rsidRPr="001C15B4" w:rsidRDefault="00FC0906" w:rsidP="00FC0906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71DB322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296E0F85" w14:textId="77777777" w:rsidR="00FC0906" w:rsidRDefault="00FC0906" w:rsidP="00FC0906">
      <w:pPr>
        <w:jc w:val="left"/>
        <w:rPr>
          <w:rFonts w:cstheme="minorHAnsi"/>
          <w:lang w:val="ka-GE" w:eastAsia="ja-JP"/>
        </w:rPr>
      </w:pPr>
    </w:p>
    <w:p w14:paraId="7E5637EE" w14:textId="77777777" w:rsidR="00FC0906" w:rsidRDefault="00FC0906" w:rsidP="00FC0906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4CACA4C3" w14:textId="77777777" w:rsidR="00FC0906" w:rsidRDefault="00FC0906" w:rsidP="00FC0906">
      <w:pPr>
        <w:jc w:val="left"/>
        <w:rPr>
          <w:lang w:val="ka-GE"/>
        </w:rPr>
      </w:pPr>
    </w:p>
    <w:p w14:paraId="1639BE0F" w14:textId="77777777" w:rsidR="00442263" w:rsidRDefault="00FC0906" w:rsidP="00FC0906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006F0A92" w14:textId="5FF2C76A" w:rsidR="00B1190D" w:rsidRDefault="00FC0906" w:rsidP="00FC0906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  <w:bookmarkEnd w:id="7"/>
    </w:p>
    <w:sectPr w:rsidR="00B11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EB9B" w14:textId="77777777" w:rsidR="00DC0419" w:rsidRDefault="00DC0419" w:rsidP="00FC0906">
      <w:r>
        <w:separator/>
      </w:r>
    </w:p>
  </w:endnote>
  <w:endnote w:type="continuationSeparator" w:id="0">
    <w:p w14:paraId="34F2D354" w14:textId="77777777" w:rsidR="00DC0419" w:rsidRDefault="00DC0419" w:rsidP="00FC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AB3E" w14:textId="77777777" w:rsidR="00DC0419" w:rsidRDefault="00DC0419" w:rsidP="00FC0906">
      <w:r>
        <w:separator/>
      </w:r>
    </w:p>
  </w:footnote>
  <w:footnote w:type="continuationSeparator" w:id="0">
    <w:p w14:paraId="6D26C9B6" w14:textId="77777777" w:rsidR="00DC0419" w:rsidRDefault="00DC0419" w:rsidP="00FC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57"/>
    <w:multiLevelType w:val="multilevel"/>
    <w:tmpl w:val="235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928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08"/>
    <w:rsid w:val="000A2411"/>
    <w:rsid w:val="00203F54"/>
    <w:rsid w:val="00397F62"/>
    <w:rsid w:val="003B709F"/>
    <w:rsid w:val="003C780A"/>
    <w:rsid w:val="003E52D3"/>
    <w:rsid w:val="003E65B1"/>
    <w:rsid w:val="00442263"/>
    <w:rsid w:val="004D6808"/>
    <w:rsid w:val="00535321"/>
    <w:rsid w:val="00542113"/>
    <w:rsid w:val="00625EA3"/>
    <w:rsid w:val="00681E64"/>
    <w:rsid w:val="006B5ADE"/>
    <w:rsid w:val="009642DB"/>
    <w:rsid w:val="00A2056B"/>
    <w:rsid w:val="00A8577A"/>
    <w:rsid w:val="00B1190D"/>
    <w:rsid w:val="00B6783C"/>
    <w:rsid w:val="00BC1A18"/>
    <w:rsid w:val="00CA79DB"/>
    <w:rsid w:val="00D30308"/>
    <w:rsid w:val="00D61EFF"/>
    <w:rsid w:val="00DC0419"/>
    <w:rsid w:val="00DF3587"/>
    <w:rsid w:val="00FC0906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6CCD"/>
  <w15:docId w15:val="{91EBA40F-95DF-4113-988E-91A64FD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A2056B"/>
    <w:pPr>
      <w:spacing w:after="0" w:line="240" w:lineRule="auto"/>
      <w:jc w:val="both"/>
    </w:pPr>
    <w:rPr>
      <w:rFonts w:ascii="Sylfaen" w:hAnsi="Sylfaen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05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6B"/>
    <w:rPr>
      <w:rFonts w:ascii="Times New Roman" w:eastAsia="Times New Roman" w:hAnsi="Times New Roman" w:cs="Times New Roman"/>
      <w:b/>
      <w:bCs/>
      <w:color w:val="231F20"/>
      <w:sz w:val="36"/>
      <w:szCs w:val="36"/>
    </w:rPr>
  </w:style>
  <w:style w:type="character" w:styleId="Strong">
    <w:name w:val="Strong"/>
    <w:basedOn w:val="DefaultParagraphFont"/>
    <w:uiPriority w:val="22"/>
    <w:qFormat/>
    <w:rsid w:val="00A205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056B"/>
    <w:rPr>
      <w:color w:val="0000FF"/>
      <w:u w:val="single"/>
    </w:rPr>
  </w:style>
  <w:style w:type="table" w:styleId="TableGrid">
    <w:name w:val="Table Grid"/>
    <w:basedOn w:val="TableNormal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A2056B"/>
    <w:pPr>
      <w:spacing w:after="0" w:line="240" w:lineRule="auto"/>
      <w:jc w:val="both"/>
    </w:pPr>
    <w:rPr>
      <w:rFonts w:ascii="Sylfaen" w:eastAsiaTheme="minorEastAsia" w:hAnsi="Sylfaen"/>
      <w:color w:val="231F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56B"/>
    <w:rPr>
      <w:rFonts w:ascii="Sylfaen" w:eastAsiaTheme="minorEastAsia" w:hAnsi="Sylfaen"/>
      <w:color w:val="231F20"/>
      <w:sz w:val="20"/>
      <w:szCs w:val="20"/>
      <w:lang w:eastAsia="ja-JP"/>
    </w:rPr>
  </w:style>
  <w:style w:type="paragraph" w:styleId="ListParagraph">
    <w:name w:val="List Paragraph"/>
    <w:basedOn w:val="Normal"/>
    <w:link w:val="ListParagraphChar"/>
    <w:qFormat/>
    <w:rsid w:val="00A20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A2056B"/>
    <w:pPr>
      <w:spacing w:before="240" w:after="120"/>
      <w:outlineLvl w:val="9"/>
    </w:pPr>
    <w:rPr>
      <w:rFonts w:ascii="Sylfaen" w:hAnsi="Sylfaen"/>
      <w:color w:val="FF671B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056B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customStyle="1" w:styleId="ListParagraphChar">
    <w:name w:val="List Paragraph Char"/>
    <w:basedOn w:val="DefaultParagraphFont"/>
    <w:link w:val="ListParagraph"/>
    <w:rsid w:val="00A2056B"/>
    <w:rPr>
      <w:rFonts w:ascii="Sylfaen" w:hAnsi="Sylfaen"/>
      <w:color w:val="231F20"/>
      <w:sz w:val="20"/>
      <w:szCs w:val="20"/>
    </w:rPr>
  </w:style>
  <w:style w:type="paragraph" w:customStyle="1" w:styleId="a">
    <w:name w:val="პუნქტი"/>
    <w:basedOn w:val="Heading1"/>
    <w:next w:val="a0"/>
    <w:qFormat/>
    <w:rsid w:val="00A2056B"/>
    <w:pPr>
      <w:numPr>
        <w:numId w:val="2"/>
      </w:numPr>
      <w:spacing w:before="180" w:after="120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a0">
    <w:name w:val="საკითხი"/>
    <w:link w:val="Char"/>
    <w:qFormat/>
    <w:rsid w:val="00A2056B"/>
    <w:pPr>
      <w:numPr>
        <w:ilvl w:val="1"/>
        <w:numId w:val="2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paragraph" w:customStyle="1" w:styleId="a1">
    <w:name w:val="ქვესაკითხი"/>
    <w:basedOn w:val="Heading1"/>
    <w:rsid w:val="00A2056B"/>
    <w:pPr>
      <w:numPr>
        <w:ilvl w:val="2"/>
        <w:numId w:val="2"/>
      </w:numPr>
      <w:spacing w:before="0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character" w:customStyle="1" w:styleId="Char">
    <w:name w:val="საკითხი Char"/>
    <w:basedOn w:val="Heading1Char"/>
    <w:link w:val="a0"/>
    <w:rsid w:val="00A2056B"/>
    <w:rPr>
      <w:rFonts w:ascii="Sylfaen" w:eastAsiaTheme="majorEastAsia" w:hAnsi="Sylfaen" w:cstheme="majorBidi"/>
      <w:b w:val="0"/>
      <w:bCs/>
      <w:color w:val="231F20"/>
      <w:sz w:val="20"/>
      <w:szCs w:val="28"/>
      <w:lang w:eastAsia="ja-JP"/>
    </w:rPr>
  </w:style>
  <w:style w:type="numbering" w:customStyle="1" w:styleId="hierarchy">
    <w:name w:val="hierarchy"/>
    <w:uiPriority w:val="99"/>
    <w:rsid w:val="00A2056B"/>
    <w:pPr>
      <w:numPr>
        <w:numId w:val="1"/>
      </w:numPr>
    </w:pPr>
  </w:style>
  <w:style w:type="character" w:customStyle="1" w:styleId="il">
    <w:name w:val="il"/>
    <w:basedOn w:val="DefaultParagraphFont"/>
    <w:rsid w:val="00A2056B"/>
  </w:style>
  <w:style w:type="paragraph" w:styleId="BalloonText">
    <w:name w:val="Balloon Text"/>
    <w:basedOn w:val="Normal"/>
    <w:link w:val="BalloonTextChar"/>
    <w:uiPriority w:val="99"/>
    <w:semiHidden/>
    <w:unhideWhenUsed/>
    <w:rsid w:val="00A2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6B"/>
    <w:rPr>
      <w:rFonts w:ascii="Tahoma" w:hAnsi="Tahoma" w:cs="Tahoma"/>
      <w:color w:val="231F2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06"/>
    <w:rPr>
      <w:rFonts w:ascii="Sylfaen" w:hAnsi="Sylfae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06"/>
    <w:rPr>
      <w:rFonts w:ascii="Sylfaen" w:hAnsi="Sylfaen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nika tsikridze</cp:lastModifiedBy>
  <cp:revision>10</cp:revision>
  <dcterms:created xsi:type="dcterms:W3CDTF">2023-07-25T07:25:00Z</dcterms:created>
  <dcterms:modified xsi:type="dcterms:W3CDTF">2023-07-27T10:30:00Z</dcterms:modified>
</cp:coreProperties>
</file>