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FA" w:rsidRDefault="00E03532">
      <w:pPr>
        <w:spacing w:after="0" w:line="259" w:lineRule="auto"/>
        <w:ind w:left="0" w:firstLine="0"/>
      </w:pPr>
      <w:r>
        <w:rPr>
          <w:b/>
          <w:sz w:val="30"/>
        </w:rPr>
        <w:t xml:space="preserve"> </w:t>
      </w:r>
    </w:p>
    <w:p w:rsidR="00082DFA" w:rsidRDefault="00E03532">
      <w:pPr>
        <w:spacing w:after="76" w:line="259" w:lineRule="auto"/>
        <w:ind w:left="0" w:firstLine="0"/>
      </w:pPr>
      <w:r>
        <w:t xml:space="preserve"> </w:t>
      </w:r>
      <w:r>
        <w:tab/>
        <w:t xml:space="preserve"> </w:t>
      </w:r>
    </w:p>
    <w:p w:rsidR="00082DFA" w:rsidRDefault="00E03532">
      <w:pPr>
        <w:spacing w:after="0" w:line="259" w:lineRule="auto"/>
        <w:ind w:left="0" w:firstLine="0"/>
      </w:pPr>
      <w:r>
        <w:rPr>
          <w:rFonts w:ascii="Calibri" w:eastAsia="Calibri" w:hAnsi="Calibri" w:cs="Calibri"/>
          <w:b/>
          <w:sz w:val="30"/>
        </w:rPr>
        <w:t xml:space="preserve"> </w:t>
      </w:r>
    </w:p>
    <w:p w:rsidR="00082DFA" w:rsidRDefault="00E03532" w:rsidP="00E03532">
      <w:pPr>
        <w:spacing w:after="33" w:line="259" w:lineRule="auto"/>
        <w:ind w:left="0" w:firstLine="0"/>
      </w:pPr>
      <w:r>
        <w:t xml:space="preserve"> </w:t>
      </w:r>
    </w:p>
    <w:p w:rsidR="00082DFA" w:rsidRDefault="00082DFA">
      <w:pPr>
        <w:spacing w:after="0" w:line="259" w:lineRule="auto"/>
        <w:ind w:left="0" w:firstLine="0"/>
      </w:pPr>
    </w:p>
    <w:p w:rsidR="00082DFA" w:rsidRDefault="00E03532" w:rsidP="00E03532">
      <w:pPr>
        <w:spacing w:after="0" w:line="259" w:lineRule="auto"/>
        <w:ind w:left="0" w:firstLine="0"/>
      </w:pPr>
      <w:r>
        <w:rPr>
          <w:rFonts w:ascii="Calibri" w:eastAsia="Calibri" w:hAnsi="Calibri" w:cs="Calibri"/>
          <w:color w:val="333333"/>
          <w:sz w:val="24"/>
        </w:rPr>
        <w:t xml:space="preserve"> </w:t>
      </w:r>
      <w:r>
        <w:t xml:space="preserve"> </w:t>
      </w:r>
    </w:p>
    <w:p w:rsidR="00082DFA" w:rsidRPr="00E03532" w:rsidRDefault="00E03532" w:rsidP="00E03532">
      <w:pPr>
        <w:spacing w:after="0" w:line="259" w:lineRule="auto"/>
        <w:ind w:left="0" w:firstLine="0"/>
        <w:rPr>
          <w:rFonts w:asciiTheme="minorHAnsi" w:hAnsiTheme="minorHAnsi"/>
        </w:rPr>
      </w:pPr>
      <w:r>
        <w:t xml:space="preserve"> </w:t>
      </w:r>
    </w:p>
    <w:p w:rsidR="00082DFA" w:rsidRDefault="00E03532">
      <w:pPr>
        <w:spacing w:after="0" w:line="259" w:lineRule="auto"/>
        <w:ind w:right="8"/>
        <w:jc w:val="center"/>
      </w:pPr>
      <w:r>
        <w:rPr>
          <w:b/>
        </w:rPr>
        <w:t xml:space="preserve">Project: Gardabani WWTP </w:t>
      </w:r>
    </w:p>
    <w:p w:rsidR="00082DFA" w:rsidRDefault="00E03532">
      <w:pPr>
        <w:spacing w:after="0" w:line="259" w:lineRule="auto"/>
        <w:ind w:left="0" w:firstLine="0"/>
      </w:pPr>
      <w:r>
        <w:t xml:space="preserve"> </w:t>
      </w:r>
    </w:p>
    <w:p w:rsidR="00082DFA" w:rsidRDefault="00E03532">
      <w:pPr>
        <w:spacing w:after="0" w:line="259" w:lineRule="auto"/>
        <w:jc w:val="center"/>
      </w:pPr>
      <w:r>
        <w:rPr>
          <w:b/>
        </w:rPr>
        <w:t xml:space="preserve">FLOTTWEG DECANTER X5E-4/454 Xelletor with SP4.12 </w:t>
      </w:r>
    </w:p>
    <w:p w:rsidR="00082DFA" w:rsidRDefault="00E03532">
      <w:pPr>
        <w:spacing w:after="0" w:line="259" w:lineRule="auto"/>
        <w:ind w:left="56" w:firstLine="0"/>
        <w:jc w:val="center"/>
      </w:pPr>
      <w:r>
        <w:t xml:space="preserve"> </w:t>
      </w:r>
    </w:p>
    <w:p w:rsidR="00082DFA" w:rsidRDefault="00E03532">
      <w:pPr>
        <w:spacing w:after="0" w:line="259" w:lineRule="auto"/>
        <w:ind w:left="0" w:right="602" w:firstLine="0"/>
        <w:jc w:val="right"/>
      </w:pPr>
      <w:r>
        <w:rPr>
          <w:noProof/>
        </w:rPr>
        <w:drawing>
          <wp:inline distT="0" distB="0" distL="0" distR="0">
            <wp:extent cx="5372101" cy="3543300"/>
            <wp:effectExtent l="0" t="0" r="0" b="0"/>
            <wp:docPr id="411" name="Picture 411"/>
            <wp:cNvGraphicFramePr/>
            <a:graphic xmlns:a="http://schemas.openxmlformats.org/drawingml/2006/main">
              <a:graphicData uri="http://schemas.openxmlformats.org/drawingml/2006/picture">
                <pic:pic xmlns:pic="http://schemas.openxmlformats.org/drawingml/2006/picture">
                  <pic:nvPicPr>
                    <pic:cNvPr id="411" name="Picture 411"/>
                    <pic:cNvPicPr/>
                  </pic:nvPicPr>
                  <pic:blipFill>
                    <a:blip r:embed="rId8"/>
                    <a:stretch>
                      <a:fillRect/>
                    </a:stretch>
                  </pic:blipFill>
                  <pic:spPr>
                    <a:xfrm>
                      <a:off x="0" y="0"/>
                      <a:ext cx="5372101" cy="3543300"/>
                    </a:xfrm>
                    <a:prstGeom prst="rect">
                      <a:avLst/>
                    </a:prstGeom>
                  </pic:spPr>
                </pic:pic>
              </a:graphicData>
            </a:graphic>
          </wp:inline>
        </w:drawing>
      </w:r>
      <w:r>
        <w:t xml:space="preserve"> </w:t>
      </w:r>
    </w:p>
    <w:tbl>
      <w:tblPr>
        <w:tblStyle w:val="TableGrid"/>
        <w:tblW w:w="9843" w:type="dxa"/>
        <w:tblInd w:w="0" w:type="dxa"/>
        <w:tblCellMar>
          <w:top w:w="0" w:type="dxa"/>
          <w:left w:w="0" w:type="dxa"/>
          <w:bottom w:w="0" w:type="dxa"/>
          <w:right w:w="0" w:type="dxa"/>
        </w:tblCellMar>
        <w:tblLook w:val="04A0" w:firstRow="1" w:lastRow="0" w:firstColumn="1" w:lastColumn="0" w:noHBand="0" w:noVBand="1"/>
      </w:tblPr>
      <w:tblGrid>
        <w:gridCol w:w="3403"/>
        <w:gridCol w:w="2694"/>
        <w:gridCol w:w="1814"/>
        <w:gridCol w:w="1932"/>
      </w:tblGrid>
      <w:tr w:rsidR="00082DFA">
        <w:trPr>
          <w:trHeight w:val="1422"/>
        </w:trPr>
        <w:tc>
          <w:tcPr>
            <w:tcW w:w="3404" w:type="dxa"/>
            <w:tcBorders>
              <w:top w:val="nil"/>
              <w:left w:val="nil"/>
              <w:bottom w:val="nil"/>
              <w:right w:val="nil"/>
            </w:tcBorders>
          </w:tcPr>
          <w:p w:rsidR="00082DFA" w:rsidRDefault="00E03532">
            <w:pPr>
              <w:spacing w:after="232" w:line="259" w:lineRule="auto"/>
              <w:ind w:left="0" w:firstLine="0"/>
            </w:pPr>
            <w:r>
              <w:t xml:space="preserve"> </w:t>
            </w:r>
          </w:p>
          <w:p w:rsidR="00082DFA" w:rsidRDefault="00E03532">
            <w:pPr>
              <w:spacing w:after="0" w:line="259" w:lineRule="auto"/>
              <w:ind w:left="0" w:firstLine="0"/>
            </w:pPr>
            <w:r>
              <w:t xml:space="preserve"> </w:t>
            </w:r>
          </w:p>
        </w:tc>
        <w:tc>
          <w:tcPr>
            <w:tcW w:w="2694" w:type="dxa"/>
            <w:tcBorders>
              <w:top w:val="nil"/>
              <w:left w:val="nil"/>
              <w:bottom w:val="nil"/>
              <w:right w:val="nil"/>
            </w:tcBorders>
          </w:tcPr>
          <w:p w:rsidR="00082DFA" w:rsidRDefault="00E03532">
            <w:pPr>
              <w:spacing w:after="0" w:line="259" w:lineRule="auto"/>
              <w:ind w:left="340" w:firstLine="0"/>
              <w:jc w:val="center"/>
            </w:pPr>
            <w:r>
              <w:t xml:space="preserve"> </w:t>
            </w:r>
          </w:p>
        </w:tc>
        <w:tc>
          <w:tcPr>
            <w:tcW w:w="3746" w:type="dxa"/>
            <w:gridSpan w:val="2"/>
            <w:tcBorders>
              <w:top w:val="nil"/>
              <w:left w:val="nil"/>
              <w:bottom w:val="nil"/>
              <w:right w:val="nil"/>
            </w:tcBorders>
          </w:tcPr>
          <w:p w:rsidR="00082DFA" w:rsidRDefault="00082DFA">
            <w:pPr>
              <w:spacing w:after="0" w:line="259" w:lineRule="auto"/>
              <w:ind w:left="0" w:right="63" w:firstLine="0"/>
              <w:jc w:val="right"/>
            </w:pPr>
          </w:p>
        </w:tc>
      </w:tr>
      <w:tr w:rsidR="00082DFA">
        <w:trPr>
          <w:trHeight w:val="1536"/>
        </w:trPr>
        <w:tc>
          <w:tcPr>
            <w:tcW w:w="3404" w:type="dxa"/>
            <w:tcBorders>
              <w:top w:val="nil"/>
              <w:left w:val="nil"/>
              <w:bottom w:val="nil"/>
              <w:right w:val="nil"/>
            </w:tcBorders>
            <w:vAlign w:val="bottom"/>
          </w:tcPr>
          <w:p w:rsidR="00082DFA" w:rsidRDefault="00082DFA">
            <w:pPr>
              <w:spacing w:after="0" w:line="259" w:lineRule="auto"/>
              <w:ind w:left="0" w:firstLine="0"/>
            </w:pPr>
          </w:p>
        </w:tc>
        <w:tc>
          <w:tcPr>
            <w:tcW w:w="2694" w:type="dxa"/>
            <w:tcBorders>
              <w:top w:val="nil"/>
              <w:left w:val="nil"/>
              <w:bottom w:val="nil"/>
              <w:right w:val="nil"/>
            </w:tcBorders>
            <w:vAlign w:val="bottom"/>
          </w:tcPr>
          <w:p w:rsidR="00082DFA" w:rsidRDefault="00082DFA">
            <w:pPr>
              <w:spacing w:after="0" w:line="259" w:lineRule="auto"/>
              <w:ind w:left="0" w:firstLine="0"/>
            </w:pPr>
          </w:p>
        </w:tc>
        <w:tc>
          <w:tcPr>
            <w:tcW w:w="1814" w:type="dxa"/>
            <w:tcBorders>
              <w:top w:val="nil"/>
              <w:left w:val="nil"/>
              <w:bottom w:val="nil"/>
              <w:right w:val="nil"/>
            </w:tcBorders>
            <w:vAlign w:val="bottom"/>
          </w:tcPr>
          <w:p w:rsidR="00082DFA" w:rsidRDefault="00082DFA">
            <w:pPr>
              <w:spacing w:after="0" w:line="259" w:lineRule="auto"/>
              <w:ind w:left="0" w:firstLine="0"/>
            </w:pPr>
          </w:p>
        </w:tc>
        <w:tc>
          <w:tcPr>
            <w:tcW w:w="1932" w:type="dxa"/>
            <w:tcBorders>
              <w:top w:val="nil"/>
              <w:left w:val="nil"/>
              <w:bottom w:val="nil"/>
              <w:right w:val="nil"/>
            </w:tcBorders>
            <w:vAlign w:val="bottom"/>
          </w:tcPr>
          <w:p w:rsidR="00082DFA" w:rsidRDefault="00082DFA">
            <w:pPr>
              <w:spacing w:after="0" w:line="259" w:lineRule="auto"/>
              <w:ind w:left="27" w:firstLine="0"/>
            </w:pPr>
          </w:p>
        </w:tc>
      </w:tr>
    </w:tbl>
    <w:p w:rsidR="00082DFA" w:rsidRDefault="00E03532" w:rsidP="00E03532">
      <w:pPr>
        <w:tabs>
          <w:tab w:val="center" w:pos="4574"/>
          <w:tab w:val="center" w:pos="6618"/>
        </w:tabs>
        <w:spacing w:after="0" w:line="259" w:lineRule="auto"/>
        <w:ind w:left="-15" w:firstLine="0"/>
      </w:pPr>
      <w:r>
        <w:rPr>
          <w:color w:val="666666"/>
          <w:sz w:val="14"/>
        </w:rPr>
        <w:t xml:space="preserve"> </w:t>
      </w:r>
      <w:r>
        <w:rPr>
          <w:color w:val="666666"/>
          <w:sz w:val="14"/>
        </w:rPr>
        <w:tab/>
        <w:t xml:space="preserve"> </w:t>
      </w:r>
    </w:p>
    <w:p w:rsidR="00082DFA" w:rsidRDefault="00E03532">
      <w:pPr>
        <w:spacing w:after="0" w:line="259" w:lineRule="auto"/>
        <w:ind w:left="0" w:right="691" w:firstLine="0"/>
      </w:pPr>
      <w:r>
        <w:rPr>
          <w:color w:val="003F72"/>
          <w:sz w:val="14"/>
        </w:rPr>
        <w:t xml:space="preserve"> </w:t>
      </w:r>
    </w:p>
    <w:p w:rsidR="00082DFA" w:rsidRDefault="00E03532">
      <w:pPr>
        <w:pStyle w:val="Heading1"/>
        <w:ind w:left="109" w:right="732"/>
      </w:pPr>
      <w:bookmarkStart w:id="0" w:name="_Toc139897275"/>
      <w:r>
        <w:t>List of contents</w:t>
      </w:r>
      <w:bookmarkEnd w:id="0"/>
      <w:r>
        <w:t xml:space="preserve"> </w:t>
      </w:r>
    </w:p>
    <w:p w:rsidR="00082DFA" w:rsidRDefault="00E03532">
      <w:pPr>
        <w:spacing w:after="249" w:line="259" w:lineRule="auto"/>
        <w:ind w:left="0" w:firstLine="0"/>
      </w:pPr>
      <w:r>
        <w:t xml:space="preserve"> </w:t>
      </w:r>
    </w:p>
    <w:sdt>
      <w:sdtPr>
        <w:rPr>
          <w:sz w:val="22"/>
        </w:rPr>
        <w:id w:val="-802774646"/>
        <w:docPartObj>
          <w:docPartGallery w:val="Table of Contents"/>
        </w:docPartObj>
      </w:sdtPr>
      <w:sdtContent>
        <w:p w:rsidR="00E03532" w:rsidRDefault="00E03532">
          <w:pPr>
            <w:pStyle w:val="TOC1"/>
            <w:tabs>
              <w:tab w:val="right" w:leader="dot" w:pos="9774"/>
            </w:tabs>
            <w:rPr>
              <w:rFonts w:asciiTheme="minorHAnsi" w:eastAsiaTheme="minorEastAsia" w:hAnsiTheme="minorHAnsi" w:cstheme="minorBidi"/>
              <w:noProof/>
              <w:color w:val="auto"/>
              <w:sz w:val="22"/>
            </w:rPr>
          </w:pPr>
          <w:r>
            <w:fldChar w:fldCharType="begin"/>
          </w:r>
          <w:r>
            <w:instrText xml:space="preserve"> TOC \o "1-1" \h \z \u </w:instrText>
          </w:r>
          <w:r>
            <w:fldChar w:fldCharType="separate"/>
          </w:r>
          <w:hyperlink w:anchor="_Toc139897275" w:history="1">
            <w:r w:rsidRPr="00220ACB">
              <w:rPr>
                <w:rStyle w:val="Hyperlink"/>
                <w:noProof/>
              </w:rPr>
              <w:t>List of contents</w:t>
            </w:r>
            <w:r>
              <w:rPr>
                <w:noProof/>
                <w:webHidden/>
              </w:rPr>
              <w:tab/>
            </w:r>
            <w:r>
              <w:rPr>
                <w:noProof/>
                <w:webHidden/>
              </w:rPr>
              <w:fldChar w:fldCharType="begin"/>
            </w:r>
            <w:r>
              <w:rPr>
                <w:noProof/>
                <w:webHidden/>
              </w:rPr>
              <w:instrText xml:space="preserve"> PAGEREF _Toc139897275 \h </w:instrText>
            </w:r>
            <w:r>
              <w:rPr>
                <w:noProof/>
                <w:webHidden/>
              </w:rPr>
            </w:r>
            <w:r>
              <w:rPr>
                <w:noProof/>
                <w:webHidden/>
              </w:rPr>
              <w:fldChar w:fldCharType="separate"/>
            </w:r>
            <w:r>
              <w:rPr>
                <w:noProof/>
                <w:webHidden/>
              </w:rPr>
              <w:t>0</w:t>
            </w:r>
            <w:r>
              <w:rPr>
                <w:noProof/>
                <w:webHidden/>
              </w:rPr>
              <w:fldChar w:fldCharType="end"/>
            </w:r>
          </w:hyperlink>
        </w:p>
        <w:p w:rsidR="00E03532" w:rsidRDefault="00E03532">
          <w:pPr>
            <w:pStyle w:val="TOC1"/>
            <w:tabs>
              <w:tab w:val="right" w:leader="dot" w:pos="9774"/>
            </w:tabs>
            <w:rPr>
              <w:rFonts w:asciiTheme="minorHAnsi" w:eastAsiaTheme="minorEastAsia" w:hAnsiTheme="minorHAnsi" w:cstheme="minorBidi"/>
              <w:noProof/>
              <w:color w:val="auto"/>
              <w:sz w:val="22"/>
            </w:rPr>
          </w:pPr>
          <w:hyperlink w:anchor="_Toc139897276" w:history="1">
            <w:r w:rsidRPr="00220ACB">
              <w:rPr>
                <w:rStyle w:val="Hyperlink"/>
                <w:noProof/>
              </w:rPr>
              <w:t>Technical description</w:t>
            </w:r>
            <w:r>
              <w:rPr>
                <w:noProof/>
                <w:webHidden/>
              </w:rPr>
              <w:tab/>
            </w:r>
            <w:r>
              <w:rPr>
                <w:noProof/>
                <w:webHidden/>
              </w:rPr>
              <w:fldChar w:fldCharType="begin"/>
            </w:r>
            <w:r>
              <w:rPr>
                <w:noProof/>
                <w:webHidden/>
              </w:rPr>
              <w:instrText xml:space="preserve"> PAGEREF _Toc139897276 \h </w:instrText>
            </w:r>
            <w:r>
              <w:rPr>
                <w:noProof/>
                <w:webHidden/>
              </w:rPr>
            </w:r>
            <w:r>
              <w:rPr>
                <w:noProof/>
                <w:webHidden/>
              </w:rPr>
              <w:fldChar w:fldCharType="separate"/>
            </w:r>
            <w:r>
              <w:rPr>
                <w:noProof/>
                <w:webHidden/>
              </w:rPr>
              <w:t>3</w:t>
            </w:r>
            <w:r>
              <w:rPr>
                <w:noProof/>
                <w:webHidden/>
              </w:rPr>
              <w:fldChar w:fldCharType="end"/>
            </w:r>
          </w:hyperlink>
        </w:p>
        <w:p w:rsidR="00082DFA" w:rsidRDefault="00E03532">
          <w:r>
            <w:fldChar w:fldCharType="end"/>
          </w:r>
        </w:p>
      </w:sdtContent>
    </w:sdt>
    <w:p w:rsidR="00082DFA" w:rsidRDefault="00E03532">
      <w:pPr>
        <w:spacing w:after="230" w:line="259" w:lineRule="auto"/>
        <w:ind w:left="0" w:firstLine="0"/>
      </w:pPr>
      <w:r>
        <w:lastRenderedPageBreak/>
        <w:t xml:space="preserve"> </w:t>
      </w:r>
    </w:p>
    <w:p w:rsidR="00082DFA" w:rsidRDefault="00E03532">
      <w:pPr>
        <w:spacing w:after="230" w:line="259" w:lineRule="auto"/>
        <w:ind w:left="0" w:firstLine="0"/>
      </w:pPr>
      <w:r>
        <w:t xml:space="preserve"> </w:t>
      </w:r>
    </w:p>
    <w:p w:rsidR="00082DFA" w:rsidRDefault="00E03532">
      <w:pPr>
        <w:spacing w:after="0" w:line="259" w:lineRule="auto"/>
        <w:ind w:left="0" w:firstLine="0"/>
      </w:pPr>
      <w:r>
        <w:t xml:space="preserve"> </w:t>
      </w:r>
    </w:p>
    <w:p w:rsidR="00E03532" w:rsidRPr="00E03532" w:rsidRDefault="00E03532" w:rsidP="00E03532">
      <w:pPr>
        <w:spacing w:after="0" w:line="259" w:lineRule="auto"/>
        <w:ind w:left="0" w:firstLine="0"/>
        <w:rPr>
          <w:rFonts w:asciiTheme="minorHAnsi" w:hAnsiTheme="minorHAnsi"/>
        </w:rPr>
      </w:pPr>
      <w:r>
        <w:t xml:space="preserve"> </w:t>
      </w:r>
      <w:r>
        <w:tab/>
      </w:r>
    </w:p>
    <w:p w:rsidR="00E03532" w:rsidRDefault="00E03532" w:rsidP="00E03532"/>
    <w:p w:rsidR="00E03532" w:rsidRPr="00E03532" w:rsidRDefault="00E03532" w:rsidP="00E03532">
      <w:pPr>
        <w:ind w:left="0" w:firstLine="0"/>
        <w:rPr>
          <w:rFonts w:asciiTheme="minorHAnsi" w:hAnsiTheme="minorHAnsi"/>
        </w:rPr>
      </w:pPr>
    </w:p>
    <w:p w:rsidR="00082DFA" w:rsidRPr="00E03532" w:rsidRDefault="00082DFA" w:rsidP="00E03532">
      <w:pPr>
        <w:ind w:left="0" w:firstLine="0"/>
        <w:rPr>
          <w:rFonts w:asciiTheme="minorHAnsi" w:hAnsiTheme="minorHAnsi"/>
        </w:rPr>
        <w:sectPr w:rsidR="00082DFA" w:rsidRPr="00E03532">
          <w:headerReference w:type="even" r:id="rId9"/>
          <w:headerReference w:type="default" r:id="rId10"/>
          <w:headerReference w:type="first" r:id="rId11"/>
          <w:pgSz w:w="11906" w:h="16841"/>
          <w:pgMar w:top="732" w:right="703" w:bottom="717" w:left="1419" w:header="727" w:footer="708" w:gutter="0"/>
          <w:pgNumType w:start="0"/>
          <w:cols w:space="720"/>
          <w:titlePg/>
        </w:sectPr>
      </w:pPr>
    </w:p>
    <w:p w:rsidR="00082DFA" w:rsidRPr="00E03532" w:rsidRDefault="00082DFA" w:rsidP="00E03532">
      <w:pPr>
        <w:spacing w:after="0" w:line="259" w:lineRule="auto"/>
        <w:ind w:left="0" w:firstLine="0"/>
        <w:rPr>
          <w:rFonts w:asciiTheme="minorHAnsi" w:hAnsiTheme="minorHAnsi"/>
        </w:rPr>
      </w:pPr>
    </w:p>
    <w:p w:rsidR="00082DFA" w:rsidRDefault="00E03532">
      <w:pPr>
        <w:spacing w:after="0" w:line="259" w:lineRule="auto"/>
        <w:ind w:left="0" w:firstLine="0"/>
      </w:pPr>
      <w:r>
        <w:t xml:space="preserve"> </w:t>
      </w:r>
    </w:p>
    <w:p w:rsidR="00082DFA" w:rsidRDefault="00E03532">
      <w:pPr>
        <w:spacing w:after="0" w:line="259" w:lineRule="auto"/>
        <w:ind w:left="0" w:firstLine="0"/>
      </w:pPr>
      <w:r>
        <w:t xml:space="preserve"> </w:t>
      </w:r>
    </w:p>
    <w:p w:rsidR="00082DFA" w:rsidRDefault="00E03532">
      <w:pPr>
        <w:spacing w:after="0" w:line="259" w:lineRule="auto"/>
        <w:ind w:left="0" w:firstLine="0"/>
      </w:pPr>
      <w:r>
        <w:t xml:space="preserve"> </w:t>
      </w:r>
    </w:p>
    <w:p w:rsidR="00082DFA" w:rsidRDefault="00E03532">
      <w:pPr>
        <w:spacing w:after="0" w:line="259" w:lineRule="auto"/>
        <w:ind w:left="0" w:firstLine="0"/>
      </w:pPr>
      <w:r>
        <w:t xml:space="preserve"> </w:t>
      </w:r>
      <w:r>
        <w:tab/>
        <w:t xml:space="preserve"> </w:t>
      </w:r>
    </w:p>
    <w:p w:rsidR="00082DFA" w:rsidRDefault="00082DFA">
      <w:pPr>
        <w:spacing w:after="0" w:line="259" w:lineRule="auto"/>
        <w:ind w:left="0" w:firstLine="0"/>
      </w:pPr>
    </w:p>
    <w:p w:rsidR="00082DFA" w:rsidRDefault="00E03532">
      <w:pPr>
        <w:spacing w:after="0" w:line="259" w:lineRule="auto"/>
        <w:ind w:left="6" w:firstLine="0"/>
        <w:jc w:val="center"/>
      </w:pPr>
      <w:r>
        <w:t xml:space="preserve"> </w:t>
      </w:r>
    </w:p>
    <w:p w:rsidR="00082DFA" w:rsidRPr="00E03532" w:rsidRDefault="00E03532" w:rsidP="00E03532">
      <w:pPr>
        <w:spacing w:after="0" w:line="259" w:lineRule="auto"/>
        <w:ind w:left="0" w:firstLine="0"/>
        <w:rPr>
          <w:rFonts w:asciiTheme="minorHAnsi" w:hAnsiTheme="minorHAnsi"/>
        </w:rPr>
      </w:pPr>
      <w:r>
        <w:t xml:space="preserve"> </w:t>
      </w:r>
    </w:p>
    <w:p w:rsidR="00082DFA" w:rsidRDefault="00082DFA">
      <w:pPr>
        <w:spacing w:after="0" w:line="259" w:lineRule="auto"/>
        <w:ind w:left="0" w:firstLine="0"/>
      </w:pPr>
    </w:p>
    <w:p w:rsidR="00E03532" w:rsidRDefault="00E03532" w:rsidP="00E03532">
      <w:pPr>
        <w:spacing w:after="0" w:line="259" w:lineRule="auto"/>
        <w:ind w:left="0" w:firstLine="0"/>
      </w:pPr>
      <w:r>
        <w:t xml:space="preserve"> </w:t>
      </w:r>
    </w:p>
    <w:p w:rsidR="00082DFA" w:rsidRPr="00E03532" w:rsidRDefault="00082DFA" w:rsidP="00E03532">
      <w:pPr>
        <w:ind w:left="0" w:firstLine="0"/>
        <w:rPr>
          <w:rFonts w:asciiTheme="minorHAnsi" w:hAnsiTheme="minorHAnsi"/>
        </w:rPr>
        <w:sectPr w:rsidR="00082DFA" w:rsidRPr="00E03532">
          <w:headerReference w:type="even" r:id="rId12"/>
          <w:headerReference w:type="default" r:id="rId13"/>
          <w:headerReference w:type="first" r:id="rId14"/>
          <w:pgSz w:w="11906" w:h="16841"/>
          <w:pgMar w:top="2537" w:right="1362" w:bottom="1893" w:left="1419" w:header="727" w:footer="708" w:gutter="0"/>
          <w:cols w:space="720"/>
        </w:sectPr>
      </w:pPr>
    </w:p>
    <w:p w:rsidR="00082DFA" w:rsidRPr="00E03532" w:rsidRDefault="00082DFA">
      <w:pPr>
        <w:spacing w:after="0" w:line="259" w:lineRule="auto"/>
        <w:ind w:left="0" w:firstLine="0"/>
        <w:rPr>
          <w:rFonts w:asciiTheme="minorHAnsi" w:hAnsiTheme="minorHAnsi"/>
        </w:rPr>
      </w:pPr>
    </w:p>
    <w:p w:rsidR="00082DFA" w:rsidRDefault="00E03532">
      <w:pPr>
        <w:spacing w:after="0" w:line="259" w:lineRule="auto"/>
        <w:ind w:left="0" w:firstLine="0"/>
      </w:pPr>
      <w:r>
        <w:t xml:space="preserve"> </w:t>
      </w:r>
    </w:p>
    <w:p w:rsidR="00082DFA" w:rsidRDefault="00E03532">
      <w:pPr>
        <w:spacing w:after="0" w:line="259" w:lineRule="auto"/>
        <w:ind w:left="0" w:firstLine="0"/>
      </w:pPr>
      <w:r>
        <w:t xml:space="preserve"> </w:t>
      </w:r>
      <w:r>
        <w:tab/>
        <w:t xml:space="preserve"> </w:t>
      </w:r>
    </w:p>
    <w:p w:rsidR="00082DFA" w:rsidRDefault="00E03532">
      <w:pPr>
        <w:spacing w:after="0" w:line="259" w:lineRule="auto"/>
        <w:ind w:left="0" w:firstLine="0"/>
      </w:pPr>
      <w:r>
        <w:t xml:space="preserve"> </w:t>
      </w:r>
    </w:p>
    <w:p w:rsidR="00082DFA" w:rsidRDefault="00E03532">
      <w:pPr>
        <w:pStyle w:val="Heading1"/>
        <w:shd w:val="clear" w:color="auto" w:fill="002060"/>
        <w:ind w:left="109" w:right="406"/>
      </w:pPr>
      <w:bookmarkStart w:id="1" w:name="_Toc139897276"/>
      <w:r>
        <w:t>Technical description</w:t>
      </w:r>
      <w:bookmarkEnd w:id="1"/>
      <w:r>
        <w:t xml:space="preserve"> </w:t>
      </w:r>
    </w:p>
    <w:p w:rsidR="00082DFA" w:rsidRDefault="00E03532">
      <w:pPr>
        <w:spacing w:after="0" w:line="259" w:lineRule="auto"/>
        <w:ind w:left="0" w:firstLine="0"/>
      </w:pPr>
      <w:r>
        <w:t xml:space="preserve"> </w:t>
      </w:r>
    </w:p>
    <w:p w:rsidR="00082DFA" w:rsidRDefault="00E03532">
      <w:pPr>
        <w:spacing w:after="0" w:line="259" w:lineRule="auto"/>
        <w:ind w:left="-1" w:right="433" w:firstLine="0"/>
        <w:jc w:val="right"/>
      </w:pPr>
      <w:r>
        <w:rPr>
          <w:noProof/>
        </w:rPr>
        <w:drawing>
          <wp:inline distT="0" distB="0" distL="0" distR="0">
            <wp:extent cx="5737860" cy="1971675"/>
            <wp:effectExtent l="0" t="0" r="0" b="0"/>
            <wp:docPr id="2051" name="Picture 2051"/>
            <wp:cNvGraphicFramePr/>
            <a:graphic xmlns:a="http://schemas.openxmlformats.org/drawingml/2006/main">
              <a:graphicData uri="http://schemas.openxmlformats.org/drawingml/2006/picture">
                <pic:pic xmlns:pic="http://schemas.openxmlformats.org/drawingml/2006/picture">
                  <pic:nvPicPr>
                    <pic:cNvPr id="2051" name="Picture 2051"/>
                    <pic:cNvPicPr/>
                  </pic:nvPicPr>
                  <pic:blipFill>
                    <a:blip r:embed="rId15"/>
                    <a:stretch>
                      <a:fillRect/>
                    </a:stretch>
                  </pic:blipFill>
                  <pic:spPr>
                    <a:xfrm>
                      <a:off x="0" y="0"/>
                      <a:ext cx="5737860" cy="1971675"/>
                    </a:xfrm>
                    <a:prstGeom prst="rect">
                      <a:avLst/>
                    </a:prstGeom>
                  </pic:spPr>
                </pic:pic>
              </a:graphicData>
            </a:graphic>
          </wp:inline>
        </w:drawing>
      </w:r>
      <w: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ind w:left="-5" w:right="882"/>
      </w:pPr>
      <w:r>
        <w:rPr>
          <w:b/>
        </w:rPr>
        <w:t xml:space="preserve">Separation Task: </w:t>
      </w:r>
    </w:p>
    <w:p w:rsidR="00082DFA" w:rsidRDefault="00E03532">
      <w:pPr>
        <w:ind w:left="-5" w:right="450"/>
      </w:pPr>
      <w:r>
        <w:t xml:space="preserve">Dewatering of primary sludge without digestion  </w:t>
      </w:r>
    </w:p>
    <w:p w:rsidR="00082DFA" w:rsidRDefault="00E03532">
      <w:pPr>
        <w:spacing w:after="0" w:line="259" w:lineRule="auto"/>
        <w:ind w:left="0" w:firstLine="0"/>
      </w:pPr>
      <w:r>
        <w:t xml:space="preserve"> </w:t>
      </w:r>
    </w:p>
    <w:p w:rsidR="00082DFA" w:rsidRDefault="00E03532">
      <w:pPr>
        <w:tabs>
          <w:tab w:val="center" w:pos="3778"/>
        </w:tabs>
        <w:ind w:left="-15" w:firstLine="0"/>
      </w:pPr>
      <w:r>
        <w:t xml:space="preserve">Feed rate:   </w:t>
      </w:r>
      <w:r>
        <w:tab/>
        <w:t xml:space="preserve">45 m³/h </w:t>
      </w:r>
    </w:p>
    <w:p w:rsidR="00082DFA" w:rsidRDefault="00E03532">
      <w:pPr>
        <w:tabs>
          <w:tab w:val="center" w:pos="3563"/>
        </w:tabs>
        <w:ind w:left="-15" w:firstLine="0"/>
      </w:pPr>
      <w:r>
        <w:t xml:space="preserve">Concentration inlet: </w:t>
      </w:r>
      <w:r>
        <w:tab/>
        <w:t xml:space="preserve">4% </w:t>
      </w:r>
    </w:p>
    <w:p w:rsidR="00082DFA" w:rsidRDefault="00E03532">
      <w:pPr>
        <w:tabs>
          <w:tab w:val="center" w:pos="3689"/>
        </w:tabs>
        <w:ind w:left="-15" w:firstLine="0"/>
      </w:pPr>
      <w:r>
        <w:t xml:space="preserve">Volatiles content: </w:t>
      </w:r>
      <w:r>
        <w:tab/>
        <w:t xml:space="preserve">&lt;68% </w:t>
      </w:r>
    </w:p>
    <w:p w:rsidR="00082DFA" w:rsidRDefault="00E03532">
      <w:pPr>
        <w:tabs>
          <w:tab w:val="center" w:pos="3624"/>
        </w:tabs>
        <w:ind w:left="-15" w:firstLine="0"/>
      </w:pPr>
      <w:r>
        <w:t xml:space="preserve">Dry solid after dewatering:  </w:t>
      </w:r>
      <w:r>
        <w:tab/>
        <w:t xml:space="preserve">25%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tabs>
          <w:tab w:val="center" w:pos="2777"/>
        </w:tabs>
        <w:ind w:left="-15" w:firstLine="0"/>
      </w:pPr>
      <w:r>
        <w:rPr>
          <w:b/>
        </w:rPr>
        <w:t xml:space="preserve">Item 1 </w:t>
      </w:r>
      <w:r>
        <w:rPr>
          <w:b/>
        </w:rPr>
        <w:tab/>
        <w:t xml:space="preserve">Dewatering decanter centrifuge </w:t>
      </w:r>
      <w:r>
        <w:t xml:space="preserve"> </w:t>
      </w:r>
    </w:p>
    <w:p w:rsidR="00082DFA" w:rsidRDefault="00E03532">
      <w:pPr>
        <w:spacing w:after="0" w:line="259" w:lineRule="auto"/>
        <w:ind w:left="0" w:firstLine="0"/>
      </w:pPr>
      <w:r>
        <w:t xml:space="preserve"> </w:t>
      </w:r>
    </w:p>
    <w:p w:rsidR="00082DFA" w:rsidRDefault="00E03532">
      <w:pPr>
        <w:pStyle w:val="Heading3"/>
        <w:ind w:left="1118" w:right="2639" w:hanging="1133"/>
      </w:pPr>
      <w:r>
        <w:rPr>
          <w:b w:val="0"/>
        </w:rPr>
        <w:t xml:space="preserve">1 off </w:t>
      </w:r>
      <w:r>
        <w:rPr>
          <w:b w:val="0"/>
        </w:rPr>
        <w:tab/>
      </w:r>
      <w:r>
        <w:t xml:space="preserve">FLOTTWEG decanter centrifuge X5E-4/454 Xelletor </w:t>
      </w:r>
      <w:r>
        <w:rPr>
          <w:b w:val="0"/>
        </w:rPr>
        <w:t>with SIMP-DRIVE</w:t>
      </w:r>
      <w:r>
        <w:rPr>
          <w:b w:val="0"/>
          <w:vertAlign w:val="superscript"/>
        </w:rPr>
        <w:t>®</w:t>
      </w:r>
      <w:r>
        <w:rPr>
          <w:b w:val="0"/>
        </w:rPr>
        <w:t xml:space="preserve">  SP 4.12 </w:t>
      </w:r>
    </w:p>
    <w:p w:rsidR="00082DFA" w:rsidRDefault="00E03532">
      <w:pPr>
        <w:ind w:left="1143" w:right="450"/>
      </w:pPr>
      <w:r>
        <w:t xml:space="preserve">For highest and most efficient possible dewatering of sludge. </w:t>
      </w:r>
    </w:p>
    <w:p w:rsidR="00082DFA" w:rsidRDefault="00E03532">
      <w:pPr>
        <w:spacing w:after="0" w:line="259" w:lineRule="auto"/>
        <w:ind w:left="1133" w:firstLine="0"/>
      </w:pPr>
      <w:r>
        <w:t xml:space="preserve"> </w:t>
      </w:r>
    </w:p>
    <w:p w:rsidR="00082DFA" w:rsidRDefault="00E03532">
      <w:pPr>
        <w:ind w:left="1143" w:right="450"/>
      </w:pPr>
      <w:r>
        <w:t xml:space="preserve">Horizontal, cylindrical/conical solid bowl centrifuge </w:t>
      </w:r>
      <w:r>
        <w:rPr>
          <w:b/>
        </w:rPr>
        <w:t>in super-deep pond design with open scroll</w:t>
      </w:r>
      <w:r>
        <w:t xml:space="preserve">, for the continuous dewatering of sewage sludge. </w:t>
      </w:r>
    </w:p>
    <w:p w:rsidR="00082DFA" w:rsidRDefault="00E03532">
      <w:pPr>
        <w:ind w:left="1143" w:right="450"/>
      </w:pPr>
      <w:r>
        <w:t xml:space="preserve">The clarified liquid phase flows to the cylindrical end of the bowl. The dewatered solids are conveyed to the conical end of the bowl where they are discharged through ports via centrifugal force. </w:t>
      </w:r>
    </w:p>
    <w:p w:rsidR="00082DFA" w:rsidRDefault="00E03532">
      <w:pPr>
        <w:spacing w:after="0" w:line="259" w:lineRule="auto"/>
        <w:ind w:left="1133" w:firstLine="0"/>
      </w:pPr>
      <w:r>
        <w:t xml:space="preserve"> </w:t>
      </w:r>
    </w:p>
    <w:p w:rsidR="00082DFA" w:rsidRDefault="00E03532">
      <w:pPr>
        <w:ind w:left="1143" w:right="882"/>
      </w:pPr>
      <w:r>
        <w:rPr>
          <w:b/>
        </w:rPr>
        <w:t xml:space="preserve">Technical data: </w:t>
      </w:r>
    </w:p>
    <w:p w:rsidR="00082DFA" w:rsidRDefault="00E03532">
      <w:pPr>
        <w:tabs>
          <w:tab w:val="center" w:pos="1512"/>
          <w:tab w:val="center" w:pos="4935"/>
        </w:tabs>
        <w:ind w:left="0" w:firstLine="0"/>
      </w:pPr>
      <w:r>
        <w:rPr>
          <w:rFonts w:ascii="Calibri" w:eastAsia="Calibri" w:hAnsi="Calibri" w:cs="Calibri"/>
        </w:rPr>
        <w:tab/>
      </w:r>
      <w:r>
        <w:t xml:space="preserve">Bowl ID </w:t>
      </w:r>
      <w:r>
        <w:tab/>
        <w:t xml:space="preserve">570 mm </w:t>
      </w:r>
    </w:p>
    <w:p w:rsidR="00082DFA" w:rsidRDefault="00E03532">
      <w:pPr>
        <w:ind w:left="1143" w:right="3918"/>
      </w:pPr>
      <w:r>
        <w:t xml:space="preserve">Diameter/length ratio </w:t>
      </w:r>
      <w:r>
        <w:tab/>
        <w:t xml:space="preserve">1 : 4  Cone angle </w:t>
      </w:r>
      <w:r>
        <w:tab/>
        <w:t xml:space="preserve">17.5° </w:t>
      </w:r>
    </w:p>
    <w:p w:rsidR="00082DFA" w:rsidRDefault="00E03532">
      <w:pPr>
        <w:tabs>
          <w:tab w:val="center" w:pos="1506"/>
          <w:tab w:val="center" w:pos="5272"/>
        </w:tabs>
        <w:ind w:left="0" w:firstLine="0"/>
      </w:pPr>
      <w:r>
        <w:rPr>
          <w:rFonts w:ascii="Calibri" w:eastAsia="Calibri" w:hAnsi="Calibri" w:cs="Calibri"/>
        </w:rPr>
        <w:tab/>
      </w:r>
      <w:r>
        <w:t xml:space="preserve">Volume </w:t>
      </w:r>
      <w:r>
        <w:tab/>
        <w:t xml:space="preserve">approx. 400 ltr. </w:t>
      </w:r>
    </w:p>
    <w:p w:rsidR="00082DFA" w:rsidRDefault="00E03532">
      <w:pPr>
        <w:tabs>
          <w:tab w:val="center" w:pos="2087"/>
          <w:tab w:val="center" w:pos="6116"/>
        </w:tabs>
        <w:ind w:left="0" w:firstLine="0"/>
      </w:pPr>
      <w:r>
        <w:rPr>
          <w:rFonts w:ascii="Calibri" w:eastAsia="Calibri" w:hAnsi="Calibri" w:cs="Calibri"/>
        </w:rPr>
        <w:lastRenderedPageBreak/>
        <w:tab/>
      </w:r>
      <w:r>
        <w:t xml:space="preserve">Length/width/height  </w:t>
      </w:r>
      <w:r>
        <w:tab/>
        <w:t xml:space="preserve">approx. 4100 x 1550 x 1200 mm </w:t>
      </w:r>
    </w:p>
    <w:p w:rsidR="00082DFA" w:rsidRDefault="00E03532">
      <w:pPr>
        <w:tabs>
          <w:tab w:val="center" w:pos="1475"/>
          <w:tab w:val="center" w:pos="5327"/>
        </w:tabs>
        <w:ind w:left="0" w:firstLine="0"/>
      </w:pPr>
      <w:r>
        <w:rPr>
          <w:rFonts w:ascii="Calibri" w:eastAsia="Calibri" w:hAnsi="Calibri" w:cs="Calibri"/>
        </w:rPr>
        <w:tab/>
      </w:r>
      <w:r>
        <w:t xml:space="preserve">Weight </w:t>
      </w:r>
      <w:r>
        <w:tab/>
        <w:t xml:space="preserve">approx. 5400 kg </w:t>
      </w:r>
    </w:p>
    <w:p w:rsidR="00082DFA" w:rsidRDefault="00E03532">
      <w:pPr>
        <w:tabs>
          <w:tab w:val="center" w:pos="1702"/>
          <w:tab w:val="center" w:pos="5490"/>
        </w:tabs>
        <w:ind w:left="0" w:firstLine="0"/>
      </w:pPr>
      <w:r>
        <w:rPr>
          <w:rFonts w:ascii="Calibri" w:eastAsia="Calibri" w:hAnsi="Calibri" w:cs="Calibri"/>
        </w:rPr>
        <w:tab/>
      </w:r>
      <w:r>
        <w:t xml:space="preserve">Bowl speed </w:t>
      </w:r>
      <w:r>
        <w:tab/>
        <w:t xml:space="preserve">3250 rpm (variable) </w:t>
      </w:r>
    </w:p>
    <w:p w:rsidR="00082DFA" w:rsidRDefault="00E03532">
      <w:pPr>
        <w:tabs>
          <w:tab w:val="center" w:pos="2301"/>
          <w:tab w:val="center" w:pos="5049"/>
        </w:tabs>
        <w:ind w:left="0" w:firstLine="0"/>
      </w:pPr>
      <w:r>
        <w:rPr>
          <w:rFonts w:ascii="Calibri" w:eastAsia="Calibri" w:hAnsi="Calibri" w:cs="Calibri"/>
        </w:rPr>
        <w:tab/>
      </w:r>
      <w:r>
        <w:t xml:space="preserve">Max. acceleration factor </w:t>
      </w:r>
      <w:r>
        <w:tab/>
        <w:t xml:space="preserve">≥ 3340 x g </w:t>
      </w:r>
    </w:p>
    <w:tbl>
      <w:tblPr>
        <w:tblStyle w:val="TableGrid"/>
        <w:tblW w:w="9101" w:type="dxa"/>
        <w:tblInd w:w="0" w:type="dxa"/>
        <w:tblCellMar>
          <w:top w:w="0" w:type="dxa"/>
          <w:left w:w="0" w:type="dxa"/>
          <w:bottom w:w="0" w:type="dxa"/>
          <w:right w:w="0" w:type="dxa"/>
        </w:tblCellMar>
        <w:tblLook w:val="04A0" w:firstRow="1" w:lastRow="0" w:firstColumn="1" w:lastColumn="0" w:noHBand="0" w:noVBand="1"/>
      </w:tblPr>
      <w:tblGrid>
        <w:gridCol w:w="4537"/>
        <w:gridCol w:w="4564"/>
      </w:tblGrid>
      <w:tr w:rsidR="00082DFA">
        <w:trPr>
          <w:trHeight w:val="250"/>
        </w:trPr>
        <w:tc>
          <w:tcPr>
            <w:tcW w:w="4537" w:type="dxa"/>
            <w:tcBorders>
              <w:top w:val="nil"/>
              <w:left w:val="nil"/>
              <w:bottom w:val="nil"/>
              <w:right w:val="nil"/>
            </w:tcBorders>
          </w:tcPr>
          <w:p w:rsidR="00082DFA" w:rsidRDefault="00E03532">
            <w:pPr>
              <w:spacing w:after="0" w:line="259" w:lineRule="auto"/>
              <w:ind w:left="1133" w:firstLine="0"/>
            </w:pPr>
            <w:r>
              <w:t xml:space="preserve">Differential speed </w:t>
            </w:r>
          </w:p>
        </w:tc>
        <w:tc>
          <w:tcPr>
            <w:tcW w:w="4564" w:type="dxa"/>
            <w:tcBorders>
              <w:top w:val="nil"/>
              <w:left w:val="nil"/>
              <w:bottom w:val="nil"/>
              <w:right w:val="nil"/>
            </w:tcBorders>
          </w:tcPr>
          <w:p w:rsidR="00082DFA" w:rsidRDefault="00E03532">
            <w:pPr>
              <w:spacing w:after="0" w:line="259" w:lineRule="auto"/>
              <w:ind w:left="0" w:firstLine="0"/>
            </w:pPr>
            <w:r>
              <w:t xml:space="preserve">0.5 - 10 rpm (variable) </w:t>
            </w:r>
          </w:p>
        </w:tc>
      </w:tr>
      <w:tr w:rsidR="00082DFA">
        <w:trPr>
          <w:trHeight w:val="505"/>
        </w:trPr>
        <w:tc>
          <w:tcPr>
            <w:tcW w:w="4537" w:type="dxa"/>
            <w:tcBorders>
              <w:top w:val="nil"/>
              <w:left w:val="nil"/>
              <w:bottom w:val="nil"/>
              <w:right w:val="nil"/>
            </w:tcBorders>
          </w:tcPr>
          <w:p w:rsidR="00082DFA" w:rsidRDefault="00E03532">
            <w:pPr>
              <w:spacing w:after="0" w:line="259" w:lineRule="auto"/>
              <w:ind w:left="1133" w:firstLine="0"/>
            </w:pPr>
            <w:r>
              <w:t xml:space="preserve">Nom. scroll torque </w:t>
            </w:r>
          </w:p>
          <w:p w:rsidR="00082DFA" w:rsidRDefault="00E03532">
            <w:pPr>
              <w:spacing w:after="0" w:line="259" w:lineRule="auto"/>
              <w:ind w:left="0" w:firstLine="0"/>
            </w:pPr>
            <w:r>
              <w:t xml:space="preserve"> </w:t>
            </w:r>
          </w:p>
        </w:tc>
        <w:tc>
          <w:tcPr>
            <w:tcW w:w="4564" w:type="dxa"/>
            <w:tcBorders>
              <w:top w:val="nil"/>
              <w:left w:val="nil"/>
              <w:bottom w:val="nil"/>
              <w:right w:val="nil"/>
            </w:tcBorders>
          </w:tcPr>
          <w:p w:rsidR="00082DFA" w:rsidRDefault="00E03532">
            <w:pPr>
              <w:spacing w:after="0" w:line="259" w:lineRule="auto"/>
              <w:ind w:left="0" w:firstLine="0"/>
            </w:pPr>
            <w:r>
              <w:t xml:space="preserve">13000 Nm </w:t>
            </w:r>
          </w:p>
        </w:tc>
      </w:tr>
      <w:tr w:rsidR="00082DFA">
        <w:trPr>
          <w:trHeight w:val="2527"/>
        </w:trPr>
        <w:tc>
          <w:tcPr>
            <w:tcW w:w="4537" w:type="dxa"/>
            <w:tcBorders>
              <w:top w:val="nil"/>
              <w:left w:val="nil"/>
              <w:bottom w:val="nil"/>
              <w:right w:val="nil"/>
            </w:tcBorders>
          </w:tcPr>
          <w:p w:rsidR="00082DFA" w:rsidRDefault="00E03532">
            <w:pPr>
              <w:spacing w:after="0" w:line="259" w:lineRule="auto"/>
              <w:ind w:left="1133" w:firstLine="0"/>
            </w:pPr>
            <w:r>
              <w:rPr>
                <w:b/>
              </w:rPr>
              <w:t xml:space="preserve">Scroll design </w:t>
            </w:r>
          </w:p>
        </w:tc>
        <w:tc>
          <w:tcPr>
            <w:tcW w:w="4564" w:type="dxa"/>
            <w:tcBorders>
              <w:top w:val="nil"/>
              <w:left w:val="nil"/>
              <w:bottom w:val="nil"/>
              <w:right w:val="nil"/>
            </w:tcBorders>
          </w:tcPr>
          <w:p w:rsidR="00082DFA" w:rsidRDefault="00E03532">
            <w:pPr>
              <w:spacing w:after="0" w:line="259" w:lineRule="auto"/>
              <w:ind w:left="0" w:firstLine="0"/>
            </w:pPr>
            <w:r>
              <w:rPr>
                <w:b/>
              </w:rPr>
              <w:t xml:space="preserve">Flottweg Xelletor </w:t>
            </w:r>
          </w:p>
          <w:p w:rsidR="00082DFA" w:rsidRDefault="00E03532">
            <w:pPr>
              <w:spacing w:after="2" w:line="238" w:lineRule="auto"/>
              <w:ind w:left="0" w:firstLine="0"/>
            </w:pPr>
            <w:r>
              <w:t xml:space="preserve">Lattice structure based open super-deep pond scroll design. </w:t>
            </w:r>
          </w:p>
          <w:p w:rsidR="00082DFA" w:rsidRDefault="00E03532">
            <w:pPr>
              <w:spacing w:after="0" w:line="259" w:lineRule="auto"/>
              <w:ind w:left="0" w:firstLine="0"/>
            </w:pPr>
            <w:r>
              <w:t xml:space="preserve">Flottweg Xelletor is the latest state of the art design in decanter scroll engineering. The scroll design merges the infeed chamber and pond surface, thus those parts form one unity. Thereby feed flow will be gently applied directly on the pond surface which leads to lower energy and polymer consumption </w:t>
            </w:r>
          </w:p>
        </w:tc>
      </w:tr>
    </w:tbl>
    <w:p w:rsidR="00082DFA" w:rsidRDefault="00E03532">
      <w:pPr>
        <w:spacing w:after="0" w:line="240" w:lineRule="auto"/>
        <w:ind w:left="0" w:right="8338" w:firstLine="0"/>
      </w:pPr>
      <w:r>
        <w:t xml:space="preserve"> </w:t>
      </w:r>
      <w:r>
        <w:rPr>
          <w:b/>
        </w:rPr>
        <w:t xml:space="preserve"> </w:t>
      </w:r>
    </w:p>
    <w:p w:rsidR="00082DFA" w:rsidRDefault="00E03532">
      <w:pPr>
        <w:spacing w:after="0" w:line="259" w:lineRule="auto"/>
        <w:ind w:left="0" w:firstLine="0"/>
      </w:pPr>
      <w:r>
        <w:rPr>
          <w:b/>
        </w:rPr>
        <w:t xml:space="preserve"> </w:t>
      </w:r>
    </w:p>
    <w:p w:rsidR="00082DFA" w:rsidRDefault="00E03532">
      <w:pPr>
        <w:pStyle w:val="Heading3"/>
        <w:tabs>
          <w:tab w:val="center" w:pos="2155"/>
        </w:tabs>
        <w:ind w:left="-15" w:right="0" w:firstLine="0"/>
      </w:pPr>
      <w:r>
        <w:t xml:space="preserve"> </w:t>
      </w:r>
      <w:r>
        <w:tab/>
        <w:t xml:space="preserve">Recuvane® System  </w:t>
      </w:r>
    </w:p>
    <w:p w:rsidR="00082DFA" w:rsidRDefault="00E03532">
      <w:pPr>
        <w:spacing w:after="0" w:line="259" w:lineRule="auto"/>
        <w:ind w:left="0" w:firstLine="0"/>
      </w:pPr>
      <w:r>
        <w:t xml:space="preserve"> </w:t>
      </w:r>
    </w:p>
    <w:p w:rsidR="00082DFA" w:rsidRDefault="00E03532">
      <w:pPr>
        <w:ind w:left="1143" w:right="450"/>
      </w:pPr>
      <w:r>
        <w:rPr>
          <w:noProof/>
        </w:rPr>
        <w:drawing>
          <wp:anchor distT="0" distB="0" distL="114300" distR="114300" simplePos="0" relativeHeight="251660288" behindDoc="0" locked="0" layoutInCell="1" allowOverlap="0">
            <wp:simplePos x="0" y="0"/>
            <wp:positionH relativeFrom="column">
              <wp:posOffset>4272991</wp:posOffset>
            </wp:positionH>
            <wp:positionV relativeFrom="paragraph">
              <wp:posOffset>-43418</wp:posOffset>
            </wp:positionV>
            <wp:extent cx="1878965" cy="1287145"/>
            <wp:effectExtent l="0" t="0" r="0" b="0"/>
            <wp:wrapSquare wrapText="bothSides"/>
            <wp:docPr id="2242" name="Picture 2242"/>
            <wp:cNvGraphicFramePr/>
            <a:graphic xmlns:a="http://schemas.openxmlformats.org/drawingml/2006/main">
              <a:graphicData uri="http://schemas.openxmlformats.org/drawingml/2006/picture">
                <pic:pic xmlns:pic="http://schemas.openxmlformats.org/drawingml/2006/picture">
                  <pic:nvPicPr>
                    <pic:cNvPr id="2242" name="Picture 2242"/>
                    <pic:cNvPicPr/>
                  </pic:nvPicPr>
                  <pic:blipFill>
                    <a:blip r:embed="rId16"/>
                    <a:stretch>
                      <a:fillRect/>
                    </a:stretch>
                  </pic:blipFill>
                  <pic:spPr>
                    <a:xfrm>
                      <a:off x="0" y="0"/>
                      <a:ext cx="1878965" cy="1287145"/>
                    </a:xfrm>
                    <a:prstGeom prst="rect">
                      <a:avLst/>
                    </a:prstGeom>
                  </pic:spPr>
                </pic:pic>
              </a:graphicData>
            </a:graphic>
          </wp:anchor>
        </w:drawing>
      </w:r>
      <w:r>
        <w:t>Thanks to the special construction of the RECUVANE</w:t>
      </w:r>
      <w:r>
        <w:rPr>
          <w:b/>
        </w:rPr>
        <w:t>®</w:t>
      </w:r>
      <w:r>
        <w:t xml:space="preserve"> system the centrate can be discharged in a specific way allowing to recover kinetic energy. This energy is utilized to support the main drive. This can reduce the consumed power for the main drive motor by 10 to 20% depending on the pond depth and the suspension. </w:t>
      </w:r>
    </w:p>
    <w:p w:rsidR="00082DFA" w:rsidRDefault="00E03532">
      <w:pPr>
        <w:spacing w:after="2" w:line="238" w:lineRule="auto"/>
        <w:ind w:left="0" w:right="8338" w:firstLine="0"/>
      </w:pPr>
      <w:r>
        <w:t xml:space="preserve">  </w:t>
      </w:r>
    </w:p>
    <w:p w:rsidR="00082DFA" w:rsidRDefault="00E03532">
      <w:pPr>
        <w:spacing w:after="0" w:line="259" w:lineRule="auto"/>
        <w:ind w:left="1133" w:firstLine="0"/>
      </w:pPr>
      <w:r>
        <w:t xml:space="preserve"> </w:t>
      </w:r>
    </w:p>
    <w:p w:rsidR="00082DFA" w:rsidRDefault="00E03532">
      <w:pPr>
        <w:pStyle w:val="Heading3"/>
        <w:ind w:left="1143" w:right="882"/>
      </w:pPr>
      <w:r>
        <w:t xml:space="preserve">Materials </w:t>
      </w:r>
    </w:p>
    <w:tbl>
      <w:tblPr>
        <w:tblStyle w:val="TableGrid"/>
        <w:tblW w:w="7992" w:type="dxa"/>
        <w:tblInd w:w="1133" w:type="dxa"/>
        <w:tblCellMar>
          <w:top w:w="0" w:type="dxa"/>
          <w:left w:w="0" w:type="dxa"/>
          <w:bottom w:w="0" w:type="dxa"/>
          <w:right w:w="0" w:type="dxa"/>
        </w:tblCellMar>
        <w:tblLook w:val="04A0" w:firstRow="1" w:lastRow="0" w:firstColumn="1" w:lastColumn="0" w:noHBand="0" w:noVBand="1"/>
      </w:tblPr>
      <w:tblGrid>
        <w:gridCol w:w="3404"/>
        <w:gridCol w:w="4588"/>
      </w:tblGrid>
      <w:tr w:rsidR="00082DFA">
        <w:trPr>
          <w:trHeight w:val="249"/>
        </w:trPr>
        <w:tc>
          <w:tcPr>
            <w:tcW w:w="3404" w:type="dxa"/>
            <w:tcBorders>
              <w:top w:val="nil"/>
              <w:left w:val="nil"/>
              <w:bottom w:val="nil"/>
              <w:right w:val="nil"/>
            </w:tcBorders>
          </w:tcPr>
          <w:p w:rsidR="00082DFA" w:rsidRDefault="00E03532">
            <w:pPr>
              <w:spacing w:after="0" w:line="259" w:lineRule="auto"/>
              <w:ind w:left="0" w:firstLine="0"/>
            </w:pPr>
            <w:r>
              <w:t xml:space="preserve">Product wetted  </w:t>
            </w:r>
          </w:p>
        </w:tc>
        <w:tc>
          <w:tcPr>
            <w:tcW w:w="4588" w:type="dxa"/>
            <w:tcBorders>
              <w:top w:val="nil"/>
              <w:left w:val="nil"/>
              <w:bottom w:val="nil"/>
              <w:right w:val="nil"/>
            </w:tcBorders>
          </w:tcPr>
          <w:p w:rsidR="00082DFA" w:rsidRDefault="00E03532">
            <w:pPr>
              <w:spacing w:after="0" w:line="259" w:lineRule="auto"/>
              <w:ind w:left="0" w:firstLine="0"/>
            </w:pPr>
            <w:r>
              <w:t xml:space="preserve">Cast </w:t>
            </w:r>
            <w:r>
              <w:rPr>
                <w:b/>
              </w:rPr>
              <w:t>duplex</w:t>
            </w:r>
            <w:r>
              <w:t xml:space="preserve"> stainless steel 1.4463  </w:t>
            </w:r>
          </w:p>
        </w:tc>
      </w:tr>
      <w:tr w:rsidR="00082DFA">
        <w:trPr>
          <w:trHeight w:val="252"/>
        </w:trPr>
        <w:tc>
          <w:tcPr>
            <w:tcW w:w="3404" w:type="dxa"/>
            <w:tcBorders>
              <w:top w:val="nil"/>
              <w:left w:val="nil"/>
              <w:bottom w:val="nil"/>
              <w:right w:val="nil"/>
            </w:tcBorders>
          </w:tcPr>
          <w:p w:rsidR="00082DFA" w:rsidRDefault="00E03532">
            <w:pPr>
              <w:spacing w:after="0" w:line="259" w:lineRule="auto"/>
              <w:ind w:left="0" w:firstLine="0"/>
            </w:pPr>
            <w:r>
              <w:t xml:space="preserve">supporting bowl parts: </w:t>
            </w:r>
          </w:p>
        </w:tc>
        <w:tc>
          <w:tcPr>
            <w:tcW w:w="4588" w:type="dxa"/>
            <w:tcBorders>
              <w:top w:val="nil"/>
              <w:left w:val="nil"/>
              <w:bottom w:val="nil"/>
              <w:right w:val="nil"/>
            </w:tcBorders>
          </w:tcPr>
          <w:p w:rsidR="00082DFA" w:rsidRDefault="00E03532">
            <w:pPr>
              <w:spacing w:after="0" w:line="259" w:lineRule="auto"/>
              <w:ind w:left="0" w:firstLine="0"/>
            </w:pPr>
            <w:r>
              <w:t xml:space="preserve">with improved grade (equal to SAF 2205) </w:t>
            </w:r>
          </w:p>
        </w:tc>
      </w:tr>
      <w:tr w:rsidR="00082DFA">
        <w:trPr>
          <w:trHeight w:val="253"/>
        </w:trPr>
        <w:tc>
          <w:tcPr>
            <w:tcW w:w="3404" w:type="dxa"/>
            <w:tcBorders>
              <w:top w:val="nil"/>
              <w:left w:val="nil"/>
              <w:bottom w:val="nil"/>
              <w:right w:val="nil"/>
            </w:tcBorders>
          </w:tcPr>
          <w:p w:rsidR="00082DFA" w:rsidRDefault="00E03532">
            <w:pPr>
              <w:spacing w:after="0" w:line="259" w:lineRule="auto"/>
              <w:ind w:left="0" w:firstLine="0"/>
            </w:pPr>
            <w:r>
              <w:t xml:space="preserve">Scroll: </w:t>
            </w:r>
          </w:p>
        </w:tc>
        <w:tc>
          <w:tcPr>
            <w:tcW w:w="4588" w:type="dxa"/>
            <w:tcBorders>
              <w:top w:val="nil"/>
              <w:left w:val="nil"/>
              <w:bottom w:val="nil"/>
              <w:right w:val="nil"/>
            </w:tcBorders>
          </w:tcPr>
          <w:p w:rsidR="00082DFA" w:rsidRDefault="00E03532">
            <w:pPr>
              <w:spacing w:after="0" w:line="259" w:lineRule="auto"/>
              <w:ind w:left="0" w:firstLine="0"/>
            </w:pPr>
            <w:r>
              <w:t xml:space="preserve">Cast stainless steel  </w:t>
            </w:r>
          </w:p>
        </w:tc>
      </w:tr>
      <w:tr w:rsidR="00082DFA">
        <w:trPr>
          <w:trHeight w:val="253"/>
        </w:trPr>
        <w:tc>
          <w:tcPr>
            <w:tcW w:w="3404" w:type="dxa"/>
            <w:tcBorders>
              <w:top w:val="nil"/>
              <w:left w:val="nil"/>
              <w:bottom w:val="nil"/>
              <w:right w:val="nil"/>
            </w:tcBorders>
          </w:tcPr>
          <w:p w:rsidR="00082DFA" w:rsidRDefault="00E03532">
            <w:pPr>
              <w:spacing w:after="0" w:line="259" w:lineRule="auto"/>
              <w:ind w:left="0" w:firstLine="0"/>
            </w:pPr>
            <w:r>
              <w:t xml:space="preserve"> </w:t>
            </w:r>
          </w:p>
        </w:tc>
        <w:tc>
          <w:tcPr>
            <w:tcW w:w="4588" w:type="dxa"/>
            <w:tcBorders>
              <w:top w:val="nil"/>
              <w:left w:val="nil"/>
              <w:bottom w:val="nil"/>
              <w:right w:val="nil"/>
            </w:tcBorders>
          </w:tcPr>
          <w:p w:rsidR="00082DFA" w:rsidRDefault="00E03532">
            <w:pPr>
              <w:spacing w:after="0" w:line="259" w:lineRule="auto"/>
              <w:ind w:left="0" w:firstLine="0"/>
            </w:pPr>
            <w:r>
              <w:t xml:space="preserve">1.4408 and 1.4571 / 1.4404 </w:t>
            </w:r>
          </w:p>
        </w:tc>
      </w:tr>
      <w:tr w:rsidR="00082DFA">
        <w:trPr>
          <w:trHeight w:val="253"/>
        </w:trPr>
        <w:tc>
          <w:tcPr>
            <w:tcW w:w="3404" w:type="dxa"/>
            <w:tcBorders>
              <w:top w:val="nil"/>
              <w:left w:val="nil"/>
              <w:bottom w:val="nil"/>
              <w:right w:val="nil"/>
            </w:tcBorders>
          </w:tcPr>
          <w:p w:rsidR="00082DFA" w:rsidRDefault="00E03532">
            <w:pPr>
              <w:spacing w:after="0" w:line="259" w:lineRule="auto"/>
              <w:ind w:left="0" w:firstLine="0"/>
            </w:pPr>
            <w:r>
              <w:t xml:space="preserve">  </w:t>
            </w:r>
          </w:p>
        </w:tc>
        <w:tc>
          <w:tcPr>
            <w:tcW w:w="4588" w:type="dxa"/>
            <w:tcBorders>
              <w:top w:val="nil"/>
              <w:left w:val="nil"/>
              <w:bottom w:val="nil"/>
              <w:right w:val="nil"/>
            </w:tcBorders>
          </w:tcPr>
          <w:p w:rsidR="00082DFA" w:rsidRDefault="00E03532">
            <w:pPr>
              <w:spacing w:after="0" w:line="259" w:lineRule="auto"/>
              <w:ind w:left="0" w:firstLine="0"/>
            </w:pPr>
            <w:r>
              <w:t xml:space="preserve">(equal to CF-8M and 316 Ti / 316 L ) </w:t>
            </w:r>
          </w:p>
        </w:tc>
      </w:tr>
      <w:tr w:rsidR="00082DFA">
        <w:trPr>
          <w:trHeight w:val="253"/>
        </w:trPr>
        <w:tc>
          <w:tcPr>
            <w:tcW w:w="3404" w:type="dxa"/>
            <w:tcBorders>
              <w:top w:val="nil"/>
              <w:left w:val="nil"/>
              <w:bottom w:val="nil"/>
              <w:right w:val="nil"/>
            </w:tcBorders>
          </w:tcPr>
          <w:p w:rsidR="00082DFA" w:rsidRDefault="00E03532">
            <w:pPr>
              <w:spacing w:after="0" w:line="259" w:lineRule="auto"/>
              <w:ind w:left="0" w:firstLine="0"/>
            </w:pPr>
            <w:r>
              <w:t xml:space="preserve">Other product wetted  </w:t>
            </w:r>
          </w:p>
        </w:tc>
        <w:tc>
          <w:tcPr>
            <w:tcW w:w="4588" w:type="dxa"/>
            <w:tcBorders>
              <w:top w:val="nil"/>
              <w:left w:val="nil"/>
              <w:bottom w:val="nil"/>
              <w:right w:val="nil"/>
            </w:tcBorders>
          </w:tcPr>
          <w:p w:rsidR="00082DFA" w:rsidRDefault="00E03532">
            <w:pPr>
              <w:spacing w:after="0" w:line="259" w:lineRule="auto"/>
              <w:ind w:left="0" w:firstLine="0"/>
            </w:pPr>
            <w:r>
              <w:t xml:space="preserve">stainless steel 1.4571 / 1.4404 or similar </w:t>
            </w:r>
          </w:p>
        </w:tc>
      </w:tr>
      <w:tr w:rsidR="00082DFA">
        <w:trPr>
          <w:trHeight w:val="252"/>
        </w:trPr>
        <w:tc>
          <w:tcPr>
            <w:tcW w:w="3404" w:type="dxa"/>
            <w:tcBorders>
              <w:top w:val="nil"/>
              <w:left w:val="nil"/>
              <w:bottom w:val="nil"/>
              <w:right w:val="nil"/>
            </w:tcBorders>
          </w:tcPr>
          <w:p w:rsidR="00082DFA" w:rsidRDefault="00E03532">
            <w:pPr>
              <w:spacing w:after="0" w:line="259" w:lineRule="auto"/>
              <w:ind w:left="0" w:firstLine="0"/>
            </w:pPr>
            <w:r>
              <w:t xml:space="preserve">component parts: </w:t>
            </w:r>
          </w:p>
        </w:tc>
        <w:tc>
          <w:tcPr>
            <w:tcW w:w="4588" w:type="dxa"/>
            <w:tcBorders>
              <w:top w:val="nil"/>
              <w:left w:val="nil"/>
              <w:bottom w:val="nil"/>
              <w:right w:val="nil"/>
            </w:tcBorders>
          </w:tcPr>
          <w:p w:rsidR="00082DFA" w:rsidRDefault="00E03532">
            <w:pPr>
              <w:spacing w:after="0" w:line="259" w:lineRule="auto"/>
              <w:ind w:left="0" w:firstLine="0"/>
            </w:pPr>
            <w:r>
              <w:t xml:space="preserve">(equal to 316 Ti / 316 L ) </w:t>
            </w:r>
          </w:p>
        </w:tc>
      </w:tr>
      <w:tr w:rsidR="00082DFA">
        <w:trPr>
          <w:trHeight w:val="254"/>
        </w:trPr>
        <w:tc>
          <w:tcPr>
            <w:tcW w:w="3404" w:type="dxa"/>
            <w:tcBorders>
              <w:top w:val="nil"/>
              <w:left w:val="nil"/>
              <w:bottom w:val="nil"/>
              <w:right w:val="nil"/>
            </w:tcBorders>
          </w:tcPr>
          <w:p w:rsidR="00082DFA" w:rsidRDefault="00E03532">
            <w:pPr>
              <w:spacing w:after="0" w:line="259" w:lineRule="auto"/>
              <w:ind w:left="0" w:firstLine="0"/>
            </w:pPr>
            <w:r>
              <w:t xml:space="preserve">Belt guard: </w:t>
            </w:r>
          </w:p>
        </w:tc>
        <w:tc>
          <w:tcPr>
            <w:tcW w:w="4588" w:type="dxa"/>
            <w:tcBorders>
              <w:top w:val="nil"/>
              <w:left w:val="nil"/>
              <w:bottom w:val="nil"/>
              <w:right w:val="nil"/>
            </w:tcBorders>
          </w:tcPr>
          <w:p w:rsidR="00082DFA" w:rsidRDefault="00E03532">
            <w:pPr>
              <w:spacing w:after="0" w:line="259" w:lineRule="auto"/>
              <w:ind w:left="0" w:firstLine="0"/>
            </w:pPr>
            <w:r>
              <w:t xml:space="preserve">chrome steel, powder-coated </w:t>
            </w:r>
          </w:p>
        </w:tc>
      </w:tr>
      <w:tr w:rsidR="00082DFA">
        <w:trPr>
          <w:trHeight w:val="1009"/>
        </w:trPr>
        <w:tc>
          <w:tcPr>
            <w:tcW w:w="3404" w:type="dxa"/>
            <w:tcBorders>
              <w:top w:val="nil"/>
              <w:left w:val="nil"/>
              <w:bottom w:val="nil"/>
              <w:right w:val="nil"/>
            </w:tcBorders>
          </w:tcPr>
          <w:p w:rsidR="00082DFA" w:rsidRDefault="00E03532">
            <w:pPr>
              <w:spacing w:after="2" w:line="238" w:lineRule="auto"/>
              <w:ind w:left="0" w:firstLine="0"/>
            </w:pPr>
            <w:r>
              <w:t xml:space="preserve">Other, not product wetted  component parts: </w:t>
            </w:r>
          </w:p>
          <w:p w:rsidR="00082DFA" w:rsidRDefault="00E03532">
            <w:pPr>
              <w:spacing w:after="0" w:line="259" w:lineRule="auto"/>
              <w:ind w:left="0" w:firstLine="0"/>
            </w:pPr>
            <w:r>
              <w:t xml:space="preserve"> </w:t>
            </w:r>
          </w:p>
          <w:p w:rsidR="00082DFA" w:rsidRDefault="00E03532">
            <w:pPr>
              <w:spacing w:after="0" w:line="259" w:lineRule="auto"/>
              <w:ind w:left="0" w:firstLine="0"/>
            </w:pPr>
            <w:r>
              <w:t xml:space="preserve"> </w:t>
            </w:r>
          </w:p>
        </w:tc>
        <w:tc>
          <w:tcPr>
            <w:tcW w:w="4588" w:type="dxa"/>
            <w:tcBorders>
              <w:top w:val="nil"/>
              <w:left w:val="nil"/>
              <w:bottom w:val="nil"/>
              <w:right w:val="nil"/>
            </w:tcBorders>
          </w:tcPr>
          <w:p w:rsidR="00082DFA" w:rsidRDefault="00E03532">
            <w:pPr>
              <w:spacing w:after="0" w:line="259" w:lineRule="auto"/>
              <w:ind w:left="0" w:firstLine="0"/>
            </w:pPr>
            <w:r>
              <w:t xml:space="preserve">carbon steel, painted </w:t>
            </w:r>
          </w:p>
        </w:tc>
      </w:tr>
      <w:tr w:rsidR="00082DFA">
        <w:trPr>
          <w:trHeight w:val="256"/>
        </w:trPr>
        <w:tc>
          <w:tcPr>
            <w:tcW w:w="3404" w:type="dxa"/>
            <w:tcBorders>
              <w:top w:val="nil"/>
              <w:left w:val="nil"/>
              <w:bottom w:val="nil"/>
              <w:right w:val="nil"/>
            </w:tcBorders>
          </w:tcPr>
          <w:p w:rsidR="00082DFA" w:rsidRDefault="00E03532">
            <w:pPr>
              <w:spacing w:after="0" w:line="259" w:lineRule="auto"/>
              <w:ind w:left="0" w:firstLine="0"/>
            </w:pPr>
            <w:r>
              <w:rPr>
                <w:b/>
              </w:rPr>
              <w:t xml:space="preserve">Drive system </w:t>
            </w:r>
          </w:p>
        </w:tc>
        <w:tc>
          <w:tcPr>
            <w:tcW w:w="4588" w:type="dxa"/>
            <w:tcBorders>
              <w:top w:val="nil"/>
              <w:left w:val="nil"/>
              <w:bottom w:val="nil"/>
              <w:right w:val="nil"/>
            </w:tcBorders>
          </w:tcPr>
          <w:p w:rsidR="00082DFA" w:rsidRDefault="00E03532">
            <w:pPr>
              <w:spacing w:after="0" w:line="259" w:lineRule="auto"/>
              <w:ind w:left="0" w:firstLine="0"/>
            </w:pPr>
            <w:r>
              <w:rPr>
                <w:b/>
              </w:rPr>
              <w:t>Flottweg SIMP-DRIVE</w:t>
            </w:r>
            <w:r>
              <w:rPr>
                <w:b/>
                <w:vertAlign w:val="superscript"/>
              </w:rPr>
              <w:t xml:space="preserve">® </w:t>
            </w:r>
          </w:p>
        </w:tc>
      </w:tr>
      <w:tr w:rsidR="00082DFA">
        <w:trPr>
          <w:trHeight w:val="1261"/>
        </w:trPr>
        <w:tc>
          <w:tcPr>
            <w:tcW w:w="3404" w:type="dxa"/>
            <w:tcBorders>
              <w:top w:val="nil"/>
              <w:left w:val="nil"/>
              <w:bottom w:val="nil"/>
              <w:right w:val="nil"/>
            </w:tcBorders>
          </w:tcPr>
          <w:p w:rsidR="00082DFA" w:rsidRDefault="00E03532">
            <w:pPr>
              <w:spacing w:after="0" w:line="259" w:lineRule="auto"/>
              <w:ind w:left="0" w:firstLine="0"/>
            </w:pPr>
            <w:r>
              <w:lastRenderedPageBreak/>
              <w:t xml:space="preserve">Bowl drive </w:t>
            </w:r>
          </w:p>
        </w:tc>
        <w:tc>
          <w:tcPr>
            <w:tcW w:w="4588" w:type="dxa"/>
            <w:tcBorders>
              <w:top w:val="nil"/>
              <w:left w:val="nil"/>
              <w:bottom w:val="nil"/>
              <w:right w:val="nil"/>
            </w:tcBorders>
          </w:tcPr>
          <w:p w:rsidR="00082DFA" w:rsidRDefault="00E03532">
            <w:pPr>
              <w:spacing w:after="0" w:line="259" w:lineRule="auto"/>
              <w:ind w:left="0" w:firstLine="0"/>
            </w:pPr>
            <w:r>
              <w:t xml:space="preserve">Electric motor with V-belt drive. </w:t>
            </w:r>
          </w:p>
          <w:p w:rsidR="00082DFA" w:rsidRDefault="00E03532">
            <w:pPr>
              <w:spacing w:after="0" w:line="259" w:lineRule="auto"/>
              <w:ind w:left="0" w:firstLine="0"/>
            </w:pPr>
            <w:r>
              <w:t>Initial and operating speed settings via frequency inverter (Inverter</w:t>
            </w:r>
            <w:r>
              <w:rPr>
                <w:b/>
              </w:rPr>
              <w:t xml:space="preserve"> </w:t>
            </w:r>
            <w:r>
              <w:t xml:space="preserve">not included in this item – please see item Control panel, if it is part of the offer). </w:t>
            </w:r>
          </w:p>
        </w:tc>
      </w:tr>
    </w:tbl>
    <w:p w:rsidR="00082DFA" w:rsidRDefault="00E03532">
      <w:pPr>
        <w:spacing w:after="0" w:line="238" w:lineRule="auto"/>
        <w:ind w:left="0" w:right="6590" w:firstLine="0"/>
      </w:pPr>
      <w:r>
        <w:t xml:space="preserve">  </w:t>
      </w:r>
      <w:r>
        <w:tab/>
        <w:t xml:space="preserve"> </w:t>
      </w:r>
    </w:p>
    <w:tbl>
      <w:tblPr>
        <w:tblStyle w:val="TableGrid"/>
        <w:tblW w:w="7979" w:type="dxa"/>
        <w:tblInd w:w="1133" w:type="dxa"/>
        <w:tblCellMar>
          <w:top w:w="0" w:type="dxa"/>
          <w:left w:w="0" w:type="dxa"/>
          <w:bottom w:w="0" w:type="dxa"/>
          <w:right w:w="0" w:type="dxa"/>
        </w:tblCellMar>
        <w:tblLook w:val="04A0" w:firstRow="1" w:lastRow="0" w:firstColumn="1" w:lastColumn="0" w:noHBand="0" w:noVBand="1"/>
      </w:tblPr>
      <w:tblGrid>
        <w:gridCol w:w="3404"/>
        <w:gridCol w:w="4575"/>
      </w:tblGrid>
      <w:tr w:rsidR="00082DFA">
        <w:trPr>
          <w:trHeight w:val="4045"/>
        </w:trPr>
        <w:tc>
          <w:tcPr>
            <w:tcW w:w="3404" w:type="dxa"/>
            <w:tcBorders>
              <w:top w:val="nil"/>
              <w:left w:val="nil"/>
              <w:bottom w:val="nil"/>
              <w:right w:val="nil"/>
            </w:tcBorders>
          </w:tcPr>
          <w:p w:rsidR="00082DFA" w:rsidRDefault="00E03532">
            <w:pPr>
              <w:spacing w:after="2762" w:line="259" w:lineRule="auto"/>
              <w:ind w:left="0" w:firstLine="0"/>
            </w:pPr>
            <w:r>
              <w:t xml:space="preserve">Scroll drive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Wear Protection </w:t>
            </w:r>
          </w:p>
          <w:p w:rsidR="00082DFA" w:rsidRDefault="00E03532">
            <w:pPr>
              <w:spacing w:after="0" w:line="259" w:lineRule="auto"/>
              <w:ind w:left="0" w:firstLine="0"/>
            </w:pPr>
            <w:r>
              <w:rPr>
                <w:b/>
              </w:rPr>
              <w:t xml:space="preserve"> </w:t>
            </w:r>
          </w:p>
        </w:tc>
        <w:tc>
          <w:tcPr>
            <w:tcW w:w="4574" w:type="dxa"/>
            <w:tcBorders>
              <w:top w:val="nil"/>
              <w:left w:val="nil"/>
              <w:bottom w:val="nil"/>
              <w:right w:val="nil"/>
            </w:tcBorders>
          </w:tcPr>
          <w:p w:rsidR="00082DFA" w:rsidRDefault="00E03532">
            <w:pPr>
              <w:spacing w:after="0" w:line="259" w:lineRule="auto"/>
              <w:ind w:left="0" w:firstLine="0"/>
            </w:pPr>
            <w:r>
              <w:t xml:space="preserve">Co-rotating, multi-stage planetary gear with electric motor and V-belt drive. A special coupling step within the gear enables entirely independent operation of the scroll drive from the bowl drive. The gear is easily accessible, and is mounted away from the bearing blocks and the process area. Differential speed and overload cut-out are electronically controlled by scroll torque feedback via an analogue signal from the frequency inverter (Inverter and control not included in this item – please see item Control panel, if it is part of the offer). </w:t>
            </w:r>
          </w:p>
        </w:tc>
      </w:tr>
      <w:tr w:rsidR="00082DFA">
        <w:trPr>
          <w:trHeight w:val="758"/>
        </w:trPr>
        <w:tc>
          <w:tcPr>
            <w:tcW w:w="3404" w:type="dxa"/>
            <w:tcBorders>
              <w:top w:val="nil"/>
              <w:left w:val="nil"/>
              <w:bottom w:val="nil"/>
              <w:right w:val="nil"/>
            </w:tcBorders>
          </w:tcPr>
          <w:p w:rsidR="00082DFA" w:rsidRDefault="00E03532">
            <w:pPr>
              <w:spacing w:after="0" w:line="259" w:lineRule="auto"/>
              <w:ind w:left="0" w:firstLine="0"/>
            </w:pPr>
            <w:r>
              <w:t xml:space="preserve">Scroll flight: </w:t>
            </w:r>
          </w:p>
        </w:tc>
        <w:tc>
          <w:tcPr>
            <w:tcW w:w="4574" w:type="dxa"/>
            <w:tcBorders>
              <w:top w:val="nil"/>
              <w:left w:val="nil"/>
              <w:bottom w:val="nil"/>
              <w:right w:val="nil"/>
            </w:tcBorders>
          </w:tcPr>
          <w:p w:rsidR="00082DFA" w:rsidRDefault="00E03532">
            <w:pPr>
              <w:spacing w:after="0" w:line="259" w:lineRule="auto"/>
              <w:ind w:left="0" w:firstLine="0"/>
            </w:pPr>
            <w:r>
              <w:t xml:space="preserve">The leading edges of the scroll flight are protected with heat applied tungsten carbide spray </w:t>
            </w:r>
          </w:p>
        </w:tc>
      </w:tr>
      <w:tr w:rsidR="00082DFA">
        <w:trPr>
          <w:trHeight w:val="506"/>
        </w:trPr>
        <w:tc>
          <w:tcPr>
            <w:tcW w:w="3404" w:type="dxa"/>
            <w:tcBorders>
              <w:top w:val="nil"/>
              <w:left w:val="nil"/>
              <w:bottom w:val="nil"/>
              <w:right w:val="nil"/>
            </w:tcBorders>
          </w:tcPr>
          <w:p w:rsidR="00082DFA" w:rsidRDefault="00E03532">
            <w:pPr>
              <w:spacing w:after="0" w:line="259" w:lineRule="auto"/>
              <w:ind w:left="0" w:firstLine="0"/>
            </w:pPr>
            <w:r>
              <w:t xml:space="preserve">Bowl inside: </w:t>
            </w:r>
          </w:p>
        </w:tc>
        <w:tc>
          <w:tcPr>
            <w:tcW w:w="4574" w:type="dxa"/>
            <w:tcBorders>
              <w:top w:val="nil"/>
              <w:left w:val="nil"/>
              <w:bottom w:val="nil"/>
              <w:right w:val="nil"/>
            </w:tcBorders>
          </w:tcPr>
          <w:p w:rsidR="00082DFA" w:rsidRDefault="00E03532">
            <w:pPr>
              <w:spacing w:after="0" w:line="259" w:lineRule="auto"/>
              <w:ind w:left="0" w:firstLine="0"/>
            </w:pPr>
            <w:r>
              <w:t xml:space="preserve">Tack-welded stainless steel strips in longitudinal direction </w:t>
            </w:r>
          </w:p>
        </w:tc>
      </w:tr>
      <w:tr w:rsidR="00082DFA">
        <w:trPr>
          <w:trHeight w:val="253"/>
        </w:trPr>
        <w:tc>
          <w:tcPr>
            <w:tcW w:w="3404" w:type="dxa"/>
            <w:tcBorders>
              <w:top w:val="nil"/>
              <w:left w:val="nil"/>
              <w:bottom w:val="nil"/>
              <w:right w:val="nil"/>
            </w:tcBorders>
          </w:tcPr>
          <w:p w:rsidR="00082DFA" w:rsidRDefault="00E03532">
            <w:pPr>
              <w:spacing w:after="0" w:line="259" w:lineRule="auto"/>
              <w:ind w:left="0" w:firstLine="0"/>
            </w:pPr>
            <w:r>
              <w:t xml:space="preserve">Bowl outside: </w:t>
            </w:r>
          </w:p>
        </w:tc>
        <w:tc>
          <w:tcPr>
            <w:tcW w:w="4574" w:type="dxa"/>
            <w:tcBorders>
              <w:top w:val="nil"/>
              <w:left w:val="nil"/>
              <w:bottom w:val="nil"/>
              <w:right w:val="nil"/>
            </w:tcBorders>
          </w:tcPr>
          <w:p w:rsidR="00082DFA" w:rsidRDefault="00E03532">
            <w:pPr>
              <w:spacing w:after="0" w:line="259" w:lineRule="auto"/>
              <w:ind w:left="0" w:firstLine="0"/>
            </w:pPr>
            <w:r>
              <w:t xml:space="preserve">Tungsten carbide stripes </w:t>
            </w:r>
          </w:p>
        </w:tc>
      </w:tr>
      <w:tr w:rsidR="00082DFA">
        <w:trPr>
          <w:trHeight w:val="507"/>
        </w:trPr>
        <w:tc>
          <w:tcPr>
            <w:tcW w:w="3404" w:type="dxa"/>
            <w:tcBorders>
              <w:top w:val="nil"/>
              <w:left w:val="nil"/>
              <w:bottom w:val="nil"/>
              <w:right w:val="nil"/>
            </w:tcBorders>
          </w:tcPr>
          <w:p w:rsidR="00082DFA" w:rsidRDefault="00E03532">
            <w:pPr>
              <w:spacing w:after="0" w:line="259" w:lineRule="auto"/>
              <w:ind w:left="0" w:firstLine="0"/>
            </w:pPr>
            <w:r>
              <w:t xml:space="preserve">Solids discharge: </w:t>
            </w:r>
          </w:p>
        </w:tc>
        <w:tc>
          <w:tcPr>
            <w:tcW w:w="4574" w:type="dxa"/>
            <w:tcBorders>
              <w:top w:val="nil"/>
              <w:left w:val="nil"/>
              <w:bottom w:val="nil"/>
              <w:right w:val="nil"/>
            </w:tcBorders>
          </w:tcPr>
          <w:p w:rsidR="00082DFA" w:rsidRDefault="00E03532">
            <w:pPr>
              <w:spacing w:after="0" w:line="259" w:lineRule="auto"/>
              <w:ind w:left="0" w:firstLine="0"/>
            </w:pPr>
            <w:r>
              <w:t xml:space="preserve">Ports are protected with hard metal wear bushings </w:t>
            </w:r>
          </w:p>
        </w:tc>
      </w:tr>
      <w:tr w:rsidR="00082DFA">
        <w:trPr>
          <w:trHeight w:val="505"/>
        </w:trPr>
        <w:tc>
          <w:tcPr>
            <w:tcW w:w="3404" w:type="dxa"/>
            <w:tcBorders>
              <w:top w:val="nil"/>
              <w:left w:val="nil"/>
              <w:bottom w:val="nil"/>
              <w:right w:val="nil"/>
            </w:tcBorders>
          </w:tcPr>
          <w:p w:rsidR="00082DFA" w:rsidRDefault="00E03532">
            <w:pPr>
              <w:spacing w:after="0" w:line="259" w:lineRule="auto"/>
              <w:ind w:left="0" w:firstLine="0"/>
            </w:pPr>
            <w:r>
              <w:t xml:space="preserve">Solids housing: </w:t>
            </w:r>
          </w:p>
          <w:p w:rsidR="00082DFA" w:rsidRDefault="00E03532">
            <w:pPr>
              <w:spacing w:after="0" w:line="259" w:lineRule="auto"/>
              <w:ind w:left="0" w:firstLine="0"/>
            </w:pPr>
            <w:r>
              <w:t xml:space="preserve"> </w:t>
            </w:r>
          </w:p>
        </w:tc>
        <w:tc>
          <w:tcPr>
            <w:tcW w:w="4574" w:type="dxa"/>
            <w:tcBorders>
              <w:top w:val="nil"/>
              <w:left w:val="nil"/>
              <w:bottom w:val="nil"/>
              <w:right w:val="nil"/>
            </w:tcBorders>
          </w:tcPr>
          <w:p w:rsidR="00082DFA" w:rsidRDefault="00E03532">
            <w:pPr>
              <w:spacing w:after="0" w:line="259" w:lineRule="auto"/>
              <w:ind w:left="0" w:firstLine="0"/>
            </w:pPr>
            <w:r>
              <w:t xml:space="preserve">Protected with PU-liner </w:t>
            </w:r>
          </w:p>
        </w:tc>
      </w:tr>
      <w:tr w:rsidR="00082DFA">
        <w:trPr>
          <w:trHeight w:val="502"/>
        </w:trPr>
        <w:tc>
          <w:tcPr>
            <w:tcW w:w="3404" w:type="dxa"/>
            <w:tcBorders>
              <w:top w:val="nil"/>
              <w:left w:val="nil"/>
              <w:bottom w:val="nil"/>
              <w:right w:val="nil"/>
            </w:tcBorders>
          </w:tcPr>
          <w:p w:rsidR="00082DFA" w:rsidRDefault="00E03532">
            <w:pPr>
              <w:spacing w:after="0" w:line="259" w:lineRule="auto"/>
              <w:ind w:left="0" w:firstLine="0"/>
            </w:pPr>
            <w:r>
              <w:t>Feed area:</w:t>
            </w:r>
            <w:r>
              <w:rPr>
                <w:b/>
              </w:rPr>
              <w:t xml:space="preserve"> </w:t>
            </w:r>
          </w:p>
        </w:tc>
        <w:tc>
          <w:tcPr>
            <w:tcW w:w="4574" w:type="dxa"/>
            <w:tcBorders>
              <w:top w:val="nil"/>
              <w:left w:val="nil"/>
              <w:bottom w:val="nil"/>
              <w:right w:val="nil"/>
            </w:tcBorders>
          </w:tcPr>
          <w:p w:rsidR="00082DFA" w:rsidRDefault="00E03532">
            <w:pPr>
              <w:spacing w:after="0" w:line="259" w:lineRule="auto"/>
              <w:ind w:left="0" w:firstLine="0"/>
            </w:pPr>
            <w:r>
              <w:t xml:space="preserve">Wear reduced acceleration zone due to plunged lattice structure. </w:t>
            </w:r>
          </w:p>
        </w:tc>
      </w:tr>
    </w:tbl>
    <w:p w:rsidR="00082DFA" w:rsidRDefault="00E03532">
      <w:pPr>
        <w:spacing w:after="0" w:line="259" w:lineRule="auto"/>
        <w:ind w:left="1133" w:firstLine="0"/>
      </w:pPr>
      <w:r>
        <w:t xml:space="preserve"> </w:t>
      </w:r>
    </w:p>
    <w:p w:rsidR="00082DFA" w:rsidRDefault="00E03532">
      <w:pPr>
        <w:ind w:left="1143" w:right="1124"/>
      </w:pPr>
      <w:r>
        <w:t xml:space="preserve">All wear bushings, hard metal wear segments, and wear liners in the solids housing are replaceable on site. </w:t>
      </w:r>
    </w:p>
    <w:p w:rsidR="00082DFA" w:rsidRDefault="00E03532">
      <w:pPr>
        <w:spacing w:after="0" w:line="259" w:lineRule="auto"/>
        <w:ind w:left="1133" w:firstLine="0"/>
      </w:pPr>
      <w:r>
        <w:t xml:space="preserve"> </w:t>
      </w:r>
    </w:p>
    <w:p w:rsidR="00082DFA" w:rsidRDefault="00E03532">
      <w:pPr>
        <w:spacing w:after="0" w:line="259" w:lineRule="auto"/>
        <w:ind w:left="1133" w:firstLine="0"/>
      </w:pPr>
      <w:r>
        <w:t xml:space="preserve"> </w:t>
      </w:r>
    </w:p>
    <w:p w:rsidR="00082DFA" w:rsidRDefault="00E03532">
      <w:pPr>
        <w:spacing w:after="0" w:line="259" w:lineRule="auto"/>
        <w:ind w:left="1133" w:firstLine="0"/>
      </w:pPr>
      <w:r>
        <w:t xml:space="preserve"> </w:t>
      </w:r>
    </w:p>
    <w:p w:rsidR="00082DFA" w:rsidRDefault="00E03532">
      <w:pPr>
        <w:ind w:left="1143" w:right="882"/>
      </w:pPr>
      <w:r>
        <w:rPr>
          <w:b/>
        </w:rPr>
        <w:t xml:space="preserve">Lubrication </w:t>
      </w:r>
    </w:p>
    <w:p w:rsidR="00082DFA" w:rsidRDefault="00E03532">
      <w:pPr>
        <w:spacing w:after="0" w:line="259" w:lineRule="auto"/>
        <w:ind w:left="1133" w:firstLine="0"/>
      </w:pPr>
      <w:r>
        <w:rPr>
          <w:b/>
        </w:rPr>
        <w:t xml:space="preserve"> </w:t>
      </w:r>
    </w:p>
    <w:p w:rsidR="00082DFA" w:rsidRDefault="00E03532">
      <w:pPr>
        <w:pStyle w:val="Heading3"/>
        <w:ind w:left="1143" w:right="882"/>
      </w:pPr>
      <w:r>
        <w:t xml:space="preserve">Automatic central grease lubrication system </w:t>
      </w:r>
    </w:p>
    <w:p w:rsidR="00082DFA" w:rsidRDefault="00E03532">
      <w:pPr>
        <w:ind w:left="1143" w:right="450"/>
      </w:pPr>
      <w:r>
        <w:t xml:space="preserve">The automatic central grease lubrication system supplies grease to both rotor main bearings via a progressive distributor. The lubricant supply is monitored by a sensor on the progressive distributor. The lubricant quantity will be determined </w:t>
      </w:r>
      <w:r>
        <w:lastRenderedPageBreak/>
        <w:t xml:space="preserve">by the duration of working intervals. The supply bin has a capacity of 2 kg and is equipped with a level sensor. </w:t>
      </w:r>
    </w:p>
    <w:p w:rsidR="00082DFA" w:rsidRDefault="00E03532">
      <w:pPr>
        <w:spacing w:after="0" w:line="259" w:lineRule="auto"/>
        <w:ind w:left="0" w:firstLine="0"/>
      </w:pPr>
      <w:r>
        <w:t xml:space="preserve"> </w:t>
      </w:r>
    </w:p>
    <w:p w:rsidR="00082DFA" w:rsidRDefault="00E03532">
      <w:pPr>
        <w:ind w:left="1143" w:right="450"/>
      </w:pPr>
      <w:r>
        <w:t xml:space="preserve">The scroll bearings are sealed-for-life. </w:t>
      </w:r>
    </w:p>
    <w:p w:rsidR="00082DFA" w:rsidRDefault="00E03532">
      <w:pPr>
        <w:spacing w:after="0" w:line="259" w:lineRule="auto"/>
        <w:ind w:left="1133" w:firstLine="0"/>
      </w:pPr>
      <w:r>
        <w:t xml:space="preserve"> </w:t>
      </w:r>
    </w:p>
    <w:p w:rsidR="00082DFA" w:rsidRDefault="00E03532">
      <w:pPr>
        <w:spacing w:after="0" w:line="259" w:lineRule="auto"/>
        <w:ind w:left="1133" w:firstLine="0"/>
      </w:pPr>
      <w:r>
        <w:t xml:space="preserve"> </w:t>
      </w:r>
    </w:p>
    <w:p w:rsidR="00082DFA" w:rsidRDefault="00E03532">
      <w:pPr>
        <w:pStyle w:val="Heading3"/>
        <w:ind w:left="1143" w:right="882"/>
      </w:pPr>
      <w:r>
        <w:t xml:space="preserve">Housing </w:t>
      </w:r>
    </w:p>
    <w:p w:rsidR="00082DFA" w:rsidRDefault="00E03532">
      <w:pPr>
        <w:ind w:left="1143" w:right="450"/>
      </w:pPr>
      <w:r>
        <w:t xml:space="preserve">Horizontally segmented housing </w:t>
      </w:r>
    </w:p>
    <w:p w:rsidR="00082DFA" w:rsidRDefault="00E03532">
      <w:pPr>
        <w:ind w:left="1143" w:right="450"/>
      </w:pPr>
      <w:r>
        <w:t xml:space="preserve">Cover sealed with a shaped flexible gasket </w:t>
      </w:r>
    </w:p>
    <w:p w:rsidR="00082DFA" w:rsidRDefault="00E03532">
      <w:pPr>
        <w:pStyle w:val="Heading3"/>
        <w:ind w:left="1143" w:right="882"/>
      </w:pPr>
      <w:r>
        <w:t xml:space="preserve">Sealing system </w:t>
      </w:r>
    </w:p>
    <w:p w:rsidR="00082DFA" w:rsidRDefault="00E03532">
      <w:pPr>
        <w:ind w:left="1143" w:right="450"/>
      </w:pPr>
      <w:r>
        <w:t xml:space="preserve">Both shaft ends of the rotor are sealed with labyrinth seals. </w:t>
      </w:r>
    </w:p>
    <w:p w:rsidR="00082DFA" w:rsidRDefault="00E03532">
      <w:pPr>
        <w:ind w:left="1143" w:right="450"/>
      </w:pPr>
      <w:r>
        <w:t xml:space="preserve">Scroll bearings are provided with slide ring seals. </w:t>
      </w:r>
    </w:p>
    <w:p w:rsidR="00082DFA" w:rsidRDefault="00E03532">
      <w:pPr>
        <w:ind w:left="1143" w:right="450"/>
      </w:pPr>
      <w:r>
        <w:t xml:space="preserve">Static seals: NBR </w:t>
      </w:r>
    </w:p>
    <w:p w:rsidR="00082DFA" w:rsidRDefault="00E03532">
      <w:pPr>
        <w:spacing w:after="0" w:line="259" w:lineRule="auto"/>
        <w:ind w:left="1133" w:firstLine="0"/>
      </w:pPr>
      <w:r>
        <w:t xml:space="preserve"> </w:t>
      </w:r>
    </w:p>
    <w:p w:rsidR="00082DFA" w:rsidRDefault="00E03532">
      <w:pPr>
        <w:spacing w:after="0" w:line="259" w:lineRule="auto"/>
        <w:ind w:left="1133" w:firstLine="0"/>
      </w:pPr>
      <w:r>
        <w:t xml:space="preserve"> </w:t>
      </w:r>
    </w:p>
    <w:p w:rsidR="00082DFA" w:rsidRDefault="00E03532">
      <w:pPr>
        <w:pStyle w:val="Heading3"/>
        <w:ind w:left="1143" w:right="882"/>
      </w:pPr>
      <w:r>
        <w:t xml:space="preserve">Sound insulation </w:t>
      </w:r>
    </w:p>
    <w:p w:rsidR="00082DFA" w:rsidRDefault="00E03532">
      <w:pPr>
        <w:ind w:left="1143" w:right="450"/>
      </w:pPr>
      <w:r>
        <w:t xml:space="preserve">The centrifuge is provided with sound insulation. </w:t>
      </w:r>
    </w:p>
    <w:p w:rsidR="00082DFA" w:rsidRDefault="00E03532">
      <w:pPr>
        <w:ind w:left="1143" w:right="450"/>
      </w:pPr>
      <w:r>
        <w:t xml:space="preserve">The rotor cover is double-walled and filled.  </w:t>
      </w:r>
    </w:p>
    <w:p w:rsidR="00082DFA" w:rsidRDefault="00E03532">
      <w:pPr>
        <w:spacing w:after="0" w:line="259" w:lineRule="auto"/>
        <w:ind w:left="1133" w:firstLine="0"/>
      </w:pPr>
      <w:r>
        <w:t xml:space="preserve"> </w:t>
      </w:r>
    </w:p>
    <w:p w:rsidR="00082DFA" w:rsidRDefault="00E03532">
      <w:pPr>
        <w:spacing w:after="0" w:line="259" w:lineRule="auto"/>
        <w:ind w:left="1133" w:firstLine="0"/>
      </w:pPr>
      <w:r>
        <w:t xml:space="preserve"> </w:t>
      </w:r>
    </w:p>
    <w:p w:rsidR="00082DFA" w:rsidRDefault="00E03532">
      <w:pPr>
        <w:pStyle w:val="Heading3"/>
        <w:ind w:left="1143" w:right="882"/>
      </w:pPr>
      <w:r>
        <w:t xml:space="preserve">Painting  </w:t>
      </w:r>
    </w:p>
    <w:p w:rsidR="00082DFA" w:rsidRDefault="00E03532">
      <w:pPr>
        <w:ind w:left="1143" w:right="4183"/>
      </w:pPr>
      <w:r>
        <w:t xml:space="preserve">in accordance with Flottweg specification "Surface protection for Flottweg Decanters" colour RAL 5007 – brilliant blue colour RAL 7011 – iron grey </w:t>
      </w:r>
    </w:p>
    <w:p w:rsidR="00082DFA" w:rsidRDefault="00E03532">
      <w:pPr>
        <w:ind w:left="1143" w:right="450"/>
      </w:pPr>
      <w:r>
        <w:t xml:space="preserve">colour RAL 9006 – white aluminium </w:t>
      </w:r>
    </w:p>
    <w:p w:rsidR="00082DFA" w:rsidRDefault="00E03532">
      <w:pPr>
        <w:spacing w:after="0" w:line="259" w:lineRule="auto"/>
        <w:ind w:left="1133" w:firstLine="0"/>
      </w:pPr>
      <w:r>
        <w:t xml:space="preserve"> </w:t>
      </w:r>
    </w:p>
    <w:p w:rsidR="00082DFA" w:rsidRDefault="00E03532">
      <w:pPr>
        <w:spacing w:after="0" w:line="259" w:lineRule="auto"/>
        <w:ind w:left="1133" w:firstLine="0"/>
      </w:pPr>
      <w:r>
        <w:t xml:space="preserve"> </w:t>
      </w:r>
    </w:p>
    <w:p w:rsidR="00082DFA" w:rsidRDefault="00E03532">
      <w:pPr>
        <w:ind w:left="1143" w:right="882"/>
      </w:pPr>
      <w:r>
        <w:rPr>
          <w:b/>
        </w:rPr>
        <w:t xml:space="preserve">Covers </w:t>
      </w:r>
    </w:p>
    <w:p w:rsidR="00082DFA" w:rsidRDefault="00E03532">
      <w:pPr>
        <w:ind w:left="1143" w:right="450"/>
      </w:pPr>
      <w:r>
        <w:t xml:space="preserve">Drive belt guard is designed in accordance with EN guidelines.  </w:t>
      </w:r>
    </w:p>
    <w:p w:rsidR="00082DFA" w:rsidRDefault="00E03532">
      <w:pPr>
        <w:spacing w:after="0" w:line="259" w:lineRule="auto"/>
        <w:ind w:left="1133" w:firstLine="0"/>
      </w:pPr>
      <w:r>
        <w:t xml:space="preserve"> </w:t>
      </w:r>
    </w:p>
    <w:p w:rsidR="00082DFA" w:rsidRDefault="00E03532">
      <w:pPr>
        <w:spacing w:after="0" w:line="259" w:lineRule="auto"/>
        <w:ind w:left="1133" w:firstLine="0"/>
      </w:pPr>
      <w:r>
        <w:t xml:space="preserve"> </w:t>
      </w:r>
    </w:p>
    <w:p w:rsidR="00082DFA" w:rsidRDefault="00E03532">
      <w:pPr>
        <w:pStyle w:val="Heading3"/>
        <w:ind w:left="1143" w:right="882"/>
      </w:pPr>
      <w:r>
        <w:t xml:space="preserve">Rotor base </w:t>
      </w:r>
    </w:p>
    <w:p w:rsidR="00082DFA" w:rsidRDefault="00E03532">
      <w:pPr>
        <w:ind w:left="1143" w:right="450"/>
      </w:pPr>
      <w:r>
        <w:t xml:space="preserve">Welded carbon steel design with rubber isolators mounted underneath the rotor base to dampen vibration induced movement.  </w:t>
      </w:r>
    </w:p>
    <w:p w:rsidR="00082DFA" w:rsidRDefault="00E03532">
      <w:pPr>
        <w:spacing w:after="0" w:line="259" w:lineRule="auto"/>
        <w:ind w:left="1133" w:firstLine="0"/>
      </w:pPr>
      <w:r>
        <w:t xml:space="preserve"> </w:t>
      </w:r>
    </w:p>
    <w:p w:rsidR="00082DFA" w:rsidRDefault="00E03532">
      <w:pPr>
        <w:spacing w:after="0" w:line="259" w:lineRule="auto"/>
        <w:ind w:left="1133" w:firstLine="0"/>
      </w:pPr>
      <w:r>
        <w:t xml:space="preserve"> </w:t>
      </w:r>
    </w:p>
    <w:p w:rsidR="00082DFA" w:rsidRDefault="00E03532">
      <w:pPr>
        <w:pStyle w:val="Heading3"/>
        <w:ind w:left="1143" w:right="882"/>
      </w:pPr>
      <w:r>
        <w:t xml:space="preserve">Instrumentation </w:t>
      </w:r>
    </w:p>
    <w:p w:rsidR="00082DFA" w:rsidRDefault="00E03532">
      <w:pPr>
        <w:ind w:left="1143" w:right="450"/>
      </w:pPr>
      <w:r>
        <w:t xml:space="preserve">Differential and bowl speed </w:t>
      </w:r>
    </w:p>
    <w:p w:rsidR="00082DFA" w:rsidRDefault="00E03532">
      <w:pPr>
        <w:ind w:left="1143" w:right="450"/>
      </w:pPr>
      <w:r>
        <w:t xml:space="preserve">Main bearing temperature  </w:t>
      </w:r>
    </w:p>
    <w:p w:rsidR="00082DFA" w:rsidRDefault="00E03532">
      <w:pPr>
        <w:ind w:left="1143" w:right="450"/>
      </w:pPr>
      <w:r>
        <w:t xml:space="preserve">Vibration </w:t>
      </w:r>
    </w:p>
    <w:p w:rsidR="00082DFA" w:rsidRDefault="00E03532">
      <w:pPr>
        <w:spacing w:after="0" w:line="259" w:lineRule="auto"/>
        <w:ind w:left="1133" w:firstLine="0"/>
      </w:pPr>
      <w:r>
        <w:t xml:space="preserve"> </w:t>
      </w:r>
    </w:p>
    <w:p w:rsidR="00082DFA" w:rsidRDefault="00E03532">
      <w:pPr>
        <w:spacing w:after="0" w:line="259" w:lineRule="auto"/>
        <w:ind w:left="1133" w:firstLine="0"/>
      </w:pPr>
      <w:r>
        <w:t xml:space="preserve"> </w:t>
      </w:r>
    </w:p>
    <w:p w:rsidR="00082DFA" w:rsidRDefault="00E03532">
      <w:pPr>
        <w:pStyle w:val="Heading3"/>
        <w:tabs>
          <w:tab w:val="center" w:pos="2715"/>
        </w:tabs>
        <w:ind w:left="-15" w:right="0" w:firstLine="0"/>
      </w:pPr>
      <w:r>
        <w:rPr>
          <w:b w:val="0"/>
        </w:rPr>
        <w:t xml:space="preserve">1 off </w:t>
      </w:r>
      <w:r>
        <w:rPr>
          <w:b w:val="0"/>
        </w:rPr>
        <w:tab/>
      </w:r>
      <w:r>
        <w:t>Electrical drive motor for bowl</w:t>
      </w:r>
      <w:r>
        <w:rPr>
          <w:b w:val="0"/>
        </w:rPr>
        <w:t xml:space="preserve"> </w:t>
      </w:r>
    </w:p>
    <w:p w:rsidR="00082DFA" w:rsidRDefault="00E03532">
      <w:pPr>
        <w:tabs>
          <w:tab w:val="center" w:pos="1507"/>
          <w:tab w:val="center" w:pos="6506"/>
        </w:tabs>
        <w:ind w:left="0" w:firstLine="0"/>
      </w:pPr>
      <w:r>
        <w:rPr>
          <w:rFonts w:ascii="Calibri" w:eastAsia="Calibri" w:hAnsi="Calibri" w:cs="Calibri"/>
        </w:rPr>
        <w:tab/>
      </w:r>
      <w:r>
        <w:t xml:space="preserve">Design:  </w:t>
      </w:r>
      <w:r>
        <w:tab/>
        <w:t xml:space="preserve">in accordance with European Guidelines </w:t>
      </w:r>
    </w:p>
    <w:p w:rsidR="00082DFA" w:rsidRDefault="00E03532">
      <w:pPr>
        <w:tabs>
          <w:tab w:val="center" w:pos="1133"/>
          <w:tab w:val="center" w:pos="5058"/>
        </w:tabs>
        <w:ind w:left="0" w:firstLine="0"/>
      </w:pPr>
      <w:r>
        <w:rPr>
          <w:rFonts w:ascii="Calibri" w:eastAsia="Calibri" w:hAnsi="Calibri" w:cs="Calibri"/>
        </w:rPr>
        <w:tab/>
      </w:r>
      <w:r>
        <w:t xml:space="preserve"> </w:t>
      </w:r>
      <w:r>
        <w:tab/>
        <w:t xml:space="preserve">IEC 60034  </w:t>
      </w:r>
    </w:p>
    <w:p w:rsidR="00082DFA" w:rsidRDefault="00E03532">
      <w:pPr>
        <w:tabs>
          <w:tab w:val="center" w:pos="1793"/>
          <w:tab w:val="center" w:pos="4848"/>
        </w:tabs>
        <w:ind w:left="0" w:firstLine="0"/>
      </w:pPr>
      <w:r>
        <w:rPr>
          <w:rFonts w:ascii="Calibri" w:eastAsia="Calibri" w:hAnsi="Calibri" w:cs="Calibri"/>
        </w:rPr>
        <w:lastRenderedPageBreak/>
        <w:tab/>
      </w:r>
      <w:r>
        <w:t xml:space="preserve">Rated output: </w:t>
      </w:r>
      <w:r>
        <w:tab/>
        <w:t xml:space="preserve">45 kW </w:t>
      </w:r>
    </w:p>
    <w:p w:rsidR="00082DFA" w:rsidRDefault="00E03532">
      <w:pPr>
        <w:tabs>
          <w:tab w:val="center" w:pos="2050"/>
          <w:tab w:val="center" w:pos="5204"/>
        </w:tabs>
        <w:ind w:left="0" w:firstLine="0"/>
      </w:pPr>
      <w:r>
        <w:rPr>
          <w:rFonts w:ascii="Calibri" w:eastAsia="Calibri" w:hAnsi="Calibri" w:cs="Calibri"/>
        </w:rPr>
        <w:tab/>
      </w:r>
      <w:r>
        <w:t xml:space="preserve">Voltage/frequency: </w:t>
      </w:r>
      <w:r>
        <w:tab/>
        <w:t xml:space="preserve">400 V / 50 Hz </w:t>
      </w:r>
    </w:p>
    <w:p w:rsidR="00082DFA" w:rsidRDefault="00E03532">
      <w:pPr>
        <w:tabs>
          <w:tab w:val="center" w:pos="1481"/>
          <w:tab w:val="center" w:pos="5089"/>
        </w:tabs>
        <w:ind w:left="0" w:firstLine="0"/>
      </w:pPr>
      <w:r>
        <w:rPr>
          <w:rFonts w:ascii="Calibri" w:eastAsia="Calibri" w:hAnsi="Calibri" w:cs="Calibri"/>
        </w:rPr>
        <w:tab/>
      </w:r>
      <w:r>
        <w:t xml:space="preserve">Speed: </w:t>
      </w:r>
      <w:r>
        <w:tab/>
        <w:t xml:space="preserve">1500 min-1 </w:t>
      </w:r>
    </w:p>
    <w:p w:rsidR="00082DFA" w:rsidRDefault="00E03532">
      <w:pPr>
        <w:tabs>
          <w:tab w:val="center" w:pos="1653"/>
          <w:tab w:val="center" w:pos="4795"/>
        </w:tabs>
        <w:ind w:left="0" w:firstLine="0"/>
      </w:pPr>
      <w:r>
        <w:rPr>
          <w:rFonts w:ascii="Calibri" w:eastAsia="Calibri" w:hAnsi="Calibri" w:cs="Calibri"/>
        </w:rPr>
        <w:tab/>
      </w:r>
      <w:r>
        <w:t xml:space="preserve">Enclosure: </w:t>
      </w:r>
      <w:r>
        <w:tab/>
        <w:t xml:space="preserve">IP 55 </w:t>
      </w:r>
    </w:p>
    <w:p w:rsidR="00082DFA" w:rsidRDefault="00E03532">
      <w:pPr>
        <w:tabs>
          <w:tab w:val="center" w:pos="2307"/>
          <w:tab w:val="center" w:pos="5789"/>
        </w:tabs>
        <w:ind w:left="0" w:firstLine="0"/>
      </w:pPr>
      <w:r>
        <w:rPr>
          <w:rFonts w:ascii="Calibri" w:eastAsia="Calibri" w:hAnsi="Calibri" w:cs="Calibri"/>
        </w:rPr>
        <w:tab/>
      </w:r>
      <w:r>
        <w:t xml:space="preserve">Temperature protection: </w:t>
      </w:r>
      <w:r>
        <w:tab/>
        <w:t xml:space="preserve">3 PTC-thermistor sensors </w:t>
      </w:r>
    </w:p>
    <w:p w:rsidR="00082DFA" w:rsidRDefault="00E03532">
      <w:pPr>
        <w:tabs>
          <w:tab w:val="center" w:pos="1543"/>
          <w:tab w:val="center" w:pos="5509"/>
        </w:tabs>
        <w:ind w:left="0" w:firstLine="0"/>
      </w:pPr>
      <w:r>
        <w:rPr>
          <w:rFonts w:ascii="Calibri" w:eastAsia="Calibri" w:hAnsi="Calibri" w:cs="Calibri"/>
        </w:rPr>
        <w:tab/>
      </w:r>
      <w:r>
        <w:t xml:space="preserve">Starting: </w:t>
      </w:r>
      <w:r>
        <w:tab/>
        <w:t xml:space="preserve">frequency converter </w:t>
      </w:r>
    </w:p>
    <w:p w:rsidR="00082DFA" w:rsidRDefault="00E03532">
      <w:pPr>
        <w:tabs>
          <w:tab w:val="center" w:pos="1133"/>
          <w:tab w:val="center" w:pos="5760"/>
        </w:tabs>
        <w:ind w:left="0" w:firstLine="0"/>
      </w:pPr>
      <w:r>
        <w:rPr>
          <w:rFonts w:ascii="Calibri" w:eastAsia="Calibri" w:hAnsi="Calibri" w:cs="Calibri"/>
        </w:rPr>
        <w:tab/>
      </w:r>
      <w:r>
        <w:t xml:space="preserve"> </w:t>
      </w:r>
      <w:r>
        <w:tab/>
        <w:t xml:space="preserve">(not included in this item) </w:t>
      </w:r>
    </w:p>
    <w:p w:rsidR="00082DFA" w:rsidRDefault="00E03532">
      <w:pPr>
        <w:spacing w:after="0" w:line="259" w:lineRule="auto"/>
        <w:ind w:left="1133" w:firstLine="0"/>
      </w:pPr>
      <w:r>
        <w:t xml:space="preserve"> </w:t>
      </w:r>
    </w:p>
    <w:p w:rsidR="00082DFA" w:rsidRDefault="00E03532">
      <w:pPr>
        <w:spacing w:after="0" w:line="240" w:lineRule="auto"/>
        <w:ind w:left="0" w:right="6590" w:firstLine="0"/>
      </w:pPr>
      <w:r>
        <w:t xml:space="preserve">  </w:t>
      </w:r>
      <w:r>
        <w:tab/>
        <w:t xml:space="preserve"> </w:t>
      </w:r>
    </w:p>
    <w:p w:rsidR="00082DFA" w:rsidRDefault="00E03532">
      <w:pPr>
        <w:pStyle w:val="Heading3"/>
        <w:tabs>
          <w:tab w:val="center" w:pos="2759"/>
        </w:tabs>
        <w:ind w:left="-15" w:right="0" w:firstLine="0"/>
      </w:pPr>
      <w:r>
        <w:rPr>
          <w:b w:val="0"/>
        </w:rPr>
        <w:t xml:space="preserve">1 off </w:t>
      </w:r>
      <w:r>
        <w:rPr>
          <w:b w:val="0"/>
        </w:rPr>
        <w:tab/>
      </w:r>
      <w:r>
        <w:t>Electrical drive motor for scroll</w:t>
      </w:r>
      <w:r>
        <w:rPr>
          <w:b w:val="0"/>
        </w:rPr>
        <w:t xml:space="preserve"> </w:t>
      </w:r>
    </w:p>
    <w:p w:rsidR="00082DFA" w:rsidRDefault="00E03532">
      <w:pPr>
        <w:tabs>
          <w:tab w:val="center" w:pos="1507"/>
          <w:tab w:val="center" w:pos="6506"/>
        </w:tabs>
        <w:ind w:left="0" w:firstLine="0"/>
      </w:pPr>
      <w:r>
        <w:rPr>
          <w:rFonts w:ascii="Calibri" w:eastAsia="Calibri" w:hAnsi="Calibri" w:cs="Calibri"/>
        </w:rPr>
        <w:tab/>
      </w:r>
      <w:r>
        <w:t xml:space="preserve">Design:  </w:t>
      </w:r>
      <w:r>
        <w:tab/>
        <w:t xml:space="preserve">in accordance with European Guidelines </w:t>
      </w:r>
    </w:p>
    <w:p w:rsidR="00082DFA" w:rsidRDefault="00E03532">
      <w:pPr>
        <w:tabs>
          <w:tab w:val="center" w:pos="1133"/>
          <w:tab w:val="center" w:pos="5058"/>
        </w:tabs>
        <w:ind w:left="0" w:firstLine="0"/>
      </w:pPr>
      <w:r>
        <w:rPr>
          <w:rFonts w:ascii="Calibri" w:eastAsia="Calibri" w:hAnsi="Calibri" w:cs="Calibri"/>
        </w:rPr>
        <w:tab/>
      </w:r>
      <w:r>
        <w:t xml:space="preserve"> </w:t>
      </w:r>
      <w:r>
        <w:tab/>
        <w:t xml:space="preserve">IEC 60034  </w:t>
      </w:r>
    </w:p>
    <w:p w:rsidR="00082DFA" w:rsidRDefault="00E03532">
      <w:pPr>
        <w:tabs>
          <w:tab w:val="center" w:pos="1793"/>
          <w:tab w:val="center" w:pos="4848"/>
        </w:tabs>
        <w:ind w:left="0" w:firstLine="0"/>
      </w:pPr>
      <w:r>
        <w:rPr>
          <w:rFonts w:ascii="Calibri" w:eastAsia="Calibri" w:hAnsi="Calibri" w:cs="Calibri"/>
        </w:rPr>
        <w:tab/>
      </w:r>
      <w:r>
        <w:t xml:space="preserve">Rated output: </w:t>
      </w:r>
      <w:r>
        <w:tab/>
        <w:t xml:space="preserve">15 kW   </w:t>
      </w:r>
    </w:p>
    <w:p w:rsidR="00082DFA" w:rsidRDefault="00E03532">
      <w:pPr>
        <w:tabs>
          <w:tab w:val="center" w:pos="2050"/>
          <w:tab w:val="center" w:pos="5204"/>
        </w:tabs>
        <w:ind w:left="0" w:firstLine="0"/>
      </w:pPr>
      <w:r>
        <w:rPr>
          <w:rFonts w:ascii="Calibri" w:eastAsia="Calibri" w:hAnsi="Calibri" w:cs="Calibri"/>
        </w:rPr>
        <w:tab/>
      </w:r>
      <w:r>
        <w:t xml:space="preserve">Voltage/frequency: </w:t>
      </w:r>
      <w:r>
        <w:tab/>
        <w:t xml:space="preserve">400 V / 50 Hz </w:t>
      </w:r>
    </w:p>
    <w:p w:rsidR="00082DFA" w:rsidRDefault="00E03532">
      <w:pPr>
        <w:tabs>
          <w:tab w:val="center" w:pos="1481"/>
          <w:tab w:val="center" w:pos="5089"/>
        </w:tabs>
        <w:ind w:left="0" w:firstLine="0"/>
      </w:pPr>
      <w:r>
        <w:rPr>
          <w:rFonts w:ascii="Calibri" w:eastAsia="Calibri" w:hAnsi="Calibri" w:cs="Calibri"/>
        </w:rPr>
        <w:tab/>
      </w:r>
      <w:r>
        <w:t xml:space="preserve">Speed: </w:t>
      </w:r>
      <w:r>
        <w:tab/>
        <w:t xml:space="preserve">1500 min-1 </w:t>
      </w:r>
    </w:p>
    <w:p w:rsidR="00082DFA" w:rsidRDefault="00E03532">
      <w:pPr>
        <w:tabs>
          <w:tab w:val="center" w:pos="1653"/>
          <w:tab w:val="center" w:pos="4795"/>
        </w:tabs>
        <w:ind w:left="0" w:firstLine="0"/>
      </w:pPr>
      <w:r>
        <w:rPr>
          <w:rFonts w:ascii="Calibri" w:eastAsia="Calibri" w:hAnsi="Calibri" w:cs="Calibri"/>
        </w:rPr>
        <w:tab/>
      </w:r>
      <w:r>
        <w:t xml:space="preserve">Enclosure: </w:t>
      </w:r>
      <w:r>
        <w:tab/>
        <w:t xml:space="preserve">IP 55 </w:t>
      </w:r>
    </w:p>
    <w:p w:rsidR="00082DFA" w:rsidRDefault="00E03532">
      <w:pPr>
        <w:tabs>
          <w:tab w:val="center" w:pos="2306"/>
          <w:tab w:val="center" w:pos="5789"/>
        </w:tabs>
        <w:ind w:left="0" w:firstLine="0"/>
      </w:pPr>
      <w:r>
        <w:rPr>
          <w:rFonts w:ascii="Calibri" w:eastAsia="Calibri" w:hAnsi="Calibri" w:cs="Calibri"/>
        </w:rPr>
        <w:tab/>
      </w:r>
      <w:r>
        <w:t xml:space="preserve">Temperature protection: </w:t>
      </w:r>
      <w:r>
        <w:tab/>
        <w:t xml:space="preserve">3 PTC-thermistor sensors </w:t>
      </w:r>
    </w:p>
    <w:p w:rsidR="00082DFA" w:rsidRDefault="00E03532">
      <w:pPr>
        <w:tabs>
          <w:tab w:val="center" w:pos="1543"/>
          <w:tab w:val="center" w:pos="5509"/>
        </w:tabs>
        <w:ind w:left="0" w:firstLine="0"/>
      </w:pPr>
      <w:r>
        <w:rPr>
          <w:rFonts w:ascii="Calibri" w:eastAsia="Calibri" w:hAnsi="Calibri" w:cs="Calibri"/>
        </w:rPr>
        <w:tab/>
      </w:r>
      <w:r>
        <w:t xml:space="preserve">Starting: </w:t>
      </w:r>
      <w:r>
        <w:tab/>
        <w:t xml:space="preserve">frequency converter </w:t>
      </w:r>
    </w:p>
    <w:p w:rsidR="00082DFA" w:rsidRDefault="00E03532">
      <w:pPr>
        <w:tabs>
          <w:tab w:val="center" w:pos="1133"/>
          <w:tab w:val="center" w:pos="5760"/>
        </w:tabs>
        <w:ind w:left="0" w:firstLine="0"/>
      </w:pPr>
      <w:r>
        <w:rPr>
          <w:rFonts w:ascii="Calibri" w:eastAsia="Calibri" w:hAnsi="Calibri" w:cs="Calibri"/>
        </w:rPr>
        <w:tab/>
      </w:r>
      <w:r>
        <w:t xml:space="preserve"> </w:t>
      </w:r>
      <w:r>
        <w:tab/>
        <w:t xml:space="preserve">(not included in this item) </w:t>
      </w:r>
    </w:p>
    <w:p w:rsidR="00082DFA" w:rsidRDefault="00E03532">
      <w:pPr>
        <w:spacing w:after="0" w:line="259" w:lineRule="auto"/>
        <w:ind w:left="1133" w:firstLine="0"/>
      </w:pPr>
      <w:r>
        <w:t xml:space="preserve"> </w:t>
      </w:r>
    </w:p>
    <w:p w:rsidR="00082DFA" w:rsidRDefault="00E03532">
      <w:pPr>
        <w:spacing w:after="0" w:line="259" w:lineRule="auto"/>
        <w:ind w:left="1133" w:firstLine="0"/>
      </w:pPr>
      <w:r>
        <w:t xml:space="preserve"> </w:t>
      </w:r>
    </w:p>
    <w:p w:rsidR="00082DFA" w:rsidRDefault="00E03532">
      <w:pPr>
        <w:pStyle w:val="Heading3"/>
        <w:tabs>
          <w:tab w:val="center" w:pos="1426"/>
        </w:tabs>
        <w:ind w:left="-15" w:right="0" w:firstLine="0"/>
      </w:pPr>
      <w:r>
        <w:rPr>
          <w:b w:val="0"/>
        </w:rPr>
        <w:t xml:space="preserve"> </w:t>
      </w:r>
      <w:r>
        <w:rPr>
          <w:b w:val="0"/>
        </w:rPr>
        <w:tab/>
      </w:r>
      <w:r>
        <w:t xml:space="preserve">Tools  </w:t>
      </w:r>
    </w:p>
    <w:p w:rsidR="00082DFA" w:rsidRDefault="00E03532">
      <w:pPr>
        <w:ind w:left="1143" w:right="1141"/>
      </w:pPr>
      <w:r>
        <w:t xml:space="preserve">Standard tool in tool box for regular service and operation works. Standard mounting/dismantling device (bearing puller) </w:t>
      </w:r>
    </w:p>
    <w:p w:rsidR="00082DFA" w:rsidRDefault="00E03532">
      <w:pPr>
        <w:spacing w:after="0" w:line="259" w:lineRule="auto"/>
        <w:ind w:left="1133" w:firstLine="0"/>
      </w:pPr>
      <w:r>
        <w:rPr>
          <w:sz w:val="24"/>
        </w:rPr>
        <w:t xml:space="preserve"> </w:t>
      </w:r>
    </w:p>
    <w:p w:rsidR="00082DFA" w:rsidRDefault="00E03532">
      <w:pPr>
        <w:spacing w:after="0" w:line="259" w:lineRule="auto"/>
        <w:ind w:left="1133" w:firstLine="0"/>
      </w:pPr>
      <w:r>
        <w:t xml:space="preserve"> </w:t>
      </w:r>
    </w:p>
    <w:p w:rsidR="00082DFA" w:rsidRDefault="00E03532">
      <w:pPr>
        <w:ind w:left="1143" w:right="882"/>
      </w:pPr>
      <w:r>
        <w:rPr>
          <w:b/>
        </w:rPr>
        <w:t>Lubrication material</w:t>
      </w:r>
      <w:r>
        <w:t xml:space="preserve"> </w:t>
      </w:r>
    </w:p>
    <w:p w:rsidR="00082DFA" w:rsidRDefault="00E03532">
      <w:pPr>
        <w:ind w:left="1143" w:right="450"/>
      </w:pPr>
      <w:r>
        <w:t xml:space="preserve">Lubrication material for first replacement filling of the offered unit. </w:t>
      </w:r>
    </w:p>
    <w:p w:rsidR="00082DFA" w:rsidRDefault="00E03532">
      <w:pPr>
        <w:spacing w:after="0" w:line="240" w:lineRule="auto"/>
        <w:ind w:left="0" w:right="8338" w:firstLine="0"/>
      </w:pPr>
      <w:r>
        <w:t xml:space="preserve">  </w:t>
      </w:r>
    </w:p>
    <w:p w:rsidR="00082DFA" w:rsidRDefault="00E03532">
      <w:pPr>
        <w:spacing w:after="0" w:line="259" w:lineRule="auto"/>
        <w:ind w:left="0" w:firstLine="0"/>
      </w:pPr>
      <w:r>
        <w:t xml:space="preserve"> </w:t>
      </w:r>
    </w:p>
    <w:p w:rsidR="00082DFA" w:rsidRDefault="00E03532">
      <w:pPr>
        <w:tabs>
          <w:tab w:val="center" w:pos="1849"/>
        </w:tabs>
        <w:ind w:left="-15" w:firstLine="0"/>
      </w:pPr>
      <w:r>
        <w:rPr>
          <w:b/>
        </w:rPr>
        <w:t xml:space="preserve">Item 2 </w:t>
      </w:r>
      <w:r>
        <w:rPr>
          <w:b/>
        </w:rPr>
        <w:tab/>
        <w:t xml:space="preserve">Control Panel </w:t>
      </w:r>
    </w:p>
    <w:p w:rsidR="00082DFA" w:rsidRDefault="00E03532">
      <w:pPr>
        <w:spacing w:after="0" w:line="259" w:lineRule="auto"/>
        <w:ind w:left="0" w:firstLine="0"/>
      </w:pPr>
      <w:r>
        <w:t xml:space="preserve"> </w:t>
      </w:r>
      <w:r>
        <w:tab/>
        <w:t xml:space="preserve"> </w:t>
      </w:r>
    </w:p>
    <w:p w:rsidR="00082DFA" w:rsidRDefault="00E03532">
      <w:pPr>
        <w:tabs>
          <w:tab w:val="center" w:pos="2337"/>
          <w:tab w:val="center" w:pos="4820"/>
          <w:tab w:val="center" w:pos="8094"/>
          <w:tab w:val="center" w:pos="8510"/>
        </w:tabs>
        <w:ind w:left="-15" w:firstLine="0"/>
      </w:pPr>
      <w:r>
        <w:t>1 off</w:t>
      </w:r>
      <w:r>
        <w:rPr>
          <w:b/>
        </w:rPr>
        <w:t xml:space="preserve"> </w:t>
      </w:r>
      <w:r>
        <w:rPr>
          <w:b/>
        </w:rPr>
        <w:tab/>
        <w:t>Module control cabinet</w:t>
      </w:r>
      <w:r>
        <w:t xml:space="preserve"> </w:t>
      </w:r>
      <w:r>
        <w:tab/>
        <w:t xml:space="preserve"> </w:t>
      </w:r>
      <w:r>
        <w:tab/>
        <w:t xml:space="preserve"> </w:t>
      </w:r>
      <w:r>
        <w:tab/>
        <w:t xml:space="preserve">  </w:t>
      </w:r>
    </w:p>
    <w:p w:rsidR="00082DFA" w:rsidRDefault="00E03532">
      <w:pPr>
        <w:spacing w:after="0" w:line="259" w:lineRule="auto"/>
        <w:ind w:left="0" w:firstLine="0"/>
      </w:pPr>
      <w:r>
        <w:t xml:space="preserve"> </w:t>
      </w:r>
      <w:r>
        <w:tab/>
        <w:t xml:space="preserve"> </w:t>
      </w:r>
      <w:r>
        <w:tab/>
        <w:t xml:space="preserve"> </w:t>
      </w:r>
      <w:r>
        <w:tab/>
        <w:t xml:space="preserve"> </w:t>
      </w:r>
      <w:r>
        <w:tab/>
        <w:t xml:space="preserve">  </w:t>
      </w:r>
    </w:p>
    <w:p w:rsidR="00082DFA" w:rsidRDefault="00E03532">
      <w:pPr>
        <w:tabs>
          <w:tab w:val="center" w:pos="452"/>
          <w:tab w:val="center" w:pos="2161"/>
        </w:tabs>
        <w:ind w:left="0" w:firstLine="0"/>
      </w:pPr>
      <w:r>
        <w:rPr>
          <w:rFonts w:ascii="Calibri" w:eastAsia="Calibri" w:hAnsi="Calibri" w:cs="Calibri"/>
        </w:rPr>
        <w:tab/>
      </w:r>
      <w:r>
        <w:rPr>
          <w:b/>
        </w:rPr>
        <w:t xml:space="preserve">a. </w:t>
      </w:r>
      <w:r>
        <w:rPr>
          <w:b/>
        </w:rPr>
        <w:tab/>
        <w:t xml:space="preserve">Basic configuration </w:t>
      </w:r>
    </w:p>
    <w:p w:rsidR="00082DFA" w:rsidRDefault="00E03532">
      <w:pPr>
        <w:spacing w:after="0" w:line="259" w:lineRule="auto"/>
        <w:ind w:left="1500" w:firstLine="0"/>
      </w:pPr>
      <w:r>
        <w:rPr>
          <w:b/>
        </w:rPr>
        <w:t xml:space="preserve"> </w:t>
      </w:r>
    </w:p>
    <w:p w:rsidR="00082DFA" w:rsidRDefault="00E03532">
      <w:pPr>
        <w:pStyle w:val="Heading3"/>
        <w:tabs>
          <w:tab w:val="center" w:pos="2441"/>
        </w:tabs>
        <w:ind w:left="-15" w:right="0" w:firstLine="0"/>
      </w:pPr>
      <w:r>
        <w:t xml:space="preserve"> </w:t>
      </w:r>
      <w:r>
        <w:tab/>
        <w:t>Electrical control cabinet</w:t>
      </w:r>
      <w:r>
        <w:rPr>
          <w:b w:val="0"/>
        </w:rPr>
        <w:t xml:space="preserve"> </w:t>
      </w:r>
    </w:p>
    <w:p w:rsidR="00082DFA" w:rsidRDefault="00E03532">
      <w:pPr>
        <w:tabs>
          <w:tab w:val="center" w:pos="2214"/>
          <w:tab w:val="center" w:pos="5940"/>
          <w:tab w:val="center" w:pos="8094"/>
          <w:tab w:val="center" w:pos="8510"/>
        </w:tabs>
        <w:ind w:left="-15" w:firstLine="0"/>
      </w:pPr>
      <w:r>
        <w:t xml:space="preserve"> </w:t>
      </w:r>
      <w:r>
        <w:tab/>
        <w:t xml:space="preserve">Dimensions (WxHxD): </w:t>
      </w:r>
      <w:r>
        <w:tab/>
        <w:t xml:space="preserve">1200 x 1800 x 500 mm </w:t>
      </w:r>
      <w:r>
        <w:tab/>
        <w:t xml:space="preserve"> </w:t>
      </w:r>
      <w:r>
        <w:tab/>
        <w:t xml:space="preserve">  </w:t>
      </w:r>
    </w:p>
    <w:p w:rsidR="00082DFA" w:rsidRDefault="00E03532">
      <w:pPr>
        <w:tabs>
          <w:tab w:val="center" w:pos="1133"/>
          <w:tab w:val="center" w:pos="5798"/>
          <w:tab w:val="center" w:pos="8094"/>
          <w:tab w:val="center" w:pos="8510"/>
        </w:tabs>
        <w:ind w:left="-15" w:firstLine="0"/>
      </w:pPr>
      <w:r>
        <w:t xml:space="preserve"> </w:t>
      </w:r>
      <w:r>
        <w:tab/>
        <w:t xml:space="preserve"> </w:t>
      </w:r>
      <w:r>
        <w:tab/>
        <w:t xml:space="preserve">Base height 100mm </w:t>
      </w:r>
      <w:r>
        <w:tab/>
        <w:t xml:space="preserve"> </w:t>
      </w:r>
      <w:r>
        <w:tab/>
        <w:t xml:space="preserve">  </w:t>
      </w:r>
    </w:p>
    <w:p w:rsidR="00082DFA" w:rsidRDefault="00E03532">
      <w:pPr>
        <w:spacing w:after="0" w:line="259" w:lineRule="auto"/>
        <w:ind w:left="0" w:firstLine="0"/>
      </w:pPr>
      <w:r>
        <w:t xml:space="preserve"> </w:t>
      </w:r>
      <w:r>
        <w:tab/>
        <w:t xml:space="preserve"> </w:t>
      </w:r>
      <w:r>
        <w:tab/>
        <w:t xml:space="preserve"> </w:t>
      </w:r>
      <w:r>
        <w:tab/>
        <w:t xml:space="preserve"> </w:t>
      </w:r>
      <w:r>
        <w:tab/>
        <w:t xml:space="preserve">  </w:t>
      </w:r>
    </w:p>
    <w:p w:rsidR="00082DFA" w:rsidRDefault="00E03532">
      <w:pPr>
        <w:tabs>
          <w:tab w:val="center" w:pos="1568"/>
          <w:tab w:val="center" w:pos="6344"/>
          <w:tab w:val="center" w:pos="8510"/>
        </w:tabs>
        <w:ind w:left="-15" w:firstLine="0"/>
      </w:pPr>
      <w:r>
        <w:t xml:space="preserve"> </w:t>
      </w:r>
      <w:r>
        <w:tab/>
        <w:t xml:space="preserve">Housing: </w:t>
      </w:r>
      <w:r>
        <w:tab/>
        <w:t xml:space="preserve">Painted carbon steel RAL 7035  </w:t>
      </w:r>
      <w:r>
        <w:tab/>
        <w:t xml:space="preserve">  </w:t>
      </w:r>
    </w:p>
    <w:p w:rsidR="00082DFA" w:rsidRDefault="00E03532">
      <w:pPr>
        <w:tabs>
          <w:tab w:val="center" w:pos="2032"/>
          <w:tab w:val="center" w:pos="5487"/>
          <w:tab w:val="center" w:pos="8094"/>
          <w:tab w:val="center" w:pos="8510"/>
        </w:tabs>
        <w:ind w:left="-15" w:firstLine="0"/>
      </w:pPr>
      <w:r>
        <w:t xml:space="preserve"> </w:t>
      </w:r>
      <w:r>
        <w:tab/>
        <w:t xml:space="preserve">Operating voltage: </w:t>
      </w:r>
      <w:r>
        <w:tab/>
        <w:t xml:space="preserve">400 V / 50 Hz </w:t>
      </w:r>
      <w:r>
        <w:tab/>
        <w:t xml:space="preserve"> </w:t>
      </w:r>
      <w:r>
        <w:tab/>
        <w:t xml:space="preserve">  </w:t>
      </w:r>
    </w:p>
    <w:p w:rsidR="00082DFA" w:rsidRDefault="00E03532">
      <w:pPr>
        <w:tabs>
          <w:tab w:val="center" w:pos="1904"/>
          <w:tab w:val="center" w:pos="5738"/>
          <w:tab w:val="center" w:pos="8094"/>
          <w:tab w:val="center" w:pos="8510"/>
          <w:tab w:val="center" w:pos="9218"/>
          <w:tab w:val="center" w:pos="9928"/>
        </w:tabs>
        <w:ind w:left="-15" w:firstLine="0"/>
      </w:pPr>
      <w:r>
        <w:t xml:space="preserve"> </w:t>
      </w:r>
      <w:r>
        <w:tab/>
        <w:t xml:space="preserve">Control voltage: </w:t>
      </w:r>
      <w:r>
        <w:tab/>
        <w:t xml:space="preserve">24 VDC / 230 VAC </w:t>
      </w:r>
      <w:r>
        <w:tab/>
        <w:t xml:space="preserve"> </w:t>
      </w:r>
      <w:r>
        <w:tab/>
        <w:t xml:space="preserve">  </w:t>
      </w:r>
      <w:r>
        <w:tab/>
        <w:t xml:space="preserve"> </w:t>
      </w:r>
      <w:r>
        <w:tab/>
        <w:t xml:space="preserve">  </w:t>
      </w:r>
    </w:p>
    <w:p w:rsidR="00082DFA" w:rsidRDefault="00E03532">
      <w:pPr>
        <w:tabs>
          <w:tab w:val="center" w:pos="1720"/>
          <w:tab w:val="center" w:pos="5916"/>
          <w:tab w:val="center" w:pos="8094"/>
          <w:tab w:val="center" w:pos="8510"/>
        </w:tabs>
        <w:ind w:left="-15" w:firstLine="0"/>
      </w:pPr>
      <w:r>
        <w:t xml:space="preserve"> </w:t>
      </w:r>
      <w:r>
        <w:tab/>
        <w:t xml:space="preserve">Power feed: </w:t>
      </w:r>
      <w:r>
        <w:tab/>
        <w:t xml:space="preserve">TN-C (L1, L2, L3, PE ) </w:t>
      </w:r>
      <w:r>
        <w:tab/>
        <w:t xml:space="preserve"> </w:t>
      </w:r>
      <w:r>
        <w:tab/>
        <w:t xml:space="preserve">  </w:t>
      </w:r>
    </w:p>
    <w:p w:rsidR="00082DFA" w:rsidRDefault="00E03532">
      <w:pPr>
        <w:tabs>
          <w:tab w:val="center" w:pos="1726"/>
          <w:tab w:val="center" w:pos="5359"/>
        </w:tabs>
        <w:ind w:left="-15" w:firstLine="0"/>
      </w:pPr>
      <w:r>
        <w:t xml:space="preserve"> </w:t>
      </w:r>
      <w:r>
        <w:tab/>
        <w:t xml:space="preserve">Cable entry: </w:t>
      </w:r>
      <w:r>
        <w:tab/>
        <w:t xml:space="preserve">from below </w:t>
      </w:r>
    </w:p>
    <w:p w:rsidR="00082DFA" w:rsidRDefault="00E03532">
      <w:pPr>
        <w:tabs>
          <w:tab w:val="center" w:pos="1941"/>
          <w:tab w:val="center" w:pos="5047"/>
          <w:tab w:val="center" w:pos="5672"/>
          <w:tab w:val="center" w:pos="6383"/>
        </w:tabs>
        <w:ind w:left="-15" w:firstLine="0"/>
      </w:pPr>
      <w:r>
        <w:t xml:space="preserve"> </w:t>
      </w:r>
      <w:r>
        <w:tab/>
        <w:t xml:space="preserve">Protection class: </w:t>
      </w:r>
      <w:r>
        <w:tab/>
        <w:t xml:space="preserve">IP54 </w:t>
      </w:r>
      <w:r>
        <w:tab/>
        <w:t xml:space="preserve"> </w:t>
      </w:r>
      <w:r>
        <w:tab/>
        <w:t xml:space="preserve">  </w:t>
      </w:r>
    </w:p>
    <w:p w:rsidR="00082DFA" w:rsidRDefault="00E03532">
      <w:pPr>
        <w:spacing w:after="0" w:line="259" w:lineRule="auto"/>
        <w:ind w:left="0" w:firstLine="0"/>
      </w:pPr>
      <w:r>
        <w:lastRenderedPageBreak/>
        <w:t xml:space="preserve"> </w:t>
      </w:r>
      <w:r>
        <w:tab/>
        <w:t xml:space="preserve"> </w:t>
      </w:r>
      <w:r>
        <w:tab/>
        <w:t xml:space="preserve"> </w:t>
      </w:r>
      <w:r>
        <w:tab/>
        <w:t xml:space="preserve"> </w:t>
      </w:r>
      <w:r>
        <w:tab/>
        <w:t xml:space="preserve">  </w:t>
      </w:r>
    </w:p>
    <w:p w:rsidR="00082DFA" w:rsidRDefault="00E03532">
      <w:pPr>
        <w:pStyle w:val="Heading3"/>
        <w:tabs>
          <w:tab w:val="center" w:pos="2813"/>
        </w:tabs>
        <w:ind w:left="-15" w:right="0" w:firstLine="0"/>
      </w:pPr>
      <w:r>
        <w:rPr>
          <w:b w:val="0"/>
        </w:rPr>
        <w:t xml:space="preserve"> </w:t>
      </w:r>
      <w:r>
        <w:rPr>
          <w:b w:val="0"/>
        </w:rPr>
        <w:tab/>
      </w:r>
      <w:r>
        <w:t>Building and testing regulations</w:t>
      </w:r>
      <w:r>
        <w:rPr>
          <w:b w:val="0"/>
        </w:rPr>
        <w:t xml:space="preserve"> </w:t>
      </w:r>
    </w:p>
    <w:p w:rsidR="00082DFA" w:rsidRDefault="00E03532">
      <w:pPr>
        <w:tabs>
          <w:tab w:val="center" w:pos="2154"/>
          <w:tab w:val="center" w:pos="5629"/>
        </w:tabs>
        <w:ind w:left="-15" w:firstLine="0"/>
      </w:pPr>
      <w:r>
        <w:t xml:space="preserve"> </w:t>
      </w:r>
      <w:r>
        <w:tab/>
        <w:t xml:space="preserve">Electrical equipment: </w:t>
      </w:r>
      <w:r>
        <w:tab/>
        <w:t xml:space="preserve">DIN EN 60204-1 </w:t>
      </w:r>
    </w:p>
    <w:p w:rsidR="00082DFA" w:rsidRDefault="00E03532">
      <w:pPr>
        <w:tabs>
          <w:tab w:val="center" w:pos="2190"/>
          <w:tab w:val="center" w:pos="5403"/>
        </w:tabs>
        <w:ind w:left="-15" w:firstLine="0"/>
      </w:pPr>
      <w:r>
        <w:t xml:space="preserve"> </w:t>
      </w:r>
      <w:r>
        <w:tab/>
        <w:t xml:space="preserve">Low voltage directive: </w:t>
      </w:r>
      <w:r>
        <w:tab/>
        <w:t xml:space="preserve">2014/35/EU </w:t>
      </w:r>
    </w:p>
    <w:p w:rsidR="00082DFA" w:rsidRDefault="00E03532">
      <w:pPr>
        <w:tabs>
          <w:tab w:val="center" w:pos="3559"/>
          <w:tab w:val="center" w:pos="8094"/>
          <w:tab w:val="center" w:pos="8510"/>
        </w:tabs>
        <w:ind w:left="-15" w:firstLine="0"/>
      </w:pPr>
      <w:r>
        <w:t xml:space="preserve"> </w:t>
      </w:r>
      <w:r>
        <w:tab/>
        <w:t xml:space="preserve">Electromagn. compatibility directive: 2014/30/EU </w:t>
      </w:r>
      <w:r>
        <w:tab/>
        <w:t xml:space="preserve"> </w:t>
      </w:r>
      <w:r>
        <w:tab/>
        <w:t xml:space="preserve">  </w:t>
      </w:r>
    </w:p>
    <w:p w:rsidR="00082DFA" w:rsidRDefault="00E03532">
      <w:pPr>
        <w:spacing w:after="0" w:line="259" w:lineRule="auto"/>
        <w:ind w:left="0" w:firstLine="0"/>
      </w:pPr>
      <w:r>
        <w:t xml:space="preserve"> </w:t>
      </w:r>
      <w:r>
        <w:tab/>
        <w:t xml:space="preserve"> </w:t>
      </w:r>
      <w:r>
        <w:tab/>
        <w:t xml:space="preserve"> </w:t>
      </w:r>
      <w:r>
        <w:tab/>
        <w:t xml:space="preserve"> </w:t>
      </w:r>
      <w:r>
        <w:tab/>
        <w:t xml:space="preserve">  </w:t>
      </w:r>
    </w:p>
    <w:p w:rsidR="00082DFA" w:rsidRDefault="00E03532">
      <w:pPr>
        <w:pStyle w:val="Heading3"/>
        <w:tabs>
          <w:tab w:val="center" w:pos="2148"/>
        </w:tabs>
        <w:ind w:left="-15" w:right="0" w:firstLine="0"/>
      </w:pPr>
      <w:r>
        <w:rPr>
          <w:b w:val="0"/>
        </w:rPr>
        <w:t xml:space="preserve"> </w:t>
      </w:r>
      <w:r>
        <w:rPr>
          <w:b w:val="0"/>
        </w:rPr>
        <w:tab/>
      </w:r>
      <w:r>
        <w:t>List of components</w:t>
      </w:r>
      <w:r>
        <w:rPr>
          <w:b w:val="0"/>
        </w:rPr>
        <w:t xml:space="preserve"> </w:t>
      </w:r>
    </w:p>
    <w:p w:rsidR="00082DFA" w:rsidRDefault="00E03532">
      <w:pPr>
        <w:tabs>
          <w:tab w:val="center" w:pos="2320"/>
          <w:tab w:val="center" w:pos="5200"/>
        </w:tabs>
        <w:ind w:left="-15" w:firstLine="0"/>
      </w:pPr>
      <w:r>
        <w:t xml:space="preserve"> </w:t>
      </w:r>
      <w:r>
        <w:tab/>
        <w:t xml:space="preserve">Control cabinet housing: </w:t>
      </w:r>
      <w:r>
        <w:tab/>
        <w:t xml:space="preserve">ELDON </w:t>
      </w:r>
    </w:p>
    <w:p w:rsidR="00082DFA" w:rsidRDefault="00E03532">
      <w:pPr>
        <w:tabs>
          <w:tab w:val="center" w:pos="1518"/>
          <w:tab w:val="center" w:pos="5965"/>
        </w:tabs>
        <w:ind w:left="-15" w:firstLine="0"/>
      </w:pPr>
      <w:r>
        <w:t xml:space="preserve"> </w:t>
      </w:r>
      <w:r>
        <w:tab/>
        <w:t xml:space="preserve">Control: </w:t>
      </w:r>
      <w:r>
        <w:tab/>
        <w:t xml:space="preserve">ET 200SP CPU 1510-F </w:t>
      </w:r>
    </w:p>
    <w:p w:rsidR="00082DFA" w:rsidRDefault="00E03532">
      <w:pPr>
        <w:tabs>
          <w:tab w:val="center" w:pos="1133"/>
          <w:tab w:val="center" w:pos="6306"/>
          <w:tab w:val="center" w:pos="8094"/>
        </w:tabs>
        <w:ind w:left="-15" w:firstLine="0"/>
      </w:pPr>
      <w:r>
        <w:t xml:space="preserve"> </w:t>
      </w:r>
      <w:r>
        <w:tab/>
        <w:t xml:space="preserve"> </w:t>
      </w:r>
      <w:r>
        <w:tab/>
        <w:t xml:space="preserve">(Programmcode Siemens TIA) </w:t>
      </w:r>
      <w:r>
        <w:tab/>
        <w:t xml:space="preserve">  </w:t>
      </w:r>
    </w:p>
    <w:p w:rsidR="00082DFA" w:rsidRDefault="00E03532">
      <w:pPr>
        <w:tabs>
          <w:tab w:val="center" w:pos="1683"/>
          <w:tab w:val="center" w:pos="5817"/>
          <w:tab w:val="center" w:pos="8094"/>
          <w:tab w:val="center" w:pos="8510"/>
        </w:tabs>
        <w:ind w:left="0" w:firstLine="0"/>
      </w:pPr>
      <w:r>
        <w:rPr>
          <w:rFonts w:ascii="Calibri" w:eastAsia="Calibri" w:hAnsi="Calibri" w:cs="Calibri"/>
        </w:rPr>
        <w:tab/>
      </w:r>
      <w:r>
        <w:t xml:space="preserve">IO-System: </w:t>
      </w:r>
      <w:r>
        <w:tab/>
        <w:t xml:space="preserve">SIEMENS ET200SP </w:t>
      </w:r>
      <w:r>
        <w:tab/>
        <w:t xml:space="preserve"> </w:t>
      </w:r>
      <w:r>
        <w:tab/>
        <w:t xml:space="preserve">  </w:t>
      </w:r>
    </w:p>
    <w:p w:rsidR="00082DFA" w:rsidRDefault="00E03532">
      <w:pPr>
        <w:tabs>
          <w:tab w:val="center" w:pos="1696"/>
          <w:tab w:val="center" w:pos="5201"/>
          <w:tab w:val="center" w:pos="8094"/>
          <w:tab w:val="center" w:pos="8510"/>
        </w:tabs>
        <w:spacing w:after="2" w:line="259" w:lineRule="auto"/>
        <w:ind w:left="0" w:firstLine="0"/>
      </w:pPr>
      <w:r>
        <w:rPr>
          <w:rFonts w:ascii="Calibri" w:eastAsia="Calibri" w:hAnsi="Calibri" w:cs="Calibri"/>
        </w:rPr>
        <w:tab/>
      </w:r>
      <w:r>
        <w:t xml:space="preserve">Contactors: </w:t>
      </w:r>
      <w:r>
        <w:tab/>
        <w:t xml:space="preserve">EATON </w:t>
      </w:r>
      <w:r>
        <w:tab/>
        <w:t xml:space="preserve"> </w:t>
      </w:r>
      <w:r>
        <w:tab/>
        <w:t xml:space="preserve">  </w:t>
      </w:r>
    </w:p>
    <w:p w:rsidR="00082DFA" w:rsidRDefault="00E03532">
      <w:pPr>
        <w:tabs>
          <w:tab w:val="center" w:pos="2350"/>
          <w:tab w:val="center" w:pos="5053"/>
          <w:tab w:val="center" w:pos="8094"/>
          <w:tab w:val="center" w:pos="8510"/>
        </w:tabs>
        <w:spacing w:after="2" w:line="259" w:lineRule="auto"/>
        <w:ind w:left="0" w:firstLine="0"/>
      </w:pPr>
      <w:r>
        <w:rPr>
          <w:rFonts w:ascii="Calibri" w:eastAsia="Calibri" w:hAnsi="Calibri" w:cs="Calibri"/>
        </w:rPr>
        <w:tab/>
      </w:r>
      <w:r>
        <w:t xml:space="preserve">Emergency stop module: </w:t>
      </w:r>
      <w:r>
        <w:tab/>
        <w:t xml:space="preserve">PILZ </w:t>
      </w:r>
      <w:r>
        <w:tab/>
        <w:t xml:space="preserve"> </w:t>
      </w:r>
      <w:r>
        <w:tab/>
        <w:t xml:space="preserve">  </w:t>
      </w:r>
    </w:p>
    <w:p w:rsidR="00082DFA" w:rsidRDefault="00E03532">
      <w:pPr>
        <w:spacing w:after="0" w:line="259" w:lineRule="auto"/>
        <w:ind w:left="1133" w:firstLine="0"/>
      </w:pPr>
      <w:r>
        <w:t xml:space="preserve"> </w:t>
      </w:r>
      <w:r>
        <w:tab/>
        <w:t xml:space="preserve"> </w:t>
      </w:r>
      <w:r>
        <w:tab/>
        <w:t xml:space="preserve"> </w:t>
      </w:r>
      <w:r>
        <w:tab/>
        <w:t xml:space="preserve">  </w:t>
      </w:r>
    </w:p>
    <w:p w:rsidR="00082DFA" w:rsidRDefault="00E03532">
      <w:pPr>
        <w:pStyle w:val="Heading3"/>
        <w:tabs>
          <w:tab w:val="center" w:pos="3438"/>
        </w:tabs>
        <w:ind w:left="-15" w:right="0" w:firstLine="0"/>
      </w:pPr>
      <w:r>
        <w:rPr>
          <w:b w:val="0"/>
        </w:rPr>
        <w:t xml:space="preserve"> </w:t>
      </w:r>
      <w:r>
        <w:rPr>
          <w:b w:val="0"/>
        </w:rPr>
        <w:tab/>
      </w:r>
      <w:r>
        <w:t>Other electrical control cabinet components</w:t>
      </w:r>
      <w:r>
        <w:rPr>
          <w:b w:val="0"/>
        </w:rPr>
        <w:t xml:space="preserve"> </w:t>
      </w:r>
    </w:p>
    <w:p w:rsidR="00082DFA" w:rsidRDefault="00E03532">
      <w:pPr>
        <w:tabs>
          <w:tab w:val="center" w:pos="4120"/>
        </w:tabs>
        <w:ind w:left="-15" w:firstLine="0"/>
      </w:pPr>
      <w:r>
        <w:t xml:space="preserve"> </w:t>
      </w:r>
      <w:r>
        <w:tab/>
        <w:t xml:space="preserve">Indicator lamps: "control voltage ON" / "fault indication active" </w:t>
      </w:r>
    </w:p>
    <w:p w:rsidR="00082DFA" w:rsidRDefault="00E03532">
      <w:pPr>
        <w:tabs>
          <w:tab w:val="center" w:pos="3029"/>
        </w:tabs>
        <w:ind w:left="-15" w:firstLine="0"/>
      </w:pPr>
      <w:r>
        <w:t xml:space="preserve"> </w:t>
      </w:r>
      <w:r>
        <w:tab/>
        <w:t xml:space="preserve">Overspeed monitoring (safety function) </w:t>
      </w:r>
    </w:p>
    <w:p w:rsidR="00082DFA" w:rsidRDefault="00E03532">
      <w:pPr>
        <w:tabs>
          <w:tab w:val="center" w:pos="2924"/>
        </w:tabs>
        <w:ind w:left="-15" w:firstLine="0"/>
      </w:pPr>
      <w:r>
        <w:t xml:space="preserve"> </w:t>
      </w:r>
      <w:r>
        <w:tab/>
        <w:t xml:space="preserve">Vibration monitoring (safety function)  </w:t>
      </w:r>
    </w:p>
    <w:p w:rsidR="00082DFA" w:rsidRDefault="00E03532">
      <w:pPr>
        <w:tabs>
          <w:tab w:val="center" w:pos="3883"/>
        </w:tabs>
        <w:ind w:left="-15" w:firstLine="0"/>
      </w:pPr>
      <w:r>
        <w:t xml:space="preserve"> </w:t>
      </w:r>
      <w:r>
        <w:tab/>
        <w:t xml:space="preserve">Spare connection (230 VAC) for signal horn or flash light  </w:t>
      </w:r>
    </w:p>
    <w:p w:rsidR="00082DFA" w:rsidRDefault="00E03532">
      <w:pPr>
        <w:tabs>
          <w:tab w:val="center" w:pos="2357"/>
        </w:tabs>
        <w:ind w:left="-15" w:firstLine="0"/>
      </w:pPr>
      <w:r>
        <w:t xml:space="preserve"> </w:t>
      </w:r>
      <w:r>
        <w:tab/>
        <w:t xml:space="preserve">Control differential speed </w:t>
      </w:r>
    </w:p>
    <w:p w:rsidR="00082DFA" w:rsidRDefault="00E03532">
      <w:pPr>
        <w:spacing w:after="0" w:line="259" w:lineRule="auto"/>
        <w:ind w:left="0" w:firstLine="0"/>
      </w:pPr>
      <w:r>
        <w:t xml:space="preserve"> </w:t>
      </w:r>
      <w:r>
        <w:tab/>
        <w:t xml:space="preserve"> </w:t>
      </w:r>
    </w:p>
    <w:p w:rsidR="00082DFA" w:rsidRDefault="00E03532">
      <w:pPr>
        <w:spacing w:after="0" w:line="259" w:lineRule="auto"/>
        <w:ind w:left="0" w:firstLine="0"/>
      </w:pPr>
      <w:r>
        <w:t xml:space="preserve"> </w:t>
      </w:r>
      <w:r>
        <w:tab/>
        <w:t xml:space="preserve">  </w:t>
      </w:r>
    </w:p>
    <w:p w:rsidR="00082DFA" w:rsidRDefault="00E03532">
      <w:pPr>
        <w:tabs>
          <w:tab w:val="center" w:pos="2069"/>
          <w:tab w:val="center" w:pos="4820"/>
          <w:tab w:val="center" w:pos="8094"/>
          <w:tab w:val="center" w:pos="8510"/>
        </w:tabs>
        <w:ind w:left="-15" w:firstLine="0"/>
      </w:pPr>
      <w:r>
        <w:rPr>
          <w:b/>
        </w:rPr>
        <w:t xml:space="preserve">b. </w:t>
      </w:r>
      <w:r>
        <w:rPr>
          <w:b/>
        </w:rPr>
        <w:tab/>
        <w:t>Main components</w:t>
      </w:r>
      <w:r>
        <w:t xml:space="preserve"> </w:t>
      </w:r>
      <w:r>
        <w:tab/>
        <w:t xml:space="preserve"> </w:t>
      </w:r>
      <w:r>
        <w:tab/>
        <w:t xml:space="preserve"> </w:t>
      </w:r>
      <w:r>
        <w:tab/>
        <w:t xml:space="preserve">  </w:t>
      </w:r>
    </w:p>
    <w:p w:rsidR="00082DFA" w:rsidRDefault="00E03532">
      <w:pPr>
        <w:tabs>
          <w:tab w:val="center" w:pos="3133"/>
        </w:tabs>
        <w:ind w:left="-15" w:firstLine="0"/>
      </w:pPr>
      <w:r>
        <w:t xml:space="preserve"> </w:t>
      </w:r>
      <w:r>
        <w:tab/>
        <w:t xml:space="preserve">Frequency converter type: ABB ACS 580  </w:t>
      </w:r>
    </w:p>
    <w:p w:rsidR="00082DFA" w:rsidRDefault="00E03532">
      <w:pPr>
        <w:spacing w:after="0" w:line="259" w:lineRule="auto"/>
        <w:ind w:left="0" w:firstLine="0"/>
      </w:pPr>
      <w:r>
        <w:t xml:space="preserve"> </w:t>
      </w:r>
      <w:r>
        <w:tab/>
        <w:t xml:space="preserve"> </w:t>
      </w:r>
      <w:r>
        <w:tab/>
        <w:t xml:space="preserve"> </w:t>
      </w:r>
      <w:r>
        <w:tab/>
        <w:t xml:space="preserve">  </w:t>
      </w:r>
    </w:p>
    <w:p w:rsidR="00082DFA" w:rsidRDefault="00E03532">
      <w:pPr>
        <w:pStyle w:val="Heading3"/>
        <w:tabs>
          <w:tab w:val="center" w:pos="1469"/>
          <w:tab w:val="center" w:pos="4820"/>
          <w:tab w:val="center" w:pos="8094"/>
          <w:tab w:val="center" w:pos="8510"/>
        </w:tabs>
        <w:ind w:left="-15" w:right="0" w:firstLine="0"/>
      </w:pPr>
      <w:r>
        <w:rPr>
          <w:b w:val="0"/>
        </w:rPr>
        <w:t xml:space="preserve"> </w:t>
      </w:r>
      <w:r>
        <w:rPr>
          <w:b w:val="0"/>
        </w:rPr>
        <w:tab/>
      </w:r>
      <w:r>
        <w:t xml:space="preserve">Drives </w:t>
      </w:r>
      <w:r>
        <w:rPr>
          <w:b w:val="0"/>
        </w:rPr>
        <w:t xml:space="preserve"> </w:t>
      </w:r>
      <w:r>
        <w:rPr>
          <w:b w:val="0"/>
        </w:rPr>
        <w:tab/>
        <w:t xml:space="preserve"> </w:t>
      </w:r>
      <w:r>
        <w:rPr>
          <w:b w:val="0"/>
        </w:rPr>
        <w:tab/>
        <w:t xml:space="preserve"> </w:t>
      </w:r>
      <w:r>
        <w:rPr>
          <w:b w:val="0"/>
        </w:rPr>
        <w:tab/>
        <w:t xml:space="preserve">  </w:t>
      </w:r>
    </w:p>
    <w:p w:rsidR="00082DFA" w:rsidRDefault="00E03532">
      <w:pPr>
        <w:tabs>
          <w:tab w:val="center" w:pos="2287"/>
          <w:tab w:val="center" w:pos="4820"/>
          <w:tab w:val="center" w:pos="8459"/>
        </w:tabs>
        <w:ind w:left="-15" w:firstLine="0"/>
      </w:pPr>
      <w:r>
        <w:t xml:space="preserve"> </w:t>
      </w:r>
      <w:r>
        <w:tab/>
        <w:t xml:space="preserve">1x Decanter Bowl-Drive  </w:t>
      </w:r>
      <w:r>
        <w:tab/>
        <w:t xml:space="preserve"> </w:t>
      </w:r>
      <w:r>
        <w:tab/>
        <w:t xml:space="preserve">45  kW </w:t>
      </w:r>
    </w:p>
    <w:p w:rsidR="00082DFA" w:rsidRDefault="00E03532">
      <w:pPr>
        <w:tabs>
          <w:tab w:val="center" w:pos="2317"/>
          <w:tab w:val="center" w:pos="4820"/>
          <w:tab w:val="center" w:pos="8459"/>
        </w:tabs>
        <w:ind w:left="-15" w:firstLine="0"/>
      </w:pPr>
      <w:r>
        <w:t xml:space="preserve"> </w:t>
      </w:r>
      <w:r>
        <w:tab/>
        <w:t xml:space="preserve">1x Decanter SIMP-Drive  </w:t>
      </w:r>
      <w:r>
        <w:tab/>
        <w:t xml:space="preserve"> </w:t>
      </w:r>
      <w:r>
        <w:tab/>
        <w:t xml:space="preserve">15  kW </w:t>
      </w:r>
    </w:p>
    <w:p w:rsidR="00082DFA" w:rsidRDefault="00E03532">
      <w:pPr>
        <w:tabs>
          <w:tab w:val="center" w:pos="3614"/>
          <w:tab w:val="center" w:pos="8459"/>
        </w:tabs>
        <w:ind w:left="-15" w:firstLine="0"/>
      </w:pPr>
      <w:r>
        <w:t xml:space="preserve"> </w:t>
      </w:r>
      <w:r>
        <w:tab/>
        <w:t xml:space="preserve">1x Solids diverter gate (elektr. mit "AUMA"-Antrieb)  </w:t>
      </w:r>
      <w:r>
        <w:tab/>
        <w:t xml:space="preserve">0,4  kW </w:t>
      </w:r>
    </w:p>
    <w:p w:rsidR="00082DFA" w:rsidRDefault="00E03532">
      <w:pPr>
        <w:spacing w:after="0" w:line="259" w:lineRule="auto"/>
        <w:ind w:left="0" w:firstLine="0"/>
      </w:pPr>
      <w:r>
        <w:t xml:space="preserve"> </w:t>
      </w:r>
      <w:r>
        <w:tab/>
        <w:t xml:space="preserve"> </w:t>
      </w:r>
      <w:r>
        <w:tab/>
        <w:t xml:space="preserve"> </w:t>
      </w:r>
      <w:r>
        <w:tab/>
        <w:t xml:space="preserve">  </w:t>
      </w:r>
    </w:p>
    <w:p w:rsidR="00082DFA" w:rsidRDefault="00E03532">
      <w:pPr>
        <w:pStyle w:val="Heading3"/>
        <w:tabs>
          <w:tab w:val="center" w:pos="2161"/>
          <w:tab w:val="center" w:pos="4820"/>
          <w:tab w:val="center" w:pos="8094"/>
          <w:tab w:val="center" w:pos="8510"/>
        </w:tabs>
        <w:ind w:left="-15" w:right="0" w:firstLine="0"/>
      </w:pPr>
      <w:r>
        <w:rPr>
          <w:b w:val="0"/>
        </w:rPr>
        <w:t xml:space="preserve"> </w:t>
      </w:r>
      <w:r>
        <w:rPr>
          <w:b w:val="0"/>
        </w:rPr>
        <w:tab/>
      </w:r>
      <w:r>
        <w:t>Machine equipment</w:t>
      </w:r>
      <w:r>
        <w:rPr>
          <w:b w:val="0"/>
        </w:rPr>
        <w:t xml:space="preserve"> </w:t>
      </w:r>
      <w:r>
        <w:rPr>
          <w:b w:val="0"/>
        </w:rPr>
        <w:tab/>
        <w:t xml:space="preserve"> </w:t>
      </w:r>
      <w:r>
        <w:rPr>
          <w:b w:val="0"/>
        </w:rPr>
        <w:tab/>
        <w:t xml:space="preserve"> </w:t>
      </w:r>
      <w:r>
        <w:rPr>
          <w:b w:val="0"/>
        </w:rPr>
        <w:tab/>
        <w:t xml:space="preserve">  </w:t>
      </w:r>
    </w:p>
    <w:p w:rsidR="00082DFA" w:rsidRDefault="00E03532">
      <w:pPr>
        <w:tabs>
          <w:tab w:val="center" w:pos="3078"/>
          <w:tab w:val="center" w:pos="8094"/>
          <w:tab w:val="right" w:pos="9532"/>
        </w:tabs>
        <w:ind w:left="-15" w:firstLine="0"/>
      </w:pPr>
      <w:r>
        <w:t xml:space="preserve"> </w:t>
      </w:r>
      <w:r>
        <w:tab/>
        <w:t xml:space="preserve">1x Autom. grease lubrication (Decanter) </w:t>
      </w:r>
      <w:r>
        <w:tab/>
        <w:t xml:space="preserve"> </w:t>
      </w:r>
      <w:r>
        <w:tab/>
        <w:t xml:space="preserve">0,75  kW </w:t>
      </w:r>
    </w:p>
    <w:p w:rsidR="00082DFA" w:rsidRDefault="00E03532">
      <w:pPr>
        <w:tabs>
          <w:tab w:val="center" w:pos="2350"/>
        </w:tabs>
        <w:ind w:left="-15" w:firstLine="0"/>
      </w:pPr>
      <w:r>
        <w:t xml:space="preserve"> </w:t>
      </w:r>
      <w:r>
        <w:tab/>
        <w:t xml:space="preserve">1x SIMP-Drive air cooled </w:t>
      </w:r>
    </w:p>
    <w:p w:rsidR="00082DFA" w:rsidRDefault="00E03532">
      <w:pPr>
        <w:tabs>
          <w:tab w:val="center" w:pos="3872"/>
        </w:tabs>
        <w:ind w:left="-15" w:firstLine="0"/>
      </w:pPr>
      <w:r>
        <w:t xml:space="preserve"> </w:t>
      </w:r>
      <w:r>
        <w:tab/>
        <w:t xml:space="preserve">1x Measurement Decanter (Speed monitoring, vibration) </w:t>
      </w:r>
    </w:p>
    <w:p w:rsidR="00082DFA" w:rsidRDefault="00E03532">
      <w:pPr>
        <w:tabs>
          <w:tab w:val="center" w:pos="2441"/>
        </w:tabs>
        <w:ind w:left="-15" w:firstLine="0"/>
      </w:pPr>
      <w:r>
        <w:t xml:space="preserve"> </w:t>
      </w:r>
      <w:r>
        <w:tab/>
        <w:t xml:space="preserve">1x Bearing temp. Decanter </w:t>
      </w:r>
    </w:p>
    <w:p w:rsidR="00082DFA" w:rsidRDefault="00E03532">
      <w:pPr>
        <w:spacing w:after="0" w:line="259" w:lineRule="auto"/>
        <w:ind w:left="0" w:firstLine="0"/>
      </w:pPr>
      <w:r>
        <w:t xml:space="preserve"> </w:t>
      </w:r>
      <w:r>
        <w:tab/>
        <w:t xml:space="preserve"> </w:t>
      </w:r>
      <w:r>
        <w:tab/>
        <w:t xml:space="preserve"> </w:t>
      </w:r>
      <w:r>
        <w:tab/>
        <w:t xml:space="preserve"> </w:t>
      </w:r>
      <w:r>
        <w:tab/>
        <w:t xml:space="preserve">  </w:t>
      </w:r>
    </w:p>
    <w:p w:rsidR="00082DFA" w:rsidRDefault="00E03532">
      <w:pPr>
        <w:pStyle w:val="Heading3"/>
        <w:tabs>
          <w:tab w:val="center" w:pos="1989"/>
          <w:tab w:val="center" w:pos="4820"/>
          <w:tab w:val="center" w:pos="8094"/>
          <w:tab w:val="center" w:pos="8510"/>
        </w:tabs>
        <w:ind w:left="-15" w:right="0" w:firstLine="0"/>
      </w:pPr>
      <w:r>
        <w:rPr>
          <w:b w:val="0"/>
        </w:rPr>
        <w:t xml:space="preserve"> </w:t>
      </w:r>
      <w:r>
        <w:rPr>
          <w:b w:val="0"/>
        </w:rPr>
        <w:tab/>
      </w:r>
      <w:r>
        <w:t>Plant equipment</w:t>
      </w:r>
      <w:r>
        <w:rPr>
          <w:b w:val="0"/>
        </w:rPr>
        <w:t xml:space="preserve"> </w:t>
      </w:r>
      <w:r>
        <w:rPr>
          <w:b w:val="0"/>
        </w:rPr>
        <w:tab/>
        <w:t xml:space="preserve"> </w:t>
      </w:r>
      <w:r>
        <w:rPr>
          <w:b w:val="0"/>
        </w:rPr>
        <w:tab/>
        <w:t xml:space="preserve"> </w:t>
      </w:r>
      <w:r>
        <w:rPr>
          <w:b w:val="0"/>
        </w:rPr>
        <w:tab/>
        <w:t xml:space="preserve">  </w:t>
      </w:r>
    </w:p>
    <w:p w:rsidR="00082DFA" w:rsidRDefault="00E03532">
      <w:pPr>
        <w:spacing w:after="0" w:line="259" w:lineRule="auto"/>
        <w:ind w:left="0" w:firstLine="0"/>
      </w:pPr>
      <w:r>
        <w:t xml:space="preserve"> </w:t>
      </w:r>
      <w:r>
        <w:tab/>
        <w:t xml:space="preserve"> </w:t>
      </w:r>
    </w:p>
    <w:p w:rsidR="00082DFA" w:rsidRDefault="00E03532">
      <w:pPr>
        <w:tabs>
          <w:tab w:val="center" w:pos="2466"/>
          <w:tab w:val="center" w:pos="4820"/>
          <w:tab w:val="center" w:pos="8322"/>
        </w:tabs>
        <w:ind w:left="-15" w:firstLine="0"/>
      </w:pPr>
      <w:r>
        <w:t xml:space="preserve"> </w:t>
      </w:r>
      <w:r>
        <w:tab/>
        <w:t xml:space="preserve">1x motor-driven valve Feed  </w:t>
      </w:r>
      <w:r>
        <w:tab/>
        <w:t xml:space="preserve"> </w:t>
      </w:r>
      <w:r>
        <w:tab/>
        <w:t xml:space="preserve">24 V </w:t>
      </w:r>
    </w:p>
    <w:p w:rsidR="00082DFA" w:rsidRDefault="00E03532">
      <w:pPr>
        <w:tabs>
          <w:tab w:val="center" w:pos="3204"/>
        </w:tabs>
        <w:ind w:left="-15" w:firstLine="0"/>
      </w:pPr>
      <w:r>
        <w:t xml:space="preserve"> </w:t>
      </w:r>
      <w:r>
        <w:tab/>
        <w:t xml:space="preserve">1x motor-driven valve Solids Diverter  24 V </w:t>
      </w:r>
    </w:p>
    <w:p w:rsidR="00082DFA" w:rsidRDefault="00E03532">
      <w:pPr>
        <w:spacing w:after="0" w:line="259" w:lineRule="auto"/>
        <w:ind w:left="0" w:firstLine="0"/>
      </w:pPr>
      <w:r>
        <w:t xml:space="preserve"> </w:t>
      </w:r>
      <w:r>
        <w:tab/>
        <w:t xml:space="preserve"> </w:t>
      </w:r>
    </w:p>
    <w:p w:rsidR="00082DFA" w:rsidRDefault="00E03532">
      <w:pPr>
        <w:spacing w:after="0" w:line="259" w:lineRule="auto"/>
        <w:ind w:left="0" w:firstLine="0"/>
      </w:pPr>
      <w:r>
        <w:t xml:space="preserve"> </w:t>
      </w:r>
      <w:r>
        <w:tab/>
        <w:t xml:space="preserve"> </w:t>
      </w:r>
      <w:r>
        <w:tab/>
        <w:t xml:space="preserve">  </w:t>
      </w:r>
    </w:p>
    <w:p w:rsidR="00082DFA" w:rsidRDefault="00E03532">
      <w:pPr>
        <w:pStyle w:val="Heading3"/>
        <w:tabs>
          <w:tab w:val="center" w:pos="2002"/>
        </w:tabs>
        <w:ind w:left="-15" w:right="0" w:firstLine="0"/>
      </w:pPr>
      <w:r>
        <w:t xml:space="preserve">c. </w:t>
      </w:r>
      <w:r>
        <w:tab/>
        <w:t xml:space="preserve">Signal exchange </w:t>
      </w:r>
    </w:p>
    <w:p w:rsidR="00082DFA" w:rsidRDefault="00E03532">
      <w:pPr>
        <w:spacing w:after="0" w:line="259" w:lineRule="auto"/>
        <w:ind w:left="0" w:firstLine="0"/>
      </w:pPr>
      <w:r>
        <w:t xml:space="preserve"> </w:t>
      </w:r>
    </w:p>
    <w:p w:rsidR="00082DFA" w:rsidRDefault="00E03532">
      <w:pPr>
        <w:tabs>
          <w:tab w:val="center" w:pos="1408"/>
          <w:tab w:val="center" w:pos="5378"/>
        </w:tabs>
        <w:ind w:left="-15" w:firstLine="0"/>
      </w:pPr>
      <w:r>
        <w:t xml:space="preserve"> </w:t>
      </w:r>
      <w:r>
        <w:tab/>
        <w:t xml:space="preserve">Type: </w:t>
      </w:r>
      <w:r>
        <w:tab/>
        <w:t xml:space="preserve">Dry contact </w:t>
      </w:r>
    </w:p>
    <w:p w:rsidR="00082DFA" w:rsidRDefault="00E03532">
      <w:pPr>
        <w:tabs>
          <w:tab w:val="center" w:pos="1494"/>
          <w:tab w:val="center" w:pos="5891"/>
        </w:tabs>
        <w:ind w:left="-15" w:firstLine="0"/>
      </w:pPr>
      <w:r>
        <w:t xml:space="preserve"> </w:t>
      </w:r>
      <w:r>
        <w:tab/>
        <w:t xml:space="preserve">Output: </w:t>
      </w:r>
      <w:r>
        <w:tab/>
        <w:t xml:space="preserve">Common alarm signal </w:t>
      </w:r>
    </w:p>
    <w:p w:rsidR="00082DFA" w:rsidRDefault="00E03532">
      <w:pPr>
        <w:tabs>
          <w:tab w:val="center" w:pos="1133"/>
          <w:tab w:val="center" w:pos="5867"/>
        </w:tabs>
        <w:ind w:left="-15" w:firstLine="0"/>
      </w:pPr>
      <w:r>
        <w:lastRenderedPageBreak/>
        <w:t xml:space="preserve"> </w:t>
      </w:r>
      <w:r>
        <w:tab/>
        <w:t xml:space="preserve"> </w:t>
      </w:r>
      <w:r>
        <w:tab/>
        <w:t xml:space="preserve">Release product feed </w:t>
      </w:r>
    </w:p>
    <w:p w:rsidR="00082DFA" w:rsidRDefault="00E03532">
      <w:pPr>
        <w:tabs>
          <w:tab w:val="center" w:pos="1133"/>
          <w:tab w:val="center" w:pos="5879"/>
        </w:tabs>
        <w:ind w:left="-15" w:firstLine="0"/>
      </w:pPr>
      <w:r>
        <w:t xml:space="preserve"> </w:t>
      </w:r>
      <w:r>
        <w:tab/>
        <w:t xml:space="preserve"> </w:t>
      </w:r>
      <w:r>
        <w:tab/>
        <w:t xml:space="preserve">Request solids output  </w:t>
      </w:r>
    </w:p>
    <w:p w:rsidR="00082DFA" w:rsidRDefault="00E03532">
      <w:pPr>
        <w:tabs>
          <w:tab w:val="center" w:pos="1133"/>
          <w:tab w:val="center" w:pos="6062"/>
        </w:tabs>
        <w:ind w:left="-15" w:firstLine="0"/>
      </w:pPr>
      <w:r>
        <w:t xml:space="preserve"> </w:t>
      </w:r>
      <w:r>
        <w:tab/>
        <w:t xml:space="preserve"> </w:t>
      </w:r>
      <w:r>
        <w:tab/>
        <w:t xml:space="preserve">4 programmable contacts </w:t>
      </w:r>
    </w:p>
    <w:p w:rsidR="00082DFA" w:rsidRDefault="00E03532">
      <w:pPr>
        <w:tabs>
          <w:tab w:val="center" w:pos="1408"/>
          <w:tab w:val="center" w:pos="5505"/>
        </w:tabs>
        <w:ind w:left="-15" w:firstLine="0"/>
      </w:pPr>
      <w:r>
        <w:t xml:space="preserve"> </w:t>
      </w:r>
      <w:r>
        <w:tab/>
        <w:t xml:space="preserve">Input: </w:t>
      </w:r>
      <w:r>
        <w:tab/>
        <w:t xml:space="preserve">Discharge OK </w:t>
      </w:r>
    </w:p>
    <w:p w:rsidR="00082DFA" w:rsidRDefault="00E03532">
      <w:pPr>
        <w:tabs>
          <w:tab w:val="center" w:pos="1133"/>
          <w:tab w:val="center" w:pos="5468"/>
        </w:tabs>
        <w:ind w:left="-15" w:firstLine="0"/>
      </w:pPr>
      <w:r>
        <w:t xml:space="preserve"> </w:t>
      </w:r>
      <w:r>
        <w:tab/>
        <w:t xml:space="preserve"> </w:t>
      </w:r>
      <w:r>
        <w:tab/>
        <w:t xml:space="preserve">External start  </w:t>
      </w:r>
    </w:p>
    <w:p w:rsidR="00082DFA" w:rsidRDefault="00E03532">
      <w:pPr>
        <w:ind w:left="-5" w:right="2059"/>
      </w:pPr>
      <w:r>
        <w:t xml:space="preserve"> </w:t>
      </w:r>
      <w:r>
        <w:tab/>
        <w:t xml:space="preserve"> </w:t>
      </w:r>
      <w:r>
        <w:tab/>
        <w:t xml:space="preserve">Product feed operation   </w:t>
      </w:r>
      <w:r>
        <w:tab/>
        <w:t xml:space="preserve"> </w:t>
      </w:r>
      <w:r>
        <w:tab/>
        <w:t xml:space="preserve">Fault polymer station   </w:t>
      </w:r>
      <w:r>
        <w:tab/>
        <w:t xml:space="preserve"> </w:t>
      </w:r>
      <w:r>
        <w:tab/>
        <w:t xml:space="preserve">Fault flocculant min.   </w:t>
      </w:r>
      <w:r>
        <w:tab/>
        <w:t xml:space="preserve"> </w:t>
      </w:r>
      <w:r>
        <w:tab/>
        <w:t xml:space="preserve">Release centrate  </w:t>
      </w:r>
    </w:p>
    <w:p w:rsidR="00082DFA" w:rsidRDefault="00E03532">
      <w:pPr>
        <w:tabs>
          <w:tab w:val="center" w:pos="1133"/>
          <w:tab w:val="center" w:pos="6062"/>
        </w:tabs>
        <w:ind w:left="-15" w:firstLine="0"/>
      </w:pPr>
      <w:r>
        <w:t xml:space="preserve"> </w:t>
      </w:r>
      <w:r>
        <w:tab/>
        <w:t xml:space="preserve"> </w:t>
      </w:r>
      <w:r>
        <w:tab/>
        <w:t xml:space="preserve">1 programmable contacts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pStyle w:val="Heading3"/>
        <w:tabs>
          <w:tab w:val="center" w:pos="2521"/>
        </w:tabs>
        <w:ind w:left="-15" w:right="0" w:firstLine="0"/>
      </w:pPr>
      <w:r>
        <w:t xml:space="preserve">d. </w:t>
      </w:r>
      <w:r>
        <w:tab/>
        <w:t xml:space="preserve">Control cabinet ventilation </w:t>
      </w:r>
    </w:p>
    <w:p w:rsidR="00082DFA" w:rsidRDefault="00E03532">
      <w:pPr>
        <w:tabs>
          <w:tab w:val="center" w:pos="4147"/>
          <w:tab w:val="center" w:pos="7802"/>
        </w:tabs>
        <w:ind w:left="0" w:firstLine="0"/>
      </w:pPr>
      <w:r>
        <w:rPr>
          <w:rFonts w:ascii="Calibri" w:eastAsia="Calibri" w:hAnsi="Calibri" w:cs="Calibri"/>
        </w:rPr>
        <w:tab/>
      </w:r>
      <w:r>
        <w:t xml:space="preserve">To properly cool the control cabinet a filtered fan is installed in </w:t>
      </w:r>
      <w:r>
        <w:tab/>
        <w:t xml:space="preserve"> </w:t>
      </w:r>
    </w:p>
    <w:p w:rsidR="00082DFA" w:rsidRDefault="00E03532">
      <w:pPr>
        <w:ind w:left="1143" w:right="1425"/>
      </w:pPr>
      <w:r>
        <w:t xml:space="preserve">the door. This blows surrounding air directly into the control cabinet.  An appropriately-sized outtake filter is provided to return the heated  air to the surrounding environment. </w:t>
      </w:r>
      <w:r>
        <w:tab/>
        <w:t xml:space="preserve"> </w:t>
      </w:r>
    </w:p>
    <w:p w:rsidR="00082DFA" w:rsidRDefault="00E03532">
      <w:pPr>
        <w:spacing w:after="0" w:line="259" w:lineRule="auto"/>
        <w:ind w:left="0" w:firstLine="0"/>
      </w:pPr>
      <w:r>
        <w:t xml:space="preserve"> </w:t>
      </w:r>
      <w:r>
        <w:tab/>
        <w:t xml:space="preserve"> </w:t>
      </w:r>
      <w:r>
        <w:tab/>
        <w:t xml:space="preserve"> </w:t>
      </w:r>
    </w:p>
    <w:p w:rsidR="00082DFA" w:rsidRDefault="00E03532">
      <w:pPr>
        <w:tabs>
          <w:tab w:val="center" w:pos="3007"/>
        </w:tabs>
        <w:ind w:left="-15" w:firstLine="0"/>
      </w:pPr>
      <w:r>
        <w:t xml:space="preserve"> </w:t>
      </w:r>
      <w:r>
        <w:tab/>
        <w:t xml:space="preserve">Temperature range required: 5 - 30 °C  </w:t>
      </w:r>
    </w:p>
    <w:p w:rsidR="00082DFA" w:rsidRDefault="00E03532">
      <w:pPr>
        <w:spacing w:after="0" w:line="259" w:lineRule="auto"/>
        <w:ind w:left="0" w:firstLine="0"/>
      </w:pPr>
      <w:r>
        <w:t xml:space="preserve"> </w:t>
      </w:r>
      <w:r>
        <w:tab/>
        <w:t xml:space="preserve"> </w:t>
      </w:r>
      <w:r>
        <w:tab/>
        <w:t xml:space="preserve"> </w:t>
      </w:r>
    </w:p>
    <w:p w:rsidR="00082DFA" w:rsidRDefault="00E03532">
      <w:pPr>
        <w:ind w:left="-5" w:right="1153"/>
      </w:pPr>
      <w:r>
        <w:t xml:space="preserve"> </w:t>
      </w:r>
      <w:r>
        <w:tab/>
        <w:t xml:space="preserve">For other temperature ranges or special environmental conditions </w:t>
      </w:r>
      <w:r>
        <w:tab/>
        <w:t xml:space="preserve">  </w:t>
      </w:r>
      <w:r>
        <w:tab/>
        <w:t xml:space="preserve">(SO4 or H2S pollution, salty atmosphere) a control cabinet ventilation </w:t>
      </w:r>
      <w:r>
        <w:tab/>
        <w:t xml:space="preserve">  </w:t>
      </w:r>
      <w:r>
        <w:tab/>
        <w:t>is not allowed.</w:t>
      </w:r>
      <w:r>
        <w:rPr>
          <w:b/>
        </w:rPr>
        <w:t xml:space="preserve"> </w:t>
      </w:r>
    </w:p>
    <w:p w:rsidR="00082DFA" w:rsidRDefault="00E03532">
      <w:pPr>
        <w:spacing w:after="0" w:line="259" w:lineRule="auto"/>
        <w:ind w:left="0" w:firstLine="0"/>
      </w:pPr>
      <w:r>
        <w:rPr>
          <w:b/>
        </w:rPr>
        <w:t xml:space="preserve"> </w:t>
      </w:r>
    </w:p>
    <w:p w:rsidR="00082DFA" w:rsidRDefault="00E03532">
      <w:pPr>
        <w:pStyle w:val="Heading3"/>
        <w:tabs>
          <w:tab w:val="center" w:pos="2729"/>
        </w:tabs>
        <w:ind w:left="-15" w:right="0" w:firstLine="0"/>
      </w:pPr>
      <w:r>
        <w:t xml:space="preserve">e. </w:t>
      </w:r>
      <w:r>
        <w:tab/>
        <w:t xml:space="preserve">Remote Access (eWON COSY) </w:t>
      </w:r>
    </w:p>
    <w:p w:rsidR="00082DFA" w:rsidRDefault="00E03532">
      <w:pPr>
        <w:ind w:left="-5" w:right="935"/>
      </w:pPr>
      <w:r>
        <w:t xml:space="preserve"> </w:t>
      </w:r>
      <w:r>
        <w:tab/>
        <w:t xml:space="preserve">Installation of a Hardware Remote Access. Access to network only with  </w:t>
      </w:r>
      <w:r>
        <w:tab/>
        <w:t xml:space="preserve">permission by customer. An unauthorized access by Flottweg or a third  </w:t>
      </w:r>
      <w:r>
        <w:tab/>
        <w:t xml:space="preserve">party is not possible. The Remote Access can be disconnected at any time  </w:t>
      </w:r>
      <w:r>
        <w:tab/>
        <w:t xml:space="preserve">by an electrical contact (actuated by the Touch Panel). </w:t>
      </w:r>
    </w:p>
    <w:p w:rsidR="00082DFA" w:rsidRDefault="00E03532">
      <w:pPr>
        <w:tabs>
          <w:tab w:val="center" w:pos="2174"/>
        </w:tabs>
        <w:ind w:left="-15" w:firstLine="0"/>
      </w:pPr>
      <w:r>
        <w:t xml:space="preserve"> </w:t>
      </w:r>
      <w:r>
        <w:tab/>
        <w:t xml:space="preserve">Access mode: WLAN </w:t>
      </w:r>
    </w:p>
    <w:p w:rsidR="00082DFA" w:rsidRDefault="00E03532">
      <w:pPr>
        <w:spacing w:after="0" w:line="259" w:lineRule="auto"/>
        <w:ind w:left="0" w:firstLine="0"/>
      </w:pPr>
      <w:r>
        <w:t xml:space="preserve"> </w:t>
      </w:r>
    </w:p>
    <w:p w:rsidR="00082DFA" w:rsidRDefault="00E03532">
      <w:pPr>
        <w:numPr>
          <w:ilvl w:val="0"/>
          <w:numId w:val="7"/>
        </w:numPr>
        <w:ind w:right="5004"/>
      </w:pPr>
      <w:r>
        <w:rPr>
          <w:b/>
        </w:rPr>
        <w:t xml:space="preserve">Operator panel </w:t>
      </w:r>
      <w:r>
        <w:t xml:space="preserve"> </w:t>
      </w:r>
      <w:r>
        <w:tab/>
        <w:t xml:space="preserve">Touch Panel Line F 12" </w:t>
      </w:r>
    </w:p>
    <w:p w:rsidR="00082DFA" w:rsidRDefault="00E03532">
      <w:pPr>
        <w:tabs>
          <w:tab w:val="center" w:pos="2738"/>
        </w:tabs>
        <w:spacing w:after="0" w:line="259" w:lineRule="auto"/>
        <w:ind w:left="0" w:firstLine="0"/>
      </w:pPr>
      <w:r>
        <w:t xml:space="preserve"> </w:t>
      </w:r>
      <w:r>
        <w:tab/>
      </w:r>
      <w:r>
        <w:rPr>
          <w:noProof/>
        </w:rPr>
        <w:drawing>
          <wp:inline distT="0" distB="0" distL="0" distR="0">
            <wp:extent cx="2000250" cy="1400175"/>
            <wp:effectExtent l="0" t="0" r="0" b="0"/>
            <wp:docPr id="3344" name="Picture 3344"/>
            <wp:cNvGraphicFramePr/>
            <a:graphic xmlns:a="http://schemas.openxmlformats.org/drawingml/2006/main">
              <a:graphicData uri="http://schemas.openxmlformats.org/drawingml/2006/picture">
                <pic:pic xmlns:pic="http://schemas.openxmlformats.org/drawingml/2006/picture">
                  <pic:nvPicPr>
                    <pic:cNvPr id="3344" name="Picture 3344"/>
                    <pic:cNvPicPr/>
                  </pic:nvPicPr>
                  <pic:blipFill>
                    <a:blip r:embed="rId17"/>
                    <a:stretch>
                      <a:fillRect/>
                    </a:stretch>
                  </pic:blipFill>
                  <pic:spPr>
                    <a:xfrm>
                      <a:off x="0" y="0"/>
                      <a:ext cx="2000250" cy="1400175"/>
                    </a:xfrm>
                    <a:prstGeom prst="rect">
                      <a:avLst/>
                    </a:prstGeom>
                  </pic:spPr>
                </pic:pic>
              </a:graphicData>
            </a:graphic>
          </wp:inline>
        </w:drawing>
      </w:r>
      <w:r>
        <w:t xml:space="preserve"> </w:t>
      </w:r>
    </w:p>
    <w:p w:rsidR="00082DFA" w:rsidRDefault="00E03532">
      <w:pPr>
        <w:tabs>
          <w:tab w:val="center" w:pos="1523"/>
          <w:tab w:val="center" w:pos="5921"/>
        </w:tabs>
        <w:ind w:left="-15" w:firstLine="0"/>
      </w:pPr>
      <w:r>
        <w:t xml:space="preserve"> </w:t>
      </w:r>
      <w:r>
        <w:tab/>
        <w:t xml:space="preserve">Display: </w:t>
      </w:r>
      <w:r>
        <w:tab/>
        <w:t xml:space="preserve">12'' wide screen (16:9) </w:t>
      </w:r>
    </w:p>
    <w:p w:rsidR="00082DFA" w:rsidRDefault="00E03532">
      <w:pPr>
        <w:tabs>
          <w:tab w:val="center" w:pos="1915"/>
          <w:tab w:val="center" w:pos="5439"/>
        </w:tabs>
        <w:ind w:left="-15" w:firstLine="0"/>
      </w:pPr>
      <w:r>
        <w:t xml:space="preserve"> </w:t>
      </w:r>
      <w:r>
        <w:tab/>
        <w:t xml:space="preserve">Display surface: </w:t>
      </w:r>
      <w:r>
        <w:tab/>
        <w:t xml:space="preserve">plastics front </w:t>
      </w:r>
    </w:p>
    <w:p w:rsidR="00082DFA" w:rsidRDefault="00E03532">
      <w:pPr>
        <w:tabs>
          <w:tab w:val="center" w:pos="1941"/>
          <w:tab w:val="center" w:pos="5047"/>
        </w:tabs>
        <w:ind w:left="-15" w:firstLine="0"/>
      </w:pPr>
      <w:r>
        <w:t xml:space="preserve"> </w:t>
      </w:r>
      <w:r>
        <w:tab/>
        <w:t xml:space="preserve">Protection class: </w:t>
      </w:r>
      <w:r>
        <w:tab/>
        <w:t xml:space="preserve">IP65  </w:t>
      </w:r>
    </w:p>
    <w:p w:rsidR="00082DFA" w:rsidRDefault="00E03532">
      <w:pPr>
        <w:spacing w:after="0" w:line="259" w:lineRule="auto"/>
        <w:ind w:left="0" w:firstLine="0"/>
      </w:pPr>
      <w:r>
        <w:t xml:space="preserve"> </w:t>
      </w:r>
      <w:r>
        <w:tab/>
        <w:t xml:space="preserve"> </w:t>
      </w:r>
      <w:r>
        <w:tab/>
        <w:t xml:space="preserve"> </w:t>
      </w:r>
    </w:p>
    <w:p w:rsidR="00082DFA" w:rsidRDefault="00E03532">
      <w:pPr>
        <w:tabs>
          <w:tab w:val="center" w:pos="2289"/>
          <w:tab w:val="center" w:pos="4820"/>
        </w:tabs>
        <w:ind w:left="-15" w:firstLine="0"/>
      </w:pPr>
      <w:r>
        <w:t xml:space="preserve"> </w:t>
      </w:r>
      <w:r>
        <w:tab/>
        <w:t xml:space="preserve">Surrounding conditions: </w:t>
      </w:r>
      <w:r>
        <w:tab/>
        <w:t xml:space="preserve"> </w:t>
      </w:r>
    </w:p>
    <w:p w:rsidR="00082DFA" w:rsidRDefault="00E03532">
      <w:pPr>
        <w:tabs>
          <w:tab w:val="center" w:pos="1793"/>
          <w:tab w:val="center" w:pos="5350"/>
        </w:tabs>
        <w:ind w:left="-15" w:firstLine="0"/>
      </w:pPr>
      <w:r>
        <w:t xml:space="preserve"> </w:t>
      </w:r>
      <w:r>
        <w:tab/>
        <w:t xml:space="preserve">Temperature: </w:t>
      </w:r>
      <w:r>
        <w:tab/>
        <w:t xml:space="preserve">0°C - 40°C </w:t>
      </w:r>
    </w:p>
    <w:p w:rsidR="00082DFA" w:rsidRDefault="00E03532">
      <w:pPr>
        <w:tabs>
          <w:tab w:val="center" w:pos="1849"/>
          <w:tab w:val="center" w:pos="4943"/>
        </w:tabs>
        <w:ind w:left="-15" w:firstLine="0"/>
      </w:pPr>
      <w:r>
        <w:t xml:space="preserve"> </w:t>
      </w:r>
      <w:r>
        <w:tab/>
        <w:t xml:space="preserve">UV-consistent: </w:t>
      </w:r>
      <w:r>
        <w:tab/>
        <w:t xml:space="preserve">no </w:t>
      </w:r>
    </w:p>
    <w:p w:rsidR="00082DFA" w:rsidRDefault="00E03532">
      <w:pPr>
        <w:tabs>
          <w:tab w:val="center" w:pos="1959"/>
          <w:tab w:val="center" w:pos="4943"/>
        </w:tabs>
        <w:ind w:left="-15" w:firstLine="0"/>
      </w:pPr>
      <w:r>
        <w:lastRenderedPageBreak/>
        <w:t xml:space="preserve"> </w:t>
      </w:r>
      <w:r>
        <w:tab/>
        <w:t xml:space="preserve">ATEX Area 1 / 2: </w:t>
      </w:r>
      <w:r>
        <w:tab/>
        <w:t xml:space="preserve">no </w:t>
      </w:r>
    </w:p>
    <w:p w:rsidR="00082DFA" w:rsidRDefault="00E03532">
      <w:pPr>
        <w:tabs>
          <w:tab w:val="center" w:pos="2693"/>
          <w:tab w:val="center" w:pos="4943"/>
        </w:tabs>
        <w:ind w:left="-15" w:firstLine="0"/>
      </w:pPr>
      <w:r>
        <w:t xml:space="preserve"> </w:t>
      </w:r>
      <w:r>
        <w:tab/>
        <w:t xml:space="preserve">Extended vibrational resistance: </w:t>
      </w:r>
      <w:r>
        <w:tab/>
        <w:t xml:space="preserve">no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numPr>
          <w:ilvl w:val="0"/>
          <w:numId w:val="7"/>
        </w:numPr>
        <w:ind w:right="5004"/>
      </w:pPr>
      <w:r>
        <w:rPr>
          <w:b/>
        </w:rPr>
        <w:t xml:space="preserve">Connection to a BUS system </w:t>
      </w:r>
      <w:r>
        <w:t xml:space="preserve"> </w:t>
      </w:r>
      <w:r>
        <w:tab/>
        <w:t xml:space="preserve">Available BUS connection: </w:t>
      </w:r>
      <w:r>
        <w:tab/>
        <w:t xml:space="preserve">Profibus  </w:t>
      </w:r>
    </w:p>
    <w:p w:rsidR="00082DFA" w:rsidRDefault="00E03532">
      <w:pPr>
        <w:tabs>
          <w:tab w:val="center" w:pos="2166"/>
          <w:tab w:val="center" w:pos="6325"/>
        </w:tabs>
        <w:ind w:left="-15" w:firstLine="0"/>
      </w:pPr>
      <w:r>
        <w:t xml:space="preserve"> </w:t>
      </w:r>
      <w:r>
        <w:tab/>
        <w:t xml:space="preserve">Communication type: </w:t>
      </w:r>
      <w:r>
        <w:tab/>
        <w:t xml:space="preserve">64 Byte read and 64 Byte write </w:t>
      </w:r>
    </w:p>
    <w:p w:rsidR="00082DFA" w:rsidRDefault="00E03532">
      <w:pPr>
        <w:spacing w:after="0" w:line="259" w:lineRule="auto"/>
        <w:ind w:left="0" w:firstLine="0"/>
      </w:pPr>
      <w:r>
        <w:t xml:space="preserve"> </w:t>
      </w:r>
      <w:r>
        <w:tab/>
        <w:t xml:space="preserve"> </w:t>
      </w:r>
      <w:r>
        <w:tab/>
        <w:t xml:space="preserve"> </w:t>
      </w:r>
    </w:p>
    <w:p w:rsidR="00082DFA" w:rsidRDefault="00E03532">
      <w:pPr>
        <w:spacing w:after="0" w:line="259" w:lineRule="auto"/>
        <w:ind w:left="0" w:firstLine="0"/>
      </w:pPr>
      <w:r>
        <w:t xml:space="preserve"> </w:t>
      </w:r>
    </w:p>
    <w:p w:rsidR="00082DFA" w:rsidRDefault="00E03532">
      <w:pPr>
        <w:tabs>
          <w:tab w:val="center" w:pos="3615"/>
        </w:tabs>
        <w:spacing w:after="0" w:line="259" w:lineRule="auto"/>
        <w:ind w:left="-15" w:firstLine="0"/>
      </w:pPr>
      <w:r>
        <w:t xml:space="preserve"> </w:t>
      </w:r>
      <w:r>
        <w:tab/>
      </w:r>
      <w:r>
        <w:rPr>
          <w:i/>
        </w:rPr>
        <w:t>The following signals will be provided as read data:</w:t>
      </w:r>
      <w:r>
        <w:t xml:space="preserve"> </w:t>
      </w:r>
    </w:p>
    <w:p w:rsidR="00082DFA" w:rsidRDefault="00E03532">
      <w:pPr>
        <w:tabs>
          <w:tab w:val="center" w:pos="2680"/>
          <w:tab w:val="center" w:pos="5389"/>
        </w:tabs>
        <w:ind w:left="-15" w:firstLine="0"/>
      </w:pPr>
      <w:r>
        <w:t xml:space="preserve"> </w:t>
      </w:r>
      <w:r>
        <w:tab/>
        <w:t xml:space="preserve">Analog messages (REAL-data): </w:t>
      </w:r>
      <w:r>
        <w:tab/>
        <w:t xml:space="preserve">Bowl speed  </w:t>
      </w:r>
    </w:p>
    <w:p w:rsidR="00082DFA" w:rsidRDefault="00E03532">
      <w:pPr>
        <w:tabs>
          <w:tab w:val="center" w:pos="1133"/>
          <w:tab w:val="center" w:pos="5677"/>
        </w:tabs>
        <w:ind w:left="-15" w:firstLine="0"/>
      </w:pPr>
      <w:r>
        <w:t xml:space="preserve"> </w:t>
      </w:r>
      <w:r>
        <w:tab/>
        <w:t xml:space="preserve"> </w:t>
      </w:r>
      <w:r>
        <w:tab/>
        <w:t xml:space="preserve">Differential speed  </w:t>
      </w:r>
    </w:p>
    <w:p w:rsidR="00082DFA" w:rsidRDefault="00E03532">
      <w:pPr>
        <w:tabs>
          <w:tab w:val="center" w:pos="1133"/>
          <w:tab w:val="center" w:pos="5439"/>
        </w:tabs>
        <w:ind w:left="-15" w:firstLine="0"/>
      </w:pPr>
      <w:r>
        <w:t xml:space="preserve"> </w:t>
      </w:r>
      <w:r>
        <w:tab/>
        <w:t xml:space="preserve"> </w:t>
      </w:r>
      <w:r>
        <w:tab/>
        <w:t xml:space="preserve">Scroll torque </w:t>
      </w:r>
    </w:p>
    <w:p w:rsidR="00082DFA" w:rsidRDefault="00E03532">
      <w:pPr>
        <w:tabs>
          <w:tab w:val="center" w:pos="1133"/>
          <w:tab w:val="center" w:pos="6043"/>
        </w:tabs>
        <w:spacing w:after="2" w:line="259" w:lineRule="auto"/>
        <w:ind w:left="0" w:firstLine="0"/>
      </w:pPr>
      <w:r>
        <w:rPr>
          <w:rFonts w:ascii="Calibri" w:eastAsia="Calibri" w:hAnsi="Calibri" w:cs="Calibri"/>
        </w:rPr>
        <w:tab/>
      </w:r>
      <w:r>
        <w:t xml:space="preserve"> </w:t>
      </w:r>
      <w:r>
        <w:tab/>
        <w:t xml:space="preserve">Power consumption bowl </w:t>
      </w:r>
    </w:p>
    <w:p w:rsidR="00082DFA" w:rsidRDefault="00E03532">
      <w:pPr>
        <w:tabs>
          <w:tab w:val="center" w:pos="1133"/>
          <w:tab w:val="center" w:pos="5824"/>
        </w:tabs>
        <w:ind w:left="0" w:firstLine="0"/>
      </w:pPr>
      <w:r>
        <w:rPr>
          <w:rFonts w:ascii="Calibri" w:eastAsia="Calibri" w:hAnsi="Calibri" w:cs="Calibri"/>
        </w:rPr>
        <w:tab/>
      </w:r>
      <w:r>
        <w:t xml:space="preserve"> </w:t>
      </w:r>
      <w:r>
        <w:tab/>
        <w:t xml:space="preserve">Bearing temperature </w:t>
      </w:r>
    </w:p>
    <w:p w:rsidR="00082DFA" w:rsidRDefault="00E03532">
      <w:pPr>
        <w:tabs>
          <w:tab w:val="center" w:pos="1133"/>
          <w:tab w:val="center" w:pos="5896"/>
        </w:tabs>
        <w:ind w:left="0" w:firstLine="0"/>
      </w:pPr>
      <w:r>
        <w:rPr>
          <w:rFonts w:ascii="Calibri" w:eastAsia="Calibri" w:hAnsi="Calibri" w:cs="Calibri"/>
        </w:rPr>
        <w:tab/>
      </w:r>
      <w:r>
        <w:t xml:space="preserve"> </w:t>
      </w:r>
      <w:r>
        <w:tab/>
        <w:t xml:space="preserve">Number of revolutions </w:t>
      </w:r>
    </w:p>
    <w:p w:rsidR="00082DFA" w:rsidRDefault="00E03532">
      <w:pPr>
        <w:tabs>
          <w:tab w:val="center" w:pos="1133"/>
          <w:tab w:val="center" w:pos="5255"/>
        </w:tabs>
        <w:ind w:left="0" w:firstLine="0"/>
      </w:pPr>
      <w:r>
        <w:rPr>
          <w:rFonts w:ascii="Calibri" w:eastAsia="Calibri" w:hAnsi="Calibri" w:cs="Calibri"/>
        </w:rPr>
        <w:tab/>
      </w:r>
      <w:r>
        <w:t xml:space="preserve"> </w:t>
      </w:r>
      <w:r>
        <w:tab/>
        <w:t xml:space="preserve">Vibration </w:t>
      </w:r>
    </w:p>
    <w:p w:rsidR="00082DFA" w:rsidRDefault="00E03532">
      <w:pPr>
        <w:tabs>
          <w:tab w:val="center" w:pos="1133"/>
          <w:tab w:val="center" w:pos="5573"/>
        </w:tabs>
        <w:ind w:left="-15" w:firstLine="0"/>
      </w:pPr>
      <w:r>
        <w:t xml:space="preserve"> </w:t>
      </w:r>
      <w:r>
        <w:tab/>
        <w:t xml:space="preserve"> </w:t>
      </w:r>
      <w:r>
        <w:tab/>
        <w:t xml:space="preserve">Emptying times </w:t>
      </w:r>
    </w:p>
    <w:p w:rsidR="00082DFA" w:rsidRDefault="00E03532">
      <w:pPr>
        <w:tabs>
          <w:tab w:val="center" w:pos="1133"/>
          <w:tab w:val="center" w:pos="5823"/>
        </w:tabs>
        <w:ind w:left="-15" w:firstLine="0"/>
      </w:pPr>
      <w:r>
        <w:t xml:space="preserve"> </w:t>
      </w:r>
      <w:r>
        <w:tab/>
        <w:t xml:space="preserve"> </w:t>
      </w:r>
      <w:r>
        <w:tab/>
        <w:t xml:space="preserve">Energy consumption </w:t>
      </w:r>
    </w:p>
    <w:p w:rsidR="00082DFA" w:rsidRDefault="00E03532">
      <w:pPr>
        <w:tabs>
          <w:tab w:val="center" w:pos="2485"/>
          <w:tab w:val="center" w:pos="5615"/>
        </w:tabs>
        <w:ind w:left="-15" w:firstLine="0"/>
      </w:pPr>
      <w:r>
        <w:t xml:space="preserve"> </w:t>
      </w:r>
      <w:r>
        <w:tab/>
        <w:t xml:space="preserve">Bit messages (BOOL-data): </w:t>
      </w:r>
      <w:r>
        <w:tab/>
        <w:t xml:space="preserve">Relevant alarms </w:t>
      </w:r>
    </w:p>
    <w:p w:rsidR="00082DFA" w:rsidRDefault="00E03532">
      <w:pPr>
        <w:spacing w:after="0" w:line="259" w:lineRule="auto"/>
        <w:ind w:left="0" w:firstLine="0"/>
      </w:pPr>
      <w:r>
        <w:t xml:space="preserve"> </w:t>
      </w:r>
    </w:p>
    <w:p w:rsidR="00082DFA" w:rsidRDefault="00E03532">
      <w:pPr>
        <w:tabs>
          <w:tab w:val="center" w:pos="3627"/>
        </w:tabs>
        <w:spacing w:after="0" w:line="259" w:lineRule="auto"/>
        <w:ind w:left="-15" w:firstLine="0"/>
      </w:pPr>
      <w:r>
        <w:t xml:space="preserve"> </w:t>
      </w:r>
      <w:r>
        <w:tab/>
      </w:r>
      <w:r>
        <w:rPr>
          <w:i/>
        </w:rPr>
        <w:t>The following signals will be provided as write data:</w:t>
      </w:r>
      <w:r>
        <w:t xml:space="preserve"> </w:t>
      </w:r>
    </w:p>
    <w:p w:rsidR="00082DFA" w:rsidRDefault="00E03532">
      <w:pPr>
        <w:tabs>
          <w:tab w:val="center" w:pos="2680"/>
          <w:tab w:val="center" w:pos="5389"/>
        </w:tabs>
        <w:ind w:left="-15" w:firstLine="0"/>
      </w:pPr>
      <w:r>
        <w:t xml:space="preserve"> </w:t>
      </w:r>
      <w:r>
        <w:tab/>
        <w:t xml:space="preserve">Analog messages (REAL-data): </w:t>
      </w:r>
      <w:r>
        <w:tab/>
        <w:t xml:space="preserve">Bowl speed </w:t>
      </w:r>
    </w:p>
    <w:p w:rsidR="00082DFA" w:rsidRDefault="00E03532">
      <w:pPr>
        <w:tabs>
          <w:tab w:val="center" w:pos="2485"/>
          <w:tab w:val="center" w:pos="5848"/>
        </w:tabs>
        <w:ind w:left="-15" w:firstLine="0"/>
      </w:pPr>
      <w:r>
        <w:t xml:space="preserve"> </w:t>
      </w:r>
      <w:r>
        <w:tab/>
        <w:t xml:space="preserve">Bit messages (BOOL-data): </w:t>
      </w:r>
      <w:r>
        <w:tab/>
        <w:t xml:space="preserve">Start / Stop Decanter </w:t>
      </w:r>
    </w:p>
    <w:p w:rsidR="00082DFA" w:rsidRDefault="00E03532">
      <w:pPr>
        <w:spacing w:after="0" w:line="259" w:lineRule="auto"/>
        <w:ind w:left="0" w:firstLine="0"/>
      </w:pPr>
      <w:r>
        <w:t xml:space="preserve"> </w:t>
      </w:r>
      <w:r>
        <w:tab/>
        <w:t xml:space="preserve"> </w:t>
      </w:r>
      <w:r>
        <w:tab/>
        <w:t xml:space="preserve"> </w:t>
      </w:r>
    </w:p>
    <w:p w:rsidR="00082DFA" w:rsidRDefault="00E03532">
      <w:pPr>
        <w:ind w:left="-5" w:right="450"/>
      </w:pPr>
      <w:r>
        <w:t xml:space="preserve"> </w:t>
      </w:r>
      <w:r>
        <w:tab/>
        <w:t xml:space="preserve">Deviation from standard signal exchange only after consultation and at </w:t>
      </w:r>
      <w:r>
        <w:tab/>
        <w:t xml:space="preserve">  </w:t>
      </w:r>
      <w:r>
        <w:tab/>
        <w:t xml:space="preserve">extra costs!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ind w:left="-5" w:right="882"/>
      </w:pPr>
      <w:r>
        <w:rPr>
          <w:b/>
        </w:rPr>
        <w:tab/>
        <w:t xml:space="preserve">Additional documentation will be provided in the control panel </w:t>
      </w:r>
      <w:r>
        <w:t xml:space="preserve"> </w:t>
      </w:r>
      <w:r>
        <w:tab/>
        <w:t xml:space="preserve">Following documentation will be provided in a printed form. </w:t>
      </w:r>
    </w:p>
    <w:p w:rsidR="00082DFA" w:rsidRDefault="00E03532">
      <w:pPr>
        <w:tabs>
          <w:tab w:val="center" w:pos="4727"/>
        </w:tabs>
        <w:ind w:left="-15" w:firstLine="0"/>
      </w:pPr>
      <w:r>
        <w:t xml:space="preserve"> </w:t>
      </w:r>
      <w:r>
        <w:tab/>
        <w:t xml:space="preserve">Optionally this documentation can be provided electronically in .pdf format </w:t>
      </w:r>
    </w:p>
    <w:p w:rsidR="00082DFA" w:rsidRDefault="00E03532">
      <w:pPr>
        <w:spacing w:after="0" w:line="259" w:lineRule="auto"/>
        <w:ind w:left="0" w:firstLine="0"/>
      </w:pPr>
      <w:r>
        <w:t xml:space="preserve"> </w:t>
      </w:r>
      <w:r>
        <w:tab/>
        <w:t xml:space="preserve"> </w:t>
      </w:r>
    </w:p>
    <w:p w:rsidR="00082DFA" w:rsidRDefault="00E03532">
      <w:pPr>
        <w:tabs>
          <w:tab w:val="center" w:pos="3248"/>
        </w:tabs>
        <w:ind w:left="-15" w:firstLine="0"/>
      </w:pPr>
      <w:r>
        <w:t xml:space="preserve"> </w:t>
      </w:r>
      <w:r>
        <w:tab/>
        <w:t xml:space="preserve">1 x Wiring diagram and control panel layout </w:t>
      </w:r>
    </w:p>
    <w:p w:rsidR="00082DFA" w:rsidRDefault="00E03532">
      <w:pPr>
        <w:tabs>
          <w:tab w:val="center" w:pos="2398"/>
        </w:tabs>
        <w:ind w:left="-15" w:firstLine="0"/>
      </w:pPr>
      <w:r>
        <w:t xml:space="preserve"> </w:t>
      </w:r>
      <w:r>
        <w:tab/>
        <w:t xml:space="preserve">1 x Parts list of all devices </w:t>
      </w:r>
    </w:p>
    <w:p w:rsidR="00082DFA" w:rsidRDefault="00E03532">
      <w:pPr>
        <w:tabs>
          <w:tab w:val="center" w:pos="2062"/>
        </w:tabs>
        <w:ind w:left="-15" w:firstLine="0"/>
      </w:pPr>
      <w:r>
        <w:t xml:space="preserve"> </w:t>
      </w:r>
      <w:r>
        <w:tab/>
        <w:t xml:space="preserve">1 x Terminal layout </w:t>
      </w:r>
    </w:p>
    <w:p w:rsidR="00082DFA" w:rsidRDefault="00E03532">
      <w:pPr>
        <w:ind w:left="-5" w:right="4068"/>
      </w:pPr>
      <w:r>
        <w:t xml:space="preserve"> </w:t>
      </w:r>
      <w:r>
        <w:tab/>
        <w:t xml:space="preserve">1 x Parameter lists for configured devices  </w:t>
      </w:r>
      <w:r>
        <w:tab/>
        <w:t xml:space="preserve">1 x Functional description of operator panels  </w:t>
      </w:r>
      <w:r>
        <w:tab/>
        <w:t xml:space="preserve">      if provided by Flottweg </w:t>
      </w:r>
    </w:p>
    <w:p w:rsidR="00082DFA" w:rsidRDefault="00E03532">
      <w:pPr>
        <w:tabs>
          <w:tab w:val="center" w:pos="2185"/>
        </w:tabs>
        <w:ind w:left="-15" w:firstLine="0"/>
      </w:pPr>
      <w:r>
        <w:t xml:space="preserve"> </w:t>
      </w:r>
      <w:r>
        <w:tab/>
        <w:t xml:space="preserve">1 x Operating manual </w:t>
      </w:r>
    </w:p>
    <w:p w:rsidR="00082DFA" w:rsidRDefault="00E03532">
      <w:pPr>
        <w:tabs>
          <w:tab w:val="center" w:pos="2514"/>
        </w:tabs>
        <w:ind w:left="-15" w:firstLine="0"/>
      </w:pPr>
      <w:r>
        <w:t xml:space="preserve"> </w:t>
      </w:r>
      <w:r>
        <w:tab/>
        <w:t xml:space="preserve">1 x Cable list (as necessary) </w:t>
      </w:r>
    </w:p>
    <w:p w:rsidR="00082DFA" w:rsidRDefault="00E03532">
      <w:pPr>
        <w:spacing w:after="0" w:line="259" w:lineRule="auto"/>
        <w:ind w:left="0" w:firstLine="0"/>
      </w:pPr>
      <w:r>
        <w:t xml:space="preserve"> </w:t>
      </w:r>
    </w:p>
    <w:p w:rsidR="00082DFA" w:rsidRDefault="00E03532">
      <w:pPr>
        <w:pStyle w:val="Heading3"/>
        <w:tabs>
          <w:tab w:val="center" w:pos="8094"/>
        </w:tabs>
        <w:ind w:left="-15" w:right="0" w:firstLine="0"/>
      </w:pPr>
      <w:r>
        <w:t xml:space="preserve">Appendix: General information about the offered cabinet </w:t>
      </w:r>
      <w:r>
        <w:tab/>
        <w:t xml:space="preserve"> </w:t>
      </w:r>
    </w:p>
    <w:p w:rsidR="00082DFA" w:rsidRDefault="00E03532">
      <w:pPr>
        <w:spacing w:after="0" w:line="259" w:lineRule="auto"/>
        <w:ind w:left="0" w:firstLine="0"/>
      </w:pPr>
      <w:r>
        <w:rPr>
          <w:b/>
        </w:rPr>
        <w:t xml:space="preserve"> </w:t>
      </w:r>
    </w:p>
    <w:p w:rsidR="00082DFA" w:rsidRDefault="00E03532">
      <w:pPr>
        <w:tabs>
          <w:tab w:val="center" w:pos="3554"/>
        </w:tabs>
        <w:ind w:left="-15" w:firstLine="0"/>
      </w:pPr>
      <w:r>
        <w:rPr>
          <w:b/>
        </w:rPr>
        <w:t xml:space="preserve"> </w:t>
      </w:r>
      <w:r>
        <w:rPr>
          <w:b/>
        </w:rPr>
        <w:tab/>
        <w:t>Environmental requirements (control cabinet):</w:t>
      </w:r>
      <w:r>
        <w:t xml:space="preserve"> </w:t>
      </w:r>
    </w:p>
    <w:p w:rsidR="00082DFA" w:rsidRDefault="00E03532">
      <w:pPr>
        <w:tabs>
          <w:tab w:val="center" w:pos="1793"/>
          <w:tab w:val="center" w:pos="6300"/>
        </w:tabs>
        <w:ind w:left="-15" w:firstLine="0"/>
      </w:pPr>
      <w:r>
        <w:t xml:space="preserve"> </w:t>
      </w:r>
      <w:r>
        <w:tab/>
        <w:t xml:space="preserve">Temperature: </w:t>
      </w:r>
      <w:r>
        <w:tab/>
        <w:t xml:space="preserve">Depends upon cabinet cooling </w:t>
      </w:r>
    </w:p>
    <w:p w:rsidR="00082DFA" w:rsidRDefault="00E03532">
      <w:pPr>
        <w:tabs>
          <w:tab w:val="center" w:pos="1133"/>
          <w:tab w:val="center" w:pos="5670"/>
        </w:tabs>
        <w:ind w:left="-15" w:firstLine="0"/>
      </w:pPr>
      <w:r>
        <w:lastRenderedPageBreak/>
        <w:t xml:space="preserve"> </w:t>
      </w:r>
      <w:r>
        <w:tab/>
        <w:t xml:space="preserve"> </w:t>
      </w:r>
      <w:r>
        <w:tab/>
        <w:t xml:space="preserve">No direct sunlight </w:t>
      </w:r>
    </w:p>
    <w:p w:rsidR="00082DFA" w:rsidRDefault="00E03532">
      <w:pPr>
        <w:tabs>
          <w:tab w:val="center" w:pos="1690"/>
          <w:tab w:val="center" w:pos="5133"/>
        </w:tabs>
        <w:ind w:left="-15" w:firstLine="0"/>
      </w:pPr>
      <w:r>
        <w:t xml:space="preserve"> </w:t>
      </w:r>
      <w:r>
        <w:tab/>
        <w:t xml:space="preserve">Installation: </w:t>
      </w:r>
      <w:r>
        <w:tab/>
        <w:t xml:space="preserve">Indoor   </w:t>
      </w:r>
    </w:p>
    <w:p w:rsidR="00082DFA" w:rsidRDefault="00E03532">
      <w:pPr>
        <w:tabs>
          <w:tab w:val="center" w:pos="4251"/>
        </w:tabs>
        <w:ind w:left="-15" w:firstLine="0"/>
      </w:pPr>
      <w:r>
        <w:t xml:space="preserve"> </w:t>
      </w:r>
      <w:r>
        <w:tab/>
        <w:t xml:space="preserve">Limits according to EN 60721-3-3 class 3C2 (chemically-active): </w:t>
      </w:r>
    </w:p>
    <w:p w:rsidR="00082DFA" w:rsidRDefault="00E03532">
      <w:pPr>
        <w:tabs>
          <w:tab w:val="center" w:pos="2171"/>
          <w:tab w:val="center" w:pos="5850"/>
        </w:tabs>
        <w:ind w:left="0" w:firstLine="0"/>
      </w:pPr>
      <w:r>
        <w:rPr>
          <w:rFonts w:ascii="Calibri" w:eastAsia="Calibri" w:hAnsi="Calibri" w:cs="Calibri"/>
        </w:rPr>
        <w:tab/>
      </w:r>
      <w:r>
        <w:t xml:space="preserve">SO2 Sulphur dioxide: </w:t>
      </w:r>
      <w:r>
        <w:tab/>
        <w:t xml:space="preserve">&lt; 0,37 cm³/ m³ (ppm) </w:t>
      </w:r>
    </w:p>
    <w:p w:rsidR="00082DFA" w:rsidRDefault="00E03532">
      <w:pPr>
        <w:tabs>
          <w:tab w:val="center" w:pos="2233"/>
          <w:tab w:val="center" w:pos="5851"/>
        </w:tabs>
        <w:ind w:left="0" w:firstLine="0"/>
      </w:pPr>
      <w:r>
        <w:rPr>
          <w:rFonts w:ascii="Calibri" w:eastAsia="Calibri" w:hAnsi="Calibri" w:cs="Calibri"/>
        </w:rPr>
        <w:tab/>
      </w:r>
      <w:r>
        <w:t xml:space="preserve">H2S Hydrogen sulfide: </w:t>
      </w:r>
      <w:r>
        <w:tab/>
        <w:t xml:space="preserve">&lt; 0,36 cm³/ m³ (ppm) </w:t>
      </w:r>
    </w:p>
    <w:p w:rsidR="00082DFA" w:rsidRDefault="00E03532">
      <w:pPr>
        <w:tabs>
          <w:tab w:val="center" w:pos="1880"/>
          <w:tab w:val="center" w:pos="5789"/>
        </w:tabs>
        <w:ind w:left="0" w:firstLine="0"/>
      </w:pPr>
      <w:r>
        <w:rPr>
          <w:rFonts w:ascii="Calibri" w:eastAsia="Calibri" w:hAnsi="Calibri" w:cs="Calibri"/>
        </w:rPr>
        <w:tab/>
      </w:r>
      <w:r>
        <w:t xml:space="preserve">NH3 Ammonia: </w:t>
      </w:r>
      <w:r>
        <w:tab/>
        <w:t xml:space="preserve">&lt; 4,2 cm³/ m³ (ppm) </w:t>
      </w:r>
    </w:p>
    <w:p w:rsidR="00082DFA" w:rsidRDefault="00E03532">
      <w:pPr>
        <w:tabs>
          <w:tab w:val="center" w:pos="2178"/>
          <w:tab w:val="center" w:pos="5850"/>
        </w:tabs>
        <w:ind w:left="0" w:firstLine="0"/>
      </w:pPr>
      <w:r>
        <w:rPr>
          <w:rFonts w:ascii="Calibri" w:eastAsia="Calibri" w:hAnsi="Calibri" w:cs="Calibri"/>
        </w:rPr>
        <w:tab/>
      </w:r>
      <w:r>
        <w:t xml:space="preserve">NOx Nitrogen oxides: </w:t>
      </w:r>
      <w:r>
        <w:tab/>
        <w:t xml:space="preserve">&lt; 0,52 cm³/ m³ (ppm) </w:t>
      </w:r>
    </w:p>
    <w:p w:rsidR="00082DFA" w:rsidRDefault="00E03532">
      <w:pPr>
        <w:spacing w:after="0" w:line="259" w:lineRule="auto"/>
        <w:ind w:left="0" w:firstLine="0"/>
      </w:pPr>
      <w:r>
        <w:t xml:space="preserve"> </w:t>
      </w:r>
    </w:p>
    <w:p w:rsidR="00082DFA" w:rsidRDefault="00E03532">
      <w:pPr>
        <w:tabs>
          <w:tab w:val="center" w:pos="3951"/>
        </w:tabs>
        <w:ind w:left="-15" w:firstLine="0"/>
      </w:pPr>
      <w:r>
        <w:rPr>
          <w:b/>
        </w:rPr>
        <w:t xml:space="preserve"> </w:t>
      </w:r>
      <w:r>
        <w:rPr>
          <w:b/>
        </w:rPr>
        <w:tab/>
        <w:t>Limits according to EN 60721-3-3 class 3K3 (climatic):</w:t>
      </w:r>
      <w:r>
        <w:t xml:space="preserve"> </w:t>
      </w:r>
    </w:p>
    <w:p w:rsidR="00082DFA" w:rsidRDefault="00E03532">
      <w:pPr>
        <w:tabs>
          <w:tab w:val="center" w:pos="2189"/>
          <w:tab w:val="center" w:pos="5035"/>
        </w:tabs>
        <w:ind w:left="-15" w:firstLine="0"/>
      </w:pPr>
      <w:r>
        <w:t xml:space="preserve"> </w:t>
      </w:r>
      <w:r>
        <w:tab/>
        <w:t xml:space="preserve">Low relative humidity: </w:t>
      </w:r>
      <w:r>
        <w:tab/>
        <w:t xml:space="preserve">0,05 </w:t>
      </w:r>
    </w:p>
    <w:p w:rsidR="00082DFA" w:rsidRDefault="00E03532">
      <w:pPr>
        <w:tabs>
          <w:tab w:val="center" w:pos="2214"/>
          <w:tab w:val="center" w:pos="5035"/>
        </w:tabs>
        <w:ind w:left="-15" w:firstLine="0"/>
      </w:pPr>
      <w:r>
        <w:t xml:space="preserve"> </w:t>
      </w:r>
      <w:r>
        <w:tab/>
        <w:t xml:space="preserve">High relative humidity: </w:t>
      </w:r>
      <w:r>
        <w:tab/>
        <w:t xml:space="preserve">0,85 </w:t>
      </w:r>
    </w:p>
    <w:p w:rsidR="00082DFA" w:rsidRDefault="00E03532">
      <w:pPr>
        <w:tabs>
          <w:tab w:val="center" w:pos="2252"/>
          <w:tab w:val="center" w:pos="5133"/>
        </w:tabs>
        <w:ind w:left="-15" w:firstLine="0"/>
      </w:pPr>
      <w:r>
        <w:t xml:space="preserve"> </w:t>
      </w:r>
      <w:r>
        <w:tab/>
        <w:t xml:space="preserve">Low absolute humidity: </w:t>
      </w:r>
      <w:r>
        <w:tab/>
        <w:t xml:space="preserve">1 g/m³ </w:t>
      </w:r>
    </w:p>
    <w:p w:rsidR="00082DFA" w:rsidRDefault="00E03532">
      <w:pPr>
        <w:tabs>
          <w:tab w:val="center" w:pos="2275"/>
          <w:tab w:val="center" w:pos="5194"/>
        </w:tabs>
        <w:ind w:left="-15" w:firstLine="0"/>
      </w:pPr>
      <w:r>
        <w:t xml:space="preserve"> </w:t>
      </w:r>
      <w:r>
        <w:tab/>
        <w:t xml:space="preserve">High absolute humidity: </w:t>
      </w:r>
      <w:r>
        <w:tab/>
        <w:t xml:space="preserve">25 g/m³ </w:t>
      </w:r>
    </w:p>
    <w:p w:rsidR="00082DFA" w:rsidRDefault="00E03532">
      <w:pPr>
        <w:tabs>
          <w:tab w:val="center" w:pos="2374"/>
          <w:tab w:val="center" w:pos="5163"/>
        </w:tabs>
        <w:ind w:left="-15" w:firstLine="0"/>
      </w:pPr>
      <w:r>
        <w:t xml:space="preserve"> </w:t>
      </w:r>
      <w:r>
        <w:tab/>
        <w:t xml:space="preserve">Low barometric pressure: </w:t>
      </w:r>
      <w:r>
        <w:tab/>
        <w:t xml:space="preserve">70 kPa </w:t>
      </w:r>
    </w:p>
    <w:p w:rsidR="00082DFA" w:rsidRDefault="00E03532">
      <w:pPr>
        <w:tabs>
          <w:tab w:val="center" w:pos="2398"/>
          <w:tab w:val="center" w:pos="5225"/>
        </w:tabs>
        <w:ind w:left="-15" w:firstLine="0"/>
      </w:pPr>
      <w:r>
        <w:t xml:space="preserve"> </w:t>
      </w:r>
      <w:r>
        <w:tab/>
        <w:t xml:space="preserve">High barometric pressure: </w:t>
      </w:r>
      <w:r>
        <w:tab/>
        <w:t xml:space="preserve">106 kPa </w:t>
      </w:r>
    </w:p>
    <w:p w:rsidR="00082DFA" w:rsidRDefault="00E03532">
      <w:pPr>
        <w:spacing w:after="0" w:line="259" w:lineRule="auto"/>
        <w:ind w:left="0" w:firstLine="0"/>
      </w:pPr>
      <w:r>
        <w:t xml:space="preserve"> </w:t>
      </w:r>
    </w:p>
    <w:p w:rsidR="00082DFA" w:rsidRDefault="00E03532">
      <w:pPr>
        <w:tabs>
          <w:tab w:val="center" w:pos="4153"/>
        </w:tabs>
        <w:ind w:left="-15" w:firstLine="0"/>
      </w:pPr>
      <w:r>
        <w:rPr>
          <w:b/>
        </w:rPr>
        <w:t xml:space="preserve"> </w:t>
      </w:r>
      <w:r>
        <w:rPr>
          <w:b/>
        </w:rPr>
        <w:tab/>
        <w:t>Limits according to EN 60721-3-3 class 3M1 (mechanical):</w:t>
      </w:r>
      <w:r>
        <w:t xml:space="preserve"> </w:t>
      </w:r>
    </w:p>
    <w:p w:rsidR="00082DFA" w:rsidRDefault="00E03532">
      <w:pPr>
        <w:tabs>
          <w:tab w:val="center" w:pos="1830"/>
          <w:tab w:val="center" w:pos="5981"/>
        </w:tabs>
        <w:ind w:left="-15" w:firstLine="0"/>
      </w:pPr>
      <w:r>
        <w:t xml:space="preserve"> </w:t>
      </w:r>
      <w:r>
        <w:tab/>
        <w:t xml:space="preserve">Displacement: </w:t>
      </w:r>
      <w:r>
        <w:tab/>
        <w:t xml:space="preserve">0.3 mm (from 2 to 9 Hz) </w:t>
      </w:r>
    </w:p>
    <w:p w:rsidR="00082DFA" w:rsidRDefault="00E03532">
      <w:pPr>
        <w:tabs>
          <w:tab w:val="center" w:pos="1769"/>
          <w:tab w:val="center" w:pos="6018"/>
        </w:tabs>
        <w:ind w:left="-15" w:firstLine="0"/>
      </w:pPr>
      <w:r>
        <w:t xml:space="preserve"> </w:t>
      </w:r>
      <w:r>
        <w:tab/>
        <w:t xml:space="preserve">Acceleration: </w:t>
      </w:r>
      <w:r>
        <w:tab/>
        <w:t xml:space="preserve">1 m/s² (bei 9 bis 200 Hz) </w:t>
      </w:r>
    </w:p>
    <w:p w:rsidR="00082DFA" w:rsidRDefault="00E03532">
      <w:pPr>
        <w:spacing w:after="0" w:line="259" w:lineRule="auto"/>
        <w:ind w:left="0" w:firstLine="0"/>
      </w:pPr>
      <w:r>
        <w:t xml:space="preserve"> </w:t>
      </w:r>
    </w:p>
    <w:p w:rsidR="00082DFA" w:rsidRDefault="00E03532">
      <w:pPr>
        <w:tabs>
          <w:tab w:val="center" w:pos="3943"/>
        </w:tabs>
        <w:ind w:left="-15" w:firstLine="0"/>
      </w:pPr>
      <w:r>
        <w:rPr>
          <w:b/>
        </w:rPr>
        <w:t xml:space="preserve"> </w:t>
      </w:r>
      <w:r>
        <w:rPr>
          <w:b/>
        </w:rPr>
        <w:tab/>
        <w:t xml:space="preserve">Notes regarding electromagnetic compatibility (EMC): </w:t>
      </w:r>
    </w:p>
    <w:p w:rsidR="00082DFA" w:rsidRDefault="00E03532">
      <w:pPr>
        <w:ind w:left="-5" w:right="1085"/>
      </w:pPr>
      <w:r>
        <w:t xml:space="preserve"> </w:t>
      </w:r>
      <w:r>
        <w:tab/>
        <w:t xml:space="preserve">The equipment is qualified </w:t>
      </w:r>
      <w:r>
        <w:rPr>
          <w:u w:val="single" w:color="000000"/>
        </w:rPr>
        <w:t>for use in an industrial environment</w:t>
      </w:r>
      <w:r>
        <w:t xml:space="preserve"> according to   </w:t>
      </w:r>
      <w:r>
        <w:tab/>
        <w:t xml:space="preserve">EN 61800-3 category C 3.2 CE. It is not intended for  </w:t>
      </w:r>
      <w:r>
        <w:tab/>
        <w:t xml:space="preserve">use in a public low-voltage network that also supplies residential areas.   </w:t>
      </w:r>
      <w:r>
        <w:tab/>
        <w:t xml:space="preserve">residential areas.  </w:t>
      </w:r>
    </w:p>
    <w:p w:rsidR="00082DFA" w:rsidRDefault="00E03532">
      <w:pPr>
        <w:ind w:left="-5" w:right="1029"/>
      </w:pPr>
      <w:r>
        <w:t xml:space="preserve"> </w:t>
      </w:r>
      <w:r>
        <w:tab/>
        <w:t xml:space="preserve">High-frequency interference is to be expected if it is used in such a network.   </w:t>
      </w:r>
      <w:r>
        <w:tab/>
        <w:t xml:space="preserve">Additional interference suppression measures may   </w:t>
      </w:r>
      <w:r>
        <w:tab/>
        <w:t xml:space="preserve">be required. </w:t>
      </w:r>
    </w:p>
    <w:p w:rsidR="00082DFA" w:rsidRDefault="00E03532">
      <w:pPr>
        <w:spacing w:after="0" w:line="259" w:lineRule="auto"/>
        <w:ind w:left="0" w:firstLine="0"/>
      </w:pPr>
      <w:r>
        <w:t xml:space="preserve"> </w:t>
      </w:r>
      <w:r>
        <w:tab/>
        <w:t xml:space="preserve"> </w:t>
      </w:r>
    </w:p>
    <w:p w:rsidR="00082DFA" w:rsidRDefault="00E03532">
      <w:pPr>
        <w:tabs>
          <w:tab w:val="center" w:pos="2867"/>
        </w:tabs>
        <w:ind w:left="-15" w:firstLine="0"/>
      </w:pPr>
      <w:r>
        <w:t xml:space="preserve"> </w:t>
      </w:r>
      <w:r>
        <w:tab/>
        <w:t xml:space="preserve">Requirements for the power supply: </w:t>
      </w:r>
    </w:p>
    <w:p w:rsidR="00082DFA" w:rsidRDefault="00E03532">
      <w:pPr>
        <w:tabs>
          <w:tab w:val="center" w:pos="3361"/>
        </w:tabs>
        <w:ind w:left="-15" w:firstLine="0"/>
      </w:pPr>
      <w:r>
        <w:t xml:space="preserve"> </w:t>
      </w:r>
      <w:r>
        <w:tab/>
        <w:t xml:space="preserve">Power quality according to </w:t>
      </w:r>
      <w:r>
        <w:rPr>
          <w:b/>
        </w:rPr>
        <w:t>DIN EN 61000-2-4</w:t>
      </w:r>
      <w:r>
        <w:t xml:space="preserve"> </w:t>
      </w:r>
    </w:p>
    <w:p w:rsidR="00082DFA" w:rsidRDefault="00E03532">
      <w:pPr>
        <w:tabs>
          <w:tab w:val="center" w:pos="4552"/>
        </w:tabs>
        <w:ind w:left="-15" w:firstLine="0"/>
      </w:pPr>
      <w:r>
        <w:t xml:space="preserve"> </w:t>
      </w:r>
      <w:r>
        <w:tab/>
        <w:t xml:space="preserve">Overvoltage resistance according to </w:t>
      </w:r>
      <w:r>
        <w:rPr>
          <w:b/>
        </w:rPr>
        <w:t>DIN VDE0100 Part 443A (Cat. II)</w:t>
      </w:r>
      <w:r>
        <w:t xml:space="preserve"> </w:t>
      </w:r>
    </w:p>
    <w:p w:rsidR="00082DFA" w:rsidRDefault="00E03532">
      <w:pPr>
        <w:spacing w:after="0" w:line="259" w:lineRule="auto"/>
        <w:ind w:left="0" w:firstLine="0"/>
      </w:pPr>
      <w:r>
        <w:t xml:space="preserve"> </w:t>
      </w:r>
    </w:p>
    <w:p w:rsidR="00082DFA" w:rsidRDefault="00E03532">
      <w:pPr>
        <w:tabs>
          <w:tab w:val="center" w:pos="3008"/>
        </w:tabs>
        <w:ind w:left="-15" w:firstLine="0"/>
      </w:pPr>
      <w:r>
        <w:rPr>
          <w:b/>
        </w:rPr>
        <w:t xml:space="preserve"> </w:t>
      </w:r>
      <w:r>
        <w:rPr>
          <w:b/>
        </w:rPr>
        <w:tab/>
        <w:t>Terminal connections / exemptions:</w:t>
      </w:r>
      <w:r>
        <w:t xml:space="preserve"> </w:t>
      </w:r>
    </w:p>
    <w:p w:rsidR="00082DFA" w:rsidRDefault="00E03532">
      <w:pPr>
        <w:ind w:left="-5" w:right="1980"/>
      </w:pPr>
      <w:r>
        <w:t xml:space="preserve"> </w:t>
      </w:r>
      <w:r>
        <w:tab/>
        <w:t xml:space="preserve">The main power feed to the control cabinet and the connections  </w:t>
      </w:r>
      <w:r>
        <w:tab/>
        <w:t xml:space="preserve">to the terminals are not included in this offer. Verification and  </w:t>
      </w:r>
      <w:r>
        <w:tab/>
        <w:t xml:space="preserve">acceptance of the electrical installation at the customer site will be  </w:t>
      </w:r>
      <w:r>
        <w:tab/>
        <w:t xml:space="preserve">according to the local regulations and are the responsibility  </w:t>
      </w:r>
      <w:r>
        <w:tab/>
        <w:t xml:space="preserve">of the customer. </w:t>
      </w:r>
    </w:p>
    <w:p w:rsidR="00082DFA" w:rsidRDefault="00E03532">
      <w:pPr>
        <w:spacing w:after="0" w:line="259" w:lineRule="auto"/>
        <w:ind w:left="0" w:firstLine="0"/>
      </w:pPr>
      <w:r>
        <w:t xml:space="preserve"> </w:t>
      </w:r>
      <w:r>
        <w:tab/>
        <w:t xml:space="preserve"> </w:t>
      </w:r>
    </w:p>
    <w:p w:rsidR="00082DFA" w:rsidRDefault="00E03532">
      <w:pPr>
        <w:ind w:left="-5" w:right="861"/>
      </w:pPr>
      <w:r>
        <w:t xml:space="preserve"> </w:t>
      </w:r>
      <w:r>
        <w:tab/>
        <w:t xml:space="preserve">Specific requirements, such as remote connection, customer-requested  </w:t>
      </w:r>
      <w:r>
        <w:tab/>
        <w:t xml:space="preserve">devices, stainless steel or fiberglass housing, different paint colors,  </w:t>
      </w:r>
      <w:r>
        <w:tab/>
        <w:t xml:space="preserve">conductor colors and customer review of design, can also be taken into  </w:t>
      </w:r>
      <w:r>
        <w:tab/>
        <w:t xml:space="preserve">account; please contact us for further technical and commercial  </w:t>
      </w:r>
      <w:r>
        <w:tab/>
        <w:t xml:space="preserve">considerations. </w:t>
      </w:r>
    </w:p>
    <w:p w:rsidR="00082DFA" w:rsidRDefault="00E03532">
      <w:pPr>
        <w:spacing w:after="0" w:line="259" w:lineRule="auto"/>
        <w:ind w:left="0" w:firstLine="0"/>
      </w:pPr>
      <w:r>
        <w:t xml:space="preserve"> </w:t>
      </w:r>
    </w:p>
    <w:p w:rsidR="00082DFA" w:rsidRDefault="00E03532">
      <w:pPr>
        <w:tabs>
          <w:tab w:val="center" w:pos="2167"/>
        </w:tabs>
        <w:ind w:left="-15" w:firstLine="0"/>
      </w:pPr>
      <w:r>
        <w:rPr>
          <w:b/>
        </w:rPr>
        <w:t xml:space="preserve">Item 3 </w:t>
      </w:r>
      <w:r>
        <w:rPr>
          <w:b/>
        </w:rPr>
        <w:tab/>
        <w:t xml:space="preserve">Flexible connectors </w:t>
      </w:r>
    </w:p>
    <w:p w:rsidR="00082DFA" w:rsidRDefault="00E03532">
      <w:pPr>
        <w:spacing w:after="0" w:line="259" w:lineRule="auto"/>
        <w:ind w:left="0" w:firstLine="0"/>
      </w:pPr>
      <w:r>
        <w:rPr>
          <w:b/>
        </w:rPr>
        <w:t xml:space="preserve"> </w:t>
      </w:r>
    </w:p>
    <w:p w:rsidR="00082DFA" w:rsidRDefault="00E03532">
      <w:pPr>
        <w:pStyle w:val="Heading3"/>
        <w:tabs>
          <w:tab w:val="center" w:pos="2325"/>
        </w:tabs>
        <w:ind w:left="-15" w:right="0" w:firstLine="0"/>
      </w:pPr>
      <w:r>
        <w:rPr>
          <w:b w:val="0"/>
        </w:rPr>
        <w:t xml:space="preserve">1 off  </w:t>
      </w:r>
      <w:r>
        <w:rPr>
          <w:b w:val="0"/>
        </w:rPr>
        <w:tab/>
      </w:r>
      <w:r>
        <w:t>Flexible connectors</w:t>
      </w:r>
      <w:r>
        <w:rPr>
          <w:b w:val="0"/>
        </w:rPr>
        <w:t xml:space="preserve"> for</w:t>
      </w:r>
      <w:r>
        <w:t xml:space="preserve"> </w:t>
      </w:r>
    </w:p>
    <w:p w:rsidR="00082DFA" w:rsidRDefault="00E03532">
      <w:pPr>
        <w:numPr>
          <w:ilvl w:val="0"/>
          <w:numId w:val="8"/>
        </w:numPr>
        <w:ind w:right="450" w:hanging="360"/>
      </w:pPr>
      <w:r>
        <w:t xml:space="preserve">Sludge feed piping </w:t>
      </w:r>
    </w:p>
    <w:p w:rsidR="00082DFA" w:rsidRDefault="00E03532">
      <w:pPr>
        <w:numPr>
          <w:ilvl w:val="0"/>
          <w:numId w:val="8"/>
        </w:numPr>
        <w:ind w:right="450" w:hanging="360"/>
      </w:pPr>
      <w:r>
        <w:lastRenderedPageBreak/>
        <w:t xml:space="preserve">Centrate discharge piping </w:t>
      </w:r>
    </w:p>
    <w:p w:rsidR="00082DFA" w:rsidRDefault="00E03532">
      <w:pPr>
        <w:ind w:left="1503" w:right="450"/>
      </w:pPr>
      <w:r>
        <w:t xml:space="preserve">Condensate drain </w:t>
      </w:r>
    </w:p>
    <w:tbl>
      <w:tblPr>
        <w:tblStyle w:val="TableGrid"/>
        <w:tblW w:w="8988" w:type="dxa"/>
        <w:tblInd w:w="0" w:type="dxa"/>
        <w:tblCellMar>
          <w:top w:w="0" w:type="dxa"/>
          <w:left w:w="0" w:type="dxa"/>
          <w:bottom w:w="0" w:type="dxa"/>
          <w:right w:w="0" w:type="dxa"/>
        </w:tblCellMar>
        <w:tblLook w:val="04A0" w:firstRow="1" w:lastRow="0" w:firstColumn="1" w:lastColumn="0" w:noHBand="0" w:noVBand="1"/>
      </w:tblPr>
      <w:tblGrid>
        <w:gridCol w:w="1133"/>
        <w:gridCol w:w="7855"/>
      </w:tblGrid>
      <w:tr w:rsidR="00082DFA">
        <w:trPr>
          <w:trHeight w:val="252"/>
        </w:trPr>
        <w:tc>
          <w:tcPr>
            <w:tcW w:w="1133" w:type="dxa"/>
            <w:tcBorders>
              <w:top w:val="nil"/>
              <w:left w:val="nil"/>
              <w:bottom w:val="nil"/>
              <w:right w:val="nil"/>
            </w:tcBorders>
          </w:tcPr>
          <w:p w:rsidR="00082DFA" w:rsidRDefault="00E03532">
            <w:pPr>
              <w:spacing w:after="0" w:line="259" w:lineRule="auto"/>
              <w:ind w:left="0" w:firstLine="0"/>
            </w:pPr>
            <w:r>
              <w:rPr>
                <w:b/>
              </w:rPr>
              <w:t xml:space="preserve">Item 5 </w:t>
            </w:r>
          </w:p>
        </w:tc>
        <w:tc>
          <w:tcPr>
            <w:tcW w:w="7855" w:type="dxa"/>
            <w:tcBorders>
              <w:top w:val="nil"/>
              <w:left w:val="nil"/>
              <w:bottom w:val="nil"/>
              <w:right w:val="nil"/>
            </w:tcBorders>
          </w:tcPr>
          <w:p w:rsidR="00082DFA" w:rsidRDefault="00E03532">
            <w:pPr>
              <w:spacing w:after="0" w:line="259" w:lineRule="auto"/>
              <w:ind w:left="0" w:firstLine="0"/>
            </w:pPr>
            <w:r>
              <w:rPr>
                <w:b/>
              </w:rPr>
              <w:t xml:space="preserve">Packing, freight and insurance </w:t>
            </w:r>
          </w:p>
        </w:tc>
      </w:tr>
      <w:tr w:rsidR="00082DFA">
        <w:trPr>
          <w:trHeight w:val="253"/>
        </w:trPr>
        <w:tc>
          <w:tcPr>
            <w:tcW w:w="1133" w:type="dxa"/>
            <w:tcBorders>
              <w:top w:val="nil"/>
              <w:left w:val="nil"/>
              <w:bottom w:val="nil"/>
              <w:right w:val="nil"/>
            </w:tcBorders>
          </w:tcPr>
          <w:p w:rsidR="00082DFA" w:rsidRDefault="00E03532">
            <w:pPr>
              <w:spacing w:after="0" w:line="259" w:lineRule="auto"/>
              <w:ind w:left="0" w:firstLine="0"/>
            </w:pPr>
            <w:r>
              <w:t xml:space="preserve"> </w:t>
            </w:r>
          </w:p>
        </w:tc>
        <w:tc>
          <w:tcPr>
            <w:tcW w:w="7855" w:type="dxa"/>
            <w:tcBorders>
              <w:top w:val="nil"/>
              <w:left w:val="nil"/>
              <w:bottom w:val="nil"/>
              <w:right w:val="nil"/>
            </w:tcBorders>
          </w:tcPr>
          <w:p w:rsidR="00082DFA" w:rsidRDefault="00E03532">
            <w:pPr>
              <w:spacing w:after="0" w:line="259" w:lineRule="auto"/>
              <w:ind w:left="0" w:firstLine="0"/>
            </w:pPr>
            <w:r>
              <w:rPr>
                <w:b/>
              </w:rPr>
              <w:t>CIP Gardabani</w:t>
            </w:r>
            <w:r>
              <w:t xml:space="preserve"> – INCOTERMS </w:t>
            </w:r>
            <w:r>
              <w:rPr>
                <w:b/>
              </w:rPr>
              <w:t>2020, ICC</w:t>
            </w:r>
            <w:r>
              <w:t xml:space="preserve">. </w:t>
            </w:r>
          </w:p>
        </w:tc>
      </w:tr>
      <w:tr w:rsidR="00082DFA">
        <w:trPr>
          <w:trHeight w:val="529"/>
        </w:trPr>
        <w:tc>
          <w:tcPr>
            <w:tcW w:w="1133" w:type="dxa"/>
            <w:tcBorders>
              <w:top w:val="nil"/>
              <w:left w:val="nil"/>
              <w:bottom w:val="nil"/>
              <w:right w:val="nil"/>
            </w:tcBorders>
          </w:tcPr>
          <w:p w:rsidR="00082DFA" w:rsidRDefault="00E03532">
            <w:pPr>
              <w:spacing w:after="0" w:line="259" w:lineRule="auto"/>
              <w:ind w:left="0" w:firstLine="0"/>
            </w:pPr>
            <w:r>
              <w:t xml:space="preserve"> </w:t>
            </w:r>
          </w:p>
          <w:p w:rsidR="00082DFA" w:rsidRDefault="00E03532">
            <w:pPr>
              <w:spacing w:after="0" w:line="259" w:lineRule="auto"/>
              <w:ind w:left="0" w:firstLine="0"/>
            </w:pPr>
            <w:r>
              <w:rPr>
                <w:b/>
                <w:sz w:val="24"/>
              </w:rPr>
              <w:t xml:space="preserve"> </w:t>
            </w:r>
          </w:p>
        </w:tc>
        <w:tc>
          <w:tcPr>
            <w:tcW w:w="7855" w:type="dxa"/>
            <w:tcBorders>
              <w:top w:val="nil"/>
              <w:left w:val="nil"/>
              <w:bottom w:val="nil"/>
              <w:right w:val="nil"/>
            </w:tcBorders>
          </w:tcPr>
          <w:p w:rsidR="00082DFA" w:rsidRDefault="00E03532">
            <w:pPr>
              <w:spacing w:after="0" w:line="259" w:lineRule="auto"/>
              <w:ind w:left="0" w:firstLine="0"/>
            </w:pPr>
            <w:r>
              <w:t xml:space="preserve"> </w:t>
            </w:r>
          </w:p>
        </w:tc>
      </w:tr>
      <w:tr w:rsidR="00082DFA">
        <w:trPr>
          <w:trHeight w:val="254"/>
        </w:trPr>
        <w:tc>
          <w:tcPr>
            <w:tcW w:w="1133" w:type="dxa"/>
            <w:tcBorders>
              <w:top w:val="nil"/>
              <w:left w:val="nil"/>
              <w:bottom w:val="nil"/>
              <w:right w:val="nil"/>
            </w:tcBorders>
          </w:tcPr>
          <w:p w:rsidR="00082DFA" w:rsidRDefault="00E03532">
            <w:pPr>
              <w:spacing w:after="0" w:line="259" w:lineRule="auto"/>
              <w:ind w:left="0" w:firstLine="0"/>
            </w:pPr>
            <w:r>
              <w:rPr>
                <w:b/>
              </w:rPr>
              <w:t xml:space="preserve">Item 7 </w:t>
            </w:r>
          </w:p>
        </w:tc>
        <w:tc>
          <w:tcPr>
            <w:tcW w:w="7855" w:type="dxa"/>
            <w:tcBorders>
              <w:top w:val="nil"/>
              <w:left w:val="nil"/>
              <w:bottom w:val="nil"/>
              <w:right w:val="nil"/>
            </w:tcBorders>
          </w:tcPr>
          <w:p w:rsidR="00082DFA" w:rsidRDefault="00E03532">
            <w:pPr>
              <w:spacing w:after="0" w:line="259" w:lineRule="auto"/>
              <w:ind w:left="0" w:firstLine="0"/>
            </w:pPr>
            <w:r>
              <w:rPr>
                <w:b/>
              </w:rPr>
              <w:t xml:space="preserve">Solids diverter gate </w:t>
            </w:r>
          </w:p>
        </w:tc>
      </w:tr>
      <w:tr w:rsidR="00082DFA">
        <w:trPr>
          <w:trHeight w:val="253"/>
        </w:trPr>
        <w:tc>
          <w:tcPr>
            <w:tcW w:w="1133" w:type="dxa"/>
            <w:tcBorders>
              <w:top w:val="nil"/>
              <w:left w:val="nil"/>
              <w:bottom w:val="nil"/>
              <w:right w:val="nil"/>
            </w:tcBorders>
          </w:tcPr>
          <w:p w:rsidR="00082DFA" w:rsidRDefault="00E03532">
            <w:pPr>
              <w:spacing w:after="0" w:line="259" w:lineRule="auto"/>
              <w:ind w:left="0" w:firstLine="0"/>
            </w:pPr>
            <w:r>
              <w:rPr>
                <w:b/>
              </w:rPr>
              <w:t xml:space="preserve"> </w:t>
            </w:r>
          </w:p>
        </w:tc>
        <w:tc>
          <w:tcPr>
            <w:tcW w:w="7855" w:type="dxa"/>
            <w:tcBorders>
              <w:top w:val="nil"/>
              <w:left w:val="nil"/>
              <w:bottom w:val="nil"/>
              <w:right w:val="nil"/>
            </w:tcBorders>
          </w:tcPr>
          <w:p w:rsidR="00082DFA" w:rsidRDefault="00E03532">
            <w:pPr>
              <w:spacing w:after="0" w:line="259" w:lineRule="auto"/>
              <w:ind w:left="1234" w:firstLine="0"/>
            </w:pPr>
            <w:r>
              <w:rPr>
                <w:b/>
              </w:rPr>
              <w:t xml:space="preserve"> </w:t>
            </w:r>
          </w:p>
        </w:tc>
      </w:tr>
      <w:tr w:rsidR="00082DFA">
        <w:trPr>
          <w:trHeight w:val="252"/>
        </w:trPr>
        <w:tc>
          <w:tcPr>
            <w:tcW w:w="1133" w:type="dxa"/>
            <w:tcBorders>
              <w:top w:val="nil"/>
              <w:left w:val="nil"/>
              <w:bottom w:val="nil"/>
              <w:right w:val="nil"/>
            </w:tcBorders>
          </w:tcPr>
          <w:p w:rsidR="00082DFA" w:rsidRDefault="00E03532">
            <w:pPr>
              <w:spacing w:after="0" w:line="259" w:lineRule="auto"/>
              <w:ind w:left="0" w:firstLine="0"/>
            </w:pPr>
            <w:r>
              <w:t xml:space="preserve">1 off </w:t>
            </w:r>
          </w:p>
        </w:tc>
        <w:tc>
          <w:tcPr>
            <w:tcW w:w="7855" w:type="dxa"/>
            <w:tcBorders>
              <w:top w:val="nil"/>
              <w:left w:val="nil"/>
              <w:bottom w:val="nil"/>
              <w:right w:val="nil"/>
            </w:tcBorders>
          </w:tcPr>
          <w:p w:rsidR="00082DFA" w:rsidRDefault="00E03532">
            <w:pPr>
              <w:tabs>
                <w:tab w:val="center" w:pos="2467"/>
              </w:tabs>
              <w:spacing w:after="0" w:line="259" w:lineRule="auto"/>
              <w:ind w:left="0" w:firstLine="0"/>
            </w:pPr>
            <w:r>
              <w:rPr>
                <w:b/>
              </w:rPr>
              <w:t xml:space="preserve">Solids diverter </w:t>
            </w:r>
            <w:r>
              <w:rPr>
                <w:b/>
              </w:rPr>
              <w:tab/>
              <w:t xml:space="preserve">8307.1 </w:t>
            </w:r>
          </w:p>
        </w:tc>
      </w:tr>
      <w:tr w:rsidR="00082DFA">
        <w:trPr>
          <w:trHeight w:val="504"/>
        </w:trPr>
        <w:tc>
          <w:tcPr>
            <w:tcW w:w="1133" w:type="dxa"/>
            <w:tcBorders>
              <w:top w:val="nil"/>
              <w:left w:val="nil"/>
              <w:bottom w:val="nil"/>
              <w:right w:val="nil"/>
            </w:tcBorders>
          </w:tcPr>
          <w:p w:rsidR="00082DFA" w:rsidRDefault="00E03532">
            <w:pPr>
              <w:spacing w:after="0" w:line="259" w:lineRule="auto"/>
              <w:ind w:left="0" w:firstLine="0"/>
            </w:pPr>
            <w:r>
              <w:rPr>
                <w:b/>
              </w:rPr>
              <w:t xml:space="preserve"> </w:t>
            </w:r>
          </w:p>
          <w:p w:rsidR="00082DFA" w:rsidRDefault="00E03532">
            <w:pPr>
              <w:spacing w:after="0" w:line="259" w:lineRule="auto"/>
              <w:ind w:left="0" w:firstLine="0"/>
            </w:pPr>
            <w:r>
              <w:t xml:space="preserve"> </w:t>
            </w:r>
          </w:p>
        </w:tc>
        <w:tc>
          <w:tcPr>
            <w:tcW w:w="7855" w:type="dxa"/>
            <w:tcBorders>
              <w:top w:val="nil"/>
              <w:left w:val="nil"/>
              <w:bottom w:val="nil"/>
              <w:right w:val="nil"/>
            </w:tcBorders>
          </w:tcPr>
          <w:p w:rsidR="00082DFA" w:rsidRDefault="00E03532">
            <w:pPr>
              <w:tabs>
                <w:tab w:val="center" w:pos="4209"/>
              </w:tabs>
              <w:spacing w:after="0" w:line="259" w:lineRule="auto"/>
              <w:ind w:left="0" w:firstLine="0"/>
            </w:pPr>
            <w:r>
              <w:rPr>
                <w:b/>
              </w:rPr>
              <w:t xml:space="preserve">Actuator drive </w:t>
            </w:r>
            <w:r>
              <w:rPr>
                <w:b/>
              </w:rPr>
              <w:tab/>
              <w:t xml:space="preserve">AUMA-Norm SA07.6, 0,4kW (400V/50Hz) </w:t>
            </w:r>
          </w:p>
        </w:tc>
      </w:tr>
    </w:tbl>
    <w:p w:rsidR="00082DFA" w:rsidRDefault="00E03532">
      <w:pPr>
        <w:ind w:left="1143" w:right="450"/>
      </w:pPr>
      <w:r>
        <w:t xml:space="preserve">during flushing procedure and start or slowdown of the centrifuge, liquid may flow over on solids discharge. To avoid recontamination of dry solids, we recommend the use of our solids diverter. </w:t>
      </w:r>
    </w:p>
    <w:p w:rsidR="00082DFA" w:rsidRDefault="00E03532">
      <w:pPr>
        <w:spacing w:after="0" w:line="259" w:lineRule="auto"/>
        <w:ind w:left="0" w:firstLine="0"/>
      </w:pPr>
      <w:r>
        <w:rPr>
          <w:b/>
        </w:rPr>
        <w:t xml:space="preserve"> </w:t>
      </w:r>
    </w:p>
    <w:p w:rsidR="00082DFA" w:rsidRDefault="00E03532">
      <w:pPr>
        <w:pStyle w:val="Heading3"/>
        <w:tabs>
          <w:tab w:val="center" w:pos="2494"/>
        </w:tabs>
        <w:ind w:left="-15" w:right="0" w:firstLine="0"/>
      </w:pPr>
      <w:r>
        <w:t xml:space="preserve"> </w:t>
      </w:r>
      <w:r>
        <w:tab/>
        <w:t xml:space="preserve">For further information please see </w:t>
      </w:r>
    </w:p>
    <w:p w:rsidR="00082DFA" w:rsidRDefault="00E03532">
      <w:pPr>
        <w:spacing w:after="10" w:line="259" w:lineRule="auto"/>
        <w:ind w:left="1040" w:firstLine="0"/>
      </w:pPr>
      <w:r>
        <w:rPr>
          <w:noProof/>
        </w:rPr>
        <w:drawing>
          <wp:inline distT="0" distB="0" distL="0" distR="0">
            <wp:extent cx="2695575" cy="1827530"/>
            <wp:effectExtent l="0" t="0" r="0" b="0"/>
            <wp:docPr id="4084" name="Picture 4084"/>
            <wp:cNvGraphicFramePr/>
            <a:graphic xmlns:a="http://schemas.openxmlformats.org/drawingml/2006/main">
              <a:graphicData uri="http://schemas.openxmlformats.org/drawingml/2006/picture">
                <pic:pic xmlns:pic="http://schemas.openxmlformats.org/drawingml/2006/picture">
                  <pic:nvPicPr>
                    <pic:cNvPr id="4084" name="Picture 4084"/>
                    <pic:cNvPicPr/>
                  </pic:nvPicPr>
                  <pic:blipFill>
                    <a:blip r:embed="rId18"/>
                    <a:stretch>
                      <a:fillRect/>
                    </a:stretch>
                  </pic:blipFill>
                  <pic:spPr>
                    <a:xfrm>
                      <a:off x="0" y="0"/>
                      <a:ext cx="2695575" cy="1827530"/>
                    </a:xfrm>
                    <a:prstGeom prst="rect">
                      <a:avLst/>
                    </a:prstGeom>
                  </pic:spPr>
                </pic:pic>
              </a:graphicData>
            </a:graphic>
          </wp:inline>
        </w:drawing>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lastRenderedPageBreak/>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p>
    <w:p w:rsidR="00082DFA" w:rsidRDefault="00E03532">
      <w:pPr>
        <w:spacing w:after="0" w:line="259" w:lineRule="auto"/>
        <w:ind w:left="0" w:firstLine="0"/>
      </w:pPr>
      <w:r>
        <w:rPr>
          <w:b/>
        </w:rPr>
        <w:t xml:space="preserve"> </w:t>
      </w:r>
      <w:bookmarkStart w:id="2" w:name="_GoBack"/>
      <w:bookmarkEnd w:id="2"/>
    </w:p>
    <w:sectPr w:rsidR="00082DFA">
      <w:headerReference w:type="even" r:id="rId19"/>
      <w:headerReference w:type="default" r:id="rId20"/>
      <w:headerReference w:type="first" r:id="rId21"/>
      <w:pgSz w:w="11906" w:h="16841"/>
      <w:pgMar w:top="2537" w:right="956" w:bottom="1891" w:left="1419" w:header="727"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0AE" w:rsidRDefault="005E20AE">
      <w:pPr>
        <w:spacing w:after="0" w:line="240" w:lineRule="auto"/>
      </w:pPr>
      <w:r>
        <w:separator/>
      </w:r>
    </w:p>
  </w:endnote>
  <w:endnote w:type="continuationSeparator" w:id="0">
    <w:p w:rsidR="005E20AE" w:rsidRDefault="005E20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0AE" w:rsidRDefault="005E20AE">
      <w:pPr>
        <w:spacing w:after="0" w:line="240" w:lineRule="auto"/>
      </w:pPr>
      <w:r>
        <w:separator/>
      </w:r>
    </w:p>
  </w:footnote>
  <w:footnote w:type="continuationSeparator" w:id="0">
    <w:p w:rsidR="005E20AE" w:rsidRDefault="005E20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32" w:rsidRDefault="00E03532">
    <w:pPr>
      <w:spacing w:after="0" w:line="259" w:lineRule="auto"/>
      <w:ind w:left="0" w:firstLine="0"/>
    </w:pPr>
    <w:r>
      <w:rPr>
        <w:noProof/>
      </w:rPr>
      <w:drawing>
        <wp:anchor distT="0" distB="0" distL="114300" distR="114300" simplePos="0" relativeHeight="251658240" behindDoc="0" locked="0" layoutInCell="1" allowOverlap="0" wp14:anchorId="3DE4BEAE" wp14:editId="0B74008A">
          <wp:simplePos x="0" y="0"/>
          <wp:positionH relativeFrom="page">
            <wp:posOffset>948055</wp:posOffset>
          </wp:positionH>
          <wp:positionV relativeFrom="page">
            <wp:posOffset>466090</wp:posOffset>
          </wp:positionV>
          <wp:extent cx="1740281" cy="287655"/>
          <wp:effectExtent l="0" t="0" r="0" b="0"/>
          <wp:wrapSquare wrapText="bothSides"/>
          <wp:docPr id="457" name="Picture 45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
                  <a:stretch>
                    <a:fillRect/>
                  </a:stretch>
                </pic:blipFill>
                <pic:spPr>
                  <a:xfrm>
                    <a:off x="0" y="0"/>
                    <a:ext cx="1740281" cy="287655"/>
                  </a:xfrm>
                  <a:prstGeom prst="rect">
                    <a:avLst/>
                  </a:prstGeom>
                </pic:spPr>
              </pic:pic>
            </a:graphicData>
          </a:graphic>
        </wp:anchor>
      </w:drawing>
    </w:r>
    <w:r>
      <w:rPr>
        <w:noProof/>
      </w:rPr>
      <w:drawing>
        <wp:anchor distT="0" distB="0" distL="114300" distR="114300" simplePos="0" relativeHeight="251659264" behindDoc="0" locked="0" layoutInCell="1" allowOverlap="0" wp14:anchorId="7C45741D" wp14:editId="0F846F67">
          <wp:simplePos x="0" y="0"/>
          <wp:positionH relativeFrom="page">
            <wp:posOffset>5031105</wp:posOffset>
          </wp:positionH>
          <wp:positionV relativeFrom="page">
            <wp:posOffset>620394</wp:posOffset>
          </wp:positionV>
          <wp:extent cx="1741805" cy="118745"/>
          <wp:effectExtent l="0" t="0" r="0" b="0"/>
          <wp:wrapSquare wrapText="bothSides"/>
          <wp:docPr id="459" name="Picture 459"/>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2"/>
                  <a:stretch>
                    <a:fillRect/>
                  </a:stretch>
                </pic:blipFill>
                <pic:spPr>
                  <a:xfrm>
                    <a:off x="0" y="0"/>
                    <a:ext cx="1741805" cy="118745"/>
                  </a:xfrm>
                  <a:prstGeom prst="rect">
                    <a:avLst/>
                  </a:prstGeom>
                </pic:spPr>
              </pic:pic>
            </a:graphicData>
          </a:graphic>
        </wp:anchor>
      </w:drawing>
    </w:r>
    <w:r>
      <w:t xml:space="preserve"> </w:t>
    </w:r>
  </w:p>
  <w:p w:rsidR="00E03532" w:rsidRDefault="00E03532">
    <w:pPr>
      <w:tabs>
        <w:tab w:val="center" w:pos="4352"/>
      </w:tabs>
      <w:spacing w:after="0" w:line="259" w:lineRule="auto"/>
      <w:ind w:left="0" w:firstLine="0"/>
    </w:pPr>
    <w:r>
      <w:t xml:space="preserve">Page </w:t>
    </w:r>
    <w:r>
      <w:fldChar w:fldCharType="begin"/>
    </w:r>
    <w:r>
      <w:instrText xml:space="preserve"> PAGE   \* MERGEFORMAT </w:instrText>
    </w:r>
    <w:r>
      <w:fldChar w:fldCharType="separate"/>
    </w:r>
    <w:r>
      <w:rPr>
        <w:noProof/>
      </w:rPr>
      <w:t>2</w:t>
    </w:r>
    <w:r>
      <w:fldChar w:fldCharType="end"/>
    </w:r>
    <w:r>
      <w:t>/ 25</w:t>
    </w:r>
    <w:r>
      <w:rPr>
        <w:rFonts w:ascii="Calibri" w:eastAsia="Calibri" w:hAnsi="Calibri" w:cs="Calibri"/>
      </w:rPr>
      <w:t xml:space="preserve"> </w:t>
    </w:r>
    <w:r>
      <w:rPr>
        <w:rFonts w:ascii="Calibri" w:eastAsia="Calibri" w:hAnsi="Calibri" w:cs="Calibri"/>
      </w:rPr>
      <w:tab/>
    </w:r>
    <w:r>
      <w:t xml:space="preserve"> </w:t>
    </w:r>
  </w:p>
  <w:p w:rsidR="00E03532" w:rsidRDefault="00E03532">
    <w:pPr>
      <w:spacing w:after="0" w:line="259" w:lineRule="auto"/>
      <w:ind w:left="0" w:firstLine="0"/>
    </w:pPr>
    <w:r>
      <w:rPr>
        <w:rFonts w:ascii="Calibri" w:eastAsia="Calibri" w:hAnsi="Calibri" w:cs="Calibri"/>
      </w:rPr>
      <w:t xml:space="preserve"> </w:t>
    </w:r>
  </w:p>
  <w:p w:rsidR="00E03532" w:rsidRDefault="00E03532">
    <w:pPr>
      <w:spacing w:after="0" w:line="259" w:lineRule="auto"/>
      <w:ind w:left="0" w:firstLine="0"/>
    </w:pPr>
    <w:r>
      <w:t xml:space="preserve">Offer no. 2511653.01 – Gardabani WWTP </w:t>
    </w:r>
    <w:r>
      <w:rPr>
        <w:b/>
      </w:rPr>
      <w:t xml:space="preserve"> </w:t>
    </w:r>
  </w:p>
  <w:p w:rsidR="00E03532" w:rsidRDefault="00E03532">
    <w:pPr>
      <w:spacing w:after="0" w:line="259" w:lineRule="auto"/>
      <w:ind w:left="0" w:firstLine="0"/>
    </w:pPr>
    <w:r>
      <w:rPr>
        <w:rFonts w:ascii="Calibri" w:eastAsia="Calibri" w:hAnsi="Calibri" w:cs="Calibri"/>
      </w:rP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32" w:rsidRDefault="00E03532">
    <w:pPr>
      <w:spacing w:after="0" w:line="259" w:lineRule="auto"/>
      <w:ind w:left="-1419" w:right="7039" w:firstLine="0"/>
    </w:pPr>
    <w:r>
      <w:rPr>
        <w:noProof/>
      </w:rPr>
      <w:drawing>
        <wp:anchor distT="0" distB="0" distL="114300" distR="114300" simplePos="0" relativeHeight="251660288" behindDoc="0" locked="0" layoutInCell="1" allowOverlap="0" wp14:anchorId="66B2876D" wp14:editId="6A024599">
          <wp:simplePos x="0" y="0"/>
          <wp:positionH relativeFrom="page">
            <wp:posOffset>904240</wp:posOffset>
          </wp:positionH>
          <wp:positionV relativeFrom="page">
            <wp:posOffset>532765</wp:posOffset>
          </wp:positionV>
          <wp:extent cx="1740281" cy="287655"/>
          <wp:effectExtent l="0" t="0" r="0" b="0"/>
          <wp:wrapSquare wrapText="bothSides"/>
          <wp:docPr id="112" name="Picture 112"/>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
                  <a:stretch>
                    <a:fillRect/>
                  </a:stretch>
                </pic:blipFill>
                <pic:spPr>
                  <a:xfrm>
                    <a:off x="0" y="0"/>
                    <a:ext cx="1740281" cy="287655"/>
                  </a:xfrm>
                  <a:prstGeom prst="rect">
                    <a:avLst/>
                  </a:prstGeom>
                </pic:spPr>
              </pic:pic>
            </a:graphicData>
          </a:graphic>
        </wp:anchor>
      </w:drawing>
    </w:r>
    <w:r>
      <w:rPr>
        <w:noProof/>
      </w:rPr>
      <w:drawing>
        <wp:anchor distT="0" distB="0" distL="114300" distR="114300" simplePos="0" relativeHeight="251661312" behindDoc="0" locked="0" layoutInCell="1" allowOverlap="0" wp14:anchorId="7434F916" wp14:editId="2F44C086">
          <wp:simplePos x="0" y="0"/>
          <wp:positionH relativeFrom="page">
            <wp:posOffset>5141595</wp:posOffset>
          </wp:positionH>
          <wp:positionV relativeFrom="page">
            <wp:posOffset>673100</wp:posOffset>
          </wp:positionV>
          <wp:extent cx="1741551" cy="118745"/>
          <wp:effectExtent l="0" t="0" r="0" b="0"/>
          <wp:wrapSquare wrapText="bothSides"/>
          <wp:docPr id="114" name="Picture 114"/>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2"/>
                  <a:stretch>
                    <a:fillRect/>
                  </a:stretch>
                </pic:blipFill>
                <pic:spPr>
                  <a:xfrm>
                    <a:off x="0" y="0"/>
                    <a:ext cx="1741551" cy="118745"/>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32" w:rsidRDefault="00E03532">
    <w:pPr>
      <w:spacing w:after="0" w:line="259" w:lineRule="auto"/>
      <w:ind w:left="-1419" w:right="7039" w:firstLine="0"/>
    </w:pPr>
    <w:r>
      <w:rPr>
        <w:noProof/>
      </w:rPr>
      <w:drawing>
        <wp:anchor distT="0" distB="0" distL="114300" distR="114300" simplePos="0" relativeHeight="251662336" behindDoc="0" locked="0" layoutInCell="1" allowOverlap="0" wp14:anchorId="7B9A8E25" wp14:editId="734C2DDB">
          <wp:simplePos x="0" y="0"/>
          <wp:positionH relativeFrom="page">
            <wp:posOffset>904240</wp:posOffset>
          </wp:positionH>
          <wp:positionV relativeFrom="page">
            <wp:posOffset>532765</wp:posOffset>
          </wp:positionV>
          <wp:extent cx="1740281" cy="287655"/>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12" name="Picture 112"/>
                  <pic:cNvPicPr/>
                </pic:nvPicPr>
                <pic:blipFill>
                  <a:blip r:embed="rId1"/>
                  <a:stretch>
                    <a:fillRect/>
                  </a:stretch>
                </pic:blipFill>
                <pic:spPr>
                  <a:xfrm>
                    <a:off x="0" y="0"/>
                    <a:ext cx="1740281" cy="287655"/>
                  </a:xfrm>
                  <a:prstGeom prst="rect">
                    <a:avLst/>
                  </a:prstGeom>
                </pic:spPr>
              </pic:pic>
            </a:graphicData>
          </a:graphic>
        </wp:anchor>
      </w:drawing>
    </w:r>
    <w:r>
      <w:rPr>
        <w:noProof/>
      </w:rPr>
      <w:drawing>
        <wp:anchor distT="0" distB="0" distL="114300" distR="114300" simplePos="0" relativeHeight="251663360" behindDoc="0" locked="0" layoutInCell="1" allowOverlap="0" wp14:anchorId="4C8813AF" wp14:editId="1B67F46C">
          <wp:simplePos x="0" y="0"/>
          <wp:positionH relativeFrom="page">
            <wp:posOffset>5141595</wp:posOffset>
          </wp:positionH>
          <wp:positionV relativeFrom="page">
            <wp:posOffset>673100</wp:posOffset>
          </wp:positionV>
          <wp:extent cx="1741551" cy="118745"/>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114" name="Picture 114"/>
                  <pic:cNvPicPr/>
                </pic:nvPicPr>
                <pic:blipFill>
                  <a:blip r:embed="rId2"/>
                  <a:stretch>
                    <a:fillRect/>
                  </a:stretch>
                </pic:blipFill>
                <pic:spPr>
                  <a:xfrm>
                    <a:off x="0" y="0"/>
                    <a:ext cx="1741551" cy="118745"/>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32" w:rsidRPr="00E03532" w:rsidRDefault="00E03532" w:rsidP="00E03532">
    <w:pPr>
      <w:pStyle w:val="Header"/>
    </w:pPr>
    <w:r w:rsidRPr="00E03532">
      <w:t xml:space="preserve"> </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32" w:rsidRDefault="00E03532">
    <w:pPr>
      <w:spacing w:after="0" w:line="259" w:lineRule="auto"/>
      <w:ind w:left="0" w:firstLine="0"/>
    </w:pPr>
    <w:r>
      <w:rPr>
        <w:noProof/>
      </w:rPr>
      <w:drawing>
        <wp:anchor distT="0" distB="0" distL="114300" distR="114300" simplePos="0" relativeHeight="251666432" behindDoc="0" locked="0" layoutInCell="1" allowOverlap="0" wp14:anchorId="7E189086" wp14:editId="0F6D54DA">
          <wp:simplePos x="0" y="0"/>
          <wp:positionH relativeFrom="page">
            <wp:posOffset>948055</wp:posOffset>
          </wp:positionH>
          <wp:positionV relativeFrom="page">
            <wp:posOffset>466090</wp:posOffset>
          </wp:positionV>
          <wp:extent cx="1740281" cy="287655"/>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
                  <a:stretch>
                    <a:fillRect/>
                  </a:stretch>
                </pic:blipFill>
                <pic:spPr>
                  <a:xfrm>
                    <a:off x="0" y="0"/>
                    <a:ext cx="1740281" cy="287655"/>
                  </a:xfrm>
                  <a:prstGeom prst="rect">
                    <a:avLst/>
                  </a:prstGeom>
                </pic:spPr>
              </pic:pic>
            </a:graphicData>
          </a:graphic>
        </wp:anchor>
      </w:drawing>
    </w:r>
    <w:r>
      <w:rPr>
        <w:noProof/>
      </w:rPr>
      <w:drawing>
        <wp:anchor distT="0" distB="0" distL="114300" distR="114300" simplePos="0" relativeHeight="251667456" behindDoc="0" locked="0" layoutInCell="1" allowOverlap="0" wp14:anchorId="705CDF85" wp14:editId="35F7F797">
          <wp:simplePos x="0" y="0"/>
          <wp:positionH relativeFrom="page">
            <wp:posOffset>5031105</wp:posOffset>
          </wp:positionH>
          <wp:positionV relativeFrom="page">
            <wp:posOffset>620394</wp:posOffset>
          </wp:positionV>
          <wp:extent cx="1741805" cy="118745"/>
          <wp:effectExtent l="0" t="0" r="0" b="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2"/>
                  <a:stretch>
                    <a:fillRect/>
                  </a:stretch>
                </pic:blipFill>
                <pic:spPr>
                  <a:xfrm>
                    <a:off x="0" y="0"/>
                    <a:ext cx="1741805" cy="118745"/>
                  </a:xfrm>
                  <a:prstGeom prst="rect">
                    <a:avLst/>
                  </a:prstGeom>
                </pic:spPr>
              </pic:pic>
            </a:graphicData>
          </a:graphic>
        </wp:anchor>
      </w:drawing>
    </w:r>
    <w:r>
      <w:t xml:space="preserve"> </w:t>
    </w:r>
  </w:p>
  <w:p w:rsidR="00E03532" w:rsidRDefault="00E03532">
    <w:pPr>
      <w:tabs>
        <w:tab w:val="center" w:pos="4352"/>
      </w:tabs>
      <w:spacing w:after="0" w:line="259" w:lineRule="auto"/>
      <w:ind w:left="0" w:firstLine="0"/>
    </w:pPr>
    <w:r>
      <w:t xml:space="preserve">Page </w:t>
    </w:r>
    <w:r>
      <w:fldChar w:fldCharType="begin"/>
    </w:r>
    <w:r>
      <w:instrText xml:space="preserve"> PAGE   \* MERGEFORMAT </w:instrText>
    </w:r>
    <w:r>
      <w:fldChar w:fldCharType="separate"/>
    </w:r>
    <w:r>
      <w:rPr>
        <w:noProof/>
      </w:rPr>
      <w:t>3</w:t>
    </w:r>
    <w:r>
      <w:fldChar w:fldCharType="end"/>
    </w:r>
    <w:r>
      <w:t>/ 25</w:t>
    </w:r>
    <w:r>
      <w:rPr>
        <w:rFonts w:ascii="Calibri" w:eastAsia="Calibri" w:hAnsi="Calibri" w:cs="Calibri"/>
      </w:rPr>
      <w:t xml:space="preserve"> </w:t>
    </w:r>
    <w:r>
      <w:rPr>
        <w:rFonts w:ascii="Calibri" w:eastAsia="Calibri" w:hAnsi="Calibri" w:cs="Calibri"/>
      </w:rPr>
      <w:tab/>
    </w:r>
    <w:r>
      <w:t xml:space="preserve"> </w:t>
    </w:r>
  </w:p>
  <w:p w:rsidR="00E03532" w:rsidRDefault="00E03532">
    <w:pPr>
      <w:spacing w:after="0" w:line="259" w:lineRule="auto"/>
      <w:ind w:left="0" w:firstLine="0"/>
    </w:pPr>
    <w:r>
      <w:rPr>
        <w:rFonts w:ascii="Calibri" w:eastAsia="Calibri" w:hAnsi="Calibri" w:cs="Calibri"/>
      </w:rPr>
      <w:t xml:space="preserve"> </w:t>
    </w:r>
  </w:p>
  <w:p w:rsidR="00E03532" w:rsidRDefault="00E03532">
    <w:pPr>
      <w:spacing w:after="0" w:line="259" w:lineRule="auto"/>
      <w:ind w:left="0" w:firstLine="0"/>
    </w:pPr>
    <w:r>
      <w:t xml:space="preserve">Offer no. 2511653.01 – Gardabani WWTP </w:t>
    </w:r>
    <w:r>
      <w:rPr>
        <w:b/>
      </w:rPr>
      <w:t xml:space="preserve"> </w:t>
    </w:r>
  </w:p>
  <w:p w:rsidR="00E03532" w:rsidRDefault="00E03532">
    <w:pPr>
      <w:spacing w:after="0" w:line="259" w:lineRule="auto"/>
      <w:ind w:left="0" w:firstLine="0"/>
    </w:pPr>
    <w:r>
      <w:rPr>
        <w:rFonts w:ascii="Calibri" w:eastAsia="Calibri" w:hAnsi="Calibri" w:cs="Calibri"/>
      </w:rPr>
      <w:t xml:space="preserve"> </w: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32" w:rsidRDefault="00E03532">
    <w:pPr>
      <w:spacing w:after="0" w:line="259" w:lineRule="auto"/>
      <w:ind w:left="0" w:firstLine="0"/>
    </w:pPr>
    <w:r>
      <w:rPr>
        <w:noProof/>
      </w:rPr>
      <w:drawing>
        <wp:anchor distT="0" distB="0" distL="114300" distR="114300" simplePos="0" relativeHeight="251668480" behindDoc="0" locked="0" layoutInCell="1" allowOverlap="0" wp14:anchorId="04E22284" wp14:editId="7252E071">
          <wp:simplePos x="0" y="0"/>
          <wp:positionH relativeFrom="page">
            <wp:posOffset>948055</wp:posOffset>
          </wp:positionH>
          <wp:positionV relativeFrom="page">
            <wp:posOffset>466090</wp:posOffset>
          </wp:positionV>
          <wp:extent cx="1740281" cy="287655"/>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457" name="Picture 457"/>
                  <pic:cNvPicPr/>
                </pic:nvPicPr>
                <pic:blipFill>
                  <a:blip r:embed="rId1"/>
                  <a:stretch>
                    <a:fillRect/>
                  </a:stretch>
                </pic:blipFill>
                <pic:spPr>
                  <a:xfrm>
                    <a:off x="0" y="0"/>
                    <a:ext cx="1740281" cy="287655"/>
                  </a:xfrm>
                  <a:prstGeom prst="rect">
                    <a:avLst/>
                  </a:prstGeom>
                </pic:spPr>
              </pic:pic>
            </a:graphicData>
          </a:graphic>
        </wp:anchor>
      </w:drawing>
    </w:r>
    <w:r>
      <w:rPr>
        <w:noProof/>
      </w:rPr>
      <w:drawing>
        <wp:anchor distT="0" distB="0" distL="114300" distR="114300" simplePos="0" relativeHeight="251669504" behindDoc="0" locked="0" layoutInCell="1" allowOverlap="0" wp14:anchorId="70793B9F" wp14:editId="75F1243E">
          <wp:simplePos x="0" y="0"/>
          <wp:positionH relativeFrom="page">
            <wp:posOffset>5031105</wp:posOffset>
          </wp:positionH>
          <wp:positionV relativeFrom="page">
            <wp:posOffset>620394</wp:posOffset>
          </wp:positionV>
          <wp:extent cx="1741805" cy="118745"/>
          <wp:effectExtent l="0" t="0" r="0" b="0"/>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459" name="Picture 459"/>
                  <pic:cNvPicPr/>
                </pic:nvPicPr>
                <pic:blipFill>
                  <a:blip r:embed="rId2"/>
                  <a:stretch>
                    <a:fillRect/>
                  </a:stretch>
                </pic:blipFill>
                <pic:spPr>
                  <a:xfrm>
                    <a:off x="0" y="0"/>
                    <a:ext cx="1741805" cy="118745"/>
                  </a:xfrm>
                  <a:prstGeom prst="rect">
                    <a:avLst/>
                  </a:prstGeom>
                </pic:spPr>
              </pic:pic>
            </a:graphicData>
          </a:graphic>
        </wp:anchor>
      </w:drawing>
    </w:r>
    <w:r>
      <w:t xml:space="preserve"> </w:t>
    </w:r>
  </w:p>
  <w:p w:rsidR="00E03532" w:rsidRDefault="00E03532">
    <w:pPr>
      <w:tabs>
        <w:tab w:val="center" w:pos="4352"/>
      </w:tabs>
      <w:spacing w:after="0" w:line="259" w:lineRule="auto"/>
      <w:ind w:left="0" w:firstLine="0"/>
    </w:pPr>
    <w:r>
      <w:t xml:space="preserve">Page </w:t>
    </w:r>
    <w:r>
      <w:fldChar w:fldCharType="begin"/>
    </w:r>
    <w:r>
      <w:instrText xml:space="preserve"> PAGE   \* MERGEFORMAT </w:instrText>
    </w:r>
    <w:r>
      <w:fldChar w:fldCharType="separate"/>
    </w:r>
    <w:r>
      <w:t>2</w:t>
    </w:r>
    <w:r>
      <w:fldChar w:fldCharType="end"/>
    </w:r>
    <w:r>
      <w:t>/ 25</w:t>
    </w:r>
    <w:r>
      <w:rPr>
        <w:rFonts w:ascii="Calibri" w:eastAsia="Calibri" w:hAnsi="Calibri" w:cs="Calibri"/>
      </w:rPr>
      <w:t xml:space="preserve"> </w:t>
    </w:r>
    <w:r>
      <w:rPr>
        <w:rFonts w:ascii="Calibri" w:eastAsia="Calibri" w:hAnsi="Calibri" w:cs="Calibri"/>
      </w:rPr>
      <w:tab/>
    </w:r>
    <w:r>
      <w:t xml:space="preserve"> </w:t>
    </w:r>
  </w:p>
  <w:p w:rsidR="00E03532" w:rsidRDefault="00E03532">
    <w:pPr>
      <w:spacing w:after="0" w:line="259" w:lineRule="auto"/>
      <w:ind w:left="0" w:firstLine="0"/>
    </w:pPr>
    <w:r>
      <w:rPr>
        <w:rFonts w:ascii="Calibri" w:eastAsia="Calibri" w:hAnsi="Calibri" w:cs="Calibri"/>
      </w:rPr>
      <w:t xml:space="preserve"> </w:t>
    </w:r>
  </w:p>
  <w:p w:rsidR="00E03532" w:rsidRDefault="00E03532">
    <w:pPr>
      <w:spacing w:after="0" w:line="259" w:lineRule="auto"/>
      <w:ind w:left="0" w:firstLine="0"/>
    </w:pPr>
    <w:r>
      <w:t xml:space="preserve">Offer no. 2511653.01 – Gardabani WWTP </w:t>
    </w:r>
    <w:r>
      <w:rPr>
        <w:b/>
      </w:rPr>
      <w:t xml:space="preserve"> </w:t>
    </w:r>
  </w:p>
  <w:p w:rsidR="00E03532" w:rsidRDefault="00E03532">
    <w:pPr>
      <w:spacing w:after="0" w:line="259" w:lineRule="auto"/>
      <w:ind w:left="0" w:firstLine="0"/>
    </w:pPr>
    <w:r>
      <w:rPr>
        <w:rFonts w:ascii="Calibri" w:eastAsia="Calibri" w:hAnsi="Calibri" w:cs="Calibri"/>
      </w:rPr>
      <w:t xml:space="preserve"> </w: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32" w:rsidRDefault="00E03532">
    <w:pPr>
      <w:spacing w:after="0" w:line="259" w:lineRule="auto"/>
      <w:ind w:left="0" w:firstLine="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32" w:rsidRPr="00E03532" w:rsidRDefault="00E03532" w:rsidP="00E03532">
    <w:pPr>
      <w:pStyle w:val="Header"/>
    </w:pPr>
    <w:r w:rsidRPr="00E03532">
      <w:t xml:space="preserve">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532" w:rsidRDefault="00E03532">
    <w:pPr>
      <w:spacing w:after="0" w:line="259" w:lineRule="auto"/>
      <w:ind w:left="0" w:firstLine="0"/>
    </w:pPr>
    <w:r>
      <w:rPr>
        <w:noProof/>
      </w:rPr>
      <w:drawing>
        <wp:anchor distT="0" distB="0" distL="114300" distR="114300" simplePos="0" relativeHeight="251674624" behindDoc="0" locked="0" layoutInCell="1" allowOverlap="0">
          <wp:simplePos x="0" y="0"/>
          <wp:positionH relativeFrom="page">
            <wp:posOffset>948055</wp:posOffset>
          </wp:positionH>
          <wp:positionV relativeFrom="page">
            <wp:posOffset>466090</wp:posOffset>
          </wp:positionV>
          <wp:extent cx="1740281" cy="287655"/>
          <wp:effectExtent l="0" t="0" r="0" b="0"/>
          <wp:wrapSquare wrapText="bothSides"/>
          <wp:docPr id="11" name="Picture 11"/>
          <wp:cNvGraphicFramePr/>
          <a:graphic xmlns:a="http://schemas.openxmlformats.org/drawingml/2006/main">
            <a:graphicData uri="http://schemas.openxmlformats.org/drawingml/2006/picture">
              <pic:pic xmlns:pic="http://schemas.openxmlformats.org/drawingml/2006/picture">
                <pic:nvPicPr>
                  <pic:cNvPr id="1422" name="Picture 1422"/>
                  <pic:cNvPicPr/>
                </pic:nvPicPr>
                <pic:blipFill>
                  <a:blip r:embed="rId1"/>
                  <a:stretch>
                    <a:fillRect/>
                  </a:stretch>
                </pic:blipFill>
                <pic:spPr>
                  <a:xfrm>
                    <a:off x="0" y="0"/>
                    <a:ext cx="1740281" cy="287655"/>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5031105</wp:posOffset>
          </wp:positionH>
          <wp:positionV relativeFrom="page">
            <wp:posOffset>620394</wp:posOffset>
          </wp:positionV>
          <wp:extent cx="1741805" cy="118745"/>
          <wp:effectExtent l="0" t="0" r="0" b="0"/>
          <wp:wrapSquare wrapText="bothSides"/>
          <wp:docPr id="12" name="Picture 12"/>
          <wp:cNvGraphicFramePr/>
          <a:graphic xmlns:a="http://schemas.openxmlformats.org/drawingml/2006/main">
            <a:graphicData uri="http://schemas.openxmlformats.org/drawingml/2006/picture">
              <pic:pic xmlns:pic="http://schemas.openxmlformats.org/drawingml/2006/picture">
                <pic:nvPicPr>
                  <pic:cNvPr id="1424" name="Picture 1424"/>
                  <pic:cNvPicPr/>
                </pic:nvPicPr>
                <pic:blipFill>
                  <a:blip r:embed="rId2"/>
                  <a:stretch>
                    <a:fillRect/>
                  </a:stretch>
                </pic:blipFill>
                <pic:spPr>
                  <a:xfrm>
                    <a:off x="0" y="0"/>
                    <a:ext cx="1741805" cy="118745"/>
                  </a:xfrm>
                  <a:prstGeom prst="rect">
                    <a:avLst/>
                  </a:prstGeom>
                </pic:spPr>
              </pic:pic>
            </a:graphicData>
          </a:graphic>
        </wp:anchor>
      </w:drawing>
    </w:r>
    <w:r>
      <w:t xml:space="preserve"> </w:t>
    </w:r>
  </w:p>
  <w:p w:rsidR="00E03532" w:rsidRDefault="00E03532">
    <w:pPr>
      <w:tabs>
        <w:tab w:val="center" w:pos="4352"/>
      </w:tabs>
      <w:spacing w:after="0" w:line="259" w:lineRule="auto"/>
      <w:ind w:left="0" w:firstLine="0"/>
    </w:pPr>
    <w:r>
      <w:t xml:space="preserve">Page </w:t>
    </w:r>
    <w:r>
      <w:fldChar w:fldCharType="begin"/>
    </w:r>
    <w:r>
      <w:instrText xml:space="preserve"> PAGE   \* MERGEFORMAT </w:instrText>
    </w:r>
    <w:r>
      <w:fldChar w:fldCharType="separate"/>
    </w:r>
    <w:r>
      <w:t>10</w:t>
    </w:r>
    <w:r>
      <w:fldChar w:fldCharType="end"/>
    </w:r>
    <w:r>
      <w:t>/ 25</w:t>
    </w:r>
    <w:r>
      <w:rPr>
        <w:rFonts w:ascii="Calibri" w:eastAsia="Calibri" w:hAnsi="Calibri" w:cs="Calibri"/>
      </w:rPr>
      <w:t xml:space="preserve"> </w:t>
    </w:r>
    <w:r>
      <w:rPr>
        <w:rFonts w:ascii="Calibri" w:eastAsia="Calibri" w:hAnsi="Calibri" w:cs="Calibri"/>
      </w:rPr>
      <w:tab/>
    </w:r>
    <w:r>
      <w:t xml:space="preserve"> </w:t>
    </w:r>
  </w:p>
  <w:p w:rsidR="00E03532" w:rsidRDefault="00E03532">
    <w:pPr>
      <w:spacing w:after="0" w:line="259" w:lineRule="auto"/>
      <w:ind w:left="0" w:firstLine="0"/>
    </w:pPr>
    <w:r>
      <w:rPr>
        <w:rFonts w:ascii="Calibri" w:eastAsia="Calibri" w:hAnsi="Calibri" w:cs="Calibri"/>
      </w:rPr>
      <w:t xml:space="preserve"> </w:t>
    </w:r>
  </w:p>
  <w:p w:rsidR="00E03532" w:rsidRDefault="00E03532">
    <w:pPr>
      <w:spacing w:after="0" w:line="259" w:lineRule="auto"/>
      <w:ind w:left="0" w:firstLine="0"/>
    </w:pPr>
    <w:r>
      <w:t xml:space="preserve">Offer no. 2511653.01 – Gardabani WWTP </w:t>
    </w:r>
    <w:r>
      <w:rPr>
        <w:b/>
      </w:rPr>
      <w:t xml:space="preserve"> </w:t>
    </w:r>
  </w:p>
  <w:p w:rsidR="00E03532" w:rsidRDefault="00E03532">
    <w:pPr>
      <w:spacing w:after="0" w:line="259" w:lineRule="auto"/>
      <w:ind w:left="0" w:firstLine="0"/>
    </w:pPr>
    <w:r>
      <w:rPr>
        <w:rFonts w:ascii="Calibri" w:eastAsia="Calibri" w:hAnsi="Calibri" w:cs="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26315"/>
    <w:multiLevelType w:val="hybridMultilevel"/>
    <w:tmpl w:val="C324CEBA"/>
    <w:lvl w:ilvl="0" w:tplc="554EEB92">
      <w:start w:val="1"/>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BDAF340">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8EC9C70">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B84142E">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DAD356">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4081DCC">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B0BD4E">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1100BBC">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30AA782">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F9C7C5D"/>
    <w:multiLevelType w:val="hybridMultilevel"/>
    <w:tmpl w:val="95A088BE"/>
    <w:lvl w:ilvl="0" w:tplc="656A240E">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AE8D1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9BA48E0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89A0C60">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62A73D2">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2D88C12">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33084DA">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DBE12C6">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5E639C2">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5993E6A"/>
    <w:multiLevelType w:val="hybridMultilevel"/>
    <w:tmpl w:val="6E0095D6"/>
    <w:lvl w:ilvl="0" w:tplc="BD609F3A">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ECE08A">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414CF7A">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B464A4A">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2409DE">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70753A">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02D04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AA0944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962998E">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47E2385"/>
    <w:multiLevelType w:val="hybridMultilevel"/>
    <w:tmpl w:val="A0E4EC64"/>
    <w:lvl w:ilvl="0" w:tplc="4E3851AC">
      <w:start w:val="1"/>
      <w:numFmt w:val="decimal"/>
      <w:lvlText w:val="%1."/>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1856B0">
      <w:start w:val="1"/>
      <w:numFmt w:val="lowerLetter"/>
      <w:lvlText w:val="%2"/>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88669FC">
      <w:start w:val="1"/>
      <w:numFmt w:val="lowerRoman"/>
      <w:lvlText w:val="%3"/>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C1609E2">
      <w:start w:val="1"/>
      <w:numFmt w:val="decimal"/>
      <w:lvlText w:val="%4"/>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D0EEC06">
      <w:start w:val="1"/>
      <w:numFmt w:val="lowerLetter"/>
      <w:lvlText w:val="%5"/>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6944F8C">
      <w:start w:val="1"/>
      <w:numFmt w:val="lowerRoman"/>
      <w:lvlText w:val="%6"/>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220428A">
      <w:start w:val="1"/>
      <w:numFmt w:val="decimal"/>
      <w:lvlText w:val="%7"/>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C14410E">
      <w:start w:val="1"/>
      <w:numFmt w:val="lowerLetter"/>
      <w:lvlText w:val="%8"/>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130477A">
      <w:start w:val="1"/>
      <w:numFmt w:val="lowerRoman"/>
      <w:lvlText w:val="%9"/>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6C3521C"/>
    <w:multiLevelType w:val="hybridMultilevel"/>
    <w:tmpl w:val="6D90BA3C"/>
    <w:lvl w:ilvl="0" w:tplc="19CCE5FE">
      <w:start w:val="6"/>
      <w:numFmt w:val="lowerLetter"/>
      <w:lvlText w:val="%1."/>
      <w:lvlJc w:val="left"/>
      <w:pPr>
        <w:ind w:left="1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E6BA00D2">
      <w:start w:val="1"/>
      <w:numFmt w:val="lowerLetter"/>
      <w:lvlText w:val="%2"/>
      <w:lvlJc w:val="left"/>
      <w:pPr>
        <w:ind w:left="10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BA64150E">
      <w:start w:val="1"/>
      <w:numFmt w:val="lowerRoman"/>
      <w:lvlText w:val="%3"/>
      <w:lvlJc w:val="left"/>
      <w:pPr>
        <w:ind w:left="18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36CA4DF8">
      <w:start w:val="1"/>
      <w:numFmt w:val="decimal"/>
      <w:lvlText w:val="%4"/>
      <w:lvlJc w:val="left"/>
      <w:pPr>
        <w:ind w:left="25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882ECB40">
      <w:start w:val="1"/>
      <w:numFmt w:val="lowerLetter"/>
      <w:lvlText w:val="%5"/>
      <w:lvlJc w:val="left"/>
      <w:pPr>
        <w:ind w:left="32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06E61938">
      <w:start w:val="1"/>
      <w:numFmt w:val="lowerRoman"/>
      <w:lvlText w:val="%6"/>
      <w:lvlJc w:val="left"/>
      <w:pPr>
        <w:ind w:left="39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EA28AF60">
      <w:start w:val="1"/>
      <w:numFmt w:val="decimal"/>
      <w:lvlText w:val="%7"/>
      <w:lvlJc w:val="left"/>
      <w:pPr>
        <w:ind w:left="46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8F147526">
      <w:start w:val="1"/>
      <w:numFmt w:val="lowerLetter"/>
      <w:lvlText w:val="%8"/>
      <w:lvlJc w:val="left"/>
      <w:pPr>
        <w:ind w:left="54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999EC9D2">
      <w:start w:val="1"/>
      <w:numFmt w:val="lowerRoman"/>
      <w:lvlText w:val="%9"/>
      <w:lvlJc w:val="left"/>
      <w:pPr>
        <w:ind w:left="61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88C4B94"/>
    <w:multiLevelType w:val="hybridMultilevel"/>
    <w:tmpl w:val="560EAD34"/>
    <w:lvl w:ilvl="0" w:tplc="451238F2">
      <w:start w:val="1"/>
      <w:numFmt w:val="bullet"/>
      <w:lvlText w:val="-"/>
      <w:lvlJc w:val="left"/>
      <w:pPr>
        <w:ind w:left="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4400976">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5C7CA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8B6EA3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E769122">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0A15FC">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73CED0C">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12FE3A">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9C88198">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84579D2"/>
    <w:multiLevelType w:val="hybridMultilevel"/>
    <w:tmpl w:val="6D84D402"/>
    <w:lvl w:ilvl="0" w:tplc="F918BCCA">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9648FE8">
      <w:start w:val="1"/>
      <w:numFmt w:val="bullet"/>
      <w:lvlText w:val="•"/>
      <w:lvlJc w:val="left"/>
      <w:pPr>
        <w:ind w:left="6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8C81DDC">
      <w:start w:val="1"/>
      <w:numFmt w:val="bullet"/>
      <w:lvlText w:val="▪"/>
      <w:lvlJc w:val="left"/>
      <w:pPr>
        <w:ind w:left="15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7D838E6">
      <w:start w:val="1"/>
      <w:numFmt w:val="bullet"/>
      <w:lvlText w:val="•"/>
      <w:lvlJc w:val="left"/>
      <w:pPr>
        <w:ind w:left="22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16A9B6">
      <w:start w:val="1"/>
      <w:numFmt w:val="bullet"/>
      <w:lvlText w:val="o"/>
      <w:lvlJc w:val="left"/>
      <w:pPr>
        <w:ind w:left="29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4109AF4">
      <w:start w:val="1"/>
      <w:numFmt w:val="bullet"/>
      <w:lvlText w:val="▪"/>
      <w:lvlJc w:val="left"/>
      <w:pPr>
        <w:ind w:left="36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FAA075A">
      <w:start w:val="1"/>
      <w:numFmt w:val="bullet"/>
      <w:lvlText w:val="•"/>
      <w:lvlJc w:val="left"/>
      <w:pPr>
        <w:ind w:left="44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52217BA">
      <w:start w:val="1"/>
      <w:numFmt w:val="bullet"/>
      <w:lvlText w:val="o"/>
      <w:lvlJc w:val="left"/>
      <w:pPr>
        <w:ind w:left="51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C8775A">
      <w:start w:val="1"/>
      <w:numFmt w:val="bullet"/>
      <w:lvlText w:val="▪"/>
      <w:lvlJc w:val="left"/>
      <w:pPr>
        <w:ind w:left="58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104DED"/>
    <w:multiLevelType w:val="hybridMultilevel"/>
    <w:tmpl w:val="81CAB996"/>
    <w:lvl w:ilvl="0" w:tplc="5E22CB2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C1E207E">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A70BCA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8783C2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227670">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3DA438E0">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9785836">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31C39CC">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418CF84">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57646791"/>
    <w:multiLevelType w:val="hybridMultilevel"/>
    <w:tmpl w:val="E36E930C"/>
    <w:lvl w:ilvl="0" w:tplc="A4A27502">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780730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836449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45AB57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ACEA65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C12C9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5AAAF2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04CC24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E54C99E">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6222765E"/>
    <w:multiLevelType w:val="hybridMultilevel"/>
    <w:tmpl w:val="6B58AE16"/>
    <w:lvl w:ilvl="0" w:tplc="2EDC12FC">
      <w:start w:val="1"/>
      <w:numFmt w:val="bullet"/>
      <w:lvlText w:val="-"/>
      <w:lvlJc w:val="left"/>
      <w:pPr>
        <w:ind w:left="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5E035A">
      <w:start w:val="1"/>
      <w:numFmt w:val="bullet"/>
      <w:lvlText w:val="o"/>
      <w:lvlJc w:val="left"/>
      <w:pPr>
        <w:ind w:left="1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21887EE">
      <w:start w:val="1"/>
      <w:numFmt w:val="bullet"/>
      <w:lvlText w:val="▪"/>
      <w:lvlJc w:val="left"/>
      <w:pPr>
        <w:ind w:left="1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A460BCC">
      <w:start w:val="1"/>
      <w:numFmt w:val="bullet"/>
      <w:lvlText w:val="•"/>
      <w:lvlJc w:val="left"/>
      <w:pPr>
        <w:ind w:left="2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A243BC">
      <w:start w:val="1"/>
      <w:numFmt w:val="bullet"/>
      <w:lvlText w:val="o"/>
      <w:lvlJc w:val="left"/>
      <w:pPr>
        <w:ind w:left="3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FE7BAC">
      <w:start w:val="1"/>
      <w:numFmt w:val="bullet"/>
      <w:lvlText w:val="▪"/>
      <w:lvlJc w:val="left"/>
      <w:pPr>
        <w:ind w:left="3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78D560">
      <w:start w:val="1"/>
      <w:numFmt w:val="bullet"/>
      <w:lvlText w:val="•"/>
      <w:lvlJc w:val="left"/>
      <w:pPr>
        <w:ind w:left="4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72D3A4">
      <w:start w:val="1"/>
      <w:numFmt w:val="bullet"/>
      <w:lvlText w:val="o"/>
      <w:lvlJc w:val="left"/>
      <w:pPr>
        <w:ind w:left="54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73AAC8E">
      <w:start w:val="1"/>
      <w:numFmt w:val="bullet"/>
      <w:lvlText w:val="▪"/>
      <w:lvlJc w:val="left"/>
      <w:pPr>
        <w:ind w:left="61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72E620E5"/>
    <w:multiLevelType w:val="hybridMultilevel"/>
    <w:tmpl w:val="735E78AE"/>
    <w:lvl w:ilvl="0" w:tplc="0DA00770">
      <w:start w:val="1"/>
      <w:numFmt w:val="bullet"/>
      <w:lvlText w:val="-"/>
      <w:lvlJc w:val="left"/>
      <w:pPr>
        <w:ind w:left="2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E0492E">
      <w:start w:val="1"/>
      <w:numFmt w:val="bullet"/>
      <w:lvlText w:val="o"/>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4ECF074">
      <w:start w:val="1"/>
      <w:numFmt w:val="bullet"/>
      <w:lvlText w:val="▪"/>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27E5E1E">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33AC5AC">
      <w:start w:val="1"/>
      <w:numFmt w:val="bullet"/>
      <w:lvlText w:val="o"/>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64F452">
      <w:start w:val="1"/>
      <w:numFmt w:val="bullet"/>
      <w:lvlText w:val="▪"/>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37466A4">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181048">
      <w:start w:val="1"/>
      <w:numFmt w:val="bullet"/>
      <w:lvlText w:val="o"/>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5C6B51A">
      <w:start w:val="1"/>
      <w:numFmt w:val="bullet"/>
      <w:lvlText w:val="▪"/>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7E3C16CC"/>
    <w:multiLevelType w:val="hybridMultilevel"/>
    <w:tmpl w:val="871003D2"/>
    <w:lvl w:ilvl="0" w:tplc="C84E0BF0">
      <w:start w:val="1"/>
      <w:numFmt w:val="bullet"/>
      <w:lvlText w:val="-"/>
      <w:lvlJc w:val="left"/>
      <w:pPr>
        <w:ind w:left="14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5525008">
      <w:start w:val="1"/>
      <w:numFmt w:val="bullet"/>
      <w:lvlText w:val="o"/>
      <w:lvlJc w:val="left"/>
      <w:pPr>
        <w:ind w:left="22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A8AA444">
      <w:start w:val="1"/>
      <w:numFmt w:val="bullet"/>
      <w:lvlText w:val="▪"/>
      <w:lvlJc w:val="left"/>
      <w:pPr>
        <w:ind w:left="29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502AE9A">
      <w:start w:val="1"/>
      <w:numFmt w:val="bullet"/>
      <w:lvlText w:val="•"/>
      <w:lvlJc w:val="left"/>
      <w:pPr>
        <w:ind w:left="36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D4C6082">
      <w:start w:val="1"/>
      <w:numFmt w:val="bullet"/>
      <w:lvlText w:val="o"/>
      <w:lvlJc w:val="left"/>
      <w:pPr>
        <w:ind w:left="43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5760312">
      <w:start w:val="1"/>
      <w:numFmt w:val="bullet"/>
      <w:lvlText w:val="▪"/>
      <w:lvlJc w:val="left"/>
      <w:pPr>
        <w:ind w:left="50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C40F480">
      <w:start w:val="1"/>
      <w:numFmt w:val="bullet"/>
      <w:lvlText w:val="•"/>
      <w:lvlJc w:val="left"/>
      <w:pPr>
        <w:ind w:left="58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870474C">
      <w:start w:val="1"/>
      <w:numFmt w:val="bullet"/>
      <w:lvlText w:val="o"/>
      <w:lvlJc w:val="left"/>
      <w:pPr>
        <w:ind w:left="65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7FE9A62">
      <w:start w:val="1"/>
      <w:numFmt w:val="bullet"/>
      <w:lvlText w:val="▪"/>
      <w:lvlJc w:val="left"/>
      <w:pPr>
        <w:ind w:left="72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1"/>
  </w:num>
  <w:num w:numId="3">
    <w:abstractNumId w:val="2"/>
  </w:num>
  <w:num w:numId="4">
    <w:abstractNumId w:val="7"/>
  </w:num>
  <w:num w:numId="5">
    <w:abstractNumId w:val="8"/>
  </w:num>
  <w:num w:numId="6">
    <w:abstractNumId w:val="6"/>
  </w:num>
  <w:num w:numId="7">
    <w:abstractNumId w:val="4"/>
  </w:num>
  <w:num w:numId="8">
    <w:abstractNumId w:val="11"/>
  </w:num>
  <w:num w:numId="9">
    <w:abstractNumId w:val="5"/>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DFA"/>
    <w:rsid w:val="00082DFA"/>
    <w:rsid w:val="00122E7C"/>
    <w:rsid w:val="005E20AE"/>
    <w:rsid w:val="0096765F"/>
    <w:rsid w:val="00E03532"/>
  </w:rsids>
  <m:mathPr>
    <m:mathFont m:val="Cambria Math"/>
    <m:brkBin m:val="before"/>
    <m:brkBinSub m:val="--"/>
    <m:smallFrac m:val="0"/>
    <m:dispDef/>
    <m:lMargin m:val="0"/>
    <m:rMargin m:val="0"/>
    <m:defJc m:val="centerGroup"/>
    <m:wrapIndent m:val="1440"/>
    <m:intLim m:val="subSup"/>
    <m:naryLim m:val="undOvr"/>
  </m:mathPr>
  <w:themeFontLang w:val="ka-G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414B17"/>
  <w15:docId w15:val="{4BC38955-0D53-44A3-8B09-63F3CAD7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ka-GE" w:eastAsia="ka-G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pPr>
    <w:rPr>
      <w:rFonts w:ascii="Arial" w:eastAsia="Arial" w:hAnsi="Arial" w:cs="Arial"/>
      <w:color w:val="000000"/>
    </w:rPr>
  </w:style>
  <w:style w:type="paragraph" w:styleId="Heading1">
    <w:name w:val="heading 1"/>
    <w:next w:val="Normal"/>
    <w:link w:val="Heading1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003A77"/>
      <w:spacing w:after="0"/>
      <w:ind w:left="10" w:right="633" w:hanging="10"/>
      <w:jc w:val="center"/>
      <w:outlineLvl w:val="0"/>
    </w:pPr>
    <w:rPr>
      <w:rFonts w:ascii="Arial" w:eastAsia="Arial" w:hAnsi="Arial" w:cs="Arial"/>
      <w:b/>
      <w:color w:val="FFFFFF"/>
    </w:rPr>
  </w:style>
  <w:style w:type="paragraph" w:styleId="Heading2">
    <w:name w:val="heading 2"/>
    <w:next w:val="Normal"/>
    <w:link w:val="Heading2Char"/>
    <w:uiPriority w:val="9"/>
    <w:unhideWhenUsed/>
    <w:qFormat/>
    <w:pPr>
      <w:keepNext/>
      <w:keepLines/>
      <w:pBdr>
        <w:top w:val="single" w:sz="4" w:space="0" w:color="000000"/>
        <w:left w:val="single" w:sz="4" w:space="0" w:color="000000"/>
        <w:bottom w:val="single" w:sz="4" w:space="0" w:color="000000"/>
        <w:right w:val="single" w:sz="4" w:space="0" w:color="000000"/>
      </w:pBdr>
      <w:shd w:val="clear" w:color="auto" w:fill="003A77"/>
      <w:spacing w:after="0"/>
      <w:ind w:left="10" w:right="633" w:hanging="10"/>
      <w:jc w:val="center"/>
      <w:outlineLvl w:val="1"/>
    </w:pPr>
    <w:rPr>
      <w:rFonts w:ascii="Arial" w:eastAsia="Arial" w:hAnsi="Arial" w:cs="Arial"/>
      <w:b/>
      <w:color w:val="FFFFFF"/>
    </w:rPr>
  </w:style>
  <w:style w:type="paragraph" w:styleId="Heading3">
    <w:name w:val="heading 3"/>
    <w:next w:val="Normal"/>
    <w:link w:val="Heading3Char"/>
    <w:uiPriority w:val="9"/>
    <w:unhideWhenUsed/>
    <w:qFormat/>
    <w:pPr>
      <w:keepNext/>
      <w:keepLines/>
      <w:spacing w:after="5" w:line="249" w:lineRule="auto"/>
      <w:ind w:left="10" w:right="5069" w:hanging="10"/>
      <w:outlineLvl w:val="2"/>
    </w:pPr>
    <w:rPr>
      <w:rFonts w:ascii="Arial" w:eastAsia="Arial" w:hAnsi="Arial" w:cs="Arial"/>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2"/>
    </w:rPr>
  </w:style>
  <w:style w:type="character" w:customStyle="1" w:styleId="Heading2Char">
    <w:name w:val="Heading 2 Char"/>
    <w:link w:val="Heading2"/>
    <w:rPr>
      <w:rFonts w:ascii="Arial" w:eastAsia="Arial" w:hAnsi="Arial" w:cs="Arial"/>
      <w:b/>
      <w:color w:val="FFFFFF"/>
      <w:sz w:val="22"/>
    </w:rPr>
  </w:style>
  <w:style w:type="character" w:customStyle="1" w:styleId="Heading1Char">
    <w:name w:val="Heading 1 Char"/>
    <w:link w:val="Heading1"/>
    <w:rPr>
      <w:rFonts w:ascii="Arial" w:eastAsia="Arial" w:hAnsi="Arial" w:cs="Arial"/>
      <w:b/>
      <w:color w:val="FFFFFF"/>
      <w:sz w:val="22"/>
    </w:rPr>
  </w:style>
  <w:style w:type="paragraph" w:styleId="TOC1">
    <w:name w:val="toc 1"/>
    <w:hidden/>
    <w:uiPriority w:val="39"/>
    <w:pPr>
      <w:spacing w:after="263"/>
      <w:ind w:left="25" w:right="722"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E035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532"/>
    <w:rPr>
      <w:rFonts w:ascii="Arial" w:eastAsia="Arial" w:hAnsi="Arial" w:cs="Arial"/>
      <w:color w:val="000000"/>
    </w:rPr>
  </w:style>
  <w:style w:type="paragraph" w:styleId="Header">
    <w:name w:val="header"/>
    <w:basedOn w:val="Normal"/>
    <w:link w:val="HeaderChar"/>
    <w:uiPriority w:val="99"/>
    <w:semiHidden/>
    <w:unhideWhenUsed/>
    <w:rsid w:val="00E0353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03532"/>
    <w:rPr>
      <w:rFonts w:ascii="Arial" w:eastAsia="Arial" w:hAnsi="Arial" w:cs="Arial"/>
      <w:color w:val="000000"/>
    </w:rPr>
  </w:style>
  <w:style w:type="character" w:styleId="Hyperlink">
    <w:name w:val="Hyperlink"/>
    <w:basedOn w:val="DefaultParagraphFont"/>
    <w:uiPriority w:val="99"/>
    <w:unhideWhenUsed/>
    <w:rsid w:val="00E035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5.xml"/><Relationship Id="rId18" Type="http://schemas.openxmlformats.org/officeDocument/2006/relationships/image" Target="media/image7.jpg"/><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4.jpg"/><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B870-5E44-46EF-8A36-D760FC274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14</Pages>
  <Words>2018</Words>
  <Characters>11509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Euroby</vt:lpstr>
    </vt:vector>
  </TitlesOfParts>
  <Company/>
  <LinksUpToDate>false</LinksUpToDate>
  <CharactersWithSpaces>13501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Euroby</dc:title>
  <dc:subject>2511653.01 - Gardabani WWTP</dc:subject>
  <dc:creator>Meyer Gabriele</dc:creator>
  <cp:keywords/>
  <cp:lastModifiedBy>Shalva Tabutsadze</cp:lastModifiedBy>
  <cp:revision>3</cp:revision>
  <dcterms:created xsi:type="dcterms:W3CDTF">2023-07-10T11:53:00Z</dcterms:created>
  <dcterms:modified xsi:type="dcterms:W3CDTF">2023-07-10T12:04:00Z</dcterms:modified>
</cp:coreProperties>
</file>