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7596" w14:textId="77777777"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14:paraId="1923F63A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13A9D6C8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75A1639C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4B775746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3C5BFF28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30587C7F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4DACDB3E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7B63C1D2" w14:textId="77777777"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0A3D0A4D" wp14:editId="62C0EDC2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8F7F" w14:textId="77777777"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14:paraId="1900DEDE" w14:textId="77777777"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402B1D">
        <w:rPr>
          <w:rFonts w:ascii="Sylfaen" w:hAnsi="Sylfaen" w:cs="Sylfaen"/>
          <w:b/>
          <w:sz w:val="24"/>
          <w:szCs w:val="24"/>
        </w:rPr>
        <w:t>carbon steel valves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14:paraId="5172BB6C" w14:textId="77777777"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14:paraId="398CF0BB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6EFC0F3F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6E1D181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302F382D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1E8AE8EC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2165FA7" w14:textId="77777777"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3F60732B" w14:textId="77777777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722F08DE" w14:textId="77777777"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14:paraId="11741B19" w14:textId="77777777" w:rsidR="00C147B0" w:rsidRPr="00402B1D" w:rsidRDefault="003B7F8A" w:rsidP="00402B1D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402B1D" w:rsidRPr="00402B1D">
        <w:rPr>
          <w:rFonts w:ascii="Sylfaen" w:hAnsi="Sylfaen" w:cs="Sylfaen"/>
          <w:sz w:val="24"/>
          <w:szCs w:val="24"/>
        </w:rPr>
        <w:t xml:space="preserve">carbon steel </w:t>
      </w:r>
      <w:r w:rsidR="001C46DA">
        <w:rPr>
          <w:rFonts w:ascii="Sylfaen" w:hAnsi="Sylfaen" w:cs="Sylfaen"/>
          <w:sz w:val="24"/>
          <w:szCs w:val="24"/>
        </w:rPr>
        <w:t xml:space="preserve">and ductile iron </w:t>
      </w:r>
      <w:r w:rsidR="00402B1D" w:rsidRPr="00402B1D">
        <w:rPr>
          <w:rFonts w:ascii="Sylfaen" w:hAnsi="Sylfaen" w:cs="Sylfaen"/>
          <w:sz w:val="24"/>
          <w:szCs w:val="24"/>
        </w:rPr>
        <w:t>valves</w:t>
      </w:r>
    </w:p>
    <w:p w14:paraId="2E4037AB" w14:textId="77777777"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70A46DB0" w14:textId="77777777"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6F10FF95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7A29E0B3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14:paraId="339E30AF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14:paraId="56BE7494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14:paraId="638B24C9" w14:textId="77777777"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6C0F16BF" w14:textId="77777777"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14:paraId="19E89486" w14:textId="77777777" w:rsidR="006F6142" w:rsidRDefault="006F6142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Valve endings</w:t>
      </w:r>
      <w:r>
        <w:rPr>
          <w:rFonts w:ascii="Sylfaen" w:hAnsi="Sylfaen" w:cs="Segoe UI"/>
          <w:sz w:val="24"/>
          <w:szCs w:val="24"/>
        </w:rPr>
        <w:t xml:space="preserve"> must be strictly chosen according to Annex 1</w:t>
      </w:r>
    </w:p>
    <w:p w14:paraId="0A96AB54" w14:textId="77777777"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14:paraId="51377667" w14:textId="77777777"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14:paraId="57C632CB" w14:textId="77777777"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14:paraId="69978CBB" w14:textId="77777777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75FECCDA" w14:textId="77777777"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14:paraId="4B05CF1D" w14:textId="77777777"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14:paraId="38E7788E" w14:textId="77777777"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14:paraId="2308C471" w14:textId="77777777"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E868FA">
        <w:rPr>
          <w:rFonts w:ascii="Sylfaen" w:hAnsi="Sylfaen" w:cs="Segoe UI"/>
          <w:sz w:val="24"/>
          <w:szCs w:val="24"/>
        </w:rPr>
        <w:t>6</w:t>
      </w:r>
      <w:r w:rsidR="00906AB0">
        <w:rPr>
          <w:rFonts w:ascii="Sylfaen" w:hAnsi="Sylfaen" w:cs="Segoe UI"/>
          <w:sz w:val="24"/>
          <w:szCs w:val="24"/>
        </w:rPr>
        <w:t>0 (</w:t>
      </w:r>
      <w:r w:rsidR="00E868FA">
        <w:rPr>
          <w:rFonts w:ascii="Sylfaen" w:hAnsi="Sylfaen" w:cs="Segoe UI"/>
          <w:sz w:val="24"/>
          <w:szCs w:val="24"/>
        </w:rPr>
        <w:t>Sixty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A14DC0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14:paraId="2264E943" w14:textId="77777777"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14:paraId="14556A63" w14:textId="77777777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2BDF108A" w14:textId="77777777"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14:paraId="278A36EE" w14:textId="77777777"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7C6A1629" w14:textId="77777777"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14:paraId="0CE10A99" w14:textId="77777777"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14:paraId="3060520B" w14:textId="77777777"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7A384E41" w14:textId="77777777"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14:paraId="5D1F00C8" w14:textId="77777777"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14:paraId="096DEB86" w14:textId="77777777"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58F1389D" w14:textId="77777777"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3915BD12" w14:textId="77777777"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14:paraId="120333CF" w14:textId="77777777"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14:paraId="1FE73EA1" w14:textId="77777777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55A6355" w14:textId="77777777"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14:paraId="77A17A3C" w14:textId="77777777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8DB3F25" w14:textId="77777777"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5E121EEB" w14:textId="77777777"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14:paraId="78390B36" w14:textId="77777777"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14:paraId="3F7021C2" w14:textId="77777777"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14:paraId="4BCBF527" w14:textId="77777777"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6A88C5A9" w14:textId="77777777"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14:paraId="1C13E533" w14:textId="77777777"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14:paraId="424C9238" w14:textId="77777777"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14:paraId="0E924D22" w14:textId="77777777"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14:paraId="1DA5BC37" w14:textId="77777777"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14:paraId="7A32398F" w14:textId="77777777"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3D709E6" w14:textId="77777777"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14:paraId="1BA3AC93" w14:textId="77777777"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14:paraId="71204C28" w14:textId="77777777"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14:paraId="7F1682AE" w14:textId="77777777"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1DA039A2" w14:textId="77777777"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14:paraId="26CFCF66" w14:textId="77777777"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0D5443D7" w14:textId="77777777"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14:paraId="74BB4307" w14:textId="77777777"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14:paraId="4F075F06" w14:textId="77777777"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14:paraId="68D55034" w14:textId="77777777"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14:paraId="5A72D1BA" w14:textId="77777777"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14:paraId="01E4A98F" w14:textId="77777777"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14:paraId="3C499663" w14:textId="77777777"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14:paraId="6E1B19B9" w14:textId="77777777"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14:paraId="20B6C32C" w14:textId="3CE85EE0"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 xml:space="preserve">Also, if some technical problem will arise, during bid submission on tender site, the bidder can send a proposal on the e-mail specified in the tender documents. We would like to state that the proposal must be submitted by e-mail no later than </w:t>
      </w:r>
      <w:r w:rsidR="00DA64F5">
        <w:rPr>
          <w:rFonts w:ascii="Sylfaen" w:hAnsi="Sylfaen" w:cs="Segoe UI"/>
          <w:sz w:val="24"/>
          <w:szCs w:val="24"/>
        </w:rPr>
        <w:t xml:space="preserve">15:00 </w:t>
      </w:r>
      <w:r w:rsidRPr="00D6547B">
        <w:rPr>
          <w:rFonts w:ascii="Sylfaen" w:hAnsi="Sylfaen" w:cs="Segoe UI"/>
          <w:sz w:val="24"/>
          <w:szCs w:val="24"/>
        </w:rPr>
        <w:t xml:space="preserve">on </w:t>
      </w:r>
      <w:r w:rsidR="00DA64F5">
        <w:rPr>
          <w:rFonts w:ascii="Sylfaen" w:hAnsi="Sylfaen" w:cs="Segoe UI"/>
          <w:sz w:val="24"/>
          <w:szCs w:val="24"/>
        </w:rPr>
        <w:t xml:space="preserve">August 8, </w:t>
      </w:r>
      <w:r w:rsidRPr="00D6547B">
        <w:rPr>
          <w:rFonts w:ascii="Sylfaen" w:hAnsi="Sylfaen" w:cs="Segoe UI"/>
          <w:sz w:val="24"/>
          <w:szCs w:val="24"/>
        </w:rPr>
        <w:t>202</w:t>
      </w:r>
      <w:r w:rsidR="00DA64F5">
        <w:rPr>
          <w:rFonts w:ascii="Sylfaen" w:hAnsi="Sylfaen" w:cs="Segoe UI"/>
          <w:sz w:val="24"/>
          <w:szCs w:val="24"/>
        </w:rPr>
        <w:t>3.</w:t>
      </w:r>
    </w:p>
    <w:p w14:paraId="1E6A374B" w14:textId="77777777"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14:paraId="6BD7F696" w14:textId="77777777"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14:paraId="571BB720" w14:textId="77777777"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14:paraId="5D4D3059" w14:textId="77777777"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14:paraId="7544AB7B" w14:textId="77777777"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14:paraId="66739620" w14:textId="77777777"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14:paraId="7B5340FC" w14:textId="77777777"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14:paraId="43F0EAF3" w14:textId="77777777"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14:paraId="0C72393B" w14:textId="77777777"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14:paraId="150A54D1" w14:textId="77777777"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48649B3C" w14:textId="77777777"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56A4274F" w14:textId="77777777"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7284EBB8" w14:textId="77777777"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7053F2DE" w14:textId="77777777"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14:paraId="5F9926C2" w14:textId="77777777"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14:paraId="1170C0EA" w14:textId="777777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14:paraId="2DA57BB8" w14:textId="777777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14:paraId="408809DA" w14:textId="777777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14:paraId="3DEEB907" w14:textId="77777777"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9979" w14:textId="77777777" w:rsidR="00DB4209" w:rsidRDefault="00DB4209" w:rsidP="00F96CCD">
      <w:pPr>
        <w:spacing w:after="0" w:line="240" w:lineRule="auto"/>
      </w:pPr>
      <w:r>
        <w:separator/>
      </w:r>
    </w:p>
  </w:endnote>
  <w:endnote w:type="continuationSeparator" w:id="0">
    <w:p w14:paraId="6CC5E58E" w14:textId="77777777" w:rsidR="00DB4209" w:rsidRDefault="00DB4209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7D574" w14:textId="77777777"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F4C1C6" w14:textId="77777777"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D1B8" w14:textId="77777777" w:rsidR="00DB4209" w:rsidRDefault="00DB4209" w:rsidP="00F96CCD">
      <w:pPr>
        <w:spacing w:after="0" w:line="240" w:lineRule="auto"/>
      </w:pPr>
      <w:r>
        <w:separator/>
      </w:r>
    </w:p>
  </w:footnote>
  <w:footnote w:type="continuationSeparator" w:id="0">
    <w:p w14:paraId="67146FB5" w14:textId="77777777" w:rsidR="00DB4209" w:rsidRDefault="00DB4209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71BEB"/>
    <w:rsid w:val="0048052C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4DC0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1852"/>
    <w:rsid w:val="00D83016"/>
    <w:rsid w:val="00D866B0"/>
    <w:rsid w:val="00D95D2A"/>
    <w:rsid w:val="00DA0565"/>
    <w:rsid w:val="00DA64F5"/>
    <w:rsid w:val="00DB0372"/>
    <w:rsid w:val="00DB0427"/>
    <w:rsid w:val="00DB22F8"/>
    <w:rsid w:val="00DB25DC"/>
    <w:rsid w:val="00DB3AC0"/>
    <w:rsid w:val="00DB4209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34AD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72734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B580-48E0-422A-9834-74B9FA5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Microsoft Office User</cp:lastModifiedBy>
  <cp:revision>18</cp:revision>
  <dcterms:created xsi:type="dcterms:W3CDTF">2022-11-07T11:51:00Z</dcterms:created>
  <dcterms:modified xsi:type="dcterms:W3CDTF">2023-08-01T06:32:00Z</dcterms:modified>
</cp:coreProperties>
</file>