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B" w:rsidRPr="00450A4B" w:rsidRDefault="00986B85" w:rsidP="00450A4B">
      <w:pPr>
        <w:pStyle w:val="NoSpacing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ქ. </w:t>
      </w:r>
      <w:r w:rsidR="00450A4B" w:rsidRPr="00450A4B">
        <w:rPr>
          <w:rFonts w:ascii="Sylfaen" w:hAnsi="Sylfaen"/>
          <w:sz w:val="24"/>
          <w:szCs w:val="24"/>
          <w:lang w:val="ka-GE"/>
        </w:rPr>
        <w:t>რუსთავის წყალმომარაგების პირველი აწევის მდინარე ხრამის მარცხენა სანაპირო,</w:t>
      </w:r>
    </w:p>
    <w:p w:rsidR="00450A4B" w:rsidRPr="00450A4B" w:rsidRDefault="00450A4B" w:rsidP="00450A4B">
      <w:pPr>
        <w:jc w:val="center"/>
        <w:rPr>
          <w:rFonts w:ascii="Sylfaen" w:hAnsi="Sylfaen"/>
          <w:sz w:val="24"/>
          <w:szCs w:val="24"/>
          <w:lang w:val="ka-GE"/>
        </w:rPr>
      </w:pPr>
      <w:r w:rsidRPr="00450A4B">
        <w:rPr>
          <w:rFonts w:ascii="Sylfaen" w:hAnsi="Sylfaen"/>
          <w:sz w:val="24"/>
          <w:szCs w:val="24"/>
          <w:lang w:val="ka-GE"/>
        </w:rPr>
        <w:t>ქვემო ქართლი, მარნეულის მუნიციპალიტეტი, ნაკვეთი ს/კ  83.07.11.512; 83.07.11.515, სოფ. დიდი მუღანლო</w:t>
      </w:r>
    </w:p>
    <w:p w:rsidR="00507F49" w:rsidRDefault="008531DC" w:rsidP="00B040A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ka-GE"/>
        </w:rPr>
      </w:pP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 </w:t>
      </w:r>
    </w:p>
    <w:p w:rsidR="008531DC" w:rsidRDefault="008531DC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ტექნიკური</w:t>
      </w: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  </w:t>
      </w: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დავალება</w:t>
      </w:r>
    </w:p>
    <w:p w:rsidR="00507F49" w:rsidRDefault="00507F49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C2EDF" w:rsidRDefault="00507F49" w:rsidP="00507F49">
      <w:pPr>
        <w:pStyle w:val="NoSpacing"/>
        <w:rPr>
          <w:rFonts w:ascii="Sylfaen" w:hAnsi="Sylfaen"/>
          <w:b/>
          <w:lang w:val="ka-GE"/>
        </w:rPr>
      </w:pPr>
      <w:r w:rsidRPr="005C2EDF">
        <w:rPr>
          <w:rFonts w:ascii="Sylfaen" w:hAnsi="Sylfaen"/>
          <w:b/>
          <w:lang w:val="ka-GE"/>
        </w:rPr>
        <w:t>შესავალი</w:t>
      </w:r>
      <w:r w:rsidR="005C2EDF" w:rsidRPr="005C2EDF">
        <w:rPr>
          <w:rFonts w:ascii="Sylfaen" w:hAnsi="Sylfaen"/>
          <w:b/>
          <w:lang w:val="ka-GE"/>
        </w:rPr>
        <w:t>:</w:t>
      </w:r>
    </w:p>
    <w:p w:rsidR="00507F49" w:rsidRPr="005C2EDF" w:rsidRDefault="00507F49" w:rsidP="00507F49">
      <w:pPr>
        <w:pStyle w:val="NoSpacing"/>
        <w:rPr>
          <w:rFonts w:ascii="Sylfaen" w:hAnsi="Sylfaen"/>
          <w:lang w:val="ka-GE"/>
        </w:rPr>
      </w:pPr>
    </w:p>
    <w:p w:rsidR="00507F49" w:rsidRPr="005C2EDF" w:rsidRDefault="00507F49" w:rsidP="00986B85">
      <w:pPr>
        <w:pStyle w:val="NoSpacing"/>
        <w:jc w:val="both"/>
        <w:rPr>
          <w:rFonts w:ascii="Sylfaen" w:hAnsi="Sylfaen"/>
          <w:lang w:val="ka-GE"/>
        </w:rPr>
      </w:pPr>
      <w:r w:rsidRPr="005C2EDF">
        <w:rPr>
          <w:rFonts w:ascii="Sylfaen" w:hAnsi="Sylfaen"/>
          <w:b/>
          <w:lang w:val="ka-GE"/>
        </w:rPr>
        <w:t>ლოკაცია:</w:t>
      </w:r>
      <w:r w:rsidRPr="005C2EDF">
        <w:rPr>
          <w:rFonts w:ascii="Sylfaen" w:hAnsi="Sylfaen"/>
          <w:lang w:val="ka-GE"/>
        </w:rPr>
        <w:t xml:space="preserve"> </w:t>
      </w:r>
      <w:r w:rsidR="00450A4B" w:rsidRPr="005C2EDF">
        <w:rPr>
          <w:rFonts w:ascii="Sylfaen" w:hAnsi="Sylfaen"/>
          <w:lang w:val="ka-GE"/>
        </w:rPr>
        <w:t>სოფელ ლეჟბადინი, მარნეულის მუნიციპალიტეტი, რუსთავის წყალი, ხრამის II-აწევის</w:t>
      </w:r>
      <w:r w:rsidR="007A1A8F" w:rsidRPr="005C2EDF">
        <w:rPr>
          <w:rFonts w:ascii="Sylfaen" w:hAnsi="Sylfaen"/>
          <w:lang w:val="ka-GE"/>
        </w:rPr>
        <w:t xml:space="preserve"> </w:t>
      </w:r>
      <w:r w:rsidRPr="005C2EDF">
        <w:rPr>
          <w:rFonts w:ascii="Sylfaen" w:hAnsi="Sylfaen"/>
          <w:lang w:val="ka-GE"/>
        </w:rPr>
        <w:t>სატუმბო სადგური.</w:t>
      </w:r>
    </w:p>
    <w:p w:rsidR="00507F49" w:rsidRPr="005C2EDF" w:rsidRDefault="00507F49" w:rsidP="00507F49">
      <w:pPr>
        <w:pStyle w:val="NoSpacing"/>
        <w:rPr>
          <w:rFonts w:ascii="Sylfaen" w:hAnsi="Sylfaen"/>
          <w:lang w:val="ka-GE"/>
        </w:rPr>
      </w:pPr>
      <w:r w:rsidRPr="005C2EDF">
        <w:rPr>
          <w:rFonts w:ascii="Sylfaen" w:hAnsi="Sylfaen"/>
          <w:b/>
          <w:lang w:val="ka-GE"/>
        </w:rPr>
        <w:t>მისამართი:</w:t>
      </w:r>
      <w:r w:rsidRPr="005C2EDF">
        <w:rPr>
          <w:rFonts w:ascii="Sylfaen" w:hAnsi="Sylfaen"/>
          <w:lang w:val="ka-GE"/>
        </w:rPr>
        <w:t xml:space="preserve"> </w:t>
      </w:r>
      <w:r w:rsidR="00450A4B" w:rsidRPr="005C2EDF">
        <w:rPr>
          <w:rFonts w:ascii="Sylfaen" w:hAnsi="Sylfaen"/>
          <w:lang w:val="ka-GE"/>
        </w:rPr>
        <w:t>იგივე</w:t>
      </w:r>
    </w:p>
    <w:p w:rsidR="00493DFC" w:rsidRPr="005C2EDF" w:rsidRDefault="00507F49" w:rsidP="00450A4B">
      <w:pPr>
        <w:pStyle w:val="NoSpacing"/>
        <w:rPr>
          <w:rFonts w:ascii="Sylfaen" w:hAnsi="Sylfaen"/>
          <w:b/>
          <w:lang w:val="ka-GE"/>
        </w:rPr>
      </w:pPr>
      <w:r w:rsidRPr="005C2EDF">
        <w:rPr>
          <w:rFonts w:ascii="Sylfaen" w:hAnsi="Sylfaen"/>
          <w:b/>
          <w:lang w:val="ka-GE"/>
        </w:rPr>
        <w:t xml:space="preserve">დოკუმენტის ტიპი: </w:t>
      </w:r>
    </w:p>
    <w:p w:rsidR="00EC6D6B" w:rsidRPr="005C2EDF" w:rsidRDefault="00507F49" w:rsidP="00986B85">
      <w:pPr>
        <w:pStyle w:val="NoSpacing"/>
        <w:jc w:val="both"/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ტექ.დავალება</w:t>
      </w:r>
      <w:r w:rsidR="00450A4B" w:rsidRPr="005C2EDF">
        <w:rPr>
          <w:rFonts w:ascii="Sylfaen" w:hAnsi="Sylfaen"/>
          <w:lang w:val="ka-GE"/>
        </w:rPr>
        <w:t xml:space="preserve">, რუსთავის წყალმომარაგების პირველი აწევის მდინარე ხრამის სანაპირო, ქვემო ქართლი, მარნეულის მუნიციპალიტეტი, ნაკვეთი ს/კოდი  83.07.11.512; 83.07.11.515, სოფ. დიდი მუღანლო, წყალაღების </w:t>
      </w:r>
      <w:r w:rsidR="00EC6D6B" w:rsidRPr="005C2EDF">
        <w:rPr>
          <w:rFonts w:ascii="Sylfaen" w:hAnsi="Sylfaen"/>
          <w:lang w:val="ka-GE"/>
        </w:rPr>
        <w:t>ჭაბურღილების მოწყობა.</w:t>
      </w:r>
    </w:p>
    <w:p w:rsidR="00507F49" w:rsidRPr="005C2EDF" w:rsidRDefault="00507F49" w:rsidP="00507F49">
      <w:pPr>
        <w:pStyle w:val="NoSpacing"/>
        <w:rPr>
          <w:rFonts w:ascii="Sylfaen" w:hAnsi="Sylfaen"/>
          <w:lang w:val="ka-GE"/>
        </w:rPr>
      </w:pPr>
    </w:p>
    <w:p w:rsidR="006C688A" w:rsidRPr="005C2EDF" w:rsidRDefault="00507F49" w:rsidP="00507F49">
      <w:pPr>
        <w:pStyle w:val="NoSpacing"/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ავტორი</w:t>
      </w:r>
      <w:r w:rsidR="00EC6D6B" w:rsidRPr="005C2EDF">
        <w:rPr>
          <w:rFonts w:ascii="Sylfaen" w:hAnsi="Sylfaen"/>
          <w:lang w:val="ka-GE"/>
        </w:rPr>
        <w:t>:</w:t>
      </w:r>
      <w:r w:rsidR="006C688A" w:rsidRPr="005C2EDF">
        <w:rPr>
          <w:rFonts w:ascii="Sylfaen" w:hAnsi="Sylfaen"/>
          <w:lang w:val="ka-GE"/>
        </w:rPr>
        <w:t xml:space="preserve"> გიორგი ქავთარაძე; მობ: </w:t>
      </w:r>
      <w:r w:rsidR="001634E3" w:rsidRPr="005C2EDF">
        <w:rPr>
          <w:rFonts w:ascii="Sylfaen" w:hAnsi="Sylfaen"/>
          <w:lang w:val="ka-GE"/>
        </w:rPr>
        <w:t>599 88 36 82</w:t>
      </w:r>
    </w:p>
    <w:p w:rsidR="00507F49" w:rsidRDefault="00507F49" w:rsidP="00507F49">
      <w:pPr>
        <w:pStyle w:val="NoSpacing"/>
        <w:rPr>
          <w:rFonts w:ascii="Sylfaen" w:hAnsi="Sylfaen" w:cs="Sylfaen"/>
          <w:bCs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15566">
        <w:rPr>
          <w:rFonts w:ascii="Sylfaen" w:hAnsi="Sylfaen" w:cs="Sylfaen"/>
          <w:b/>
          <w:bCs/>
          <w:sz w:val="24"/>
          <w:szCs w:val="24"/>
          <w:lang w:val="ka-GE"/>
        </w:rPr>
        <w:t>არსებული მდგომარეობა</w:t>
      </w:r>
      <w:r w:rsidR="00986B85">
        <w:rPr>
          <w:rFonts w:ascii="Sylfaen" w:hAnsi="Sylfaen" w:cs="Sylfaen"/>
          <w:b/>
          <w:bCs/>
          <w:sz w:val="24"/>
          <w:szCs w:val="24"/>
          <w:lang w:val="ka-GE"/>
        </w:rPr>
        <w:t>:</w:t>
      </w:r>
    </w:p>
    <w:p w:rsidR="00B17569" w:rsidRPr="00515566" w:rsidRDefault="00B1756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62004" w:rsidRPr="005C2EDF" w:rsidRDefault="00EC6D6B" w:rsidP="00507F49">
      <w:pPr>
        <w:pStyle w:val="NoSpacing"/>
        <w:numPr>
          <w:ilvl w:val="0"/>
          <w:numId w:val="19"/>
        </w:numPr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ჭაბურღილები</w:t>
      </w:r>
      <w:r w:rsidR="007B0C32" w:rsidRPr="005C2EDF">
        <w:rPr>
          <w:rFonts w:ascii="Sylfaen" w:hAnsi="Sylfaen"/>
          <w:lang w:val="ka-GE"/>
        </w:rPr>
        <w:t xml:space="preserve"> </w:t>
      </w:r>
      <w:r w:rsidR="00662004" w:rsidRPr="005C2EDF">
        <w:rPr>
          <w:rFonts w:ascii="Sylfaen" w:hAnsi="Sylfaen"/>
          <w:lang w:val="ka-GE"/>
        </w:rPr>
        <w:t>ექსპლუატაციაში შევიდა</w:t>
      </w:r>
      <w:r w:rsidR="007B0C32" w:rsidRPr="005C2EDF">
        <w:rPr>
          <w:rFonts w:ascii="Sylfaen" w:hAnsi="Sylfaen"/>
          <w:lang w:val="ka-GE"/>
        </w:rPr>
        <w:t xml:space="preserve"> გასული საუკუნის </w:t>
      </w:r>
      <w:r w:rsidRPr="005C2EDF">
        <w:rPr>
          <w:rFonts w:ascii="Sylfaen" w:hAnsi="Sylfaen"/>
          <w:lang w:val="ka-GE"/>
        </w:rPr>
        <w:t xml:space="preserve">60 - </w:t>
      </w:r>
      <w:r w:rsidR="007B0C32" w:rsidRPr="005C2EDF">
        <w:rPr>
          <w:rFonts w:ascii="Sylfaen" w:hAnsi="Sylfaen"/>
          <w:lang w:val="ka-GE"/>
        </w:rPr>
        <w:t xml:space="preserve">70 </w:t>
      </w:r>
      <w:r w:rsidR="00662004" w:rsidRPr="005C2EDF">
        <w:rPr>
          <w:rFonts w:ascii="Sylfaen" w:hAnsi="Sylfaen"/>
          <w:lang w:val="ka-GE"/>
        </w:rPr>
        <w:t>წლებში.</w:t>
      </w:r>
    </w:p>
    <w:p w:rsidR="00507F49" w:rsidRPr="005C2EDF" w:rsidRDefault="00EC6D6B" w:rsidP="00507F49">
      <w:pPr>
        <w:pStyle w:val="NoSpacing"/>
        <w:numPr>
          <w:ilvl w:val="0"/>
          <w:numId w:val="19"/>
        </w:numPr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გარკვეული ერთეული ჭაბურღილი გამოიყენებოდა N6 და N7 შახტური ჭების დებეტის შესავსებად</w:t>
      </w:r>
      <w:r w:rsidR="00981563" w:rsidRPr="005C2EDF">
        <w:rPr>
          <w:rFonts w:ascii="Sylfaen" w:hAnsi="Sylfaen"/>
          <w:lang w:val="ka-GE"/>
        </w:rPr>
        <w:t xml:space="preserve"> (გამოსულია ექსპლუატაციიდან)</w:t>
      </w:r>
    </w:p>
    <w:p w:rsidR="006C107E" w:rsidRPr="005C2EDF" w:rsidRDefault="00662004" w:rsidP="00EC6D6B">
      <w:pPr>
        <w:pStyle w:val="NoSpacing"/>
        <w:numPr>
          <w:ilvl w:val="0"/>
          <w:numId w:val="19"/>
        </w:numPr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რიგი</w:t>
      </w:r>
      <w:r w:rsidR="00EC6D6B" w:rsidRPr="005C2EDF">
        <w:rPr>
          <w:rFonts w:ascii="Sylfaen" w:hAnsi="Sylfaen"/>
          <w:lang w:val="ka-GE"/>
        </w:rPr>
        <w:t xml:space="preserve"> ჭაბურღილები ამორტიზირებულია და წყლის მოპოვება აღარ ხორციელდება</w:t>
      </w:r>
      <w:r w:rsidR="00E67909" w:rsidRPr="005C2EDF">
        <w:rPr>
          <w:rFonts w:ascii="Sylfaen" w:hAnsi="Sylfaen"/>
          <w:lang w:val="ka-GE"/>
        </w:rPr>
        <w:t xml:space="preserve"> (შევსებულია ქვებით დანგრეულია თავმორთულობა)</w:t>
      </w:r>
    </w:p>
    <w:p w:rsidR="00EC6D6B" w:rsidRPr="005C2EDF" w:rsidRDefault="00EC6D6B" w:rsidP="00EC6D6B">
      <w:pPr>
        <w:pStyle w:val="NoSpacing"/>
        <w:numPr>
          <w:ilvl w:val="0"/>
          <w:numId w:val="19"/>
        </w:numPr>
        <w:rPr>
          <w:rFonts w:ascii="Sylfaen" w:hAnsi="Sylfaen"/>
          <w:lang w:val="ka-GE"/>
        </w:rPr>
      </w:pPr>
      <w:r w:rsidRPr="005C2EDF">
        <w:rPr>
          <w:rFonts w:ascii="Sylfaen" w:hAnsi="Sylfaen"/>
          <w:lang w:val="ka-GE"/>
        </w:rPr>
        <w:t>ჭაბურღილების რიგ რაოდენობას აქვს დებეტის ნაკლებობა, რამაც განაპირობა მათი ექსპლუატაციიდან გამოყვანა</w:t>
      </w:r>
      <w:r w:rsidR="00E67909" w:rsidRPr="005C2EDF">
        <w:rPr>
          <w:rFonts w:ascii="Sylfaen" w:hAnsi="Sylfaen"/>
          <w:lang w:val="ka-GE"/>
        </w:rPr>
        <w:t xml:space="preserve"> (ფიზიკურად დგას)</w:t>
      </w:r>
    </w:p>
    <w:p w:rsidR="00EC6D6B" w:rsidRPr="00515566" w:rsidRDefault="00EC6D6B" w:rsidP="00EC6D6B">
      <w:pPr>
        <w:pStyle w:val="NoSpacing"/>
        <w:ind w:left="360"/>
        <w:rPr>
          <w:rFonts w:ascii="Sylfaen" w:hAnsi="Sylfaen"/>
          <w:bCs/>
          <w:sz w:val="24"/>
          <w:szCs w:val="24"/>
          <w:lang w:val="ka-GE"/>
        </w:rPr>
      </w:pPr>
    </w:p>
    <w:p w:rsidR="006C107E" w:rsidRPr="00515566" w:rsidRDefault="00EC6D6B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ჭაბურღილების</w:t>
      </w:r>
      <w:r w:rsidR="00DF3ECE">
        <w:rPr>
          <w:rFonts w:ascii="Sylfaen" w:hAnsi="Sylfaen"/>
          <w:b/>
          <w:bCs/>
          <w:sz w:val="24"/>
          <w:szCs w:val="24"/>
          <w:lang w:val="ka-GE"/>
        </w:rPr>
        <w:t xml:space="preserve"> ტექნიკური მონაცემები</w:t>
      </w:r>
    </w:p>
    <w:p w:rsidR="006C107E" w:rsidRPr="00515566" w:rsidRDefault="006C107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EC6D6B" w:rsidRPr="00EC6D6B" w:rsidRDefault="00EC6D6B" w:rsidP="00EC6D6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EC6D6B">
        <w:rPr>
          <w:rFonts w:ascii="Sylfaen" w:hAnsi="Sylfaen"/>
          <w:lang w:val="ka-GE"/>
        </w:rPr>
        <w:t xml:space="preserve">საბადოს ტერიტორიაზე სულ გაყვანილია 35 ჭაბურღილი. 24 განლაგებულია მდ. ხრამის მარჯვენა მხარეს (ე.წ ხაზოვანი წყალამღები); 24 ჭაბურღილიდან ექსპლუატაციაშია მხოლოდ 4 ჭაბურღილი - ## 1, 2, 5 და 6’.  </w:t>
      </w:r>
    </w:p>
    <w:p w:rsidR="00EC6D6B" w:rsidRPr="00EC6D6B" w:rsidRDefault="00EC6D6B" w:rsidP="00EC6D6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EC6D6B">
        <w:rPr>
          <w:rFonts w:ascii="Sylfaen" w:hAnsi="Sylfaen"/>
          <w:lang w:val="ka-GE"/>
        </w:rPr>
        <w:t xml:space="preserve">8 ჭაბურღილი მოწყობილია მდინარის მარცხენა მხარეს, 3 ჭაბურღილი - მდ. ხრამსა და მდ. დებედას შორის (ე.წ ახალი წყალამღები); აქედან, ექსპლუატაციაშია მდინარის მარცხენა მხარეს განლაგებული 3 ჭაბურღილი - ## 6, 7 და 8. </w:t>
      </w:r>
    </w:p>
    <w:p w:rsidR="00EC6D6B" w:rsidRPr="00EC6D6B" w:rsidRDefault="00EC6D6B" w:rsidP="00EC6D6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EC6D6B">
        <w:rPr>
          <w:rFonts w:ascii="Sylfaen" w:hAnsi="Sylfaen"/>
          <w:lang w:val="ka-GE"/>
        </w:rPr>
        <w:t xml:space="preserve"> გამოუყენებელი ჭაბურღილების უმრავლესობა ამორტიზებულია - არ გააჩნიათ თავმორთულობა, ამოვსებულია ქვებითა და სხვადასხვა საგნებით.  </w:t>
      </w:r>
    </w:p>
    <w:p w:rsidR="00EC6D6B" w:rsidRPr="00EC6D6B" w:rsidRDefault="00EC6D6B" w:rsidP="00EC6D6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EC6D6B">
        <w:rPr>
          <w:rFonts w:ascii="Sylfaen" w:hAnsi="Sylfaen"/>
          <w:lang w:val="ka-GE"/>
        </w:rPr>
        <w:t xml:space="preserve">ექსპლუატაციაში არსებული ჭაბურღილებს ## 1, 2, 5, 6 და 6,’ გააჩნიათ ბეტონის სახურავით გადახურული, დამცავი პავილიონები, მაგრამ არ აქვთ მეტალის ჩამკეტი კარი; ჭაბურღილები - ##6, 7 და 8 დაუცველია (პავილიონი არ გააჩნიათ) და ღია ცის ქვეშ ფუნქციონირებენ. </w:t>
      </w:r>
    </w:p>
    <w:p w:rsidR="00EC6D6B" w:rsidRPr="00EC6D6B" w:rsidRDefault="00EC6D6B" w:rsidP="00EC6D6B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EC6D6B">
        <w:rPr>
          <w:rFonts w:ascii="Sylfaen" w:hAnsi="Sylfaen"/>
          <w:lang w:val="ka-GE"/>
        </w:rPr>
        <w:t xml:space="preserve"> ჭაბურღილებში ჩაშვებული ელექტროტუმბოები იმართება პავილიონებში დამონტაჟებული ელექტროკარადებიდან; ელექტროკარადები საჭიროებენ </w:t>
      </w:r>
      <w:r w:rsidRPr="00EC6D6B">
        <w:rPr>
          <w:rFonts w:ascii="Sylfaen" w:hAnsi="Sylfaen"/>
          <w:lang w:val="ka-GE"/>
        </w:rPr>
        <w:lastRenderedPageBreak/>
        <w:t xml:space="preserve">რეაბილიტაციას. წყალი სატუმბ სადგურს მიეწოდება სპეციალური პიეზომეტრული მილებით. წყლის რაოდენობა აღირიცხება ჯამური მრიცხველის მეშვეობით. </w:t>
      </w:r>
    </w:p>
    <w:p w:rsidR="0093223E" w:rsidRPr="00C55F55" w:rsidRDefault="0014299E" w:rsidP="00C55F55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ჭაბურღილების</w:t>
      </w:r>
      <w:r w:rsidR="00C55F55">
        <w:rPr>
          <w:rFonts w:ascii="Sylfaen" w:hAnsi="Sylfaen" w:cs="Sylfaen"/>
          <w:lang w:val="ka-GE"/>
        </w:rPr>
        <w:t xml:space="preserve"> </w:t>
      </w:r>
      <w:r w:rsidR="0093223E" w:rsidRPr="00C55F55">
        <w:rPr>
          <w:rFonts w:ascii="Sylfaen" w:hAnsi="Sylfaen" w:cs="Sylfaen"/>
          <w:lang w:val="ka-GE"/>
        </w:rPr>
        <w:t>კოორდინატები</w:t>
      </w:r>
      <w:r w:rsidR="0093223E" w:rsidRPr="00C55F55">
        <w:rPr>
          <w:rFonts w:ascii="Sylfaen" w:hAnsi="Sylfaen"/>
          <w:lang w:val="ka-GE"/>
        </w:rPr>
        <w:t xml:space="preserve"> (UTM) # წყალპუნქტი X Y 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ჭაბურღილი N:</w:t>
      </w:r>
      <w:r w:rsidRPr="00E80977">
        <w:rPr>
          <w:rFonts w:ascii="Sylfaen" w:hAnsi="Sylfaen"/>
          <w:lang w:val="ka-GE"/>
        </w:rPr>
        <w:t>1 494885 4581509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ჭაბურღილი N:</w:t>
      </w:r>
      <w:r w:rsidRPr="00E80977">
        <w:rPr>
          <w:rFonts w:ascii="Sylfaen" w:hAnsi="Sylfaen"/>
          <w:lang w:val="ka-GE"/>
        </w:rPr>
        <w:t>2 494838 4581526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ჭაბურღილი N:</w:t>
      </w:r>
      <w:r w:rsidRPr="00E80977">
        <w:rPr>
          <w:rFonts w:ascii="Sylfaen" w:hAnsi="Sylfaen"/>
          <w:lang w:val="ka-GE"/>
        </w:rPr>
        <w:t>5 494695 4581574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ჭაბურღილი N:6 </w:t>
      </w:r>
      <w:r w:rsidRPr="00E80977">
        <w:rPr>
          <w:rFonts w:ascii="Sylfaen" w:hAnsi="Sylfaen"/>
          <w:lang w:val="ka-GE"/>
        </w:rPr>
        <w:t xml:space="preserve">494647 4581589 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80977">
        <w:rPr>
          <w:rFonts w:ascii="Sylfaen" w:hAnsi="Sylfaen"/>
          <w:lang w:val="ka-GE"/>
        </w:rPr>
        <w:t xml:space="preserve">ჭაბურღილი </w:t>
      </w:r>
      <w:r>
        <w:rPr>
          <w:rFonts w:ascii="Sylfaen" w:hAnsi="Sylfaen"/>
          <w:lang w:val="ka-GE"/>
        </w:rPr>
        <w:t>N:7</w:t>
      </w:r>
      <w:r w:rsidRPr="00E80977">
        <w:rPr>
          <w:rFonts w:ascii="Sylfaen" w:hAnsi="Sylfaen"/>
          <w:lang w:val="ka-GE"/>
        </w:rPr>
        <w:t xml:space="preserve"> 496715 4580806</w:t>
      </w:r>
    </w:p>
    <w:p w:rsidR="008C142C" w:rsidRDefault="008C142C" w:rsidP="008C142C">
      <w:pPr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ჭაბურღილი N:8</w:t>
      </w:r>
      <w:r w:rsidRPr="00E80977">
        <w:rPr>
          <w:rFonts w:ascii="Sylfaen" w:hAnsi="Sylfaen"/>
          <w:lang w:val="ka-GE"/>
        </w:rPr>
        <w:t xml:space="preserve"> 496632 4580845 </w:t>
      </w:r>
    </w:p>
    <w:p w:rsidR="008C142C" w:rsidRDefault="008C142C" w:rsidP="008C142C">
      <w:pPr>
        <w:pStyle w:val="Default"/>
        <w:numPr>
          <w:ilvl w:val="0"/>
          <w:numId w:val="21"/>
        </w:numPr>
        <w:autoSpaceDE/>
        <w:autoSpaceDN/>
        <w:adjustRightInd/>
        <w:spacing w:after="200"/>
        <w:jc w:val="both"/>
        <w:rPr>
          <w:lang w:val="ka-GE"/>
        </w:rPr>
      </w:pPr>
      <w:r>
        <w:rPr>
          <w:lang w:val="ka-GE"/>
        </w:rPr>
        <w:t>ჭაბურღილი N:9</w:t>
      </w:r>
      <w:r w:rsidRPr="00E80977">
        <w:rPr>
          <w:lang w:val="ka-GE"/>
        </w:rPr>
        <w:t xml:space="preserve"> 496551 4580882</w:t>
      </w:r>
    </w:p>
    <w:p w:rsidR="00C55F55" w:rsidRPr="001A6D79" w:rsidRDefault="00C55F55" w:rsidP="008C142C">
      <w:pPr>
        <w:pStyle w:val="Default"/>
        <w:autoSpaceDE/>
        <w:autoSpaceDN/>
        <w:adjustRightInd/>
        <w:spacing w:after="200"/>
        <w:jc w:val="both"/>
        <w:rPr>
          <w:b/>
          <w:lang w:val="ka-GE"/>
        </w:rPr>
      </w:pPr>
      <w:r w:rsidRPr="001A6D79">
        <w:rPr>
          <w:b/>
          <w:lang w:val="ka-GE"/>
        </w:rPr>
        <w:t xml:space="preserve">5. </w:t>
      </w:r>
      <w:r w:rsidR="008C142C">
        <w:rPr>
          <w:b/>
          <w:lang w:val="ka-GE"/>
        </w:rPr>
        <w:t>ჭაბურღილების</w:t>
      </w:r>
      <w:r w:rsidRPr="001A6D79">
        <w:rPr>
          <w:b/>
          <w:lang w:val="ka-GE"/>
        </w:rPr>
        <w:t xml:space="preserve"> გეომეტრიული და ტექნოლოგიური მონაცემები</w:t>
      </w:r>
    </w:p>
    <w:p w:rsidR="00EE4365" w:rsidRDefault="008C142C" w:rsidP="008C142C">
      <w:pPr>
        <w:jc w:val="both"/>
        <w:rPr>
          <w:rFonts w:ascii="Sylfaen" w:hAnsi="Sylfaen"/>
          <w:lang w:val="ka-GE"/>
        </w:rPr>
      </w:pPr>
      <w:r w:rsidRPr="009D73F6">
        <w:rPr>
          <w:rFonts w:ascii="Sylfaen" w:hAnsi="Sylfaen"/>
          <w:lang w:val="ka-GE"/>
        </w:rPr>
        <w:t xml:space="preserve">ჭაბურღილების სიღრმე 40 მ-ია. </w:t>
      </w:r>
      <w:r w:rsidR="00E67909">
        <w:rPr>
          <w:rFonts w:ascii="Sylfaen" w:hAnsi="Sylfaen"/>
          <w:lang w:val="ka-GE"/>
        </w:rPr>
        <w:t>მიწის სიღრმეში გაშვებულია დ-300 მმ პერფორირებული ფოლადის მილი</w:t>
      </w:r>
      <w:r w:rsidR="005C2EDF">
        <w:rPr>
          <w:rFonts w:ascii="Sylfaen" w:hAnsi="Sylfaen"/>
          <w:lang w:val="ka-GE"/>
        </w:rPr>
        <w:t xml:space="preserve"> </w:t>
      </w:r>
      <w:r w:rsidRPr="009D73F6">
        <w:rPr>
          <w:rFonts w:ascii="Sylfaen" w:hAnsi="Sylfaen"/>
          <w:lang w:val="ka-GE"/>
        </w:rPr>
        <w:t xml:space="preserve">ექსპლუატაციაში მყოფ თითოეულ ჭაში, დამონტაჟებულია ელექტროჩასაძირი 45 კვ სიმძლავრის ტუმბო. ტუმბოს წარმადობა შეადგენს 160 მ3/სთ. </w:t>
      </w:r>
    </w:p>
    <w:p w:rsidR="000C5503" w:rsidRPr="00034CC9" w:rsidRDefault="008C142C" w:rsidP="00986B85">
      <w:pPr>
        <w:jc w:val="both"/>
        <w:rPr>
          <w:rFonts w:ascii="Sylfaen" w:hAnsi="Sylfaen"/>
          <w:b/>
          <w:lang w:val="ka-GE"/>
        </w:rPr>
      </w:pPr>
      <w:r w:rsidRPr="009D73F6">
        <w:rPr>
          <w:rFonts w:ascii="Sylfaen" w:hAnsi="Sylfaen"/>
          <w:lang w:val="ka-GE"/>
        </w:rPr>
        <w:t xml:space="preserve"> </w:t>
      </w:r>
      <w:r w:rsidR="00034CC9" w:rsidRPr="00034CC9">
        <w:rPr>
          <w:rFonts w:ascii="Sylfaen" w:hAnsi="Sylfaen"/>
          <w:b/>
          <w:lang w:val="ka-GE"/>
        </w:rPr>
        <w:t>6. ტექნიკური დავალებით შესასრულებელი სამუშაოების კოსეფცია</w:t>
      </w:r>
    </w:p>
    <w:p w:rsidR="006C107E" w:rsidRPr="00986B85" w:rsidRDefault="00034CC9" w:rsidP="005C2EDF">
      <w:pPr>
        <w:pStyle w:val="NoSpacing"/>
        <w:ind w:left="720"/>
        <w:jc w:val="both"/>
        <w:rPr>
          <w:rFonts w:ascii="Sylfaen" w:hAnsi="Sylfaen"/>
          <w:lang w:val="ka-GE"/>
        </w:rPr>
      </w:pPr>
      <w:r w:rsidRPr="00986B85">
        <w:rPr>
          <w:rFonts w:ascii="Sylfaen" w:hAnsi="Sylfaen"/>
          <w:lang w:val="ka-GE"/>
        </w:rPr>
        <w:t>1</w:t>
      </w:r>
      <w:r w:rsidR="00662004" w:rsidRPr="00986B85">
        <w:rPr>
          <w:rFonts w:ascii="Sylfaen" w:hAnsi="Sylfaen"/>
          <w:lang w:val="ka-GE"/>
        </w:rPr>
        <w:t xml:space="preserve">. წყალაღების </w:t>
      </w:r>
      <w:r w:rsidR="00EE4365" w:rsidRPr="00986B85">
        <w:rPr>
          <w:rFonts w:ascii="Sylfaen" w:hAnsi="Sylfaen"/>
          <w:lang w:val="ka-GE"/>
        </w:rPr>
        <w:t>არეალის</w:t>
      </w:r>
      <w:r w:rsidR="00662004" w:rsidRPr="00986B85">
        <w:rPr>
          <w:rFonts w:ascii="Sylfaen" w:hAnsi="Sylfaen"/>
          <w:lang w:val="ka-GE"/>
        </w:rPr>
        <w:t xml:space="preserve"> გეოლოგიურ ჰიდრავლიკური </w:t>
      </w:r>
      <w:r w:rsidR="00EE4365" w:rsidRPr="00986B85">
        <w:rPr>
          <w:rFonts w:ascii="Sylfaen" w:hAnsi="Sylfaen"/>
          <w:lang w:val="ka-GE"/>
        </w:rPr>
        <w:t>კვლევა</w:t>
      </w:r>
      <w:r w:rsidR="00662004" w:rsidRPr="00986B85">
        <w:rPr>
          <w:rFonts w:ascii="Sylfaen" w:hAnsi="Sylfaen"/>
          <w:lang w:val="ka-GE"/>
        </w:rPr>
        <w:t>.</w:t>
      </w:r>
    </w:p>
    <w:p w:rsidR="00C35935" w:rsidRPr="00986B85" w:rsidRDefault="00C35935" w:rsidP="005C2EDF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C35935" w:rsidRPr="00986B85" w:rsidRDefault="00E67909" w:rsidP="005C2EDF">
      <w:pPr>
        <w:pStyle w:val="NoSpacing"/>
        <w:ind w:left="720"/>
        <w:jc w:val="both"/>
        <w:rPr>
          <w:rFonts w:ascii="Sylfaen" w:hAnsi="Sylfaen"/>
          <w:lang w:val="ka-GE"/>
        </w:rPr>
      </w:pPr>
      <w:r w:rsidRPr="00986B85">
        <w:rPr>
          <w:rFonts w:ascii="Sylfaen" w:hAnsi="Sylfaen"/>
          <w:lang w:val="ka-GE"/>
        </w:rPr>
        <w:t xml:space="preserve">2. არსებული ამორტიზირებული ჭაბურღილების გეოლოგიურ </w:t>
      </w:r>
    </w:p>
    <w:p w:rsidR="00E67909" w:rsidRPr="00986B85" w:rsidRDefault="00EE4365" w:rsidP="005C2EDF">
      <w:pPr>
        <w:pStyle w:val="NoSpacing"/>
        <w:ind w:left="720"/>
        <w:jc w:val="both"/>
        <w:rPr>
          <w:rFonts w:ascii="Sylfaen" w:hAnsi="Sylfaen"/>
          <w:lang w:val="ka-GE"/>
        </w:rPr>
      </w:pPr>
      <w:r w:rsidRPr="00986B85">
        <w:rPr>
          <w:rFonts w:ascii="Sylfaen" w:hAnsi="Sylfaen"/>
          <w:lang w:val="ka-GE"/>
        </w:rPr>
        <w:t>ჰ</w:t>
      </w:r>
      <w:r w:rsidR="00E67909" w:rsidRPr="00986B85">
        <w:rPr>
          <w:rFonts w:ascii="Sylfaen" w:hAnsi="Sylfaen"/>
          <w:lang w:val="ka-GE"/>
        </w:rPr>
        <w:t xml:space="preserve">იდრავლიკური </w:t>
      </w:r>
      <w:r w:rsidRPr="00986B85">
        <w:rPr>
          <w:rFonts w:ascii="Sylfaen" w:hAnsi="Sylfaen"/>
          <w:lang w:val="ka-GE"/>
        </w:rPr>
        <w:t xml:space="preserve">მდგომარეობის </w:t>
      </w:r>
      <w:r w:rsidR="00E67909" w:rsidRPr="00986B85">
        <w:rPr>
          <w:rFonts w:ascii="Sylfaen" w:hAnsi="Sylfaen"/>
          <w:lang w:val="ka-GE"/>
        </w:rPr>
        <w:t>შესწავლა.</w:t>
      </w:r>
    </w:p>
    <w:p w:rsidR="00C35935" w:rsidRPr="00986B85" w:rsidRDefault="00C35935" w:rsidP="005C2EDF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C26899" w:rsidRPr="00986B85" w:rsidRDefault="00E67909" w:rsidP="005C2EDF">
      <w:pPr>
        <w:pStyle w:val="NoSpacing"/>
        <w:ind w:left="720"/>
        <w:jc w:val="both"/>
        <w:rPr>
          <w:rFonts w:ascii="Sylfaen" w:hAnsi="Sylfaen"/>
          <w:lang w:val="ka-GE"/>
        </w:rPr>
      </w:pPr>
      <w:r w:rsidRPr="00986B85">
        <w:rPr>
          <w:rFonts w:ascii="Sylfaen" w:hAnsi="Sylfaen"/>
          <w:lang w:val="ka-GE"/>
        </w:rPr>
        <w:t>3</w:t>
      </w:r>
      <w:r w:rsidR="00EE4365" w:rsidRPr="00986B85">
        <w:rPr>
          <w:rFonts w:ascii="Sylfaen" w:hAnsi="Sylfaen"/>
          <w:lang w:val="ka-GE"/>
        </w:rPr>
        <w:t>.</w:t>
      </w:r>
      <w:r w:rsidRPr="00986B85">
        <w:rPr>
          <w:rFonts w:ascii="Sylfaen" w:hAnsi="Sylfaen"/>
          <w:lang w:val="ka-GE"/>
        </w:rPr>
        <w:t xml:space="preserve"> მოსაწყობი</w:t>
      </w:r>
      <w:r w:rsidR="00EE4365" w:rsidRPr="00986B85">
        <w:rPr>
          <w:rFonts w:ascii="Sylfaen" w:hAnsi="Sylfaen"/>
          <w:lang w:val="ka-GE"/>
        </w:rPr>
        <w:t xml:space="preserve"> ჭაბურღილის გეოდეზიური</w:t>
      </w:r>
      <w:r w:rsidR="00662004" w:rsidRPr="00986B85">
        <w:rPr>
          <w:rFonts w:ascii="Sylfaen" w:hAnsi="Sylfaen"/>
          <w:lang w:val="ka-GE"/>
        </w:rPr>
        <w:t xml:space="preserve"> წერტილის განსაზღვრა.</w:t>
      </w:r>
      <w:r w:rsidR="006B3A69" w:rsidRPr="00986B85">
        <w:rPr>
          <w:rFonts w:ascii="Sylfaen" w:hAnsi="Sylfaen"/>
          <w:lang w:val="ka-GE"/>
        </w:rPr>
        <w:t xml:space="preserve"> </w:t>
      </w:r>
    </w:p>
    <w:p w:rsidR="00C35935" w:rsidRPr="00986B85" w:rsidRDefault="00C35935" w:rsidP="005C2EDF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C063A9" w:rsidRPr="00986B85" w:rsidRDefault="00E67909" w:rsidP="005C2EDF">
      <w:pPr>
        <w:pStyle w:val="NoSpacing"/>
        <w:ind w:left="720"/>
        <w:jc w:val="both"/>
        <w:rPr>
          <w:rFonts w:ascii="Sylfaen" w:hAnsi="Sylfaen"/>
          <w:lang w:val="ka-GE"/>
        </w:rPr>
      </w:pPr>
      <w:r w:rsidRPr="00986B85">
        <w:rPr>
          <w:rFonts w:ascii="Sylfaen" w:hAnsi="Sylfaen"/>
          <w:lang w:val="ka-GE"/>
        </w:rPr>
        <w:t>4</w:t>
      </w:r>
      <w:r w:rsidR="00662004" w:rsidRPr="00986B85">
        <w:rPr>
          <w:rFonts w:ascii="Sylfaen" w:hAnsi="Sylfaen"/>
          <w:lang w:val="ka-GE"/>
        </w:rPr>
        <w:t>. ახალი ჭაბურღილის გაბურღვა</w:t>
      </w:r>
      <w:r w:rsidRPr="00986B85">
        <w:rPr>
          <w:rFonts w:ascii="Sylfaen" w:hAnsi="Sylfaen"/>
          <w:lang w:val="ka-GE"/>
        </w:rPr>
        <w:t>/მოწყობა.</w:t>
      </w:r>
    </w:p>
    <w:p w:rsidR="00EE4365" w:rsidRDefault="00EE4365" w:rsidP="00515566">
      <w:pPr>
        <w:spacing w:after="0" w:line="240" w:lineRule="auto"/>
        <w:rPr>
          <w:rFonts w:ascii="Sylfaen" w:hAnsi="Sylfaen"/>
          <w:bCs/>
          <w:sz w:val="24"/>
          <w:szCs w:val="24"/>
          <w:lang w:val="ka-GE"/>
        </w:rPr>
      </w:pPr>
    </w:p>
    <w:p w:rsidR="00782385" w:rsidRPr="005C2EDF" w:rsidRDefault="00515566" w:rsidP="00515566">
      <w:pPr>
        <w:spacing w:after="0" w:line="240" w:lineRule="auto"/>
        <w:rPr>
          <w:rFonts w:ascii="Sylfaen" w:hAnsi="Sylfaen"/>
          <w:b/>
        </w:rPr>
      </w:pPr>
      <w:r w:rsidRPr="005C2EDF">
        <w:rPr>
          <w:rFonts w:ascii="Sylfaen" w:hAnsi="Sylfaen"/>
          <w:b/>
          <w:lang w:val="ka-GE"/>
        </w:rPr>
        <w:t>მითითება</w:t>
      </w:r>
      <w:r w:rsidR="005C2EDF" w:rsidRPr="005C2EDF">
        <w:rPr>
          <w:rFonts w:ascii="Sylfaen" w:hAnsi="Sylfaen"/>
          <w:b/>
        </w:rPr>
        <w:t>:</w:t>
      </w:r>
    </w:p>
    <w:p w:rsidR="00BB464D" w:rsidRPr="005C2EDF" w:rsidRDefault="00F73339" w:rsidP="0008118D">
      <w:pPr>
        <w:pStyle w:val="Default"/>
        <w:spacing w:after="200"/>
        <w:jc w:val="both"/>
        <w:rPr>
          <w:rFonts w:cstheme="minorBidi"/>
          <w:color w:val="auto"/>
          <w:sz w:val="22"/>
          <w:szCs w:val="22"/>
          <w:lang w:val="ka-GE"/>
        </w:rPr>
      </w:pPr>
      <w:r w:rsidRPr="005C2EDF">
        <w:rPr>
          <w:rFonts w:cstheme="minorBidi"/>
          <w:color w:val="auto"/>
          <w:sz w:val="22"/>
          <w:szCs w:val="22"/>
          <w:lang w:val="ka-GE"/>
        </w:rPr>
        <w:t xml:space="preserve">შემსრულებლის მიერ, ტექნიკური დავალებით </w:t>
      </w:r>
      <w:r w:rsidR="00A95DE6" w:rsidRPr="005C2EDF">
        <w:rPr>
          <w:rFonts w:cstheme="minorBidi"/>
          <w:color w:val="auto"/>
          <w:sz w:val="22"/>
          <w:szCs w:val="22"/>
          <w:lang w:val="ka-GE"/>
        </w:rPr>
        <w:t>სამუშაოების წარმოების დროს</w:t>
      </w:r>
      <w:r w:rsidR="006C107E" w:rsidRPr="005C2EDF">
        <w:rPr>
          <w:rFonts w:cstheme="minorBidi"/>
          <w:color w:val="auto"/>
          <w:sz w:val="22"/>
          <w:szCs w:val="22"/>
          <w:lang w:val="ka-GE"/>
        </w:rPr>
        <w:t xml:space="preserve"> გათვალისწინებული უნდა იქნეს, საქართველოს კანონმდებლობით დადგენილი სამშენებლო წესების და ნორმების მოთხოვნები</w:t>
      </w:r>
      <w:r w:rsidR="0008118D" w:rsidRPr="005C2EDF">
        <w:rPr>
          <w:rFonts w:cstheme="minorBidi"/>
          <w:color w:val="auto"/>
          <w:sz w:val="22"/>
          <w:szCs w:val="22"/>
          <w:lang w:val="ka-GE"/>
        </w:rPr>
        <w:t>.</w:t>
      </w:r>
    </w:p>
    <w:p w:rsidR="00BB464D" w:rsidRPr="00931F31" w:rsidRDefault="00BB464D" w:rsidP="00BB464D">
      <w:pPr>
        <w:jc w:val="both"/>
        <w:rPr>
          <w:rFonts w:ascii="Sylfaen" w:hAnsi="Sylfaen"/>
          <w:b/>
          <w:lang w:val="ka-GE"/>
        </w:rPr>
      </w:pPr>
      <w:r w:rsidRPr="00931F31">
        <w:rPr>
          <w:rFonts w:ascii="Sylfaen" w:hAnsi="Sylfaen"/>
          <w:b/>
          <w:lang w:val="ka-GE"/>
        </w:rPr>
        <w:t>დასკვნა:</w:t>
      </w:r>
    </w:p>
    <w:p w:rsidR="00BB464D" w:rsidRPr="009733B1" w:rsidRDefault="00BB464D" w:rsidP="00BB464D">
      <w:pPr>
        <w:jc w:val="both"/>
        <w:rPr>
          <w:rFonts w:ascii="Sylfaen" w:hAnsi="Sylfaen"/>
          <w:lang w:val="ka-GE"/>
        </w:rPr>
      </w:pPr>
      <w:r w:rsidRPr="009733B1">
        <w:rPr>
          <w:rFonts w:ascii="Sylfaen" w:hAnsi="Sylfaen"/>
          <w:lang w:val="ka-GE"/>
        </w:rPr>
        <w:t>კონკრეტულ წყალაღების საბადოზე უნდა იქნას დაცული</w:t>
      </w:r>
      <w:r w:rsidR="00A22683">
        <w:rPr>
          <w:rFonts w:ascii="Sylfaen" w:hAnsi="Sylfaen"/>
          <w:lang w:val="ka-GE"/>
        </w:rPr>
        <w:t>, უსაფრთხოების</w:t>
      </w:r>
      <w:r w:rsidR="00931F31">
        <w:rPr>
          <w:rFonts w:ascii="Sylfaen" w:hAnsi="Sylfaen"/>
          <w:lang w:val="ka-GE"/>
        </w:rPr>
        <w:t xml:space="preserve"> პირობები</w:t>
      </w:r>
      <w:r w:rsidR="00A22683">
        <w:rPr>
          <w:rFonts w:ascii="Sylfaen" w:hAnsi="Sylfaen"/>
          <w:lang w:val="ka-GE"/>
        </w:rPr>
        <w:t xml:space="preserve">, </w:t>
      </w:r>
      <w:r w:rsidRPr="009733B1">
        <w:rPr>
          <w:rFonts w:ascii="Sylfaen" w:hAnsi="Sylfaen"/>
          <w:lang w:val="ka-GE"/>
        </w:rPr>
        <w:t xml:space="preserve">სანიტარული ნორმები და წესები </w:t>
      </w:r>
      <w:proofErr w:type="spellStart"/>
      <w:r w:rsidRPr="009733B1">
        <w:rPr>
          <w:rStyle w:val="Emphasis"/>
          <w:rFonts w:ascii="Sylfaen" w:hAnsi="Sylfaen" w:cs="Arial"/>
          <w:bCs/>
          <w:shd w:val="clear" w:color="auto" w:fill="FFFFFF"/>
        </w:rPr>
        <w:t>СНиП</w:t>
      </w:r>
      <w:proofErr w:type="spellEnd"/>
      <w:r w:rsidRPr="009733B1">
        <w:rPr>
          <w:rFonts w:ascii="Sylfaen" w:hAnsi="Sylfaen" w:cs="Arial"/>
          <w:shd w:val="clear" w:color="auto" w:fill="FFFFFF"/>
        </w:rPr>
        <w:t> 3.05.04-85</w:t>
      </w:r>
      <w:r w:rsidRPr="009733B1">
        <w:rPr>
          <w:rFonts w:ascii="Sylfaen" w:hAnsi="Sylfaen" w:cs="Arial"/>
          <w:shd w:val="clear" w:color="auto" w:fill="FFFFFF"/>
          <w:lang w:val="ka-GE"/>
        </w:rPr>
        <w:t xml:space="preserve">-ი სა და დირექტივა </w:t>
      </w:r>
      <w:r w:rsidRPr="009733B1">
        <w:rPr>
          <w:rFonts w:ascii="Sylfaen" w:hAnsi="Sylfaen"/>
        </w:rPr>
        <w:t>98/83/ЕС</w:t>
      </w:r>
      <w:r w:rsidRPr="009733B1">
        <w:rPr>
          <w:rFonts w:ascii="Sylfaen" w:hAnsi="Sylfaen"/>
          <w:lang w:val="ka-GE"/>
        </w:rPr>
        <w:t xml:space="preserve">-ის შესაბამისად. </w:t>
      </w:r>
      <w:bookmarkStart w:id="0" w:name="_GoBack"/>
      <w:bookmarkEnd w:id="0"/>
    </w:p>
    <w:sectPr w:rsidR="00BB464D" w:rsidRPr="009733B1" w:rsidSect="00960B9F">
      <w:pgSz w:w="12240" w:h="15840"/>
      <w:pgMar w:top="85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762"/>
    <w:multiLevelType w:val="hybridMultilevel"/>
    <w:tmpl w:val="E5F80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E1382"/>
    <w:multiLevelType w:val="multilevel"/>
    <w:tmpl w:val="11D0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A42D9C"/>
    <w:multiLevelType w:val="hybridMultilevel"/>
    <w:tmpl w:val="EFA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791"/>
    <w:multiLevelType w:val="hybridMultilevel"/>
    <w:tmpl w:val="2A2A01F0"/>
    <w:lvl w:ilvl="0" w:tplc="E180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074E6"/>
    <w:multiLevelType w:val="multilevel"/>
    <w:tmpl w:val="FD3A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1153D3"/>
    <w:multiLevelType w:val="multilevel"/>
    <w:tmpl w:val="05DC0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656C9D"/>
    <w:multiLevelType w:val="multilevel"/>
    <w:tmpl w:val="130CFB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cadNusx" w:hAnsi="AcadNusx" w:hint="default"/>
        <w:sz w:val="28"/>
        <w:szCs w:val="28"/>
      </w:rPr>
    </w:lvl>
    <w:lvl w:ilvl="1">
      <w:start w:val="1"/>
      <w:numFmt w:val="none"/>
      <w:pStyle w:val="Heading2"/>
      <w:lvlText w:val="16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1.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6305BB"/>
    <w:multiLevelType w:val="multilevel"/>
    <w:tmpl w:val="EA461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637A2A"/>
    <w:multiLevelType w:val="hybridMultilevel"/>
    <w:tmpl w:val="165C06CA"/>
    <w:lvl w:ilvl="0" w:tplc="84E6D1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4DC3508"/>
    <w:multiLevelType w:val="hybridMultilevel"/>
    <w:tmpl w:val="E8FA3D2C"/>
    <w:lvl w:ilvl="0" w:tplc="D57CA1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32CED"/>
    <w:multiLevelType w:val="multilevel"/>
    <w:tmpl w:val="7CDC9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975E45"/>
    <w:multiLevelType w:val="multilevel"/>
    <w:tmpl w:val="8AECF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A904EC"/>
    <w:multiLevelType w:val="hybridMultilevel"/>
    <w:tmpl w:val="1C541386"/>
    <w:lvl w:ilvl="0" w:tplc="6EA66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0E1170A"/>
    <w:multiLevelType w:val="multilevel"/>
    <w:tmpl w:val="250A6BF0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58422A"/>
    <w:multiLevelType w:val="hybridMultilevel"/>
    <w:tmpl w:val="084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286B"/>
    <w:multiLevelType w:val="hybridMultilevel"/>
    <w:tmpl w:val="05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B5601"/>
    <w:multiLevelType w:val="multilevel"/>
    <w:tmpl w:val="7D5A4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A12CF1"/>
    <w:multiLevelType w:val="hybridMultilevel"/>
    <w:tmpl w:val="C25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002FA"/>
    <w:multiLevelType w:val="hybridMultilevel"/>
    <w:tmpl w:val="32C2BA92"/>
    <w:lvl w:ilvl="0" w:tplc="EFFAD4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916F4A"/>
    <w:multiLevelType w:val="multilevel"/>
    <w:tmpl w:val="5E208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22"/>
  </w:num>
  <w:num w:numId="8">
    <w:abstractNumId w:val="11"/>
  </w:num>
  <w:num w:numId="9">
    <w:abstractNumId w:val="16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9"/>
  </w:num>
  <w:num w:numId="15">
    <w:abstractNumId w:val="13"/>
  </w:num>
  <w:num w:numId="16">
    <w:abstractNumId w:val="8"/>
  </w:num>
  <w:num w:numId="17">
    <w:abstractNumId w:val="18"/>
  </w:num>
  <w:num w:numId="18">
    <w:abstractNumId w:val="15"/>
  </w:num>
  <w:num w:numId="19">
    <w:abstractNumId w:val="20"/>
  </w:num>
  <w:num w:numId="20">
    <w:abstractNumId w:val="19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B"/>
    <w:rsid w:val="0000008E"/>
    <w:rsid w:val="000007A0"/>
    <w:rsid w:val="00034CC9"/>
    <w:rsid w:val="000351CE"/>
    <w:rsid w:val="0005442B"/>
    <w:rsid w:val="0008118D"/>
    <w:rsid w:val="00097D51"/>
    <w:rsid w:val="000A44FA"/>
    <w:rsid w:val="000A4889"/>
    <w:rsid w:val="000B7C67"/>
    <w:rsid w:val="000C5503"/>
    <w:rsid w:val="001038F2"/>
    <w:rsid w:val="001233EB"/>
    <w:rsid w:val="00125026"/>
    <w:rsid w:val="001334DB"/>
    <w:rsid w:val="0014299E"/>
    <w:rsid w:val="00144C3D"/>
    <w:rsid w:val="00144CB3"/>
    <w:rsid w:val="001453CA"/>
    <w:rsid w:val="001472E4"/>
    <w:rsid w:val="001634E3"/>
    <w:rsid w:val="00166C5B"/>
    <w:rsid w:val="001734B3"/>
    <w:rsid w:val="001A6D79"/>
    <w:rsid w:val="001B407F"/>
    <w:rsid w:val="002237B0"/>
    <w:rsid w:val="002721CF"/>
    <w:rsid w:val="00274E32"/>
    <w:rsid w:val="00277BFC"/>
    <w:rsid w:val="002B3420"/>
    <w:rsid w:val="002B7976"/>
    <w:rsid w:val="002C4E11"/>
    <w:rsid w:val="002F0DD4"/>
    <w:rsid w:val="002F1483"/>
    <w:rsid w:val="00317267"/>
    <w:rsid w:val="00322E2C"/>
    <w:rsid w:val="003437DC"/>
    <w:rsid w:val="00362AB4"/>
    <w:rsid w:val="00375F89"/>
    <w:rsid w:val="0041022A"/>
    <w:rsid w:val="00427D76"/>
    <w:rsid w:val="00450A4B"/>
    <w:rsid w:val="00454A9B"/>
    <w:rsid w:val="0047580C"/>
    <w:rsid w:val="00493DFC"/>
    <w:rsid w:val="004B1EB7"/>
    <w:rsid w:val="004C5BC0"/>
    <w:rsid w:val="004D118D"/>
    <w:rsid w:val="004F50AA"/>
    <w:rsid w:val="00507F49"/>
    <w:rsid w:val="00515566"/>
    <w:rsid w:val="005302B8"/>
    <w:rsid w:val="005771D8"/>
    <w:rsid w:val="005C15E3"/>
    <w:rsid w:val="005C2EDF"/>
    <w:rsid w:val="005C2FDC"/>
    <w:rsid w:val="005F170A"/>
    <w:rsid w:val="005F7EA7"/>
    <w:rsid w:val="00610F66"/>
    <w:rsid w:val="00612F5F"/>
    <w:rsid w:val="00662004"/>
    <w:rsid w:val="006865EC"/>
    <w:rsid w:val="006B3A69"/>
    <w:rsid w:val="006C107E"/>
    <w:rsid w:val="006C688A"/>
    <w:rsid w:val="006C7446"/>
    <w:rsid w:val="006D6036"/>
    <w:rsid w:val="00720EE7"/>
    <w:rsid w:val="007216C1"/>
    <w:rsid w:val="00721872"/>
    <w:rsid w:val="0073396F"/>
    <w:rsid w:val="007471DD"/>
    <w:rsid w:val="007473EB"/>
    <w:rsid w:val="00782385"/>
    <w:rsid w:val="00790F4E"/>
    <w:rsid w:val="007A1A8F"/>
    <w:rsid w:val="007A7CE4"/>
    <w:rsid w:val="007B0C32"/>
    <w:rsid w:val="007D1883"/>
    <w:rsid w:val="007E0F64"/>
    <w:rsid w:val="007E6699"/>
    <w:rsid w:val="007F4B23"/>
    <w:rsid w:val="008117BF"/>
    <w:rsid w:val="008531DC"/>
    <w:rsid w:val="008A407F"/>
    <w:rsid w:val="008C142C"/>
    <w:rsid w:val="008D11FD"/>
    <w:rsid w:val="009047B2"/>
    <w:rsid w:val="009057C1"/>
    <w:rsid w:val="009172AF"/>
    <w:rsid w:val="00931F31"/>
    <w:rsid w:val="0093223E"/>
    <w:rsid w:val="00937825"/>
    <w:rsid w:val="00960B9F"/>
    <w:rsid w:val="00981563"/>
    <w:rsid w:val="00984CF3"/>
    <w:rsid w:val="00986B85"/>
    <w:rsid w:val="009A7113"/>
    <w:rsid w:val="009C2E8B"/>
    <w:rsid w:val="009C6D5D"/>
    <w:rsid w:val="00A22683"/>
    <w:rsid w:val="00A340F7"/>
    <w:rsid w:val="00A41257"/>
    <w:rsid w:val="00A4126D"/>
    <w:rsid w:val="00A50BAD"/>
    <w:rsid w:val="00A73DA1"/>
    <w:rsid w:val="00A745B5"/>
    <w:rsid w:val="00A93919"/>
    <w:rsid w:val="00A95DE6"/>
    <w:rsid w:val="00AB3B14"/>
    <w:rsid w:val="00AB567E"/>
    <w:rsid w:val="00AD2D94"/>
    <w:rsid w:val="00AF1164"/>
    <w:rsid w:val="00AF576E"/>
    <w:rsid w:val="00B011EE"/>
    <w:rsid w:val="00B02E48"/>
    <w:rsid w:val="00B040AE"/>
    <w:rsid w:val="00B15E48"/>
    <w:rsid w:val="00B17569"/>
    <w:rsid w:val="00B53E97"/>
    <w:rsid w:val="00BB013E"/>
    <w:rsid w:val="00BB464D"/>
    <w:rsid w:val="00BB4FBE"/>
    <w:rsid w:val="00BC1679"/>
    <w:rsid w:val="00BD08DC"/>
    <w:rsid w:val="00C040E0"/>
    <w:rsid w:val="00C063A9"/>
    <w:rsid w:val="00C26899"/>
    <w:rsid w:val="00C35935"/>
    <w:rsid w:val="00C36093"/>
    <w:rsid w:val="00C54232"/>
    <w:rsid w:val="00C55F55"/>
    <w:rsid w:val="00C6610B"/>
    <w:rsid w:val="00C9258B"/>
    <w:rsid w:val="00CA41D7"/>
    <w:rsid w:val="00CB68DA"/>
    <w:rsid w:val="00CC1CE0"/>
    <w:rsid w:val="00CE6713"/>
    <w:rsid w:val="00CE748F"/>
    <w:rsid w:val="00D623A7"/>
    <w:rsid w:val="00D64838"/>
    <w:rsid w:val="00D904D8"/>
    <w:rsid w:val="00DA4215"/>
    <w:rsid w:val="00DF029B"/>
    <w:rsid w:val="00DF30A5"/>
    <w:rsid w:val="00DF3ECE"/>
    <w:rsid w:val="00DF426C"/>
    <w:rsid w:val="00E31A70"/>
    <w:rsid w:val="00E41E11"/>
    <w:rsid w:val="00E44F6D"/>
    <w:rsid w:val="00E577ED"/>
    <w:rsid w:val="00E67909"/>
    <w:rsid w:val="00E94C66"/>
    <w:rsid w:val="00EB0B9C"/>
    <w:rsid w:val="00EC6D6B"/>
    <w:rsid w:val="00EE4365"/>
    <w:rsid w:val="00EF5987"/>
    <w:rsid w:val="00EF6B89"/>
    <w:rsid w:val="00F53A80"/>
    <w:rsid w:val="00F541B9"/>
    <w:rsid w:val="00F55627"/>
    <w:rsid w:val="00F73339"/>
    <w:rsid w:val="00F73FD0"/>
    <w:rsid w:val="00FA31FA"/>
    <w:rsid w:val="00FA4ADB"/>
    <w:rsid w:val="00FC5622"/>
    <w:rsid w:val="00FE0F2F"/>
    <w:rsid w:val="00FF07E8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77F"/>
  <w15:chartTrackingRefBased/>
  <w15:docId w15:val="{1715B774-0EA8-476C-A760-6665459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8B"/>
  </w:style>
  <w:style w:type="paragraph" w:styleId="Heading1">
    <w:name w:val="heading 1"/>
    <w:basedOn w:val="Normal"/>
    <w:next w:val="Normal"/>
    <w:link w:val="Heading1Char"/>
    <w:qFormat/>
    <w:rsid w:val="00790F4E"/>
    <w:pPr>
      <w:keepNext/>
      <w:numPr>
        <w:numId w:val="2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90F4E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790F4E"/>
    <w:pPr>
      <w:keepNext/>
      <w:numPr>
        <w:ilvl w:val="2"/>
        <w:numId w:val="2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90F4E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90F4E"/>
    <w:pPr>
      <w:numPr>
        <w:ilvl w:val="4"/>
        <w:numId w:val="2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90F4E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90F4E"/>
    <w:pPr>
      <w:numPr>
        <w:ilvl w:val="6"/>
        <w:numId w:val="2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790F4E"/>
    <w:pPr>
      <w:numPr>
        <w:ilvl w:val="7"/>
        <w:numId w:val="2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790F4E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8B"/>
    <w:pPr>
      <w:ind w:left="720"/>
      <w:contextualSpacing/>
    </w:pPr>
  </w:style>
  <w:style w:type="table" w:styleId="TableGrid">
    <w:name w:val="Table Grid"/>
    <w:basedOn w:val="TableNormal"/>
    <w:uiPriority w:val="39"/>
    <w:rsid w:val="009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1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F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F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E6"/>
    <w:rPr>
      <w:b/>
      <w:bCs/>
      <w:sz w:val="20"/>
      <w:szCs w:val="20"/>
    </w:rPr>
  </w:style>
  <w:style w:type="character" w:styleId="Emphasis">
    <w:name w:val="Emphasis"/>
    <w:uiPriority w:val="20"/>
    <w:qFormat/>
    <w:rsid w:val="00BB464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0F4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90F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790F4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790F4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790F4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790F4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790F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790F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90F4E"/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Mariam Silagadze</cp:lastModifiedBy>
  <cp:revision>15</cp:revision>
  <dcterms:created xsi:type="dcterms:W3CDTF">2023-02-24T05:20:00Z</dcterms:created>
  <dcterms:modified xsi:type="dcterms:W3CDTF">2023-07-17T13:01:00Z</dcterms:modified>
</cp:coreProperties>
</file>