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FF87065" w14:textId="77777777" w:rsidR="00290336" w:rsidRPr="00296CE6" w:rsidRDefault="00290336" w:rsidP="00290336">
      <w:pPr>
        <w:jc w:val="right"/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b/>
          <w:bCs/>
          <w:sz w:val="21"/>
          <w:szCs w:val="21"/>
          <w:lang w:val="ka-GE"/>
        </w:rPr>
        <w:t>დანართი N2</w:t>
      </w:r>
    </w:p>
    <w:p w14:paraId="08FCA5B7" w14:textId="77777777" w:rsidR="00290336" w:rsidRPr="00296CE6" w:rsidRDefault="00290336" w:rsidP="00290336">
      <w:pPr>
        <w:jc w:val="right"/>
        <w:rPr>
          <w:rFonts w:ascii="Sylfaen" w:hAnsi="Sylfaen"/>
          <w:b/>
          <w:bCs/>
          <w:szCs w:val="20"/>
          <w:lang w:val="ka-GE"/>
        </w:rPr>
      </w:pPr>
    </w:p>
    <w:p w14:paraId="5F6E1AD8" w14:textId="77777777" w:rsidR="00290336" w:rsidRDefault="00290336" w:rsidP="00290336">
      <w:pPr>
        <w:jc w:val="center"/>
        <w:rPr>
          <w:rFonts w:ascii="Sylfaen" w:hAnsi="Sylfaen"/>
          <w:b/>
          <w:u w:val="single"/>
          <w:lang w:val="ka-GE"/>
        </w:rPr>
      </w:pPr>
      <w:r w:rsidRPr="00296CE6">
        <w:rPr>
          <w:rFonts w:ascii="Sylfaen" w:hAnsi="Sylfaen"/>
          <w:b/>
          <w:u w:val="single"/>
          <w:lang w:val="ka-GE"/>
        </w:rPr>
        <w:t>ფასთა ცხრილი</w:t>
      </w:r>
    </w:p>
    <w:tbl>
      <w:tblPr>
        <w:tblpPr w:leftFromText="180" w:rightFromText="180" w:vertAnchor="text" w:horzAnchor="margin" w:tblpX="-820" w:tblpY="435"/>
        <w:tblW w:w="10998" w:type="dxa"/>
        <w:tblLook w:val="04A0" w:firstRow="1" w:lastRow="0" w:firstColumn="1" w:lastColumn="0" w:noHBand="0" w:noVBand="1"/>
      </w:tblPr>
      <w:tblGrid>
        <w:gridCol w:w="7946"/>
        <w:gridCol w:w="1110"/>
        <w:gridCol w:w="1019"/>
        <w:gridCol w:w="923"/>
      </w:tblGrid>
      <w:tr w:rsidR="007E3AB1" w:rsidRPr="00F84324" w14:paraId="777B4DA7" w14:textId="77777777" w:rsidTr="00BC3B8C">
        <w:trPr>
          <w:trHeight w:val="896"/>
        </w:trPr>
        <w:tc>
          <w:tcPr>
            <w:tcW w:w="79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000000" w:fill="FF6600"/>
            <w:vAlign w:val="center"/>
            <w:hideMark/>
          </w:tcPr>
          <w:p w14:paraId="1CE41552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პროდუქტის  დასახელება</w:t>
            </w:r>
          </w:p>
        </w:tc>
        <w:tc>
          <w:tcPr>
            <w:tcW w:w="1110" w:type="dxa"/>
            <w:vMerge w:val="restart"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75129C50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რაოდ.</w:t>
            </w:r>
          </w:p>
        </w:tc>
        <w:tc>
          <w:tcPr>
            <w:tcW w:w="101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6603ABB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ერთ. ღირ.</w:t>
            </w:r>
          </w:p>
        </w:tc>
        <w:tc>
          <w:tcPr>
            <w:tcW w:w="92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35E0431C" w14:textId="77777777" w:rsidR="007E3AB1" w:rsidRPr="00F84324" w:rsidRDefault="007E3AB1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ჯამი</w:t>
            </w:r>
          </w:p>
        </w:tc>
      </w:tr>
      <w:tr w:rsidR="007E3AB1" w:rsidRPr="00F84324" w14:paraId="0FCAA6A7" w14:textId="77777777" w:rsidTr="00BC3B8C">
        <w:trPr>
          <w:trHeight w:val="60"/>
        </w:trPr>
        <w:tc>
          <w:tcPr>
            <w:tcW w:w="79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14:paraId="505F009E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110" w:type="dxa"/>
            <w:vMerge/>
            <w:tcBorders>
              <w:top w:val="single" w:sz="8" w:space="0" w:color="auto"/>
              <w:left w:val="single" w:sz="8" w:space="0" w:color="000000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14:paraId="67A79E77" w14:textId="77777777" w:rsidR="007E3AB1" w:rsidRPr="00F84324" w:rsidRDefault="007E3AB1" w:rsidP="008114A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</w:p>
        </w:tc>
        <w:tc>
          <w:tcPr>
            <w:tcW w:w="1019" w:type="dxa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247718BE" w14:textId="0E85341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>(</w:t>
            </w: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  <w:t>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                     </w:t>
            </w:r>
          </w:p>
        </w:tc>
        <w:tc>
          <w:tcPr>
            <w:tcW w:w="92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6600"/>
            <w:vAlign w:val="center"/>
            <w:hideMark/>
          </w:tcPr>
          <w:p w14:paraId="07FCFEE1" w14:textId="36DF68E7" w:rsidR="007E3AB1" w:rsidRPr="00F84324" w:rsidRDefault="005E68F6" w:rsidP="008114A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20"/>
                <w:szCs w:val="20"/>
              </w:rPr>
            </w:pPr>
            <w:r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 (USD</w:t>
            </w:r>
            <w:r w:rsidR="007E3AB1" w:rsidRPr="00F84324">
              <w:rPr>
                <w:rFonts w:ascii="Sylfaen" w:eastAsia="Times New Roman" w:hAnsi="Sylfaen" w:cs="Calibri"/>
                <w:b/>
                <w:bCs/>
                <w:sz w:val="20"/>
                <w:szCs w:val="20"/>
                <w:lang w:val="ka-GE"/>
              </w:rPr>
              <w:t xml:space="preserve">)   </w:t>
            </w:r>
          </w:p>
        </w:tc>
      </w:tr>
      <w:tr w:rsidR="00887E74" w:rsidRPr="00F84324" w14:paraId="0F378C8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172ED1AE" w14:textId="645A7169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bookmarkStart w:id="0" w:name="_GoBack" w:colFirst="0" w:colLast="1"/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მოწყობილობა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კომპლექტში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- 1200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კუპიურიანი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კასეტით</w:t>
            </w:r>
            <w:proofErr w:type="spellEnd"/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 xml:space="preserve">SC ADVANCE SCNL8327R P1 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A2ED0C1" w14:textId="7CBDC1A0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700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10B866E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2310FC9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209252E3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16F035" w14:textId="16BA1A54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ჩარჩო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SCXL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252711003P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80A00F0" w14:textId="7C90BE16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2D2CF4E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C67AE31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47D3F2C0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8829413" w14:textId="57D94D53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კასეტა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(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252700007P1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4776CED" w14:textId="46784264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9A99A3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04DE61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0BE12A7B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9147C7A" w14:textId="0E97DCFC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ტრანსპორტის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მექანიზმი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(1200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>)</w:t>
            </w:r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 xml:space="preserve">S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SCxx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STACKER BASE ASSEMBLY (G) (R) - 252063077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F82E2A" w14:textId="73055D2D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800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90FAC9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95C101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464727E6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478F1" w14:textId="77777777" w:rsidR="00887E74" w:rsidRDefault="00887E74" w:rsidP="00887E74">
            <w:pPr>
              <w:spacing w:after="0" w:line="240" w:lineRule="auto"/>
              <w:rPr>
                <w:rFonts w:ascii="Calibri" w:eastAsia="Times New Roman" w:hAnsi="Calibri" w:cs="Calibri"/>
                <w:lang w:val="ka-GE"/>
              </w:rPr>
            </w:pPr>
            <w:r w:rsidRPr="00772ED2">
              <w:rPr>
                <w:rFonts w:ascii="Calibri" w:eastAsia="Times New Roman" w:hAnsi="Calibri" w:cs="Calibri"/>
              </w:rPr>
              <w:t xml:space="preserve">MEI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კბილანა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10T-24DP HEX DRVE, PK100 -252028021P100</w:t>
            </w:r>
            <w:r>
              <w:rPr>
                <w:rFonts w:ascii="Calibri" w:eastAsia="Times New Roman" w:hAnsi="Calibri" w:cs="Calibri"/>
                <w:lang w:val="ka-GE"/>
              </w:rPr>
              <w:t xml:space="preserve"> – </w:t>
            </w:r>
          </w:p>
          <w:p w14:paraId="65079675" w14:textId="0530771E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r w:rsidRPr="00772ED2">
              <w:rPr>
                <w:rFonts w:ascii="Calibri" w:eastAsia="Times New Roman" w:hAnsi="Calibri" w:cs="Calibri"/>
              </w:rPr>
              <w:t>S SC/BNF, GEAR 10T-24DP HEX DRVE, PK100 - 252028021P100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F23F013" w14:textId="2F566AE7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BE067B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50B8702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3BB19D50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2D28A08" w14:textId="214FF1D1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r w:rsidRPr="00772ED2">
              <w:rPr>
                <w:rFonts w:ascii="Calibri" w:eastAsia="Times New Roman" w:hAnsi="Calibri" w:cs="Calibri"/>
              </w:rPr>
              <w:t xml:space="preserve">MEI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კბილანა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12T-24DP, PK200 - 252029017P200</w:t>
            </w:r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>S BNF GEAR, SPUR, 12T-24DP, PK200 - 252029017P200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520628D3" w14:textId="12FCA6DC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1591146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0F89679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181B6885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ECDB7C" w14:textId="019A07CA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 xml:space="preserve">MEI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28T32DP 9T24DP, PK50 - 252029095P50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SC, COMPOUND GEAR 28T32DP 9T24DP, PK50 - 252029095P50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4ACDA38" w14:textId="0D2976E6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63C7CB2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9889726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65CA8433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6E857661" w14:textId="0AC316F9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ინდიკატორი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(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ნათურა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) SWITCH BLUE Advance </w:t>
            </w:r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 xml:space="preserve">S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SCNxx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MMI,SWITCH Blue PK5 (G) (R) - 252089033P5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111B4CB2" w14:textId="7954FD06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40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F59FA0A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9DA466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116A0E84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53E82A1" w14:textId="4C7BB7F7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დაფა-ზამბარა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- 252268007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SCL, REBUILD KIT, CASSETTE UP/DOWN, PK1 - 252268007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A2615C1" w14:textId="414D6CCD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1D80F4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E8E37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755E4FBC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CBB94BA" w14:textId="5253C7CB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როლიკი</w:t>
            </w:r>
            <w:proofErr w:type="spellEnd"/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>S SC, GEAR, 24DP-10T OVERSIZED, PK100 (G) (R) - 252020020P100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34574F2" w14:textId="73248FFC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100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AA4256F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63CCBAB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64A76CB5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3E25DFB9" w14:textId="5CB49D32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ქვედა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ტრანსპორტის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მექანიზმი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(Advance)</w:t>
            </w:r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>S SCN83, LOWER ACCEPTOR DRIVE, GR - 252012318P1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4E04A2EF" w14:textId="17FF81AD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2EB85CA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40785D7D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5A1DA732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060255F7" w14:textId="401E7CA6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ხუფი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S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SCNxx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 xml:space="preserve"> LATCH </w:t>
            </w:r>
            <w:r>
              <w:rPr>
                <w:rFonts w:ascii="Calibri" w:eastAsia="Times New Roman" w:hAnsi="Calibri" w:cs="Calibri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</w:rPr>
              <w:t xml:space="preserve">S </w:t>
            </w:r>
            <w:proofErr w:type="spellStart"/>
            <w:r w:rsidRPr="00772ED2">
              <w:rPr>
                <w:rFonts w:ascii="Calibri" w:eastAsia="Times New Roman" w:hAnsi="Calibri" w:cs="Calibri"/>
              </w:rPr>
              <w:t>SCNxx</w:t>
            </w:r>
            <w:proofErr w:type="spellEnd"/>
            <w:r w:rsidRPr="00772ED2">
              <w:rPr>
                <w:rFonts w:ascii="Calibri" w:eastAsia="Times New Roman" w:hAnsi="Calibri" w:cs="Calibri"/>
              </w:rPr>
              <w:t>, LATCH, UPPER HOUSING, PK10 (G) (R) - 252012416P10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2A8A206" w14:textId="6CA0CBFC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15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3A5C89FC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B265F2B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37FE146A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87AF97C" w14:textId="6FBE8106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დაფა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- 252715006P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SCXL, ASSEMBLY, PRESSURE PLATE, PK5 - 252715006P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0C1B9A0" w14:textId="7A68B465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2FB1613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58AC6ED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70ACD884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6207B1" w14:textId="1DDD7237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ზამბარა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- 252749012P10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SCXL, CASHBOX TORSION SPRING, PK10 - 252749012P10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30CDDB55" w14:textId="537374A2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4641109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EE7935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6ED1C64B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1FB404E" w14:textId="0F4E3DBA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კასეტის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ჩამკეტი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მექანიზმი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- 252724003P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SCXL, DOOR LATCH, PK10 - 252724003P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0EDED006" w14:textId="47A2B800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5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4DF27EF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00BC6AD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70B6734E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B11739" w14:textId="4879B104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ბუდის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პლასმასი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მარცხენა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>) - 252721018P5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SCXL, CASSETTE RAIL, RGHT SIDE, PK5 - 252721018P5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4D48F72" w14:textId="7F88B832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98FC29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B27CB7D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0038EF49" w14:textId="77777777" w:rsidTr="00345749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FF1F0F2" w14:textId="3B0F5CE3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lastRenderedPageBreak/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2200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კუპიურის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ბუდის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პლასმასი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(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მარცხენა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>) - 252729019P5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S SCXL, CASSETTE RAIL, LEFT SIDE, PK5 - 252729019P5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FB55639" w14:textId="576B3AB8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10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5AB9882C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AA9D40E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459B1CB5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34080F6" w14:textId="47B87EE8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 xml:space="preserve">MEI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კბილანა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- 252029090P20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 xml:space="preserve">S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SCxx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>, PULLEY, DRIVE LARGE, PK20 252029090P20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7CA0351B" w14:textId="0BE970DD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20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9224FEF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246158DF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342FA3D8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78FD66F8" w14:textId="159B74F3" w:rsidR="00887E74" w:rsidRPr="00CE3A15" w:rsidRDefault="00887E74" w:rsidP="00887E74">
            <w:pPr>
              <w:spacing w:after="0" w:line="240" w:lineRule="auto"/>
              <w:rPr>
                <w:b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მეის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კალიბრაციის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ფურცელი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(100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ცალიანი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>)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252068083P100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2C643A19" w14:textId="07E25DA1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1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1C158A41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0165A9CC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tr w:rsidR="00887E74" w:rsidRPr="00F84324" w14:paraId="0243E4BA" w14:textId="77777777" w:rsidTr="00BC3B8C">
        <w:trPr>
          <w:trHeight w:val="326"/>
        </w:trPr>
        <w:tc>
          <w:tcPr>
            <w:tcW w:w="79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bottom"/>
          </w:tcPr>
          <w:p w14:paraId="2FD04395" w14:textId="122EAAAE" w:rsidR="00887E74" w:rsidRDefault="00887E74" w:rsidP="00887E74">
            <w:pPr>
              <w:spacing w:after="0" w:line="240" w:lineRule="auto"/>
              <w:rPr>
                <w:rFonts w:ascii="Sylfaen" w:eastAsia="Times New Roman" w:hAnsi="Sylfaen" w:cs="Calibri"/>
                <w:b/>
                <w:bCs/>
                <w:color w:val="000000"/>
                <w:sz w:val="20"/>
                <w:szCs w:val="20"/>
                <w:lang w:val="ka-GE"/>
              </w:rPr>
            </w:pP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ხურდის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მიმღები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772ED2">
              <w:rPr>
                <w:rFonts w:ascii="Calibri" w:eastAsia="Times New Roman" w:hAnsi="Calibri" w:cs="Calibri"/>
                <w:color w:val="000000"/>
              </w:rPr>
              <w:t>მოწყობილობა</w:t>
            </w:r>
            <w:proofErr w:type="spellEnd"/>
            <w:r w:rsidRPr="00772ED2">
              <w:rPr>
                <w:rFonts w:ascii="Calibri" w:eastAsia="Times New Roman" w:hAnsi="Calibri" w:cs="Calibri"/>
                <w:color w:val="000000"/>
              </w:rPr>
              <w:t xml:space="preserve"> - NRI G13</w:t>
            </w:r>
            <w:r>
              <w:rPr>
                <w:rFonts w:ascii="Calibri" w:eastAsia="Times New Roman" w:hAnsi="Calibri" w:cs="Calibri"/>
                <w:color w:val="000000"/>
                <w:lang w:val="ka-GE"/>
              </w:rPr>
              <w:t xml:space="preserve"> - </w:t>
            </w:r>
            <w:r w:rsidRPr="00772ED2">
              <w:rPr>
                <w:rFonts w:ascii="Calibri" w:eastAsia="Times New Roman" w:hAnsi="Calibri" w:cs="Calibri"/>
                <w:color w:val="000000"/>
              </w:rPr>
              <w:t>COIN ACCEPTOR  NRI G13</w:t>
            </w:r>
          </w:p>
        </w:tc>
        <w:tc>
          <w:tcPr>
            <w:tcW w:w="111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bottom"/>
          </w:tcPr>
          <w:p w14:paraId="63BD6D5D" w14:textId="235689BD" w:rsidR="00887E74" w:rsidRDefault="00887E74" w:rsidP="00887E74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val="ka-GE"/>
              </w:rPr>
            </w:pPr>
            <w:r w:rsidRPr="00772ED2">
              <w:rPr>
                <w:rFonts w:ascii="Calibri" w:eastAsia="Times New Roman" w:hAnsi="Calibri" w:cs="Calibri"/>
                <w:color w:val="000000"/>
              </w:rPr>
              <w:t>200</w:t>
            </w:r>
          </w:p>
        </w:tc>
        <w:tc>
          <w:tcPr>
            <w:tcW w:w="1019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75197880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  <w:tc>
          <w:tcPr>
            <w:tcW w:w="923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14:paraId="6D30C008" w14:textId="77777777" w:rsidR="00887E74" w:rsidRPr="00F84324" w:rsidRDefault="00887E74" w:rsidP="00887E74">
            <w:pPr>
              <w:spacing w:after="0" w:line="240" w:lineRule="auto"/>
              <w:jc w:val="center"/>
              <w:rPr>
                <w:rFonts w:ascii="Sylfaen" w:eastAsia="Times New Roman" w:hAnsi="Sylfaen" w:cs="Calibri"/>
                <w:b/>
                <w:bCs/>
                <w:sz w:val="18"/>
                <w:szCs w:val="18"/>
              </w:rPr>
            </w:pPr>
          </w:p>
        </w:tc>
      </w:tr>
      <w:bookmarkEnd w:id="0"/>
    </w:tbl>
    <w:p w14:paraId="2F584AA1" w14:textId="77777777" w:rsidR="00290336" w:rsidRPr="00296CE6" w:rsidRDefault="00290336" w:rsidP="00290336">
      <w:pPr>
        <w:rPr>
          <w:rFonts w:ascii="Sylfaen" w:hAnsi="Sylfaen" w:cs="Sylfaen"/>
          <w:i/>
          <w:sz w:val="18"/>
          <w:szCs w:val="18"/>
          <w:lang w:val="ka-GE"/>
        </w:rPr>
      </w:pPr>
    </w:p>
    <w:p w14:paraId="0B432869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5A760411" w14:textId="77777777" w:rsidR="007E3AB1" w:rsidRDefault="007E3AB1" w:rsidP="00290336">
      <w:pPr>
        <w:spacing w:line="360" w:lineRule="auto"/>
        <w:jc w:val="both"/>
        <w:rPr>
          <w:rFonts w:ascii="Sylfaen" w:hAnsi="Sylfaen" w:cs="Sylfaen"/>
          <w:b/>
          <w:sz w:val="20"/>
          <w:szCs w:val="20"/>
          <w:lang w:val="da-DK"/>
        </w:rPr>
      </w:pPr>
    </w:p>
    <w:p w14:paraId="4F6A6DB6" w14:textId="77777777" w:rsidR="00290336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  <w:r w:rsidRPr="00296CE6">
        <w:rPr>
          <w:rFonts w:ascii="Sylfaen" w:hAnsi="Sylfaen" w:cs="Sylfaen"/>
          <w:i/>
          <w:sz w:val="18"/>
          <w:szCs w:val="18"/>
          <w:lang w:val="ka-GE"/>
        </w:rPr>
        <w:br w:type="textWrapping" w:clear="all"/>
      </w:r>
    </w:p>
    <w:p w14:paraId="40FFC099" w14:textId="77777777" w:rsidR="00290336" w:rsidRPr="001238BD" w:rsidRDefault="00290336" w:rsidP="00290336">
      <w:pPr>
        <w:spacing w:after="0" w:line="240" w:lineRule="auto"/>
        <w:rPr>
          <w:rFonts w:ascii="Sylfaen" w:hAnsi="Sylfaen" w:cs="Sylfaen"/>
          <w:color w:val="FF0000"/>
          <w:sz w:val="20"/>
          <w:szCs w:val="20"/>
        </w:rPr>
      </w:pPr>
    </w:p>
    <w:p w14:paraId="2E8C937C" w14:textId="77777777" w:rsidR="00290336" w:rsidRPr="00296CE6" w:rsidRDefault="00290336" w:rsidP="00290336">
      <w:pPr>
        <w:rPr>
          <w:rFonts w:ascii="Sylfaen" w:hAnsi="Sylfaen" w:cs="Sylfaen"/>
          <w:b/>
          <w:sz w:val="20"/>
          <w:szCs w:val="20"/>
          <w:lang w:val="ka-GE"/>
        </w:rPr>
      </w:pPr>
    </w:p>
    <w:p w14:paraId="6202D715" w14:textId="77777777" w:rsidR="00290336" w:rsidRPr="00296CE6" w:rsidRDefault="00290336" w:rsidP="00290336">
      <w:pPr>
        <w:rPr>
          <w:rFonts w:ascii="Sylfaen" w:hAnsi="Sylfaen"/>
          <w:sz w:val="20"/>
          <w:szCs w:val="20"/>
          <w:lang w:val="pt-BR"/>
        </w:rPr>
      </w:pPr>
      <w:r w:rsidRPr="00296CE6">
        <w:rPr>
          <w:rFonts w:ascii="Sylfaen" w:hAnsi="Sylfaen"/>
          <w:sz w:val="20"/>
          <w:szCs w:val="20"/>
          <w:lang w:val="ka-GE"/>
        </w:rPr>
        <w:t xml:space="preserve">პრეტენდენტი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</w:t>
      </w:r>
      <w:r w:rsidRPr="00296CE6">
        <w:rPr>
          <w:rFonts w:ascii="Sylfaen" w:hAnsi="Sylfaen"/>
          <w:sz w:val="20"/>
          <w:szCs w:val="20"/>
          <w:lang w:val="pt-BR"/>
        </w:rPr>
        <w:t>______________________                                 __________________________________</w:t>
      </w:r>
    </w:p>
    <w:p w14:paraId="22023512" w14:textId="77777777" w:rsidR="00290336" w:rsidRPr="00296CE6" w:rsidRDefault="00290336" w:rsidP="00290336">
      <w:pPr>
        <w:rPr>
          <w:rFonts w:ascii="Sylfaen" w:hAnsi="Sylfaen"/>
          <w:b/>
          <w:bCs/>
          <w:sz w:val="21"/>
          <w:szCs w:val="21"/>
          <w:lang w:val="ka-GE"/>
        </w:rPr>
      </w:pPr>
      <w:r w:rsidRPr="00296CE6">
        <w:rPr>
          <w:rFonts w:ascii="Sylfaen" w:hAnsi="Sylfaen"/>
          <w:sz w:val="20"/>
          <w:szCs w:val="20"/>
          <w:lang w:val="pt-BR"/>
        </w:rPr>
        <w:t xml:space="preserve">                       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</w:t>
      </w:r>
      <w:r w:rsidRPr="00296CE6">
        <w:rPr>
          <w:rFonts w:ascii="Sylfaen" w:hAnsi="Sylfaen"/>
          <w:sz w:val="20"/>
          <w:szCs w:val="20"/>
          <w:lang w:val="ka-GE"/>
        </w:rPr>
        <w:t xml:space="preserve">      </w:t>
      </w:r>
      <w:r w:rsidRPr="00296CE6">
        <w:rPr>
          <w:rFonts w:ascii="Sylfaen" w:hAnsi="Sylfaen"/>
          <w:sz w:val="20"/>
          <w:szCs w:val="20"/>
          <w:lang w:val="pt-BR"/>
        </w:rPr>
        <w:t xml:space="preserve"> (</w:t>
      </w:r>
      <w:r w:rsidRPr="00296CE6">
        <w:rPr>
          <w:rFonts w:ascii="Sylfaen" w:hAnsi="Sylfaen"/>
          <w:sz w:val="20"/>
          <w:szCs w:val="20"/>
          <w:lang w:val="ka-GE"/>
        </w:rPr>
        <w:t>სახელი, გვარი</w:t>
      </w:r>
      <w:r w:rsidRPr="00296CE6">
        <w:rPr>
          <w:rFonts w:ascii="Sylfaen" w:hAnsi="Sylfaen"/>
          <w:sz w:val="20"/>
          <w:szCs w:val="20"/>
          <w:lang w:val="pt-BR"/>
        </w:rPr>
        <w:t>)                                                              (</w:t>
      </w:r>
      <w:r w:rsidRPr="00296CE6">
        <w:rPr>
          <w:rFonts w:ascii="Sylfaen" w:hAnsi="Sylfaen"/>
          <w:sz w:val="20"/>
          <w:szCs w:val="20"/>
          <w:lang w:val="ka-GE"/>
        </w:rPr>
        <w:t>ხელმოწერა და ბეჭედი</w:t>
      </w:r>
      <w:r w:rsidRPr="00296CE6">
        <w:rPr>
          <w:rFonts w:ascii="Sylfaen" w:hAnsi="Sylfaen"/>
          <w:sz w:val="20"/>
          <w:szCs w:val="20"/>
          <w:lang w:val="pt-BR"/>
        </w:rPr>
        <w:t>)</w:t>
      </w:r>
    </w:p>
    <w:p w14:paraId="4607B4FE" w14:textId="049C1094" w:rsidR="00444A02" w:rsidRPr="00290336" w:rsidRDefault="00444A02" w:rsidP="00290336"/>
    <w:sectPr w:rsidR="00444A02" w:rsidRPr="00290336" w:rsidSect="00B54470">
      <w:headerReference w:type="default" r:id="rId7"/>
      <w:footerReference w:type="default" r:id="rId8"/>
      <w:pgSz w:w="12240" w:h="15840"/>
      <w:pgMar w:top="23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38FD85" w14:textId="77777777" w:rsidR="00CD6D4B" w:rsidRDefault="00CD6D4B">
      <w:pPr>
        <w:spacing w:after="0" w:line="240" w:lineRule="auto"/>
      </w:pPr>
      <w:r>
        <w:separator/>
      </w:r>
    </w:p>
  </w:endnote>
  <w:endnote w:type="continuationSeparator" w:id="0">
    <w:p w14:paraId="719FAA3F" w14:textId="77777777" w:rsidR="00CD6D4B" w:rsidRDefault="00CD6D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14176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0EA1004" w14:textId="1F9ED018" w:rsidR="00035499" w:rsidRDefault="00035499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7E74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E7524DF" w14:textId="77777777" w:rsidR="00035499" w:rsidRDefault="000354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312883" w14:textId="77777777" w:rsidR="00CD6D4B" w:rsidRDefault="00CD6D4B">
      <w:pPr>
        <w:spacing w:after="0" w:line="240" w:lineRule="auto"/>
      </w:pPr>
      <w:r>
        <w:separator/>
      </w:r>
    </w:p>
  </w:footnote>
  <w:footnote w:type="continuationSeparator" w:id="0">
    <w:p w14:paraId="0991B88D" w14:textId="77777777" w:rsidR="00CD6D4B" w:rsidRDefault="00CD6D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1C7917" w14:textId="05982A60" w:rsidR="00035499" w:rsidRPr="0039090C" w:rsidRDefault="00035499" w:rsidP="00035499">
    <w:pPr>
      <w:pStyle w:val="Header"/>
      <w:tabs>
        <w:tab w:val="clear" w:pos="4680"/>
        <w:tab w:val="clear" w:pos="9360"/>
        <w:tab w:val="left" w:pos="5715"/>
        <w:tab w:val="left" w:pos="5760"/>
      </w:tabs>
      <w:rPr>
        <w:i/>
        <w:sz w:val="20"/>
        <w:szCs w:val="20"/>
      </w:rPr>
    </w:pPr>
    <w:r>
      <w:rPr>
        <w:noProof/>
      </w:rPr>
      <w:drawing>
        <wp:inline distT="0" distB="0" distL="0" distR="0" wp14:anchorId="1C8D2DEE" wp14:editId="6F27CA44">
          <wp:extent cx="1569069" cy="581025"/>
          <wp:effectExtent l="0" t="0" r="0" b="0"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573883" cy="5828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9090C">
      <w:tab/>
    </w:r>
    <w:r w:rsidRPr="0039090C">
      <w:rPr>
        <w:i/>
        <w:sz w:val="20"/>
        <w:szCs w:val="20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177C0"/>
    <w:multiLevelType w:val="hybridMultilevel"/>
    <w:tmpl w:val="C5609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56169"/>
    <w:multiLevelType w:val="hybridMultilevel"/>
    <w:tmpl w:val="7688D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F73522"/>
    <w:multiLevelType w:val="hybridMultilevel"/>
    <w:tmpl w:val="F462ED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A519CA"/>
    <w:multiLevelType w:val="hybridMultilevel"/>
    <w:tmpl w:val="7F14948A"/>
    <w:lvl w:ilvl="0" w:tplc="3AC85C32">
      <w:numFmt w:val="bullet"/>
      <w:lvlText w:val="-"/>
      <w:lvlJc w:val="left"/>
      <w:pPr>
        <w:ind w:left="720" w:hanging="360"/>
      </w:pPr>
      <w:rPr>
        <w:rFonts w:ascii="Sylfaen" w:eastAsiaTheme="minorHAnsi" w:hAnsi="Sylfaen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B25486"/>
    <w:multiLevelType w:val="hybridMultilevel"/>
    <w:tmpl w:val="654C70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050288"/>
    <w:multiLevelType w:val="hybridMultilevel"/>
    <w:tmpl w:val="23085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3A04472"/>
    <w:multiLevelType w:val="hybridMultilevel"/>
    <w:tmpl w:val="2F1830C0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EF51E7"/>
    <w:multiLevelType w:val="hybridMultilevel"/>
    <w:tmpl w:val="B05A20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DEA74D8"/>
    <w:multiLevelType w:val="hybridMultilevel"/>
    <w:tmpl w:val="C646228C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FAF5DB5"/>
    <w:multiLevelType w:val="hybridMultilevel"/>
    <w:tmpl w:val="59C6569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0676D82"/>
    <w:multiLevelType w:val="hybridMultilevel"/>
    <w:tmpl w:val="B832C882"/>
    <w:lvl w:ilvl="0" w:tplc="EA2075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1ED5F4A"/>
    <w:multiLevelType w:val="hybridMultilevel"/>
    <w:tmpl w:val="BFF80EC8"/>
    <w:lvl w:ilvl="0" w:tplc="8A8EDC22">
      <w:start w:val="1"/>
      <w:numFmt w:val="decimal"/>
      <w:lvlText w:val="%1."/>
      <w:lvlJc w:val="left"/>
      <w:pPr>
        <w:ind w:left="720" w:hanging="360"/>
      </w:pPr>
      <w:rPr>
        <w:rFonts w:hint="default"/>
        <w:color w:val="ED7D31" w:themeColor="accent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AA30C9"/>
    <w:multiLevelType w:val="hybridMultilevel"/>
    <w:tmpl w:val="7674E28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4EDB5F32"/>
    <w:multiLevelType w:val="hybridMultilevel"/>
    <w:tmpl w:val="8C7621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3C7D64"/>
    <w:multiLevelType w:val="hybridMultilevel"/>
    <w:tmpl w:val="28D836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509B8"/>
    <w:multiLevelType w:val="hybridMultilevel"/>
    <w:tmpl w:val="9E406CA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5816186C"/>
    <w:multiLevelType w:val="hybridMultilevel"/>
    <w:tmpl w:val="57F86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257A5B"/>
    <w:multiLevelType w:val="hybridMultilevel"/>
    <w:tmpl w:val="D2C08706"/>
    <w:lvl w:ilvl="0" w:tplc="BFB6264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334D66"/>
    <w:multiLevelType w:val="hybridMultilevel"/>
    <w:tmpl w:val="0A20AE78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6D3B4F90"/>
    <w:multiLevelType w:val="hybridMultilevel"/>
    <w:tmpl w:val="0B40FE3A"/>
    <w:lvl w:ilvl="0" w:tplc="AD02D72E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F9569D5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FAC6722"/>
    <w:multiLevelType w:val="hybridMultilevel"/>
    <w:tmpl w:val="368277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887B4A"/>
    <w:multiLevelType w:val="hybridMultilevel"/>
    <w:tmpl w:val="15CEE8D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FE7035D"/>
    <w:multiLevelType w:val="hybridMultilevel"/>
    <w:tmpl w:val="50287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"/>
  </w:num>
  <w:num w:numId="4">
    <w:abstractNumId w:val="13"/>
  </w:num>
  <w:num w:numId="5">
    <w:abstractNumId w:val="21"/>
  </w:num>
  <w:num w:numId="6">
    <w:abstractNumId w:val="23"/>
  </w:num>
  <w:num w:numId="7">
    <w:abstractNumId w:val="7"/>
  </w:num>
  <w:num w:numId="8">
    <w:abstractNumId w:val="12"/>
  </w:num>
  <w:num w:numId="9">
    <w:abstractNumId w:val="9"/>
  </w:num>
  <w:num w:numId="10">
    <w:abstractNumId w:val="11"/>
  </w:num>
  <w:num w:numId="11">
    <w:abstractNumId w:val="10"/>
  </w:num>
  <w:num w:numId="12">
    <w:abstractNumId w:val="17"/>
  </w:num>
  <w:num w:numId="13">
    <w:abstractNumId w:val="5"/>
  </w:num>
  <w:num w:numId="14">
    <w:abstractNumId w:val="16"/>
  </w:num>
  <w:num w:numId="15">
    <w:abstractNumId w:val="18"/>
  </w:num>
  <w:num w:numId="16">
    <w:abstractNumId w:val="22"/>
  </w:num>
  <w:num w:numId="17">
    <w:abstractNumId w:val="4"/>
  </w:num>
  <w:num w:numId="18">
    <w:abstractNumId w:val="14"/>
  </w:num>
  <w:num w:numId="19">
    <w:abstractNumId w:val="0"/>
  </w:num>
  <w:num w:numId="20">
    <w:abstractNumId w:val="2"/>
  </w:num>
  <w:num w:numId="21">
    <w:abstractNumId w:val="6"/>
  </w:num>
  <w:num w:numId="22">
    <w:abstractNumId w:val="19"/>
  </w:num>
  <w:num w:numId="23">
    <w:abstractNumId w:val="15"/>
  </w:num>
  <w:num w:numId="2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C26"/>
    <w:rsid w:val="000161A8"/>
    <w:rsid w:val="00035499"/>
    <w:rsid w:val="000754F7"/>
    <w:rsid w:val="00092C01"/>
    <w:rsid w:val="000A7147"/>
    <w:rsid w:val="000B66BB"/>
    <w:rsid w:val="00155BA8"/>
    <w:rsid w:val="00190B47"/>
    <w:rsid w:val="001A5D91"/>
    <w:rsid w:val="001B508A"/>
    <w:rsid w:val="001C3A9F"/>
    <w:rsid w:val="001E0DDB"/>
    <w:rsid w:val="001E27CC"/>
    <w:rsid w:val="00226887"/>
    <w:rsid w:val="002315A4"/>
    <w:rsid w:val="0025421E"/>
    <w:rsid w:val="00262493"/>
    <w:rsid w:val="002776F6"/>
    <w:rsid w:val="00290336"/>
    <w:rsid w:val="00296017"/>
    <w:rsid w:val="002D2987"/>
    <w:rsid w:val="002E2314"/>
    <w:rsid w:val="003130FE"/>
    <w:rsid w:val="00371B05"/>
    <w:rsid w:val="00380E09"/>
    <w:rsid w:val="00385328"/>
    <w:rsid w:val="0039090C"/>
    <w:rsid w:val="003B15AE"/>
    <w:rsid w:val="003C36DA"/>
    <w:rsid w:val="003D0C14"/>
    <w:rsid w:val="003F630E"/>
    <w:rsid w:val="0044002D"/>
    <w:rsid w:val="00442777"/>
    <w:rsid w:val="00444A02"/>
    <w:rsid w:val="004502FE"/>
    <w:rsid w:val="004B1F94"/>
    <w:rsid w:val="0052385F"/>
    <w:rsid w:val="00535BD6"/>
    <w:rsid w:val="00555679"/>
    <w:rsid w:val="00570FF5"/>
    <w:rsid w:val="005A103F"/>
    <w:rsid w:val="005D23D6"/>
    <w:rsid w:val="005E68F6"/>
    <w:rsid w:val="0064530E"/>
    <w:rsid w:val="00675EBB"/>
    <w:rsid w:val="00693989"/>
    <w:rsid w:val="006D69C0"/>
    <w:rsid w:val="006E6240"/>
    <w:rsid w:val="00711C02"/>
    <w:rsid w:val="00727A98"/>
    <w:rsid w:val="007407F7"/>
    <w:rsid w:val="00753D2A"/>
    <w:rsid w:val="00770F61"/>
    <w:rsid w:val="007815AD"/>
    <w:rsid w:val="007A7132"/>
    <w:rsid w:val="007E3AB1"/>
    <w:rsid w:val="007E4116"/>
    <w:rsid w:val="008036FD"/>
    <w:rsid w:val="008175BD"/>
    <w:rsid w:val="008228A9"/>
    <w:rsid w:val="008361D7"/>
    <w:rsid w:val="00861998"/>
    <w:rsid w:val="00864D8E"/>
    <w:rsid w:val="00873329"/>
    <w:rsid w:val="00887E74"/>
    <w:rsid w:val="008918A1"/>
    <w:rsid w:val="008A5E36"/>
    <w:rsid w:val="008B0298"/>
    <w:rsid w:val="008B0BE8"/>
    <w:rsid w:val="0093740A"/>
    <w:rsid w:val="009715B7"/>
    <w:rsid w:val="009842C7"/>
    <w:rsid w:val="009A094E"/>
    <w:rsid w:val="009B54E2"/>
    <w:rsid w:val="009D2FDE"/>
    <w:rsid w:val="009D705C"/>
    <w:rsid w:val="00A01C26"/>
    <w:rsid w:val="00A04818"/>
    <w:rsid w:val="00A07E89"/>
    <w:rsid w:val="00A15A3B"/>
    <w:rsid w:val="00A43460"/>
    <w:rsid w:val="00A47C2D"/>
    <w:rsid w:val="00AA32B2"/>
    <w:rsid w:val="00AA745D"/>
    <w:rsid w:val="00AB44AD"/>
    <w:rsid w:val="00AD1403"/>
    <w:rsid w:val="00B1058D"/>
    <w:rsid w:val="00B373AB"/>
    <w:rsid w:val="00B54470"/>
    <w:rsid w:val="00B563CF"/>
    <w:rsid w:val="00B779B9"/>
    <w:rsid w:val="00BC3B8C"/>
    <w:rsid w:val="00BC3BB8"/>
    <w:rsid w:val="00C107AB"/>
    <w:rsid w:val="00C10A68"/>
    <w:rsid w:val="00C244ED"/>
    <w:rsid w:val="00C339A9"/>
    <w:rsid w:val="00C65B62"/>
    <w:rsid w:val="00C759C6"/>
    <w:rsid w:val="00C90C51"/>
    <w:rsid w:val="00C92612"/>
    <w:rsid w:val="00CB0802"/>
    <w:rsid w:val="00CD6D4B"/>
    <w:rsid w:val="00CD7EB9"/>
    <w:rsid w:val="00CE6C4C"/>
    <w:rsid w:val="00D0280F"/>
    <w:rsid w:val="00D11B1B"/>
    <w:rsid w:val="00D7246B"/>
    <w:rsid w:val="00DA58C5"/>
    <w:rsid w:val="00DC69C6"/>
    <w:rsid w:val="00DD1427"/>
    <w:rsid w:val="00DF2562"/>
    <w:rsid w:val="00E03462"/>
    <w:rsid w:val="00E04344"/>
    <w:rsid w:val="00E06CFD"/>
    <w:rsid w:val="00E14F2A"/>
    <w:rsid w:val="00E806A2"/>
    <w:rsid w:val="00EA0126"/>
    <w:rsid w:val="00EE5E4B"/>
    <w:rsid w:val="00EF262C"/>
    <w:rsid w:val="00F317B5"/>
    <w:rsid w:val="00F32967"/>
    <w:rsid w:val="00F53916"/>
    <w:rsid w:val="00F56942"/>
    <w:rsid w:val="00F56FA8"/>
    <w:rsid w:val="00F631A3"/>
    <w:rsid w:val="00F64B28"/>
    <w:rsid w:val="00F67FFE"/>
    <w:rsid w:val="00F76757"/>
    <w:rsid w:val="00F92F81"/>
    <w:rsid w:val="00FD2E9D"/>
    <w:rsid w:val="00FE2303"/>
    <w:rsid w:val="00FF3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19171A"/>
  <w15:docId w15:val="{0994234D-747E-47CF-97B4-868EFC4A8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336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D0280F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4A02"/>
    <w:pPr>
      <w:spacing w:after="160" w:line="259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4A02"/>
  </w:style>
  <w:style w:type="paragraph" w:styleId="Footer">
    <w:name w:val="footer"/>
    <w:basedOn w:val="Normal"/>
    <w:link w:val="FooterChar"/>
    <w:uiPriority w:val="99"/>
    <w:unhideWhenUsed/>
    <w:rsid w:val="00444A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4A02"/>
  </w:style>
  <w:style w:type="paragraph" w:styleId="BalloonText">
    <w:name w:val="Balloon Text"/>
    <w:basedOn w:val="Normal"/>
    <w:link w:val="BalloonTextChar"/>
    <w:uiPriority w:val="99"/>
    <w:semiHidden/>
    <w:unhideWhenUsed/>
    <w:rsid w:val="00CE6C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6C4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D0280F"/>
    <w:rPr>
      <w:color w:val="0563C1" w:themeColor="hyperlink"/>
      <w:u w:val="single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D0280F"/>
    <w:pPr>
      <w:spacing w:after="100" w:line="256" w:lineRule="auto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D0280F"/>
    <w:pPr>
      <w:spacing w:after="100" w:line="256" w:lineRule="auto"/>
      <w:ind w:left="220"/>
    </w:pPr>
  </w:style>
  <w:style w:type="character" w:customStyle="1" w:styleId="Heading1Char">
    <w:name w:val="Heading 1 Char"/>
    <w:basedOn w:val="DefaultParagraphFont"/>
    <w:link w:val="Heading1"/>
    <w:uiPriority w:val="9"/>
    <w:rsid w:val="00D028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0280F"/>
    <w:pPr>
      <w:spacing w:line="256" w:lineRule="auto"/>
      <w:outlineLvl w:val="9"/>
    </w:pPr>
  </w:style>
  <w:style w:type="character" w:styleId="CommentReference">
    <w:name w:val="annotation reference"/>
    <w:basedOn w:val="DefaultParagraphFont"/>
    <w:uiPriority w:val="99"/>
    <w:semiHidden/>
    <w:unhideWhenUsed/>
    <w:rsid w:val="00F5694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56942"/>
    <w:pPr>
      <w:spacing w:after="16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5694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5694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5694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79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5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2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382</Words>
  <Characters>2182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Lela Tkeshelashvili (Ipay)</dc:creator>
  <cp:keywords/>
  <dc:description/>
  <cp:lastModifiedBy>Lela Tkeshelashvili</cp:lastModifiedBy>
  <cp:revision>17</cp:revision>
  <cp:lastPrinted>2019-08-16T08:18:00Z</cp:lastPrinted>
  <dcterms:created xsi:type="dcterms:W3CDTF">2020-02-05T08:45:00Z</dcterms:created>
  <dcterms:modified xsi:type="dcterms:W3CDTF">2023-10-05T09:55:00Z</dcterms:modified>
</cp:coreProperties>
</file>