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E366A78" w14:textId="77777777" w:rsidR="002E12EE" w:rsidRPr="0092090B" w:rsidRDefault="002E12EE" w:rsidP="002E12EE">
      <w:pPr>
        <w:jc w:val="right"/>
        <w:rPr>
          <w:rFonts w:cs="Arial"/>
          <w:noProof/>
        </w:rPr>
      </w:pPr>
      <w:r w:rsidRPr="0092090B">
        <w:rPr>
          <w:rFonts w:cs="Arial"/>
          <w:noProof/>
          <w:lang w:val="en-US" w:eastAsia="en-US"/>
        </w:rPr>
        <w:drawing>
          <wp:anchor distT="0" distB="0" distL="114300" distR="114300" simplePos="0" relativeHeight="251659264" behindDoc="1" locked="0" layoutInCell="1" allowOverlap="1" wp14:anchorId="0D0B1F64" wp14:editId="7EBFEE3B">
            <wp:simplePos x="0" y="0"/>
            <wp:positionH relativeFrom="column">
              <wp:posOffset>4926330</wp:posOffset>
            </wp:positionH>
            <wp:positionV relativeFrom="paragraph">
              <wp:posOffset>-240665</wp:posOffset>
            </wp:positionV>
            <wp:extent cx="693420" cy="515620"/>
            <wp:effectExtent l="0" t="0" r="0" b="0"/>
            <wp:wrapThrough wrapText="bothSides">
              <wp:wrapPolygon edited="0">
                <wp:start x="0" y="0"/>
                <wp:lineTo x="0" y="20749"/>
                <wp:lineTo x="20769" y="20749"/>
                <wp:lineTo x="20769" y="0"/>
                <wp:lineTo x="0" y="0"/>
              </wp:wrapPolygon>
            </wp:wrapThrough>
            <wp:docPr id="77"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93420" cy="51562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289F338B" w14:textId="77777777" w:rsidR="002E12EE" w:rsidRPr="0092090B" w:rsidRDefault="002E12EE" w:rsidP="002E12EE">
      <w:pPr>
        <w:jc w:val="both"/>
        <w:rPr>
          <w:rFonts w:cs="Arial"/>
          <w:noProof/>
        </w:rPr>
      </w:pPr>
    </w:p>
    <w:p w14:paraId="7E892CF1" w14:textId="77777777" w:rsidR="002E12EE" w:rsidRPr="0092090B" w:rsidRDefault="002E12EE" w:rsidP="002E12EE">
      <w:pPr>
        <w:jc w:val="both"/>
        <w:rPr>
          <w:rFonts w:cs="Arial"/>
          <w:noProof/>
          <w:sz w:val="20"/>
          <w:szCs w:val="18"/>
        </w:rPr>
      </w:pPr>
    </w:p>
    <w:p w14:paraId="6F8E0465" w14:textId="77777777" w:rsidR="002E12EE" w:rsidRDefault="002E12EE" w:rsidP="002E12EE">
      <w:pPr>
        <w:jc w:val="center"/>
        <w:rPr>
          <w:rFonts w:cs="Arial"/>
          <w:b/>
          <w:bCs/>
          <w:caps/>
          <w:sz w:val="22"/>
          <w:lang w:val="en-GB"/>
        </w:rPr>
      </w:pPr>
    </w:p>
    <w:p w14:paraId="364B97CB" w14:textId="77777777" w:rsidR="002E12EE" w:rsidRPr="002E12EE" w:rsidRDefault="002E12EE" w:rsidP="002E12EE">
      <w:pPr>
        <w:jc w:val="center"/>
        <w:rPr>
          <w:rFonts w:asciiTheme="majorHAnsi" w:hAnsiTheme="majorHAnsi" w:cstheme="majorHAnsi"/>
          <w:b/>
          <w:bCs/>
          <w:caps/>
          <w:sz w:val="22"/>
          <w:lang w:val="en-GB"/>
        </w:rPr>
      </w:pPr>
      <w:r w:rsidRPr="002E12EE">
        <w:rPr>
          <w:rFonts w:asciiTheme="majorHAnsi" w:hAnsiTheme="majorHAnsi" w:cstheme="majorHAnsi"/>
          <w:b/>
          <w:bCs/>
          <w:caps/>
          <w:szCs w:val="28"/>
          <w:lang w:val="en-GB"/>
        </w:rPr>
        <w:t>The Regional Environmental Centre for the Caucasus</w:t>
      </w:r>
      <w:r w:rsidRPr="002E12EE">
        <w:rPr>
          <w:rFonts w:asciiTheme="majorHAnsi" w:hAnsiTheme="majorHAnsi" w:cstheme="majorHAnsi"/>
          <w:b/>
          <w:bCs/>
          <w:caps/>
          <w:sz w:val="22"/>
          <w:lang w:val="en-GB"/>
        </w:rPr>
        <w:t xml:space="preserve"> </w:t>
      </w:r>
    </w:p>
    <w:p w14:paraId="4BED5C8A" w14:textId="77777777" w:rsidR="000D38DE" w:rsidRPr="002E12EE" w:rsidRDefault="000D38DE" w:rsidP="000D38DE">
      <w:pPr>
        <w:pStyle w:val="Default"/>
        <w:rPr>
          <w:rFonts w:asciiTheme="majorHAnsi" w:hAnsiTheme="majorHAnsi" w:cstheme="majorHAnsi"/>
          <w:lang w:val="en-GB"/>
        </w:rPr>
      </w:pPr>
    </w:p>
    <w:p w14:paraId="2F13B638" w14:textId="2528B3E9" w:rsidR="000D38DE" w:rsidRPr="00142816" w:rsidRDefault="000D38DE" w:rsidP="002F04F2">
      <w:pPr>
        <w:pStyle w:val="Default"/>
        <w:jc w:val="center"/>
        <w:rPr>
          <w:rFonts w:asciiTheme="majorHAnsi" w:hAnsiTheme="majorHAnsi" w:cstheme="majorHAnsi"/>
          <w:b/>
          <w:bCs/>
          <w:color w:val="548DD4" w:themeColor="text2" w:themeTint="99"/>
          <w:sz w:val="32"/>
          <w:szCs w:val="32"/>
          <w:lang w:val="en-US"/>
        </w:rPr>
      </w:pPr>
      <w:r w:rsidRPr="00142816">
        <w:rPr>
          <w:rFonts w:asciiTheme="majorHAnsi" w:hAnsiTheme="majorHAnsi" w:cstheme="majorHAnsi"/>
          <w:b/>
          <w:bCs/>
          <w:color w:val="548DD4" w:themeColor="text2" w:themeTint="99"/>
          <w:sz w:val="32"/>
          <w:szCs w:val="32"/>
          <w:lang w:val="en-US"/>
        </w:rPr>
        <w:t>TERMS OF REFERENCE</w:t>
      </w:r>
    </w:p>
    <w:p w14:paraId="258ABE00" w14:textId="77777777" w:rsidR="002E12EE" w:rsidRPr="00142816" w:rsidRDefault="002E12EE" w:rsidP="002F04F2">
      <w:pPr>
        <w:pStyle w:val="Default"/>
        <w:jc w:val="center"/>
        <w:rPr>
          <w:rFonts w:asciiTheme="majorHAnsi" w:hAnsiTheme="majorHAnsi" w:cstheme="majorHAnsi"/>
          <w:color w:val="548DD4" w:themeColor="text2" w:themeTint="99"/>
          <w:sz w:val="12"/>
          <w:szCs w:val="12"/>
          <w:lang w:val="en-US"/>
        </w:rPr>
      </w:pPr>
    </w:p>
    <w:p w14:paraId="4AC092D6" w14:textId="2FCDF130" w:rsidR="002F04F2" w:rsidRPr="00142816" w:rsidRDefault="00E46979" w:rsidP="00142816">
      <w:pPr>
        <w:pStyle w:val="Default"/>
        <w:jc w:val="center"/>
        <w:rPr>
          <w:rFonts w:asciiTheme="majorHAnsi" w:hAnsiTheme="majorHAnsi" w:cstheme="majorHAnsi"/>
          <w:b/>
          <w:bCs/>
          <w:caps/>
          <w:color w:val="auto"/>
          <w:lang w:val="en-US"/>
        </w:rPr>
      </w:pPr>
      <w:r>
        <w:rPr>
          <w:rFonts w:asciiTheme="majorHAnsi" w:hAnsiTheme="majorHAnsi" w:cstheme="majorHAnsi"/>
          <w:b/>
          <w:bCs/>
          <w:caps/>
          <w:color w:val="auto"/>
          <w:lang w:val="en-US"/>
        </w:rPr>
        <w:t xml:space="preserve">Consultancty Services for </w:t>
      </w:r>
      <w:r w:rsidR="00161D73">
        <w:rPr>
          <w:rFonts w:asciiTheme="majorHAnsi" w:hAnsiTheme="majorHAnsi" w:cstheme="majorHAnsi"/>
          <w:b/>
          <w:bCs/>
          <w:caps/>
          <w:color w:val="auto"/>
          <w:lang w:val="en-US"/>
        </w:rPr>
        <w:t>Development of Business Models for Pasturlands under Different Land Tenure Systems in Dmanisi, Gurjaani and Kazbegi Municipalities</w:t>
      </w:r>
      <w:r>
        <w:rPr>
          <w:rFonts w:asciiTheme="majorHAnsi" w:hAnsiTheme="majorHAnsi" w:cstheme="majorHAnsi"/>
          <w:b/>
          <w:bCs/>
          <w:caps/>
          <w:color w:val="auto"/>
          <w:lang w:val="en-US"/>
        </w:rPr>
        <w:t>, Recommendations for Livestock Value Chains Strengthening and bankable project</w:t>
      </w:r>
    </w:p>
    <w:p w14:paraId="58CDEDDD" w14:textId="5D0FEE41" w:rsidR="002F04F2" w:rsidRDefault="002F04F2" w:rsidP="002F04F2">
      <w:pPr>
        <w:pStyle w:val="Default"/>
        <w:jc w:val="center"/>
        <w:rPr>
          <w:rFonts w:asciiTheme="majorHAnsi" w:hAnsiTheme="majorHAnsi" w:cstheme="majorHAnsi"/>
          <w:color w:val="548DD4" w:themeColor="text2" w:themeTint="99"/>
          <w:sz w:val="22"/>
          <w:szCs w:val="22"/>
          <w:lang w:val="fr-FR"/>
        </w:rPr>
      </w:pPr>
    </w:p>
    <w:p w14:paraId="50C5CC71" w14:textId="5C868BE9" w:rsidR="002E12EE" w:rsidRDefault="002E12EE" w:rsidP="002E12EE">
      <w:pPr>
        <w:ind w:left="-142"/>
        <w:rPr>
          <w:rFonts w:ascii="Calibri" w:hAnsi="Calibri" w:cs="Calibri"/>
          <w:b/>
          <w:bCs/>
          <w:sz w:val="20"/>
        </w:rPr>
      </w:pPr>
      <w:r w:rsidRPr="006B054D">
        <w:rPr>
          <w:rFonts w:ascii="Calibri" w:hAnsi="Calibri" w:cs="Calibri"/>
          <w:i/>
          <w:iCs/>
          <w:sz w:val="20"/>
          <w:lang w:val="en-US"/>
        </w:rPr>
        <w:t xml:space="preserve">Ref. no. </w:t>
      </w:r>
      <w:r w:rsidRPr="006B054D">
        <w:rPr>
          <w:rFonts w:ascii="Calibri" w:hAnsi="Calibri" w:cs="Calibri"/>
          <w:b/>
          <w:bCs/>
          <w:sz w:val="20"/>
        </w:rPr>
        <w:t>027RECC/G/FAO- [</w:t>
      </w:r>
      <w:r w:rsidR="00B55E43" w:rsidRPr="006B054D">
        <w:rPr>
          <w:rFonts w:ascii="Calibri" w:hAnsi="Calibri" w:cs="Calibri"/>
          <w:b/>
          <w:bCs/>
          <w:sz w:val="20"/>
        </w:rPr>
        <w:t xml:space="preserve">BL </w:t>
      </w:r>
      <w:r w:rsidR="00161D73">
        <w:rPr>
          <w:rFonts w:ascii="Calibri" w:hAnsi="Calibri" w:cs="Calibri"/>
          <w:b/>
          <w:bCs/>
          <w:sz w:val="20"/>
        </w:rPr>
        <w:t>5650-01</w:t>
      </w:r>
      <w:r w:rsidRPr="006B054D">
        <w:rPr>
          <w:rFonts w:ascii="Calibri" w:hAnsi="Calibri" w:cs="Calibri"/>
          <w:b/>
          <w:bCs/>
          <w:sz w:val="20"/>
        </w:rPr>
        <w:t>]</w:t>
      </w:r>
      <w:r w:rsidR="00DA23B6">
        <w:rPr>
          <w:rFonts w:ascii="Calibri" w:hAnsi="Calibri" w:cs="Calibri"/>
          <w:b/>
          <w:bCs/>
          <w:sz w:val="20"/>
        </w:rPr>
        <w:t>-</w:t>
      </w:r>
      <w:r w:rsidRPr="009A3BCC">
        <w:rPr>
          <w:rFonts w:ascii="Calibri" w:hAnsi="Calibri" w:cs="Calibri"/>
          <w:b/>
          <w:bCs/>
          <w:sz w:val="20"/>
        </w:rPr>
        <w:t xml:space="preserve"> </w:t>
      </w:r>
      <w:r w:rsidR="00161D73">
        <w:rPr>
          <w:rFonts w:ascii="Calibri" w:hAnsi="Calibri" w:cs="Calibri"/>
          <w:b/>
          <w:bCs/>
          <w:sz w:val="20"/>
        </w:rPr>
        <w:t>02</w:t>
      </w:r>
      <w:r w:rsidR="00DA23B6">
        <w:rPr>
          <w:rFonts w:ascii="Calibri" w:hAnsi="Calibri" w:cs="Calibri"/>
          <w:b/>
          <w:bCs/>
          <w:sz w:val="20"/>
        </w:rPr>
        <w:t>-2023</w:t>
      </w:r>
    </w:p>
    <w:p w14:paraId="7660A086" w14:textId="73FB297E" w:rsidR="00161D73" w:rsidRDefault="00161D73" w:rsidP="002E12EE">
      <w:pPr>
        <w:ind w:left="-142"/>
        <w:rPr>
          <w:rFonts w:ascii="Calibri" w:hAnsi="Calibri" w:cs="Calibri"/>
          <w:b/>
          <w:bCs/>
          <w:sz w:val="20"/>
        </w:rPr>
      </w:pPr>
    </w:p>
    <w:tbl>
      <w:tblPr>
        <w:tblW w:w="9895" w:type="dxa"/>
        <w:jc w:val="center"/>
        <w:tblBorders>
          <w:top w:val="single" w:sz="8" w:space="0" w:color="FFFFFF"/>
          <w:left w:val="single" w:sz="8" w:space="0" w:color="FFFFFF"/>
          <w:bottom w:val="single" w:sz="8" w:space="0" w:color="FFFFFF"/>
          <w:right w:val="single" w:sz="8" w:space="0" w:color="FFFFFF"/>
          <w:insideH w:val="single" w:sz="8" w:space="0" w:color="FFFFFF"/>
          <w:insideV w:val="single" w:sz="8" w:space="0" w:color="FFFFFF"/>
        </w:tblBorders>
        <w:shd w:val="clear" w:color="auto" w:fill="CED7E7"/>
        <w:tblLayout w:type="fixed"/>
        <w:tblLook w:val="04A0" w:firstRow="1" w:lastRow="0" w:firstColumn="1" w:lastColumn="0" w:noHBand="0" w:noVBand="1"/>
      </w:tblPr>
      <w:tblGrid>
        <w:gridCol w:w="1255"/>
        <w:gridCol w:w="450"/>
        <w:gridCol w:w="540"/>
        <w:gridCol w:w="367"/>
        <w:gridCol w:w="803"/>
        <w:gridCol w:w="2691"/>
        <w:gridCol w:w="1179"/>
        <w:gridCol w:w="2610"/>
      </w:tblGrid>
      <w:tr w:rsidR="002E12EE" w:rsidRPr="002E12EE" w14:paraId="55796ABA" w14:textId="77777777" w:rsidTr="00B81618">
        <w:trPr>
          <w:trHeight w:val="690"/>
          <w:jc w:val="center"/>
        </w:trPr>
        <w:tc>
          <w:tcPr>
            <w:tcW w:w="1705" w:type="dxa"/>
            <w:gridSpan w:val="2"/>
            <w:tcBorders>
              <w:top w:val="single" w:sz="6" w:space="0" w:color="000000"/>
              <w:left w:val="single" w:sz="4" w:space="0" w:color="C0C0C0"/>
              <w:bottom w:val="single" w:sz="6" w:space="0" w:color="000000"/>
              <w:right w:val="nil"/>
            </w:tcBorders>
            <w:shd w:val="clear" w:color="auto" w:fill="auto"/>
            <w:tcMar>
              <w:top w:w="80" w:type="dxa"/>
              <w:left w:w="80" w:type="dxa"/>
              <w:bottom w:w="80" w:type="dxa"/>
              <w:right w:w="80" w:type="dxa"/>
            </w:tcMar>
            <w:vAlign w:val="center"/>
          </w:tcPr>
          <w:p w14:paraId="07159674" w14:textId="77777777" w:rsidR="002E12EE" w:rsidRPr="002E12EE" w:rsidRDefault="002E12EE" w:rsidP="00B81618">
            <w:pPr>
              <w:pStyle w:val="Body"/>
              <w:rPr>
                <w:rFonts w:asciiTheme="majorHAnsi" w:eastAsia="Calibri" w:hAnsiTheme="majorHAnsi" w:cstheme="majorHAnsi"/>
                <w:b/>
                <w:bCs/>
                <w:sz w:val="20"/>
                <w:szCs w:val="20"/>
              </w:rPr>
            </w:pPr>
            <w:r w:rsidRPr="002E12EE">
              <w:rPr>
                <w:rFonts w:asciiTheme="majorHAnsi" w:eastAsia="Calibri" w:hAnsiTheme="majorHAnsi" w:cstheme="majorHAnsi"/>
                <w:b/>
                <w:bCs/>
                <w:position w:val="-5"/>
                <w:sz w:val="20"/>
                <w:szCs w:val="20"/>
              </w:rPr>
              <w:t>C</w:t>
            </w:r>
            <w:r w:rsidRPr="002E12EE">
              <w:rPr>
                <w:rFonts w:asciiTheme="majorHAnsi" w:eastAsia="Calibri" w:hAnsiTheme="majorHAnsi" w:cstheme="majorHAnsi"/>
                <w:b/>
                <w:bCs/>
                <w:spacing w:val="1"/>
                <w:position w:val="-5"/>
                <w:sz w:val="20"/>
                <w:szCs w:val="20"/>
              </w:rPr>
              <w:t>ontr</w:t>
            </w:r>
            <w:r w:rsidRPr="002E12EE">
              <w:rPr>
                <w:rFonts w:asciiTheme="majorHAnsi" w:eastAsia="Calibri" w:hAnsiTheme="majorHAnsi" w:cstheme="majorHAnsi"/>
                <w:b/>
                <w:bCs/>
                <w:position w:val="-5"/>
                <w:sz w:val="20"/>
                <w:szCs w:val="20"/>
              </w:rPr>
              <w:t>a</w:t>
            </w:r>
            <w:r w:rsidRPr="002E12EE">
              <w:rPr>
                <w:rFonts w:asciiTheme="majorHAnsi" w:eastAsia="Calibri" w:hAnsiTheme="majorHAnsi" w:cstheme="majorHAnsi"/>
                <w:b/>
                <w:bCs/>
                <w:spacing w:val="1"/>
                <w:position w:val="-5"/>
                <w:sz w:val="20"/>
                <w:szCs w:val="20"/>
              </w:rPr>
              <w:t>c</w:t>
            </w:r>
            <w:r w:rsidRPr="002E12EE">
              <w:rPr>
                <w:rFonts w:asciiTheme="majorHAnsi" w:eastAsia="Calibri" w:hAnsiTheme="majorHAnsi" w:cstheme="majorHAnsi"/>
                <w:b/>
                <w:bCs/>
                <w:position w:val="-5"/>
                <w:sz w:val="20"/>
                <w:szCs w:val="20"/>
              </w:rPr>
              <w:t>t</w:t>
            </w:r>
            <w:r w:rsidRPr="002E12EE">
              <w:rPr>
                <w:rFonts w:asciiTheme="majorHAnsi" w:eastAsia="Calibri" w:hAnsiTheme="majorHAnsi" w:cstheme="majorHAnsi"/>
                <w:b/>
                <w:bCs/>
                <w:spacing w:val="-6"/>
                <w:position w:val="-5"/>
                <w:sz w:val="20"/>
                <w:szCs w:val="20"/>
              </w:rPr>
              <w:t xml:space="preserve"> </w:t>
            </w:r>
            <w:r w:rsidRPr="002E12EE">
              <w:rPr>
                <w:rFonts w:asciiTheme="majorHAnsi" w:eastAsia="Calibri" w:hAnsiTheme="majorHAnsi" w:cstheme="majorHAnsi"/>
                <w:b/>
                <w:bCs/>
                <w:position w:val="-5"/>
                <w:sz w:val="20"/>
                <w:szCs w:val="20"/>
              </w:rPr>
              <w:t>T</w:t>
            </w:r>
            <w:r w:rsidRPr="002E12EE">
              <w:rPr>
                <w:rFonts w:asciiTheme="majorHAnsi" w:eastAsia="Calibri" w:hAnsiTheme="majorHAnsi" w:cstheme="majorHAnsi"/>
                <w:b/>
                <w:bCs/>
                <w:spacing w:val="-1"/>
                <w:position w:val="-5"/>
                <w:sz w:val="20"/>
                <w:szCs w:val="20"/>
              </w:rPr>
              <w:t>i</w:t>
            </w:r>
            <w:r w:rsidRPr="002E12EE">
              <w:rPr>
                <w:rFonts w:asciiTheme="majorHAnsi" w:eastAsia="Calibri" w:hAnsiTheme="majorHAnsi" w:cstheme="majorHAnsi"/>
                <w:b/>
                <w:bCs/>
                <w:spacing w:val="1"/>
                <w:position w:val="-5"/>
                <w:sz w:val="20"/>
                <w:szCs w:val="20"/>
              </w:rPr>
              <w:t>t</w:t>
            </w:r>
            <w:r w:rsidRPr="002E12EE">
              <w:rPr>
                <w:rFonts w:asciiTheme="majorHAnsi" w:eastAsia="Calibri" w:hAnsiTheme="majorHAnsi" w:cstheme="majorHAnsi"/>
                <w:b/>
                <w:bCs/>
                <w:spacing w:val="-1"/>
                <w:position w:val="-5"/>
                <w:sz w:val="20"/>
                <w:szCs w:val="20"/>
              </w:rPr>
              <w:t>l</w:t>
            </w:r>
            <w:r w:rsidRPr="002E12EE">
              <w:rPr>
                <w:rFonts w:asciiTheme="majorHAnsi" w:eastAsia="Calibri" w:hAnsiTheme="majorHAnsi" w:cstheme="majorHAnsi"/>
                <w:b/>
                <w:bCs/>
                <w:spacing w:val="1"/>
                <w:position w:val="-5"/>
                <w:sz w:val="20"/>
                <w:szCs w:val="20"/>
              </w:rPr>
              <w:t>e</w:t>
            </w:r>
            <w:r w:rsidRPr="002E12EE">
              <w:rPr>
                <w:rFonts w:asciiTheme="majorHAnsi" w:eastAsia="Calibri" w:hAnsiTheme="majorHAnsi" w:cstheme="majorHAnsi"/>
                <w:b/>
                <w:bCs/>
                <w:position w:val="-5"/>
                <w:sz w:val="20"/>
                <w:szCs w:val="20"/>
              </w:rPr>
              <w:t xml:space="preserve">:   </w:t>
            </w:r>
          </w:p>
        </w:tc>
        <w:tc>
          <w:tcPr>
            <w:tcW w:w="8190" w:type="dxa"/>
            <w:gridSpan w:val="6"/>
            <w:tcBorders>
              <w:top w:val="single" w:sz="6" w:space="0" w:color="000000"/>
              <w:left w:val="nil"/>
              <w:bottom w:val="single" w:sz="6" w:space="0" w:color="000000"/>
              <w:right w:val="single" w:sz="4" w:space="0" w:color="C0C0C0"/>
            </w:tcBorders>
            <w:shd w:val="clear" w:color="auto" w:fill="auto"/>
            <w:tcMar>
              <w:top w:w="80" w:type="dxa"/>
              <w:left w:w="80" w:type="dxa"/>
              <w:bottom w:w="80" w:type="dxa"/>
              <w:right w:w="80" w:type="dxa"/>
            </w:tcMar>
            <w:vAlign w:val="center"/>
          </w:tcPr>
          <w:p w14:paraId="623990EB" w14:textId="0AAA8B05" w:rsidR="00F65465" w:rsidRPr="002E12EE" w:rsidRDefault="00F65465" w:rsidP="00427097">
            <w:pPr>
              <w:pStyle w:val="Default"/>
              <w:rPr>
                <w:rFonts w:asciiTheme="majorHAnsi" w:hAnsiTheme="majorHAnsi" w:cstheme="majorHAnsi"/>
                <w:b/>
                <w:bCs/>
                <w:caps/>
                <w:color w:val="auto"/>
                <w:sz w:val="20"/>
                <w:szCs w:val="20"/>
                <w:lang w:val="en-US"/>
              </w:rPr>
            </w:pPr>
            <w:r>
              <w:rPr>
                <w:rFonts w:asciiTheme="majorHAnsi" w:hAnsiTheme="majorHAnsi" w:cstheme="majorHAnsi"/>
                <w:b/>
                <w:bCs/>
                <w:color w:val="auto"/>
                <w:sz w:val="20"/>
                <w:szCs w:val="20"/>
                <w:lang w:val="en-US"/>
              </w:rPr>
              <w:t>Consultancy Services for Development of Busin</w:t>
            </w:r>
            <w:r w:rsidR="00161D73">
              <w:rPr>
                <w:rFonts w:asciiTheme="majorHAnsi" w:hAnsiTheme="majorHAnsi" w:cstheme="majorHAnsi"/>
                <w:b/>
                <w:bCs/>
                <w:color w:val="auto"/>
                <w:sz w:val="20"/>
                <w:szCs w:val="20"/>
                <w:lang w:val="en-US"/>
              </w:rPr>
              <w:t xml:space="preserve">ess Models for Pasturelands under Different Land Tenure Systems in </w:t>
            </w:r>
            <w:proofErr w:type="spellStart"/>
            <w:r w:rsidR="00161D73">
              <w:rPr>
                <w:rFonts w:asciiTheme="majorHAnsi" w:hAnsiTheme="majorHAnsi" w:cstheme="majorHAnsi"/>
                <w:b/>
                <w:bCs/>
                <w:color w:val="auto"/>
                <w:sz w:val="20"/>
                <w:szCs w:val="20"/>
                <w:lang w:val="en-US"/>
              </w:rPr>
              <w:t>Dmanisi</w:t>
            </w:r>
            <w:proofErr w:type="spellEnd"/>
            <w:r w:rsidR="00161D73">
              <w:rPr>
                <w:rFonts w:asciiTheme="majorHAnsi" w:hAnsiTheme="majorHAnsi" w:cstheme="majorHAnsi"/>
                <w:b/>
                <w:bCs/>
                <w:color w:val="auto"/>
                <w:sz w:val="20"/>
                <w:szCs w:val="20"/>
                <w:lang w:val="en-US"/>
              </w:rPr>
              <w:t xml:space="preserve">, </w:t>
            </w:r>
            <w:proofErr w:type="spellStart"/>
            <w:r w:rsidR="00161D73">
              <w:rPr>
                <w:rFonts w:asciiTheme="majorHAnsi" w:hAnsiTheme="majorHAnsi" w:cstheme="majorHAnsi"/>
                <w:b/>
                <w:bCs/>
                <w:color w:val="auto"/>
                <w:sz w:val="20"/>
                <w:szCs w:val="20"/>
                <w:lang w:val="en-US"/>
              </w:rPr>
              <w:t>Gurjaani</w:t>
            </w:r>
            <w:proofErr w:type="spellEnd"/>
            <w:r w:rsidR="00161D73">
              <w:rPr>
                <w:rFonts w:asciiTheme="majorHAnsi" w:hAnsiTheme="majorHAnsi" w:cstheme="majorHAnsi"/>
                <w:b/>
                <w:bCs/>
                <w:color w:val="auto"/>
                <w:sz w:val="20"/>
                <w:szCs w:val="20"/>
                <w:lang w:val="en-US"/>
              </w:rPr>
              <w:t xml:space="preserve"> and Kazbegi Municipalities</w:t>
            </w:r>
            <w:r>
              <w:rPr>
                <w:rFonts w:asciiTheme="majorHAnsi" w:hAnsiTheme="majorHAnsi" w:cstheme="majorHAnsi"/>
                <w:b/>
                <w:bCs/>
                <w:color w:val="auto"/>
                <w:sz w:val="20"/>
                <w:szCs w:val="20"/>
                <w:lang w:val="en-US"/>
              </w:rPr>
              <w:t xml:space="preserve">, Recommendations for  </w:t>
            </w:r>
            <w:r w:rsidR="006B054D">
              <w:rPr>
                <w:rFonts w:asciiTheme="majorHAnsi" w:hAnsiTheme="majorHAnsi" w:cstheme="majorHAnsi"/>
                <w:b/>
                <w:bCs/>
                <w:color w:val="auto"/>
                <w:sz w:val="20"/>
                <w:szCs w:val="20"/>
                <w:lang w:val="en-US"/>
              </w:rPr>
              <w:t xml:space="preserve"> </w:t>
            </w:r>
            <w:r w:rsidRPr="00F65465">
              <w:rPr>
                <w:rFonts w:asciiTheme="majorHAnsi" w:hAnsiTheme="majorHAnsi" w:cstheme="majorHAnsi"/>
                <w:b/>
                <w:bCs/>
                <w:color w:val="auto"/>
                <w:sz w:val="20"/>
                <w:szCs w:val="20"/>
                <w:lang w:val="en-US"/>
              </w:rPr>
              <w:t>livestock value chains strengthening in three target municipalities and bankable project</w:t>
            </w:r>
            <w:r>
              <w:rPr>
                <w:rFonts w:asciiTheme="majorHAnsi" w:hAnsiTheme="majorHAnsi" w:cstheme="majorHAnsi"/>
                <w:b/>
                <w:bCs/>
                <w:color w:val="auto"/>
                <w:lang w:val="en-US"/>
              </w:rPr>
              <w:t xml:space="preserve"> </w:t>
            </w:r>
          </w:p>
        </w:tc>
      </w:tr>
      <w:tr w:rsidR="002E12EE" w:rsidRPr="002E12EE" w14:paraId="1FDC1B69" w14:textId="77777777" w:rsidTr="00F12C4F">
        <w:trPr>
          <w:trHeight w:val="690"/>
          <w:jc w:val="center"/>
        </w:trPr>
        <w:tc>
          <w:tcPr>
            <w:tcW w:w="1705" w:type="dxa"/>
            <w:gridSpan w:val="2"/>
            <w:tcBorders>
              <w:top w:val="single" w:sz="6" w:space="0" w:color="000000"/>
              <w:left w:val="single" w:sz="4" w:space="0" w:color="C0C0C0"/>
              <w:bottom w:val="single" w:sz="4" w:space="0" w:color="auto"/>
              <w:right w:val="nil"/>
            </w:tcBorders>
            <w:shd w:val="clear" w:color="auto" w:fill="auto"/>
            <w:tcMar>
              <w:top w:w="80" w:type="dxa"/>
              <w:left w:w="80" w:type="dxa"/>
              <w:bottom w:w="80" w:type="dxa"/>
              <w:right w:w="80" w:type="dxa"/>
            </w:tcMar>
            <w:vAlign w:val="center"/>
          </w:tcPr>
          <w:p w14:paraId="2E0035DE" w14:textId="71B36307" w:rsidR="002E12EE" w:rsidRPr="002E12EE" w:rsidRDefault="002E12EE" w:rsidP="00B81618">
            <w:pPr>
              <w:pStyle w:val="Body"/>
              <w:rPr>
                <w:rFonts w:asciiTheme="majorHAnsi" w:hAnsiTheme="majorHAnsi" w:cstheme="majorHAnsi"/>
                <w:sz w:val="20"/>
                <w:szCs w:val="20"/>
              </w:rPr>
            </w:pPr>
            <w:r>
              <w:rPr>
                <w:rFonts w:asciiTheme="majorHAnsi" w:eastAsia="Calibri" w:hAnsiTheme="majorHAnsi" w:cstheme="majorHAnsi"/>
                <w:b/>
                <w:bCs/>
                <w:sz w:val="20"/>
                <w:szCs w:val="20"/>
                <w:lang w:val="en-US"/>
              </w:rPr>
              <w:t>Contract Type</w:t>
            </w:r>
            <w:r w:rsidRPr="002E12EE">
              <w:rPr>
                <w:rFonts w:asciiTheme="majorHAnsi" w:eastAsia="Calibri" w:hAnsiTheme="majorHAnsi" w:cstheme="majorHAnsi"/>
                <w:b/>
                <w:bCs/>
                <w:sz w:val="20"/>
                <w:szCs w:val="20"/>
              </w:rPr>
              <w:t>:</w:t>
            </w:r>
          </w:p>
        </w:tc>
        <w:tc>
          <w:tcPr>
            <w:tcW w:w="8190" w:type="dxa"/>
            <w:gridSpan w:val="6"/>
            <w:tcBorders>
              <w:top w:val="single" w:sz="6" w:space="0" w:color="000000"/>
              <w:left w:val="nil"/>
              <w:bottom w:val="single" w:sz="4" w:space="0" w:color="auto"/>
              <w:right w:val="single" w:sz="4" w:space="0" w:color="C0C0C0"/>
            </w:tcBorders>
            <w:shd w:val="clear" w:color="auto" w:fill="auto"/>
            <w:tcMar>
              <w:top w:w="80" w:type="dxa"/>
              <w:left w:w="80" w:type="dxa"/>
              <w:bottom w:w="80" w:type="dxa"/>
              <w:right w:w="80" w:type="dxa"/>
            </w:tcMar>
            <w:vAlign w:val="center"/>
          </w:tcPr>
          <w:p w14:paraId="591F4663" w14:textId="43F23FCC" w:rsidR="002E12EE" w:rsidRPr="00B55E43" w:rsidRDefault="002E12EE" w:rsidP="00B81618">
            <w:pPr>
              <w:pStyle w:val="Body"/>
              <w:rPr>
                <w:rFonts w:asciiTheme="majorHAnsi" w:hAnsiTheme="majorHAnsi" w:cstheme="majorHAnsi"/>
                <w:b/>
                <w:bCs/>
                <w:sz w:val="20"/>
                <w:szCs w:val="20"/>
                <w:lang w:val="en-US"/>
              </w:rPr>
            </w:pPr>
            <w:r>
              <w:rPr>
                <w:rFonts w:asciiTheme="majorHAnsi" w:hAnsiTheme="majorHAnsi" w:cstheme="majorHAnsi"/>
                <w:b/>
                <w:bCs/>
                <w:sz w:val="20"/>
                <w:szCs w:val="20"/>
                <w:lang w:val="en-US"/>
              </w:rPr>
              <w:t>Service Contract - Global Price Based</w:t>
            </w:r>
            <w:r w:rsidR="00B55E43">
              <w:rPr>
                <w:rFonts w:asciiTheme="majorHAnsi" w:hAnsiTheme="majorHAnsi" w:cstheme="majorHAnsi"/>
                <w:b/>
                <w:bCs/>
                <w:sz w:val="20"/>
                <w:szCs w:val="20"/>
                <w:lang w:val="en-US"/>
              </w:rPr>
              <w:t xml:space="preserve"> </w:t>
            </w:r>
            <w:r w:rsidR="00DD3396" w:rsidRPr="00BA3C4E">
              <w:rPr>
                <w:rFonts w:asciiTheme="majorHAnsi" w:hAnsiTheme="majorHAnsi" w:cstheme="majorHAnsi"/>
                <w:sz w:val="20"/>
                <w:szCs w:val="20"/>
                <w:lang w:val="en-US"/>
              </w:rPr>
              <w:t>(</w:t>
            </w:r>
            <w:r w:rsidR="00DD3396" w:rsidRPr="00BA3C4E">
              <w:rPr>
                <w:rFonts w:asciiTheme="majorHAnsi" w:hAnsiTheme="majorHAnsi" w:cstheme="majorHAnsi"/>
                <w:i/>
                <w:iCs/>
                <w:sz w:val="20"/>
                <w:szCs w:val="20"/>
                <w:lang w:val="en-US"/>
              </w:rPr>
              <w:t>Subcontract Service Agreement</w:t>
            </w:r>
            <w:r w:rsidR="00DD3396" w:rsidRPr="00BA3C4E">
              <w:rPr>
                <w:rFonts w:asciiTheme="majorHAnsi" w:hAnsiTheme="majorHAnsi" w:cstheme="majorHAnsi"/>
                <w:sz w:val="20"/>
                <w:szCs w:val="20"/>
                <w:lang w:val="en-US"/>
              </w:rPr>
              <w:t>)</w:t>
            </w:r>
          </w:p>
        </w:tc>
      </w:tr>
      <w:tr w:rsidR="002E12EE" w:rsidRPr="00F12C4F" w14:paraId="3C02BA23" w14:textId="77777777" w:rsidTr="00E46979">
        <w:trPr>
          <w:trHeight w:val="544"/>
          <w:jc w:val="center"/>
        </w:trPr>
        <w:tc>
          <w:tcPr>
            <w:tcW w:w="2245" w:type="dxa"/>
            <w:gridSpan w:val="3"/>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DA3C8C7" w14:textId="77777777" w:rsidR="002E12EE" w:rsidRDefault="002E12EE" w:rsidP="00B81618">
            <w:pPr>
              <w:pStyle w:val="Body"/>
              <w:rPr>
                <w:rFonts w:asciiTheme="majorHAnsi" w:eastAsia="Calibri" w:hAnsiTheme="majorHAnsi" w:cstheme="majorHAnsi"/>
                <w:b/>
                <w:sz w:val="20"/>
                <w:szCs w:val="20"/>
              </w:rPr>
            </w:pPr>
            <w:r w:rsidRPr="002E12EE">
              <w:rPr>
                <w:rFonts w:asciiTheme="majorHAnsi" w:eastAsia="Calibri" w:hAnsiTheme="majorHAnsi" w:cstheme="majorHAnsi"/>
                <w:b/>
                <w:sz w:val="20"/>
                <w:szCs w:val="20"/>
              </w:rPr>
              <w:t xml:space="preserve">Budget Line:   </w:t>
            </w:r>
          </w:p>
          <w:p w14:paraId="37E8D912" w14:textId="77777777" w:rsidR="00F12C4F" w:rsidRDefault="00F12C4F" w:rsidP="00B81618">
            <w:pPr>
              <w:pStyle w:val="Body"/>
              <w:rPr>
                <w:rFonts w:asciiTheme="majorHAnsi" w:eastAsia="Calibri" w:hAnsiTheme="majorHAnsi" w:cstheme="majorHAnsi"/>
                <w:b/>
                <w:sz w:val="20"/>
                <w:szCs w:val="20"/>
              </w:rPr>
            </w:pPr>
          </w:p>
          <w:p w14:paraId="5A143DA5" w14:textId="33A57531" w:rsidR="00F12C4F" w:rsidRPr="002E12EE" w:rsidRDefault="00F12C4F" w:rsidP="00B81618">
            <w:pPr>
              <w:pStyle w:val="Body"/>
              <w:rPr>
                <w:rFonts w:asciiTheme="majorHAnsi" w:eastAsia="Calibri" w:hAnsiTheme="majorHAnsi" w:cstheme="majorHAnsi"/>
                <w:b/>
                <w:bCs/>
                <w:sz w:val="20"/>
                <w:szCs w:val="20"/>
              </w:rPr>
            </w:pPr>
          </w:p>
        </w:tc>
        <w:tc>
          <w:tcPr>
            <w:tcW w:w="7650" w:type="dxa"/>
            <w:gridSpan w:val="5"/>
            <w:tcBorders>
              <w:top w:val="single" w:sz="4" w:space="0" w:color="auto"/>
              <w:left w:val="single" w:sz="4" w:space="0" w:color="auto"/>
              <w:bottom w:val="single" w:sz="4" w:space="0" w:color="auto"/>
              <w:right w:val="single" w:sz="4" w:space="0" w:color="auto"/>
            </w:tcBorders>
            <w:shd w:val="clear" w:color="auto" w:fill="auto"/>
            <w:tcMar>
              <w:top w:w="80" w:type="dxa"/>
              <w:left w:w="80" w:type="dxa"/>
              <w:bottom w:w="80" w:type="dxa"/>
              <w:right w:w="80" w:type="dxa"/>
            </w:tcMar>
            <w:vAlign w:val="center"/>
          </w:tcPr>
          <w:p w14:paraId="08D24144" w14:textId="5BE62E99" w:rsidR="002E12EE" w:rsidRDefault="002E12EE" w:rsidP="00B81618">
            <w:pPr>
              <w:pStyle w:val="Body"/>
              <w:rPr>
                <w:rFonts w:asciiTheme="majorHAnsi" w:eastAsia="Calibri" w:hAnsiTheme="majorHAnsi" w:cstheme="majorHAnsi"/>
                <w:b/>
                <w:sz w:val="20"/>
                <w:szCs w:val="20"/>
                <w:lang w:val="en-US"/>
              </w:rPr>
            </w:pPr>
            <w:r w:rsidRPr="002E12EE">
              <w:rPr>
                <w:rFonts w:asciiTheme="majorHAnsi" w:eastAsia="Times New Roman" w:hAnsiTheme="majorHAnsi" w:cstheme="majorHAnsi"/>
                <w:b/>
                <w:sz w:val="20"/>
                <w:szCs w:val="20"/>
              </w:rPr>
              <w:t>5</w:t>
            </w:r>
            <w:r w:rsidR="00161D73">
              <w:rPr>
                <w:rFonts w:asciiTheme="majorHAnsi" w:eastAsia="Times New Roman" w:hAnsiTheme="majorHAnsi" w:cstheme="majorHAnsi"/>
                <w:b/>
                <w:sz w:val="20"/>
                <w:szCs w:val="20"/>
                <w:lang w:val="en-US"/>
              </w:rPr>
              <w:t>650-01</w:t>
            </w:r>
            <w:r w:rsidRPr="002E12EE">
              <w:rPr>
                <w:rFonts w:asciiTheme="majorHAnsi" w:eastAsia="Times New Roman" w:hAnsiTheme="majorHAnsi" w:cstheme="majorHAnsi"/>
                <w:b/>
                <w:sz w:val="20"/>
                <w:szCs w:val="20"/>
                <w:lang w:val="en-US"/>
              </w:rPr>
              <w:t xml:space="preserve"> </w:t>
            </w:r>
            <w:r>
              <w:rPr>
                <w:rFonts w:asciiTheme="majorHAnsi" w:eastAsia="Times New Roman" w:hAnsiTheme="majorHAnsi" w:cstheme="majorHAnsi"/>
                <w:b/>
                <w:sz w:val="20"/>
                <w:szCs w:val="20"/>
                <w:lang w:val="en-US"/>
              </w:rPr>
              <w:t>[</w:t>
            </w:r>
            <w:r w:rsidR="00B55E43" w:rsidRPr="00B55E43">
              <w:rPr>
                <w:rFonts w:asciiTheme="majorHAnsi" w:eastAsia="Times New Roman" w:hAnsiTheme="majorHAnsi" w:cstheme="majorHAnsi"/>
                <w:b/>
                <w:i/>
                <w:iCs/>
                <w:sz w:val="20"/>
                <w:szCs w:val="20"/>
                <w:lang w:val="en-US"/>
              </w:rPr>
              <w:t xml:space="preserve">Contracts </w:t>
            </w:r>
            <w:r w:rsidR="0098501F">
              <w:rPr>
                <w:rFonts w:asciiTheme="majorHAnsi" w:eastAsia="Times New Roman" w:hAnsiTheme="majorHAnsi" w:cstheme="majorHAnsi"/>
                <w:b/>
                <w:i/>
                <w:iCs/>
                <w:sz w:val="20"/>
                <w:szCs w:val="20"/>
                <w:lang w:val="en-US"/>
              </w:rPr>
              <w:t>–</w:t>
            </w:r>
            <w:r w:rsidR="00B55E43" w:rsidRPr="00B55E43">
              <w:rPr>
                <w:rFonts w:asciiTheme="majorHAnsi" w:eastAsia="Times New Roman" w:hAnsiTheme="majorHAnsi" w:cstheme="majorHAnsi"/>
                <w:b/>
                <w:i/>
                <w:iCs/>
                <w:sz w:val="20"/>
                <w:szCs w:val="20"/>
                <w:lang w:val="en-US"/>
              </w:rPr>
              <w:t xml:space="preserve"> </w:t>
            </w:r>
            <w:r w:rsidR="00161D73" w:rsidRPr="00161D73">
              <w:rPr>
                <w:rFonts w:asciiTheme="majorHAnsi" w:hAnsiTheme="majorHAnsi" w:cstheme="majorHAnsi"/>
                <w:b/>
                <w:i/>
                <w:iCs/>
                <w:sz w:val="20"/>
                <w:szCs w:val="20"/>
              </w:rPr>
              <w:t>Pastureland</w:t>
            </w:r>
            <w:r w:rsidR="00161D73">
              <w:rPr>
                <w:rFonts w:asciiTheme="majorHAnsi" w:hAnsiTheme="majorHAnsi" w:cstheme="majorHAnsi"/>
                <w:b/>
                <w:i/>
                <w:iCs/>
                <w:sz w:val="20"/>
                <w:szCs w:val="20"/>
              </w:rPr>
              <w:t>s</w:t>
            </w:r>
            <w:r w:rsidR="00161D73" w:rsidRPr="00161D73">
              <w:rPr>
                <w:rFonts w:asciiTheme="majorHAnsi" w:hAnsiTheme="majorHAnsi" w:cstheme="majorHAnsi"/>
                <w:b/>
                <w:i/>
                <w:iCs/>
                <w:sz w:val="20"/>
                <w:szCs w:val="20"/>
              </w:rPr>
              <w:t xml:space="preserve"> Business models</w:t>
            </w:r>
            <w:r w:rsidR="00161D73">
              <w:rPr>
                <w:rFonts w:asciiTheme="majorHAnsi" w:hAnsiTheme="majorHAnsi" w:cstheme="majorHAnsi"/>
                <w:b/>
                <w:i/>
                <w:iCs/>
                <w:sz w:val="20"/>
                <w:szCs w:val="20"/>
              </w:rPr>
              <w:t>]</w:t>
            </w:r>
          </w:p>
          <w:p w14:paraId="73B36924" w14:textId="77777777" w:rsidR="00F12C4F" w:rsidRDefault="00F12C4F" w:rsidP="00B81618">
            <w:pPr>
              <w:pStyle w:val="Body"/>
              <w:rPr>
                <w:rFonts w:asciiTheme="majorHAnsi" w:eastAsia="Calibri" w:hAnsiTheme="majorHAnsi" w:cstheme="majorHAnsi"/>
                <w:b/>
                <w:sz w:val="20"/>
                <w:szCs w:val="20"/>
                <w:lang w:val="en-US"/>
              </w:rPr>
            </w:pPr>
          </w:p>
          <w:p w14:paraId="558DCD1D" w14:textId="3D8AAFF0" w:rsidR="00F12C4F" w:rsidRPr="002E12EE" w:rsidRDefault="00F12C4F" w:rsidP="00746063">
            <w:pPr>
              <w:pStyle w:val="Body"/>
              <w:rPr>
                <w:rFonts w:asciiTheme="majorHAnsi" w:eastAsia="Calibri" w:hAnsiTheme="majorHAnsi" w:cstheme="majorHAnsi"/>
                <w:sz w:val="20"/>
                <w:szCs w:val="20"/>
              </w:rPr>
            </w:pPr>
          </w:p>
        </w:tc>
      </w:tr>
      <w:tr w:rsidR="002E12EE" w:rsidRPr="002E12EE" w14:paraId="61F74C6B" w14:textId="77777777" w:rsidTr="00F12C4F">
        <w:trPr>
          <w:trHeight w:val="470"/>
          <w:jc w:val="center"/>
        </w:trPr>
        <w:tc>
          <w:tcPr>
            <w:tcW w:w="2245" w:type="dxa"/>
            <w:gridSpan w:val="3"/>
            <w:tcBorders>
              <w:top w:val="single" w:sz="4" w:space="0" w:color="auto"/>
              <w:left w:val="single" w:sz="4" w:space="0" w:color="C0C0C0"/>
              <w:bottom w:val="single" w:sz="6" w:space="0" w:color="000000"/>
              <w:right w:val="nil"/>
            </w:tcBorders>
            <w:shd w:val="clear" w:color="auto" w:fill="auto"/>
            <w:tcMar>
              <w:top w:w="80" w:type="dxa"/>
              <w:left w:w="80" w:type="dxa"/>
              <w:bottom w:w="80" w:type="dxa"/>
              <w:right w:w="80" w:type="dxa"/>
            </w:tcMar>
            <w:vAlign w:val="center"/>
          </w:tcPr>
          <w:p w14:paraId="4FAB9A12" w14:textId="77777777" w:rsidR="002E12EE" w:rsidRPr="002E12EE" w:rsidRDefault="002E12EE" w:rsidP="00B81618">
            <w:pPr>
              <w:pStyle w:val="Body"/>
              <w:rPr>
                <w:rFonts w:asciiTheme="majorHAnsi" w:hAnsiTheme="majorHAnsi" w:cstheme="majorHAnsi"/>
                <w:sz w:val="20"/>
                <w:szCs w:val="20"/>
              </w:rPr>
            </w:pPr>
            <w:r w:rsidRPr="002E12EE">
              <w:rPr>
                <w:rFonts w:asciiTheme="majorHAnsi" w:eastAsia="Calibri" w:hAnsiTheme="majorHAnsi" w:cstheme="majorHAnsi"/>
                <w:b/>
                <w:bCs/>
                <w:sz w:val="20"/>
                <w:szCs w:val="20"/>
              </w:rPr>
              <w:t>Contracting Organization:</w:t>
            </w:r>
          </w:p>
        </w:tc>
        <w:tc>
          <w:tcPr>
            <w:tcW w:w="7650" w:type="dxa"/>
            <w:gridSpan w:val="5"/>
            <w:tcBorders>
              <w:top w:val="single" w:sz="4" w:space="0" w:color="auto"/>
              <w:left w:val="nil"/>
              <w:bottom w:val="single" w:sz="6" w:space="0" w:color="000000"/>
              <w:right w:val="single" w:sz="4" w:space="0" w:color="C0C0C0"/>
            </w:tcBorders>
            <w:shd w:val="clear" w:color="auto" w:fill="auto"/>
            <w:tcMar>
              <w:top w:w="80" w:type="dxa"/>
              <w:left w:w="80" w:type="dxa"/>
              <w:bottom w:w="80" w:type="dxa"/>
              <w:right w:w="80" w:type="dxa"/>
            </w:tcMar>
            <w:vAlign w:val="center"/>
          </w:tcPr>
          <w:p w14:paraId="054277B7" w14:textId="77777777" w:rsidR="002E12EE" w:rsidRPr="002E12EE" w:rsidRDefault="002E12EE" w:rsidP="00B81618">
            <w:pPr>
              <w:pStyle w:val="Body"/>
              <w:rPr>
                <w:rFonts w:asciiTheme="majorHAnsi" w:hAnsiTheme="majorHAnsi" w:cstheme="majorHAnsi"/>
                <w:sz w:val="20"/>
                <w:szCs w:val="20"/>
              </w:rPr>
            </w:pPr>
            <w:r w:rsidRPr="002E12EE">
              <w:rPr>
                <w:rFonts w:asciiTheme="majorHAnsi" w:eastAsia="Calibri" w:hAnsiTheme="majorHAnsi" w:cstheme="majorHAnsi"/>
                <w:sz w:val="20"/>
                <w:szCs w:val="20"/>
              </w:rPr>
              <w:t>The Regional Environmental Centre for the Caucasus (RECC)</w:t>
            </w:r>
          </w:p>
        </w:tc>
      </w:tr>
      <w:tr w:rsidR="002E12EE" w:rsidRPr="002E12EE" w14:paraId="732BA30C" w14:textId="77777777" w:rsidTr="00B81618">
        <w:trPr>
          <w:trHeight w:val="470"/>
          <w:jc w:val="center"/>
        </w:trPr>
        <w:tc>
          <w:tcPr>
            <w:tcW w:w="2245" w:type="dxa"/>
            <w:gridSpan w:val="3"/>
            <w:tcBorders>
              <w:top w:val="single" w:sz="6" w:space="0" w:color="000000"/>
              <w:left w:val="single" w:sz="4" w:space="0" w:color="C0C0C0"/>
              <w:bottom w:val="single" w:sz="6" w:space="0" w:color="000000"/>
              <w:right w:val="nil"/>
            </w:tcBorders>
            <w:shd w:val="clear" w:color="auto" w:fill="auto"/>
            <w:tcMar>
              <w:top w:w="80" w:type="dxa"/>
              <w:left w:w="80" w:type="dxa"/>
              <w:bottom w:w="80" w:type="dxa"/>
              <w:right w:w="80" w:type="dxa"/>
            </w:tcMar>
            <w:vAlign w:val="center"/>
          </w:tcPr>
          <w:p w14:paraId="673B93C3" w14:textId="77777777" w:rsidR="002E12EE" w:rsidRPr="002E12EE" w:rsidRDefault="002E12EE" w:rsidP="00B81618">
            <w:pPr>
              <w:pStyle w:val="Body"/>
              <w:rPr>
                <w:rFonts w:asciiTheme="majorHAnsi" w:hAnsiTheme="majorHAnsi" w:cstheme="majorHAnsi"/>
                <w:sz w:val="20"/>
                <w:szCs w:val="20"/>
              </w:rPr>
            </w:pPr>
            <w:r w:rsidRPr="002E12EE">
              <w:rPr>
                <w:rFonts w:asciiTheme="majorHAnsi" w:eastAsia="Calibri" w:hAnsiTheme="majorHAnsi" w:cstheme="majorHAnsi"/>
                <w:b/>
                <w:bCs/>
                <w:sz w:val="20"/>
                <w:szCs w:val="20"/>
              </w:rPr>
              <w:t>Division/Department:</w:t>
            </w:r>
          </w:p>
        </w:tc>
        <w:tc>
          <w:tcPr>
            <w:tcW w:w="7650" w:type="dxa"/>
            <w:gridSpan w:val="5"/>
            <w:tcBorders>
              <w:top w:val="single" w:sz="6" w:space="0" w:color="000000"/>
              <w:left w:val="nil"/>
              <w:bottom w:val="single" w:sz="6" w:space="0" w:color="000000"/>
              <w:right w:val="single" w:sz="4" w:space="0" w:color="C0C0C0"/>
            </w:tcBorders>
            <w:shd w:val="clear" w:color="auto" w:fill="auto"/>
            <w:tcMar>
              <w:top w:w="80" w:type="dxa"/>
              <w:left w:w="80" w:type="dxa"/>
              <w:bottom w:w="80" w:type="dxa"/>
              <w:right w:w="80" w:type="dxa"/>
            </w:tcMar>
            <w:vAlign w:val="center"/>
          </w:tcPr>
          <w:p w14:paraId="73A09972" w14:textId="77777777" w:rsidR="002E12EE" w:rsidRPr="002E12EE" w:rsidRDefault="002E12EE" w:rsidP="00B81618">
            <w:pPr>
              <w:pStyle w:val="Body"/>
              <w:rPr>
                <w:rFonts w:asciiTheme="majorHAnsi" w:hAnsiTheme="majorHAnsi" w:cstheme="majorHAnsi"/>
                <w:sz w:val="20"/>
                <w:szCs w:val="20"/>
              </w:rPr>
            </w:pPr>
            <w:r w:rsidRPr="002E12EE">
              <w:rPr>
                <w:rFonts w:asciiTheme="majorHAnsi" w:eastAsia="Calibri" w:hAnsiTheme="majorHAnsi" w:cstheme="majorHAnsi"/>
                <w:sz w:val="20"/>
                <w:szCs w:val="20"/>
              </w:rPr>
              <w:t xml:space="preserve">RECC Projects’ Implementation Unit </w:t>
            </w:r>
          </w:p>
        </w:tc>
      </w:tr>
      <w:tr w:rsidR="002E12EE" w:rsidRPr="002E12EE" w14:paraId="02CD1D98" w14:textId="77777777" w:rsidTr="00B81618">
        <w:trPr>
          <w:trHeight w:val="1101"/>
          <w:jc w:val="center"/>
        </w:trPr>
        <w:tc>
          <w:tcPr>
            <w:tcW w:w="2612" w:type="dxa"/>
            <w:gridSpan w:val="4"/>
            <w:tcBorders>
              <w:top w:val="single" w:sz="6" w:space="0" w:color="000000"/>
              <w:left w:val="single" w:sz="4" w:space="0" w:color="C0C0C0"/>
              <w:bottom w:val="single" w:sz="6" w:space="0" w:color="000000"/>
              <w:right w:val="nil"/>
            </w:tcBorders>
            <w:shd w:val="clear" w:color="auto" w:fill="auto"/>
            <w:tcMar>
              <w:top w:w="80" w:type="dxa"/>
              <w:left w:w="80" w:type="dxa"/>
              <w:bottom w:w="80" w:type="dxa"/>
              <w:right w:w="80" w:type="dxa"/>
            </w:tcMar>
            <w:vAlign w:val="center"/>
          </w:tcPr>
          <w:p w14:paraId="6C1AEE48" w14:textId="77777777" w:rsidR="002E12EE" w:rsidRPr="002E12EE" w:rsidRDefault="002E12EE" w:rsidP="00B81618">
            <w:pPr>
              <w:pStyle w:val="Body"/>
              <w:rPr>
                <w:rFonts w:asciiTheme="majorHAnsi" w:hAnsiTheme="majorHAnsi" w:cstheme="majorHAnsi"/>
                <w:sz w:val="20"/>
                <w:szCs w:val="20"/>
              </w:rPr>
            </w:pPr>
            <w:r w:rsidRPr="002E12EE">
              <w:rPr>
                <w:rFonts w:asciiTheme="majorHAnsi" w:eastAsia="Calibri" w:hAnsiTheme="majorHAnsi" w:cstheme="majorHAnsi"/>
                <w:b/>
                <w:bCs/>
                <w:sz w:val="20"/>
                <w:szCs w:val="20"/>
              </w:rPr>
              <w:t>Programme/Project Number:</w:t>
            </w:r>
          </w:p>
        </w:tc>
        <w:tc>
          <w:tcPr>
            <w:tcW w:w="7283" w:type="dxa"/>
            <w:gridSpan w:val="4"/>
            <w:tcBorders>
              <w:top w:val="single" w:sz="6" w:space="0" w:color="000000"/>
              <w:left w:val="nil"/>
              <w:bottom w:val="single" w:sz="6" w:space="0" w:color="000000"/>
              <w:right w:val="single" w:sz="4" w:space="0" w:color="C0C0C0"/>
            </w:tcBorders>
            <w:shd w:val="clear" w:color="auto" w:fill="auto"/>
            <w:tcMar>
              <w:top w:w="80" w:type="dxa"/>
              <w:left w:w="80" w:type="dxa"/>
              <w:bottom w:w="80" w:type="dxa"/>
              <w:right w:w="80" w:type="dxa"/>
            </w:tcMar>
            <w:vAlign w:val="center"/>
          </w:tcPr>
          <w:p w14:paraId="603421C9" w14:textId="77777777" w:rsidR="002E12EE" w:rsidRPr="002E12EE" w:rsidRDefault="002E12EE" w:rsidP="00B81618">
            <w:pPr>
              <w:pStyle w:val="Body"/>
              <w:rPr>
                <w:rFonts w:asciiTheme="majorHAnsi" w:eastAsia="Calibri" w:hAnsiTheme="majorHAnsi" w:cstheme="majorHAnsi"/>
                <w:b/>
                <w:bCs/>
                <w:sz w:val="20"/>
                <w:szCs w:val="20"/>
              </w:rPr>
            </w:pPr>
            <w:r w:rsidRPr="002E12EE">
              <w:rPr>
                <w:rFonts w:asciiTheme="majorHAnsi" w:eastAsia="Calibri" w:hAnsiTheme="majorHAnsi" w:cstheme="majorHAnsi"/>
                <w:b/>
                <w:bCs/>
                <w:sz w:val="20"/>
                <w:szCs w:val="20"/>
              </w:rPr>
              <w:t xml:space="preserve">“Achieving Land Degradation Neutrality Targets of Georgia through Restoration and Sustainable Management of Degraded Pasturelands” </w:t>
            </w:r>
          </w:p>
          <w:p w14:paraId="4B010FEF" w14:textId="77777777" w:rsidR="002E12EE" w:rsidRPr="002E12EE" w:rsidRDefault="002E12EE" w:rsidP="00B81618">
            <w:pPr>
              <w:pStyle w:val="Body"/>
              <w:rPr>
                <w:rFonts w:asciiTheme="majorHAnsi" w:hAnsiTheme="majorHAnsi" w:cstheme="majorHAnsi"/>
                <w:sz w:val="20"/>
                <w:szCs w:val="20"/>
              </w:rPr>
            </w:pPr>
            <w:r w:rsidRPr="002E12EE">
              <w:rPr>
                <w:rFonts w:asciiTheme="majorHAnsi" w:eastAsia="Calibri" w:hAnsiTheme="majorHAnsi" w:cstheme="majorHAnsi"/>
                <w:sz w:val="20"/>
                <w:szCs w:val="20"/>
              </w:rPr>
              <w:t>(</w:t>
            </w:r>
            <w:r w:rsidRPr="002E12EE">
              <w:rPr>
                <w:rFonts w:asciiTheme="majorHAnsi" w:eastAsia="Calibri" w:hAnsiTheme="majorHAnsi" w:cstheme="majorHAnsi"/>
                <w:i/>
                <w:iCs/>
                <w:sz w:val="20"/>
                <w:szCs w:val="20"/>
              </w:rPr>
              <w:t>GEF Project ID: 10151 / FAO Entity Number: 654524 / FAO Project Symbol: GCP/GEO/006/GFF</w:t>
            </w:r>
            <w:r w:rsidRPr="002E12EE">
              <w:rPr>
                <w:rFonts w:asciiTheme="majorHAnsi" w:eastAsia="Calibri" w:hAnsiTheme="majorHAnsi" w:cstheme="majorHAnsi"/>
                <w:sz w:val="20"/>
                <w:szCs w:val="20"/>
              </w:rPr>
              <w:t>)</w:t>
            </w:r>
          </w:p>
        </w:tc>
      </w:tr>
      <w:tr w:rsidR="002E12EE" w:rsidRPr="002E12EE" w14:paraId="0B2D66B9" w14:textId="77777777" w:rsidTr="00B81618">
        <w:trPr>
          <w:trHeight w:val="250"/>
          <w:jc w:val="center"/>
        </w:trPr>
        <w:tc>
          <w:tcPr>
            <w:tcW w:w="1705" w:type="dxa"/>
            <w:gridSpan w:val="2"/>
            <w:tcBorders>
              <w:top w:val="single" w:sz="6" w:space="0" w:color="000000"/>
              <w:left w:val="single" w:sz="4" w:space="0" w:color="C0C0C0"/>
              <w:bottom w:val="single" w:sz="6" w:space="0" w:color="000000"/>
              <w:right w:val="nil"/>
            </w:tcBorders>
            <w:shd w:val="clear" w:color="auto" w:fill="auto"/>
            <w:tcMar>
              <w:top w:w="80" w:type="dxa"/>
              <w:left w:w="80" w:type="dxa"/>
              <w:bottom w:w="80" w:type="dxa"/>
              <w:right w:w="80" w:type="dxa"/>
            </w:tcMar>
            <w:vAlign w:val="center"/>
          </w:tcPr>
          <w:p w14:paraId="11F4F490" w14:textId="77777777" w:rsidR="002E12EE" w:rsidRPr="002E12EE" w:rsidRDefault="002E12EE" w:rsidP="00B81618">
            <w:pPr>
              <w:pStyle w:val="Body"/>
              <w:rPr>
                <w:rFonts w:asciiTheme="majorHAnsi" w:hAnsiTheme="majorHAnsi" w:cstheme="majorHAnsi"/>
                <w:sz w:val="20"/>
                <w:szCs w:val="20"/>
              </w:rPr>
            </w:pPr>
            <w:r w:rsidRPr="002E12EE">
              <w:rPr>
                <w:rFonts w:asciiTheme="majorHAnsi" w:eastAsia="Calibri" w:hAnsiTheme="majorHAnsi" w:cstheme="majorHAnsi"/>
                <w:b/>
                <w:bCs/>
                <w:sz w:val="20"/>
                <w:szCs w:val="20"/>
              </w:rPr>
              <w:t>Duty Station:</w:t>
            </w:r>
          </w:p>
        </w:tc>
        <w:tc>
          <w:tcPr>
            <w:tcW w:w="8190" w:type="dxa"/>
            <w:gridSpan w:val="6"/>
            <w:tcBorders>
              <w:top w:val="single" w:sz="6" w:space="0" w:color="000000"/>
              <w:left w:val="nil"/>
              <w:bottom w:val="single" w:sz="6" w:space="0" w:color="000000"/>
              <w:right w:val="single" w:sz="4" w:space="0" w:color="C0C0C0"/>
            </w:tcBorders>
            <w:shd w:val="clear" w:color="auto" w:fill="auto"/>
            <w:tcMar>
              <w:top w:w="80" w:type="dxa"/>
              <w:left w:w="80" w:type="dxa"/>
              <w:bottom w:w="80" w:type="dxa"/>
              <w:right w:w="80" w:type="dxa"/>
            </w:tcMar>
            <w:vAlign w:val="center"/>
          </w:tcPr>
          <w:p w14:paraId="7D56EF75" w14:textId="11D66A36" w:rsidR="002E12EE" w:rsidRPr="002E12EE" w:rsidRDefault="00A446DE" w:rsidP="00B81618">
            <w:pPr>
              <w:pStyle w:val="Body"/>
              <w:rPr>
                <w:rFonts w:asciiTheme="majorHAnsi" w:hAnsiTheme="majorHAnsi" w:cstheme="majorHAnsi"/>
                <w:sz w:val="20"/>
                <w:szCs w:val="20"/>
              </w:rPr>
            </w:pPr>
            <w:r>
              <w:rPr>
                <w:rFonts w:asciiTheme="majorHAnsi" w:eastAsia="Calibri" w:hAnsiTheme="majorHAnsi" w:cstheme="majorHAnsi"/>
                <w:sz w:val="20"/>
                <w:szCs w:val="20"/>
              </w:rPr>
              <w:t>Tbilisi and Gurjaani, Dmanisi and Kazbegi Municipalities</w:t>
            </w:r>
            <w:r w:rsidR="002E12EE" w:rsidRPr="002E12EE">
              <w:rPr>
                <w:rFonts w:asciiTheme="majorHAnsi" w:eastAsia="Calibri" w:hAnsiTheme="majorHAnsi" w:cstheme="majorHAnsi"/>
                <w:sz w:val="20"/>
                <w:szCs w:val="20"/>
              </w:rPr>
              <w:t xml:space="preserve"> </w:t>
            </w:r>
          </w:p>
        </w:tc>
      </w:tr>
      <w:tr w:rsidR="00D447A5" w:rsidRPr="002E12EE" w14:paraId="75834F61" w14:textId="77777777" w:rsidTr="00B81618">
        <w:trPr>
          <w:trHeight w:val="250"/>
          <w:jc w:val="center"/>
        </w:trPr>
        <w:tc>
          <w:tcPr>
            <w:tcW w:w="1705" w:type="dxa"/>
            <w:gridSpan w:val="2"/>
            <w:tcBorders>
              <w:top w:val="single" w:sz="6" w:space="0" w:color="000000"/>
              <w:left w:val="single" w:sz="4" w:space="0" w:color="C0C0C0"/>
              <w:bottom w:val="single" w:sz="6" w:space="0" w:color="000000"/>
              <w:right w:val="nil"/>
            </w:tcBorders>
            <w:shd w:val="clear" w:color="auto" w:fill="auto"/>
            <w:tcMar>
              <w:top w:w="80" w:type="dxa"/>
              <w:left w:w="80" w:type="dxa"/>
              <w:bottom w:w="80" w:type="dxa"/>
              <w:right w:w="80" w:type="dxa"/>
            </w:tcMar>
            <w:vAlign w:val="center"/>
          </w:tcPr>
          <w:p w14:paraId="1973AEC5" w14:textId="199275D7" w:rsidR="00D447A5" w:rsidRPr="002E12EE" w:rsidRDefault="00D447A5" w:rsidP="00B81618">
            <w:pPr>
              <w:pStyle w:val="Body"/>
              <w:rPr>
                <w:rFonts w:asciiTheme="majorHAnsi" w:eastAsia="Calibri" w:hAnsiTheme="majorHAnsi" w:cstheme="majorHAnsi"/>
                <w:b/>
                <w:bCs/>
                <w:sz w:val="20"/>
                <w:szCs w:val="20"/>
              </w:rPr>
            </w:pPr>
            <w:r w:rsidRPr="00D447A5">
              <w:rPr>
                <w:rFonts w:asciiTheme="majorHAnsi" w:eastAsia="Calibri" w:hAnsiTheme="majorHAnsi" w:cstheme="majorHAnsi"/>
                <w:b/>
                <w:bCs/>
                <w:sz w:val="20"/>
                <w:szCs w:val="20"/>
              </w:rPr>
              <w:t>Budget:</w:t>
            </w:r>
          </w:p>
        </w:tc>
        <w:tc>
          <w:tcPr>
            <w:tcW w:w="8190" w:type="dxa"/>
            <w:gridSpan w:val="6"/>
            <w:tcBorders>
              <w:top w:val="single" w:sz="6" w:space="0" w:color="000000"/>
              <w:left w:val="nil"/>
              <w:bottom w:val="single" w:sz="6" w:space="0" w:color="000000"/>
              <w:right w:val="single" w:sz="4" w:space="0" w:color="C0C0C0"/>
            </w:tcBorders>
            <w:shd w:val="clear" w:color="auto" w:fill="auto"/>
            <w:tcMar>
              <w:top w:w="80" w:type="dxa"/>
              <w:left w:w="80" w:type="dxa"/>
              <w:bottom w:w="80" w:type="dxa"/>
              <w:right w:w="80" w:type="dxa"/>
            </w:tcMar>
            <w:vAlign w:val="center"/>
          </w:tcPr>
          <w:p w14:paraId="06047EDB" w14:textId="007A9157" w:rsidR="00D447A5" w:rsidRPr="00D447A5" w:rsidRDefault="00D447A5" w:rsidP="00B81618">
            <w:pPr>
              <w:pStyle w:val="Body"/>
              <w:rPr>
                <w:rFonts w:asciiTheme="majorHAnsi" w:eastAsia="Calibri" w:hAnsiTheme="majorHAnsi" w:cstheme="majorHAnsi"/>
                <w:sz w:val="20"/>
                <w:szCs w:val="20"/>
                <w:lang w:val="ka-GE"/>
              </w:rPr>
            </w:pPr>
            <w:r w:rsidRPr="00D447A5">
              <w:rPr>
                <w:rFonts w:asciiTheme="majorHAnsi" w:eastAsia="Calibri" w:hAnsiTheme="majorHAnsi" w:cstheme="majorHAnsi"/>
                <w:sz w:val="20"/>
                <w:szCs w:val="20"/>
              </w:rPr>
              <w:t xml:space="preserve">The budget is  - </w:t>
            </w:r>
            <w:r>
              <w:rPr>
                <w:rFonts w:asciiTheme="majorHAnsi" w:eastAsia="Calibri" w:hAnsiTheme="majorHAnsi" w:cstheme="majorHAnsi"/>
                <w:sz w:val="20"/>
                <w:szCs w:val="20"/>
              </w:rPr>
              <w:t xml:space="preserve">40 000 </w:t>
            </w:r>
            <w:r w:rsidRPr="00D447A5">
              <w:rPr>
                <w:rFonts w:asciiTheme="majorHAnsi" w:eastAsia="Calibri" w:hAnsiTheme="majorHAnsi" w:cstheme="majorHAnsi"/>
                <w:sz w:val="20"/>
                <w:szCs w:val="20"/>
              </w:rPr>
              <w:t xml:space="preserve"> </w:t>
            </w:r>
            <w:r>
              <w:rPr>
                <w:rFonts w:asciiTheme="majorHAnsi" w:eastAsia="Calibri" w:hAnsiTheme="majorHAnsi" w:cstheme="majorHAnsi"/>
                <w:sz w:val="20"/>
                <w:szCs w:val="20"/>
              </w:rPr>
              <w:t>USD</w:t>
            </w:r>
          </w:p>
        </w:tc>
      </w:tr>
      <w:tr w:rsidR="002E12EE" w:rsidRPr="002E12EE" w14:paraId="3C83E971" w14:textId="77777777" w:rsidTr="00B81618">
        <w:trPr>
          <w:trHeight w:val="910"/>
          <w:jc w:val="center"/>
        </w:trPr>
        <w:tc>
          <w:tcPr>
            <w:tcW w:w="3415" w:type="dxa"/>
            <w:gridSpan w:val="5"/>
            <w:tcBorders>
              <w:top w:val="single" w:sz="6" w:space="0" w:color="000000"/>
              <w:left w:val="single" w:sz="4" w:space="0" w:color="C0C0C0"/>
              <w:bottom w:val="single" w:sz="6" w:space="0" w:color="000000"/>
              <w:right w:val="nil"/>
            </w:tcBorders>
            <w:shd w:val="clear" w:color="auto" w:fill="auto"/>
            <w:tcMar>
              <w:top w:w="80" w:type="dxa"/>
              <w:left w:w="80" w:type="dxa"/>
              <w:bottom w:w="80" w:type="dxa"/>
              <w:right w:w="80" w:type="dxa"/>
            </w:tcMar>
            <w:vAlign w:val="center"/>
          </w:tcPr>
          <w:p w14:paraId="67CA8D90" w14:textId="77777777" w:rsidR="002E12EE" w:rsidRPr="002E12EE" w:rsidRDefault="002E12EE" w:rsidP="00B81618">
            <w:pPr>
              <w:pStyle w:val="Body"/>
              <w:rPr>
                <w:rFonts w:asciiTheme="majorHAnsi" w:hAnsiTheme="majorHAnsi" w:cstheme="majorHAnsi"/>
                <w:sz w:val="20"/>
                <w:szCs w:val="20"/>
              </w:rPr>
            </w:pPr>
            <w:r w:rsidRPr="002E12EE">
              <w:rPr>
                <w:rFonts w:asciiTheme="majorHAnsi" w:eastAsia="Calibri" w:hAnsiTheme="majorHAnsi" w:cstheme="majorHAnsi"/>
                <w:b/>
                <w:bCs/>
                <w:sz w:val="20"/>
                <w:szCs w:val="20"/>
              </w:rPr>
              <w:t>Expected Start Date of Assignment:</w:t>
            </w:r>
          </w:p>
        </w:tc>
        <w:tc>
          <w:tcPr>
            <w:tcW w:w="2691"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60A5BCA7" w14:textId="0F735841" w:rsidR="002E12EE" w:rsidRPr="002E12EE" w:rsidRDefault="00E27233" w:rsidP="00B81618">
            <w:pPr>
              <w:pStyle w:val="Body"/>
              <w:rPr>
                <w:rFonts w:asciiTheme="majorHAnsi" w:hAnsiTheme="majorHAnsi" w:cstheme="majorHAnsi"/>
                <w:sz w:val="20"/>
                <w:szCs w:val="20"/>
              </w:rPr>
            </w:pPr>
            <w:r>
              <w:rPr>
                <w:rFonts w:asciiTheme="majorHAnsi" w:eastAsia="Calibri" w:hAnsiTheme="majorHAnsi" w:cstheme="majorHAnsi"/>
                <w:sz w:val="20"/>
                <w:szCs w:val="20"/>
                <w:lang w:val="en-US"/>
              </w:rPr>
              <w:t>November</w:t>
            </w:r>
            <w:r w:rsidR="00A446DE">
              <w:rPr>
                <w:rFonts w:asciiTheme="majorHAnsi" w:eastAsia="Calibri" w:hAnsiTheme="majorHAnsi" w:cstheme="majorHAnsi"/>
                <w:sz w:val="20"/>
                <w:szCs w:val="20"/>
                <w:lang w:val="en-US"/>
              </w:rPr>
              <w:t>, 2023</w:t>
            </w:r>
            <w:r w:rsidR="002E12EE" w:rsidRPr="002E12EE">
              <w:rPr>
                <w:rFonts w:asciiTheme="majorHAnsi" w:eastAsia="Calibri" w:hAnsiTheme="majorHAnsi" w:cstheme="majorHAnsi"/>
                <w:sz w:val="20"/>
                <w:szCs w:val="20"/>
              </w:rPr>
              <w:t xml:space="preserve"> </w:t>
            </w:r>
          </w:p>
        </w:tc>
        <w:tc>
          <w:tcPr>
            <w:tcW w:w="1179" w:type="dxa"/>
            <w:tcBorders>
              <w:top w:val="single" w:sz="6" w:space="0" w:color="000000"/>
              <w:left w:val="nil"/>
              <w:bottom w:val="single" w:sz="6" w:space="0" w:color="000000"/>
              <w:right w:val="nil"/>
            </w:tcBorders>
            <w:shd w:val="clear" w:color="auto" w:fill="auto"/>
            <w:tcMar>
              <w:top w:w="80" w:type="dxa"/>
              <w:left w:w="80" w:type="dxa"/>
              <w:bottom w:w="80" w:type="dxa"/>
              <w:right w:w="80" w:type="dxa"/>
            </w:tcMar>
            <w:vAlign w:val="center"/>
          </w:tcPr>
          <w:p w14:paraId="51434FB9" w14:textId="77777777" w:rsidR="002E12EE" w:rsidRPr="002E12EE" w:rsidRDefault="002E12EE" w:rsidP="00B81618">
            <w:pPr>
              <w:pStyle w:val="Body"/>
              <w:rPr>
                <w:rFonts w:asciiTheme="majorHAnsi" w:hAnsiTheme="majorHAnsi" w:cstheme="majorHAnsi"/>
                <w:b/>
                <w:bCs/>
                <w:sz w:val="20"/>
                <w:szCs w:val="20"/>
              </w:rPr>
            </w:pPr>
            <w:r w:rsidRPr="002E12EE">
              <w:rPr>
                <w:rFonts w:asciiTheme="majorHAnsi" w:hAnsiTheme="majorHAnsi" w:cstheme="majorHAnsi"/>
                <w:b/>
                <w:bCs/>
                <w:sz w:val="20"/>
                <w:szCs w:val="20"/>
              </w:rPr>
              <w:t>Duration:</w:t>
            </w:r>
          </w:p>
        </w:tc>
        <w:tc>
          <w:tcPr>
            <w:tcW w:w="2610" w:type="dxa"/>
            <w:tcBorders>
              <w:top w:val="single" w:sz="6" w:space="0" w:color="000000"/>
              <w:left w:val="nil"/>
              <w:bottom w:val="single" w:sz="6" w:space="0" w:color="000000"/>
              <w:right w:val="single" w:sz="4" w:space="0" w:color="C0C0C0"/>
            </w:tcBorders>
            <w:shd w:val="clear" w:color="auto" w:fill="auto"/>
            <w:tcMar>
              <w:top w:w="80" w:type="dxa"/>
              <w:left w:w="80" w:type="dxa"/>
              <w:bottom w:w="80" w:type="dxa"/>
              <w:right w:w="80" w:type="dxa"/>
            </w:tcMar>
            <w:vAlign w:val="center"/>
          </w:tcPr>
          <w:p w14:paraId="1E564C1E" w14:textId="18756F4D" w:rsidR="002E12EE" w:rsidRPr="002E12EE" w:rsidRDefault="006F7B15" w:rsidP="00B81618">
            <w:pPr>
              <w:pStyle w:val="Body"/>
              <w:rPr>
                <w:rFonts w:asciiTheme="majorHAnsi" w:hAnsiTheme="majorHAnsi" w:cstheme="majorHAnsi"/>
                <w:b/>
                <w:bCs/>
                <w:sz w:val="20"/>
                <w:szCs w:val="20"/>
              </w:rPr>
            </w:pPr>
            <w:r w:rsidRPr="00AB61FD">
              <w:rPr>
                <w:rFonts w:asciiTheme="majorHAnsi" w:hAnsiTheme="majorHAnsi" w:cstheme="majorHAnsi"/>
                <w:b/>
                <w:bCs/>
                <w:sz w:val="20"/>
                <w:szCs w:val="20"/>
                <w:lang w:val="en-US"/>
              </w:rPr>
              <w:t>8</w:t>
            </w:r>
            <w:r w:rsidR="002E12EE" w:rsidRPr="00AB61FD">
              <w:rPr>
                <w:rFonts w:asciiTheme="majorHAnsi" w:hAnsiTheme="majorHAnsi" w:cstheme="majorHAnsi"/>
                <w:b/>
                <w:bCs/>
                <w:sz w:val="20"/>
                <w:szCs w:val="20"/>
                <w:lang w:val="en-US"/>
              </w:rPr>
              <w:t xml:space="preserve"> months</w:t>
            </w:r>
            <w:r w:rsidR="002E12EE" w:rsidRPr="002E12EE">
              <w:rPr>
                <w:rFonts w:asciiTheme="majorHAnsi" w:hAnsiTheme="majorHAnsi" w:cstheme="majorHAnsi"/>
                <w:b/>
                <w:bCs/>
                <w:sz w:val="20"/>
                <w:szCs w:val="20"/>
                <w:lang w:val="en-US"/>
              </w:rPr>
              <w:t xml:space="preserve"> </w:t>
            </w:r>
          </w:p>
          <w:p w14:paraId="6FB2E18E" w14:textId="570D791F" w:rsidR="002E12EE" w:rsidRPr="002E12EE" w:rsidRDefault="002E12EE" w:rsidP="00935C2D">
            <w:pPr>
              <w:pStyle w:val="Body"/>
              <w:rPr>
                <w:rFonts w:asciiTheme="majorHAnsi" w:hAnsiTheme="majorHAnsi" w:cstheme="majorHAnsi"/>
                <w:b/>
                <w:bCs/>
                <w:sz w:val="20"/>
                <w:szCs w:val="20"/>
              </w:rPr>
            </w:pPr>
            <w:r w:rsidRPr="002E12EE">
              <w:rPr>
                <w:rFonts w:asciiTheme="majorHAnsi" w:hAnsiTheme="majorHAnsi" w:cstheme="majorHAnsi"/>
                <w:sz w:val="20"/>
                <w:szCs w:val="20"/>
              </w:rPr>
              <w:t xml:space="preserve">(up to </w:t>
            </w:r>
            <w:r w:rsidR="004B6073">
              <w:rPr>
                <w:rFonts w:asciiTheme="majorHAnsi" w:hAnsiTheme="majorHAnsi" w:cstheme="majorHAnsi"/>
                <w:sz w:val="20"/>
                <w:szCs w:val="20"/>
                <w:lang w:val="en-US"/>
              </w:rPr>
              <w:t>J</w:t>
            </w:r>
            <w:r w:rsidR="00E27233">
              <w:rPr>
                <w:rFonts w:asciiTheme="majorHAnsi" w:hAnsiTheme="majorHAnsi" w:cstheme="majorHAnsi"/>
                <w:sz w:val="20"/>
                <w:szCs w:val="20"/>
                <w:lang w:val="en-US"/>
              </w:rPr>
              <w:t>uly</w:t>
            </w:r>
            <w:r w:rsidR="00161D73">
              <w:rPr>
                <w:rFonts w:asciiTheme="majorHAnsi" w:hAnsiTheme="majorHAnsi" w:cstheme="majorHAnsi"/>
                <w:sz w:val="20"/>
                <w:szCs w:val="20"/>
              </w:rPr>
              <w:t>,</w:t>
            </w:r>
            <w:r w:rsidRPr="002E12EE">
              <w:rPr>
                <w:rFonts w:asciiTheme="majorHAnsi" w:hAnsiTheme="majorHAnsi" w:cstheme="majorHAnsi"/>
                <w:sz w:val="20"/>
                <w:szCs w:val="20"/>
                <w:lang w:val="en-US"/>
              </w:rPr>
              <w:t xml:space="preserve"> 202</w:t>
            </w:r>
            <w:r w:rsidR="00935C2D">
              <w:rPr>
                <w:rFonts w:asciiTheme="majorHAnsi" w:hAnsiTheme="majorHAnsi" w:cstheme="majorHAnsi"/>
                <w:sz w:val="20"/>
                <w:szCs w:val="20"/>
                <w:lang w:val="en-US"/>
              </w:rPr>
              <w:t>4</w:t>
            </w:r>
            <w:r w:rsidRPr="002E12EE">
              <w:rPr>
                <w:rFonts w:asciiTheme="majorHAnsi" w:hAnsiTheme="majorHAnsi" w:cstheme="majorHAnsi"/>
                <w:sz w:val="20"/>
                <w:szCs w:val="20"/>
              </w:rPr>
              <w:t>)</w:t>
            </w:r>
          </w:p>
        </w:tc>
      </w:tr>
      <w:tr w:rsidR="002E12EE" w:rsidRPr="002E12EE" w14:paraId="20C6B166" w14:textId="77777777" w:rsidTr="00B81618">
        <w:trPr>
          <w:trHeight w:val="470"/>
          <w:jc w:val="center"/>
        </w:trPr>
        <w:tc>
          <w:tcPr>
            <w:tcW w:w="1255" w:type="dxa"/>
            <w:tcBorders>
              <w:top w:val="single" w:sz="6" w:space="0" w:color="000000"/>
              <w:left w:val="single" w:sz="4" w:space="0" w:color="C0C0C0"/>
              <w:bottom w:val="single" w:sz="6" w:space="0" w:color="000000"/>
              <w:right w:val="nil"/>
            </w:tcBorders>
            <w:shd w:val="clear" w:color="auto" w:fill="auto"/>
            <w:tcMar>
              <w:top w:w="80" w:type="dxa"/>
              <w:left w:w="80" w:type="dxa"/>
              <w:bottom w:w="80" w:type="dxa"/>
              <w:right w:w="80" w:type="dxa"/>
            </w:tcMar>
          </w:tcPr>
          <w:p w14:paraId="3E0EDB5A" w14:textId="77777777" w:rsidR="002E12EE" w:rsidRPr="002E12EE" w:rsidRDefault="002E12EE" w:rsidP="00B81618">
            <w:pPr>
              <w:pStyle w:val="Body"/>
              <w:rPr>
                <w:rFonts w:asciiTheme="majorHAnsi" w:hAnsiTheme="majorHAnsi" w:cstheme="majorHAnsi"/>
                <w:sz w:val="20"/>
                <w:szCs w:val="20"/>
              </w:rPr>
            </w:pPr>
            <w:r w:rsidRPr="002E12EE">
              <w:rPr>
                <w:rFonts w:asciiTheme="majorHAnsi" w:eastAsia="Calibri" w:hAnsiTheme="majorHAnsi" w:cstheme="majorHAnsi"/>
                <w:b/>
                <w:bCs/>
                <w:sz w:val="20"/>
                <w:szCs w:val="20"/>
              </w:rPr>
              <w:t>Reports to:</w:t>
            </w:r>
          </w:p>
        </w:tc>
        <w:tc>
          <w:tcPr>
            <w:tcW w:w="4851" w:type="dxa"/>
            <w:gridSpan w:val="5"/>
            <w:tcBorders>
              <w:top w:val="single" w:sz="6" w:space="0" w:color="000000"/>
              <w:left w:val="nil"/>
              <w:bottom w:val="single" w:sz="6" w:space="0" w:color="000000"/>
              <w:right w:val="nil"/>
            </w:tcBorders>
            <w:shd w:val="clear" w:color="auto" w:fill="auto"/>
            <w:tcMar>
              <w:top w:w="80" w:type="dxa"/>
              <w:left w:w="80" w:type="dxa"/>
              <w:bottom w:w="80" w:type="dxa"/>
              <w:right w:w="80" w:type="dxa"/>
            </w:tcMar>
          </w:tcPr>
          <w:p w14:paraId="210ED448" w14:textId="77777777" w:rsidR="002E12EE" w:rsidRDefault="002E12EE" w:rsidP="00B81618">
            <w:pPr>
              <w:pStyle w:val="Body"/>
              <w:rPr>
                <w:rFonts w:asciiTheme="majorHAnsi" w:eastAsia="Calibri" w:hAnsiTheme="majorHAnsi" w:cstheme="majorHAnsi"/>
                <w:sz w:val="20"/>
                <w:szCs w:val="20"/>
              </w:rPr>
            </w:pPr>
            <w:r w:rsidRPr="002E12EE">
              <w:rPr>
                <w:rFonts w:asciiTheme="majorHAnsi" w:eastAsia="Calibri" w:hAnsiTheme="majorHAnsi" w:cstheme="majorHAnsi"/>
                <w:sz w:val="20"/>
                <w:szCs w:val="20"/>
              </w:rPr>
              <w:t>Sophiko Akhobadze</w:t>
            </w:r>
          </w:p>
          <w:p w14:paraId="5B01ED1A" w14:textId="0E7442C1" w:rsidR="002E12EE" w:rsidRPr="002E12EE" w:rsidRDefault="002E12EE" w:rsidP="00B81618">
            <w:pPr>
              <w:pStyle w:val="Body"/>
              <w:rPr>
                <w:rFonts w:asciiTheme="majorHAnsi" w:hAnsiTheme="majorHAnsi" w:cstheme="majorHAnsi"/>
                <w:sz w:val="20"/>
                <w:szCs w:val="20"/>
                <w:lang w:val="en-US"/>
              </w:rPr>
            </w:pPr>
            <w:r>
              <w:rPr>
                <w:rFonts w:asciiTheme="majorHAnsi" w:eastAsia="Calibri" w:hAnsiTheme="majorHAnsi" w:cstheme="majorHAnsi"/>
                <w:sz w:val="20"/>
                <w:szCs w:val="20"/>
                <w:lang w:val="en-US"/>
              </w:rPr>
              <w:t>Ana Rukhadze</w:t>
            </w:r>
          </w:p>
        </w:tc>
        <w:tc>
          <w:tcPr>
            <w:tcW w:w="3789" w:type="dxa"/>
            <w:gridSpan w:val="2"/>
            <w:tcBorders>
              <w:top w:val="single" w:sz="6" w:space="0" w:color="000000"/>
              <w:left w:val="nil"/>
              <w:bottom w:val="single" w:sz="6" w:space="0" w:color="000000"/>
              <w:right w:val="single" w:sz="4" w:space="0" w:color="C0C0C0"/>
            </w:tcBorders>
            <w:shd w:val="clear" w:color="auto" w:fill="auto"/>
            <w:tcMar>
              <w:top w:w="80" w:type="dxa"/>
              <w:left w:w="80" w:type="dxa"/>
              <w:bottom w:w="80" w:type="dxa"/>
              <w:right w:w="80" w:type="dxa"/>
            </w:tcMar>
          </w:tcPr>
          <w:p w14:paraId="0C6D8861" w14:textId="77777777" w:rsidR="002E12EE" w:rsidRDefault="002E12EE" w:rsidP="00B81618">
            <w:pPr>
              <w:pStyle w:val="Body"/>
              <w:rPr>
                <w:rFonts w:asciiTheme="majorHAnsi" w:eastAsia="Calibri" w:hAnsiTheme="majorHAnsi" w:cstheme="majorHAnsi"/>
                <w:sz w:val="20"/>
                <w:szCs w:val="20"/>
              </w:rPr>
            </w:pPr>
            <w:r w:rsidRPr="002E12EE">
              <w:rPr>
                <w:rFonts w:asciiTheme="majorHAnsi" w:eastAsia="Calibri" w:hAnsiTheme="majorHAnsi" w:cstheme="majorHAnsi"/>
                <w:sz w:val="20"/>
                <w:szCs w:val="20"/>
              </w:rPr>
              <w:t>RECC Executive Director</w:t>
            </w:r>
          </w:p>
          <w:p w14:paraId="73F1DD60" w14:textId="5539F985" w:rsidR="002E12EE" w:rsidRPr="00B55E43" w:rsidRDefault="002E12EE" w:rsidP="00B81618">
            <w:pPr>
              <w:pStyle w:val="Body"/>
              <w:rPr>
                <w:rFonts w:asciiTheme="majorHAnsi" w:hAnsiTheme="majorHAnsi" w:cstheme="majorHAnsi"/>
                <w:sz w:val="20"/>
                <w:szCs w:val="20"/>
              </w:rPr>
            </w:pPr>
            <w:r w:rsidRPr="00B55E43">
              <w:rPr>
                <w:rFonts w:asciiTheme="majorHAnsi" w:hAnsiTheme="majorHAnsi" w:cstheme="majorHAnsi"/>
                <w:sz w:val="20"/>
                <w:szCs w:val="20"/>
                <w:lang w:val="en-US"/>
              </w:rPr>
              <w:t xml:space="preserve">RECC </w:t>
            </w:r>
            <w:r w:rsidRPr="00B55E43">
              <w:rPr>
                <w:rFonts w:asciiTheme="majorHAnsi" w:hAnsiTheme="majorHAnsi" w:cstheme="majorHAnsi"/>
                <w:sz w:val="20"/>
                <w:szCs w:val="20"/>
              </w:rPr>
              <w:t xml:space="preserve">Project </w:t>
            </w:r>
            <w:r w:rsidRPr="00B55E43">
              <w:rPr>
                <w:rFonts w:asciiTheme="majorHAnsi" w:hAnsiTheme="majorHAnsi" w:cstheme="majorHAnsi"/>
                <w:bCs/>
                <w:sz w:val="20"/>
                <w:szCs w:val="20"/>
              </w:rPr>
              <w:t>Technical Advisor in Agricultural Development</w:t>
            </w:r>
            <w:r w:rsidRPr="00B55E43">
              <w:rPr>
                <w:rFonts w:asciiTheme="majorHAnsi" w:eastAsia="Calibri" w:hAnsiTheme="majorHAnsi" w:cstheme="majorHAnsi"/>
                <w:sz w:val="20"/>
                <w:szCs w:val="20"/>
              </w:rPr>
              <w:t xml:space="preserve"> </w:t>
            </w:r>
          </w:p>
        </w:tc>
      </w:tr>
    </w:tbl>
    <w:p w14:paraId="019063E9" w14:textId="77777777" w:rsidR="002E12EE" w:rsidRPr="009A3BCC" w:rsidRDefault="002E12EE" w:rsidP="002E12EE">
      <w:pPr>
        <w:rPr>
          <w:rFonts w:ascii="Calibri" w:hAnsi="Calibri" w:cs="Calibri"/>
          <w:sz w:val="20"/>
        </w:rPr>
      </w:pPr>
    </w:p>
    <w:p w14:paraId="41FD79F1" w14:textId="05844A2A" w:rsidR="002E12EE" w:rsidRDefault="002E12EE" w:rsidP="000D38DE">
      <w:pPr>
        <w:pStyle w:val="Default"/>
        <w:rPr>
          <w:rFonts w:asciiTheme="majorHAnsi" w:hAnsiTheme="majorHAnsi" w:cstheme="majorHAnsi"/>
          <w:b/>
          <w:bCs/>
          <w:color w:val="548DD4" w:themeColor="text2" w:themeTint="99"/>
          <w:sz w:val="22"/>
          <w:szCs w:val="22"/>
          <w:u w:val="single"/>
          <w:lang w:val="fr-FR"/>
        </w:rPr>
      </w:pPr>
    </w:p>
    <w:p w14:paraId="6F2B141E" w14:textId="397EA11E" w:rsidR="000D38DE" w:rsidRPr="00BA3C4E" w:rsidRDefault="00142816" w:rsidP="000D38DE">
      <w:pPr>
        <w:pStyle w:val="Default"/>
        <w:rPr>
          <w:rFonts w:asciiTheme="majorHAnsi" w:hAnsiTheme="majorHAnsi" w:cstheme="majorHAnsi"/>
          <w:color w:val="0070C0"/>
          <w:sz w:val="22"/>
          <w:szCs w:val="22"/>
          <w:u w:val="single"/>
          <w:lang w:val="fr-FR"/>
        </w:rPr>
      </w:pPr>
      <w:r w:rsidRPr="00BA3C4E">
        <w:rPr>
          <w:rFonts w:ascii="Calibri" w:hAnsi="Calibri" w:cs="Calibri"/>
          <w:b/>
          <w:bCs/>
          <w:caps/>
          <w:color w:val="0070C0"/>
          <w:sz w:val="22"/>
          <w:szCs w:val="22"/>
        </w:rPr>
        <w:t xml:space="preserve">1. Description OF objectives of the </w:t>
      </w:r>
      <w:r w:rsidR="00BA3C4E" w:rsidRPr="00BA3C4E">
        <w:rPr>
          <w:rFonts w:ascii="Calibri" w:hAnsi="Calibri" w:cs="Calibri"/>
          <w:b/>
          <w:bCs/>
          <w:caps/>
          <w:color w:val="0070C0"/>
          <w:sz w:val="22"/>
          <w:szCs w:val="22"/>
        </w:rPr>
        <w:t xml:space="preserve">SERVICE </w:t>
      </w:r>
    </w:p>
    <w:p w14:paraId="62AFC51F" w14:textId="77777777" w:rsidR="000D38DE" w:rsidRPr="00BA3C4E" w:rsidRDefault="000D38DE" w:rsidP="000D38DE">
      <w:pPr>
        <w:pStyle w:val="Default"/>
        <w:rPr>
          <w:rFonts w:asciiTheme="majorHAnsi" w:hAnsiTheme="majorHAnsi" w:cstheme="majorHAnsi"/>
          <w:color w:val="0070C0"/>
          <w:sz w:val="22"/>
          <w:szCs w:val="22"/>
          <w:lang w:val="en-GB"/>
        </w:rPr>
      </w:pPr>
    </w:p>
    <w:p w14:paraId="5F9F1102" w14:textId="77777777" w:rsidR="00142816" w:rsidRPr="00BA3C4E" w:rsidRDefault="00142816" w:rsidP="00142816">
      <w:pPr>
        <w:pStyle w:val="Text"/>
        <w:spacing w:before="0" w:after="0" w:line="240" w:lineRule="auto"/>
        <w:rPr>
          <w:rFonts w:ascii="Calibri" w:hAnsi="Calibri" w:cs="Calibri"/>
          <w:b/>
          <w:bCs/>
          <w:color w:val="0070C0"/>
          <w:sz w:val="22"/>
          <w:szCs w:val="22"/>
          <w:lang w:val="en-GB"/>
        </w:rPr>
      </w:pPr>
      <w:r w:rsidRPr="00BA3C4E">
        <w:rPr>
          <w:rFonts w:ascii="Calibri" w:hAnsi="Calibri" w:cs="Calibri"/>
          <w:b/>
          <w:bCs/>
          <w:color w:val="0070C0"/>
          <w:sz w:val="22"/>
          <w:szCs w:val="22"/>
          <w:lang w:val="en-GB"/>
        </w:rPr>
        <w:t>1.1. Background</w:t>
      </w:r>
    </w:p>
    <w:p w14:paraId="40B915F0" w14:textId="6ED1582F" w:rsidR="00142816" w:rsidRPr="00BA3C4E" w:rsidRDefault="00142816" w:rsidP="00142816">
      <w:pPr>
        <w:pStyle w:val="Default"/>
        <w:jc w:val="both"/>
        <w:rPr>
          <w:rFonts w:asciiTheme="majorHAnsi" w:hAnsiTheme="majorHAnsi" w:cstheme="majorHAnsi"/>
          <w:b/>
          <w:bCs/>
          <w:color w:val="auto"/>
          <w:sz w:val="22"/>
          <w:szCs w:val="22"/>
          <w:lang w:val="en-GB"/>
        </w:rPr>
      </w:pPr>
    </w:p>
    <w:p w14:paraId="448B6637" w14:textId="77777777" w:rsidR="00263B28" w:rsidRPr="00BA3C4E" w:rsidRDefault="00263B28" w:rsidP="00263B28">
      <w:pPr>
        <w:pStyle w:val="Text"/>
        <w:spacing w:before="0" w:after="0" w:line="240" w:lineRule="auto"/>
        <w:jc w:val="both"/>
        <w:rPr>
          <w:rFonts w:asciiTheme="majorHAnsi" w:hAnsiTheme="majorHAnsi" w:cstheme="majorHAnsi"/>
          <w:sz w:val="22"/>
          <w:szCs w:val="22"/>
        </w:rPr>
      </w:pPr>
      <w:r w:rsidRPr="00BA3C4E">
        <w:rPr>
          <w:rFonts w:asciiTheme="majorHAnsi" w:hAnsiTheme="majorHAnsi" w:cstheme="majorHAnsi"/>
          <w:sz w:val="22"/>
          <w:szCs w:val="22"/>
          <w:lang w:val="en-GB"/>
        </w:rPr>
        <w:t xml:space="preserve">The Regional Environmental Centre for the Caucasus (RECC) as operational partner is involved in implementation of the Global Environmental Facility </w:t>
      </w:r>
      <w:r w:rsidRPr="00BA3C4E">
        <w:rPr>
          <w:rFonts w:asciiTheme="majorHAnsi" w:hAnsiTheme="majorHAnsi" w:cstheme="majorHAnsi"/>
          <w:b/>
          <w:bCs/>
          <w:sz w:val="22"/>
          <w:szCs w:val="22"/>
          <w:lang w:val="en-GB"/>
        </w:rPr>
        <w:t>(</w:t>
      </w:r>
      <w:r w:rsidRPr="00BA3C4E">
        <w:rPr>
          <w:rStyle w:val="GridTable1Light1"/>
          <w:rFonts w:asciiTheme="majorHAnsi" w:hAnsiTheme="majorHAnsi" w:cstheme="majorHAnsi"/>
          <w:b w:val="0"/>
          <w:bCs w:val="0"/>
          <w:sz w:val="22"/>
          <w:szCs w:val="22"/>
        </w:rPr>
        <w:t>GEF)</w:t>
      </w:r>
      <w:r w:rsidRPr="00BA3C4E">
        <w:rPr>
          <w:rStyle w:val="GridTable1Light1"/>
          <w:rFonts w:asciiTheme="majorHAnsi" w:hAnsiTheme="majorHAnsi" w:cstheme="majorHAnsi"/>
          <w:sz w:val="22"/>
          <w:szCs w:val="22"/>
        </w:rPr>
        <w:t xml:space="preserve"> </w:t>
      </w:r>
      <w:r w:rsidRPr="00BA3C4E">
        <w:rPr>
          <w:rFonts w:asciiTheme="majorHAnsi" w:hAnsiTheme="majorHAnsi" w:cstheme="majorHAnsi"/>
          <w:sz w:val="22"/>
          <w:szCs w:val="22"/>
        </w:rPr>
        <w:t xml:space="preserve">financed project Achieving Land Degradation </w:t>
      </w:r>
      <w:r w:rsidRPr="00BA3C4E">
        <w:rPr>
          <w:rFonts w:asciiTheme="majorHAnsi" w:hAnsiTheme="majorHAnsi" w:cstheme="majorHAnsi"/>
          <w:sz w:val="22"/>
          <w:szCs w:val="22"/>
        </w:rPr>
        <w:lastRenderedPageBreak/>
        <w:t>Neutrality Targets of Georgia through Restoration and Sustainable Management of Degraded Pasturelands – GEF Project ID: 10151” (“the Project”)</w:t>
      </w:r>
      <w:r w:rsidRPr="00BA3C4E">
        <w:rPr>
          <w:rStyle w:val="FootnoteReference"/>
          <w:rFonts w:asciiTheme="majorHAnsi" w:hAnsiTheme="majorHAnsi" w:cstheme="majorHAnsi"/>
          <w:sz w:val="22"/>
          <w:szCs w:val="22"/>
        </w:rPr>
        <w:t xml:space="preserve"> </w:t>
      </w:r>
      <w:r w:rsidRPr="00BA3C4E">
        <w:rPr>
          <w:rStyle w:val="FootnoteReference"/>
          <w:rFonts w:asciiTheme="majorHAnsi" w:hAnsiTheme="majorHAnsi" w:cstheme="majorHAnsi"/>
          <w:sz w:val="22"/>
          <w:szCs w:val="22"/>
        </w:rPr>
        <w:footnoteReference w:id="1"/>
      </w:r>
      <w:r w:rsidRPr="00BA3C4E">
        <w:rPr>
          <w:rFonts w:asciiTheme="majorHAnsi" w:hAnsiTheme="majorHAnsi" w:cstheme="majorHAnsi"/>
          <w:sz w:val="22"/>
          <w:szCs w:val="22"/>
        </w:rPr>
        <w:t xml:space="preserve">. GEF Implementing Agency for the Project is the Food and Agriculture Organization of the United Nations (FAO). </w:t>
      </w:r>
    </w:p>
    <w:p w14:paraId="32DD3063" w14:textId="77777777" w:rsidR="00263B28" w:rsidRPr="00BA3C4E" w:rsidRDefault="00263B28" w:rsidP="00263B28">
      <w:pPr>
        <w:pStyle w:val="Text"/>
        <w:spacing w:before="0" w:after="0" w:line="240" w:lineRule="auto"/>
        <w:jc w:val="both"/>
        <w:rPr>
          <w:rFonts w:asciiTheme="majorHAnsi" w:hAnsiTheme="majorHAnsi" w:cstheme="majorHAnsi"/>
          <w:sz w:val="22"/>
          <w:szCs w:val="22"/>
        </w:rPr>
      </w:pPr>
    </w:p>
    <w:p w14:paraId="6A9608B9" w14:textId="77777777" w:rsidR="00263B28" w:rsidRPr="00BA3C4E" w:rsidRDefault="00263B28" w:rsidP="00263B28">
      <w:pPr>
        <w:pStyle w:val="Text"/>
        <w:spacing w:before="0" w:after="0" w:line="240" w:lineRule="auto"/>
        <w:jc w:val="both"/>
        <w:rPr>
          <w:rFonts w:asciiTheme="majorHAnsi" w:hAnsiTheme="majorHAnsi" w:cstheme="majorHAnsi"/>
          <w:sz w:val="22"/>
          <w:szCs w:val="22"/>
        </w:rPr>
      </w:pPr>
      <w:r w:rsidRPr="00BA3C4E">
        <w:rPr>
          <w:rFonts w:asciiTheme="majorHAnsi" w:hAnsiTheme="majorHAnsi" w:cstheme="majorHAnsi"/>
          <w:sz w:val="22"/>
          <w:szCs w:val="22"/>
        </w:rPr>
        <w:t xml:space="preserve">With the above regard, in May, 2020 the RECC and FAO signed Operational Partners Agreement (OPA) for implementation of the Grant Project </w:t>
      </w:r>
      <w:r w:rsidRPr="00BA3C4E">
        <w:rPr>
          <w:rStyle w:val="GridTable1Light1"/>
          <w:rFonts w:asciiTheme="majorHAnsi" w:hAnsiTheme="majorHAnsi" w:cstheme="majorHAnsi"/>
          <w:b w:val="0"/>
          <w:bCs w:val="0"/>
          <w:sz w:val="22"/>
          <w:szCs w:val="22"/>
        </w:rPr>
        <w:t>“</w:t>
      </w:r>
      <w:r w:rsidRPr="00BA3C4E">
        <w:rPr>
          <w:rFonts w:asciiTheme="majorHAnsi" w:hAnsiTheme="majorHAnsi" w:cstheme="majorHAnsi"/>
          <w:sz w:val="22"/>
          <w:szCs w:val="22"/>
        </w:rPr>
        <w:t>Achieving Land Degradation Neutrality Targets of Georgia through Restoration and Sustainable Management of Degraded Pasturelands”. This Agreement governs the implementation by the RECC of the relevant parts of the Project as defined in the results matrix, work plan and budget in Annex 3 of the OPA. It describes the relationship between the RECC and FAO and their responsibilities.</w:t>
      </w:r>
    </w:p>
    <w:p w14:paraId="18D99B58" w14:textId="77777777" w:rsidR="00263B28" w:rsidRPr="00BA3C4E" w:rsidRDefault="00263B28" w:rsidP="00263B28">
      <w:pPr>
        <w:pStyle w:val="Text"/>
        <w:spacing w:before="0" w:after="0" w:line="240" w:lineRule="auto"/>
        <w:jc w:val="both"/>
        <w:rPr>
          <w:rFonts w:asciiTheme="majorHAnsi" w:hAnsiTheme="majorHAnsi" w:cstheme="majorHAnsi"/>
          <w:sz w:val="22"/>
          <w:szCs w:val="22"/>
        </w:rPr>
      </w:pPr>
    </w:p>
    <w:p w14:paraId="6F29354A" w14:textId="77777777" w:rsidR="00263B28" w:rsidRPr="00BA3C4E" w:rsidRDefault="00263B28" w:rsidP="00263B28">
      <w:pPr>
        <w:jc w:val="both"/>
        <w:rPr>
          <w:rFonts w:asciiTheme="majorHAnsi" w:hAnsiTheme="majorHAnsi" w:cstheme="majorHAnsi"/>
          <w:sz w:val="22"/>
          <w:szCs w:val="22"/>
        </w:rPr>
      </w:pPr>
      <w:r w:rsidRPr="00BA3C4E">
        <w:rPr>
          <w:rFonts w:asciiTheme="majorHAnsi" w:hAnsiTheme="majorHAnsi" w:cstheme="majorHAnsi"/>
          <w:sz w:val="22"/>
          <w:szCs w:val="22"/>
        </w:rPr>
        <w:t>Under the Project and within the context of Land Degradation Neutrality (LDN), Georgia aims to maintain and increase the amount of healthy and productive land resources in line with the national sustainable development goals. Georgia has released five voluntary LDN targets. The project is directly linked to the implementation of two of these targets: Target 1: Integrate LDN principles into national policies, strategies and planning documents; and Target 4: Degraded land will be rehabilitated.</w:t>
      </w:r>
    </w:p>
    <w:p w14:paraId="1AEE4C2D" w14:textId="77777777" w:rsidR="00263B28" w:rsidRPr="00BA3C4E" w:rsidRDefault="00263B28" w:rsidP="00263B28">
      <w:pPr>
        <w:jc w:val="both"/>
        <w:rPr>
          <w:rFonts w:asciiTheme="majorHAnsi" w:hAnsiTheme="majorHAnsi" w:cstheme="majorHAnsi"/>
          <w:sz w:val="22"/>
          <w:szCs w:val="22"/>
        </w:rPr>
      </w:pPr>
    </w:p>
    <w:p w14:paraId="42ED0A3A" w14:textId="6AE8604E" w:rsidR="00263B28" w:rsidRDefault="00263B28" w:rsidP="00263B28">
      <w:pPr>
        <w:jc w:val="both"/>
        <w:rPr>
          <w:rFonts w:asciiTheme="majorHAnsi" w:hAnsiTheme="majorHAnsi" w:cstheme="majorHAnsi"/>
          <w:sz w:val="22"/>
          <w:szCs w:val="22"/>
        </w:rPr>
      </w:pPr>
      <w:r w:rsidRPr="00BA3C4E">
        <w:rPr>
          <w:rFonts w:asciiTheme="majorHAnsi" w:hAnsiTheme="majorHAnsi" w:cstheme="majorHAnsi"/>
          <w:sz w:val="22"/>
          <w:szCs w:val="22"/>
        </w:rPr>
        <w:t xml:space="preserve">Project consists of four subsequent components: (1) Policy and Regulatory/Institutional, (2) Demonstration, (3) Capacity Building and (4) Knowledge Management. </w:t>
      </w:r>
    </w:p>
    <w:p w14:paraId="6FC3921C" w14:textId="3F8AED10" w:rsidR="00A446DE" w:rsidRDefault="00A446DE" w:rsidP="00263B28">
      <w:pPr>
        <w:jc w:val="both"/>
        <w:rPr>
          <w:rFonts w:asciiTheme="majorHAnsi" w:hAnsiTheme="majorHAnsi" w:cstheme="majorHAnsi"/>
          <w:sz w:val="22"/>
          <w:szCs w:val="22"/>
        </w:rPr>
      </w:pPr>
    </w:p>
    <w:p w14:paraId="26001033" w14:textId="5A0CDD0D" w:rsidR="00161D73" w:rsidRDefault="00161D73" w:rsidP="00161D73">
      <w:pPr>
        <w:pStyle w:val="GEFFieldtoFillout"/>
        <w:shd w:val="clear" w:color="auto" w:fill="FFFFFF"/>
        <w:tabs>
          <w:tab w:val="left" w:pos="1134"/>
        </w:tabs>
        <w:ind w:left="0"/>
        <w:jc w:val="both"/>
        <w:rPr>
          <w:rFonts w:ascii="Calibri" w:hAnsi="Calibri" w:cs="Calibri"/>
          <w:color w:val="auto"/>
        </w:rPr>
      </w:pPr>
      <w:r w:rsidRPr="00161D73">
        <w:rPr>
          <w:rFonts w:ascii="Calibri" w:hAnsi="Calibri" w:cs="Calibri"/>
          <w:b/>
          <w:i/>
          <w:color w:val="auto"/>
        </w:rPr>
        <w:t xml:space="preserve">Component 2 (Demonstration of sustainable pastureland management practices and scaling up successful approaches) </w:t>
      </w:r>
      <w:r w:rsidRPr="00161D73">
        <w:rPr>
          <w:rFonts w:ascii="Calibri" w:hAnsi="Calibri" w:cs="Calibri"/>
          <w:color w:val="auto"/>
        </w:rPr>
        <w:t xml:space="preserve">interventions involve a variety of appropriate approaches to avoid, reduce, and reserve land degradation. The three target municipalities (Kazbegi, Dmanisi and Gurjaani) represent national priorities according to the sub-national assessments of hot spots (identified through LDN Target Setting Programme - TSP). </w:t>
      </w:r>
    </w:p>
    <w:p w14:paraId="3A891497" w14:textId="37E7A8AB" w:rsidR="00161D73" w:rsidRDefault="00161D73" w:rsidP="00161D73">
      <w:pPr>
        <w:pStyle w:val="GEFFieldtoFillout"/>
        <w:shd w:val="clear" w:color="auto" w:fill="FFFFFF"/>
        <w:tabs>
          <w:tab w:val="left" w:pos="1134"/>
        </w:tabs>
        <w:ind w:left="0"/>
        <w:jc w:val="both"/>
        <w:rPr>
          <w:rFonts w:ascii="Calibri" w:hAnsi="Calibri" w:cs="Calibri"/>
          <w:color w:val="auto"/>
        </w:rPr>
      </w:pPr>
    </w:p>
    <w:p w14:paraId="4D3E6A5B" w14:textId="1EF18A9F" w:rsidR="00161D73" w:rsidRDefault="00BF20C3" w:rsidP="00161D73">
      <w:pPr>
        <w:pStyle w:val="GEFFieldtoFillout"/>
        <w:shd w:val="clear" w:color="auto" w:fill="FFFFFF"/>
        <w:tabs>
          <w:tab w:val="left" w:pos="1134"/>
        </w:tabs>
        <w:ind w:left="0"/>
        <w:jc w:val="both"/>
        <w:rPr>
          <w:rFonts w:ascii="Calibri" w:hAnsi="Calibri" w:cs="Calibri"/>
          <w:color w:val="auto"/>
        </w:rPr>
      </w:pPr>
      <w:r w:rsidRPr="00BF20C3">
        <w:rPr>
          <w:rFonts w:ascii="Calibri" w:hAnsi="Calibri" w:cs="Calibri"/>
          <w:color w:val="auto"/>
        </w:rPr>
        <w:t xml:space="preserve">Inventory and assessment of pastures was carried out in three target municipalities, on the basis of which </w:t>
      </w:r>
      <w:r w:rsidRPr="00AA46FF">
        <w:rPr>
          <w:rFonts w:ascii="Calibri" w:hAnsi="Calibri" w:cs="Calibri"/>
          <w:b/>
          <w:color w:val="auto"/>
        </w:rPr>
        <w:t>strategic pasture management plans</w:t>
      </w:r>
      <w:r w:rsidR="00AA46FF">
        <w:rPr>
          <w:rFonts w:ascii="Calibri" w:hAnsi="Calibri" w:cs="Calibri"/>
          <w:b/>
          <w:color w:val="auto"/>
        </w:rPr>
        <w:t xml:space="preserve"> at the municipal level </w:t>
      </w:r>
      <w:r w:rsidRPr="00BF20C3">
        <w:rPr>
          <w:rFonts w:ascii="Calibri" w:hAnsi="Calibri" w:cs="Calibri"/>
          <w:color w:val="auto"/>
        </w:rPr>
        <w:t xml:space="preserve">comprising urgent measures on implement SLM/LDN approaches and practices </w:t>
      </w:r>
      <w:r>
        <w:rPr>
          <w:rFonts w:ascii="Calibri" w:hAnsi="Calibri" w:cs="Calibri"/>
          <w:color w:val="auto"/>
        </w:rPr>
        <w:t xml:space="preserve">are being </w:t>
      </w:r>
      <w:r w:rsidRPr="00BF20C3">
        <w:rPr>
          <w:rFonts w:ascii="Calibri" w:hAnsi="Calibri" w:cs="Calibri"/>
          <w:color w:val="auto"/>
        </w:rPr>
        <w:t>developed in three target municipalities. The strategic planning will contributes to achieving a sustainable long-term fit of the various farm business models linked to the plans, taking into consideration the physical, social and financial environments under which the businesses are operating.</w:t>
      </w:r>
      <w:r w:rsidR="00BE428C">
        <w:rPr>
          <w:rFonts w:ascii="Calibri" w:hAnsi="Calibri" w:cs="Calibri"/>
          <w:color w:val="auto"/>
        </w:rPr>
        <w:t xml:space="preserve"> </w:t>
      </w:r>
      <w:r w:rsidR="00AA46FF">
        <w:rPr>
          <w:rFonts w:ascii="Calibri" w:hAnsi="Calibri" w:cs="Calibri"/>
          <w:color w:val="auto"/>
        </w:rPr>
        <w:t xml:space="preserve">Strategic planning at the municipal level includes different approaches and techniques for the diverse land tenure systems and economic realities that exists within the target municipalities. </w:t>
      </w:r>
    </w:p>
    <w:p w14:paraId="287F4D08" w14:textId="07B5733E" w:rsidR="00AA46FF" w:rsidRDefault="00AA46FF" w:rsidP="00161D73">
      <w:pPr>
        <w:pStyle w:val="GEFFieldtoFillout"/>
        <w:shd w:val="clear" w:color="auto" w:fill="FFFFFF"/>
        <w:tabs>
          <w:tab w:val="left" w:pos="1134"/>
        </w:tabs>
        <w:ind w:left="0"/>
        <w:jc w:val="both"/>
        <w:rPr>
          <w:rFonts w:ascii="Calibri" w:hAnsi="Calibri" w:cs="Calibri"/>
          <w:color w:val="auto"/>
        </w:rPr>
      </w:pPr>
    </w:p>
    <w:p w14:paraId="5712CD8A" w14:textId="00FE7338" w:rsidR="00AA46FF" w:rsidRPr="00AA46FF" w:rsidRDefault="00AA46FF" w:rsidP="00161D73">
      <w:pPr>
        <w:pStyle w:val="GEFFieldtoFillout"/>
        <w:shd w:val="clear" w:color="auto" w:fill="FFFFFF"/>
        <w:tabs>
          <w:tab w:val="left" w:pos="1134"/>
        </w:tabs>
        <w:ind w:left="0"/>
        <w:jc w:val="both"/>
        <w:rPr>
          <w:rFonts w:ascii="Calibri" w:hAnsi="Calibri" w:cs="Calibri"/>
          <w:color w:val="auto"/>
          <w:lang w:val="en-US"/>
        </w:rPr>
      </w:pPr>
      <w:r>
        <w:rPr>
          <w:rFonts w:ascii="Calibri" w:hAnsi="Calibri" w:cs="Calibri"/>
          <w:color w:val="auto"/>
          <w:lang w:val="en-US"/>
        </w:rPr>
        <w:t xml:space="preserve">On the other hand, in order to carry out field demonstration activities, the project developed </w:t>
      </w:r>
      <w:r w:rsidRPr="00AA46FF">
        <w:rPr>
          <w:rFonts w:ascii="Calibri" w:hAnsi="Calibri" w:cs="Calibri"/>
          <w:b/>
          <w:color w:val="auto"/>
          <w:lang w:val="en-US"/>
        </w:rPr>
        <w:t>operational-type Pastures Restoration plans</w:t>
      </w:r>
      <w:r>
        <w:rPr>
          <w:rFonts w:ascii="Calibri" w:hAnsi="Calibri" w:cs="Calibri"/>
          <w:color w:val="auto"/>
          <w:lang w:val="en-US"/>
        </w:rPr>
        <w:t xml:space="preserve"> for the pilot areas of village pastures to introduce sustainable grazing related measures. The implementation of these approaches will serve both to restore</w:t>
      </w:r>
      <w:r w:rsidRPr="00AA46FF">
        <w:t xml:space="preserve"> </w:t>
      </w:r>
      <w:r w:rsidRPr="00AA46FF">
        <w:rPr>
          <w:rFonts w:ascii="Calibri" w:hAnsi="Calibri" w:cs="Calibri"/>
          <w:color w:val="auto"/>
          <w:lang w:val="en-US"/>
        </w:rPr>
        <w:t xml:space="preserve">degraded areas, improve ecosystem services and to prevent or avoid further land degradation. </w:t>
      </w:r>
      <w:r>
        <w:rPr>
          <w:rFonts w:ascii="Calibri" w:hAnsi="Calibri" w:cs="Calibri"/>
          <w:color w:val="auto"/>
          <w:lang w:val="en-US"/>
        </w:rPr>
        <w:t xml:space="preserve"> </w:t>
      </w:r>
      <w:r w:rsidR="00AD29D2">
        <w:rPr>
          <w:rFonts w:ascii="Calibri" w:hAnsi="Calibri" w:cs="Calibri"/>
          <w:color w:val="auto"/>
          <w:lang w:val="en-US"/>
        </w:rPr>
        <w:t xml:space="preserve">The lessons learned and costs of the application and use of these techniques will be a vital component of the Municipal Pasturelands Management Plans. </w:t>
      </w:r>
    </w:p>
    <w:p w14:paraId="1B30495E" w14:textId="77777777" w:rsidR="00A446DE" w:rsidRPr="00A446DE" w:rsidRDefault="00A446DE" w:rsidP="00A446DE">
      <w:pPr>
        <w:jc w:val="both"/>
        <w:rPr>
          <w:rFonts w:ascii="Calibri" w:hAnsi="Calibri"/>
          <w:sz w:val="22"/>
          <w:szCs w:val="22"/>
        </w:rPr>
      </w:pPr>
    </w:p>
    <w:p w14:paraId="2605BB54" w14:textId="0182894D" w:rsidR="00BF20C3" w:rsidRPr="00BF20C3" w:rsidRDefault="00BF20C3" w:rsidP="00BF20C3">
      <w:pPr>
        <w:pStyle w:val="GEFFieldtoFillout"/>
        <w:shd w:val="clear" w:color="auto" w:fill="FFFFFF"/>
        <w:ind w:left="0"/>
        <w:jc w:val="both"/>
        <w:rPr>
          <w:rFonts w:asciiTheme="majorHAnsi" w:hAnsiTheme="majorHAnsi" w:cstheme="majorHAnsi"/>
          <w:color w:val="auto"/>
        </w:rPr>
      </w:pPr>
      <w:r w:rsidRPr="00BF20C3">
        <w:rPr>
          <w:rFonts w:asciiTheme="majorHAnsi" w:hAnsiTheme="majorHAnsi" w:cstheme="majorHAnsi"/>
          <w:color w:val="auto"/>
        </w:rPr>
        <w:t xml:space="preserve">The results of the socio-economic assessment carried out during the PPG, reveiled sustainable access to finance for livestock/pastoral resource development is one of the main obstacles for pastureland management. </w:t>
      </w:r>
      <w:r w:rsidR="008B7264">
        <w:rPr>
          <w:rFonts w:asciiTheme="majorHAnsi" w:hAnsiTheme="majorHAnsi" w:cstheme="majorHAnsi"/>
          <w:color w:val="auto"/>
        </w:rPr>
        <w:t xml:space="preserve">Therefore, </w:t>
      </w:r>
      <w:r w:rsidR="008B7264" w:rsidRPr="00342EF1">
        <w:rPr>
          <w:rFonts w:asciiTheme="majorHAnsi" w:hAnsiTheme="majorHAnsi" w:cstheme="majorHAnsi"/>
          <w:b/>
          <w:color w:val="auto"/>
        </w:rPr>
        <w:t>development of pasture-based business models</w:t>
      </w:r>
      <w:r w:rsidR="008B7264" w:rsidRPr="00342EF1">
        <w:rPr>
          <w:rFonts w:asciiTheme="majorHAnsi" w:hAnsiTheme="majorHAnsi" w:cstheme="majorHAnsi"/>
          <w:color w:val="auto"/>
        </w:rPr>
        <w:t xml:space="preserve"> is envisaged by the project that will </w:t>
      </w:r>
      <w:r w:rsidR="004D4C44">
        <w:rPr>
          <w:rFonts w:asciiTheme="majorHAnsi" w:hAnsiTheme="majorHAnsi" w:cstheme="majorHAnsi"/>
          <w:color w:val="auto"/>
        </w:rPr>
        <w:t>encourage investments in pasturelands management to impelemt SLM and achieve LDN in target municipalities</w:t>
      </w:r>
      <w:r w:rsidR="00C65AFC">
        <w:rPr>
          <w:rFonts w:asciiTheme="majorHAnsi" w:hAnsiTheme="majorHAnsi" w:cstheme="majorHAnsi"/>
          <w:color w:val="auto"/>
          <w:lang w:val="ka-GE"/>
        </w:rPr>
        <w:t xml:space="preserve"> </w:t>
      </w:r>
      <w:r w:rsidR="00C65AFC">
        <w:rPr>
          <w:rFonts w:asciiTheme="majorHAnsi" w:hAnsiTheme="majorHAnsi" w:cstheme="majorHAnsi"/>
          <w:color w:val="auto"/>
          <w:lang w:val="en-US"/>
        </w:rPr>
        <w:t>for small scale farmers.</w:t>
      </w:r>
    </w:p>
    <w:p w14:paraId="44F058D6" w14:textId="77777777" w:rsidR="00BF20C3" w:rsidRPr="00BF20C3" w:rsidRDefault="00BF20C3" w:rsidP="00BF20C3">
      <w:pPr>
        <w:pStyle w:val="GEFFieldtoFillout"/>
        <w:shd w:val="clear" w:color="auto" w:fill="FFFFFF"/>
        <w:ind w:left="0"/>
        <w:jc w:val="both"/>
        <w:rPr>
          <w:rFonts w:asciiTheme="majorHAnsi" w:hAnsiTheme="majorHAnsi" w:cstheme="majorHAnsi"/>
          <w:color w:val="auto"/>
        </w:rPr>
      </w:pPr>
    </w:p>
    <w:p w14:paraId="538CE2FB" w14:textId="4AF3F3A6" w:rsidR="00BF20C3" w:rsidRPr="00BF20C3" w:rsidRDefault="00BF20C3" w:rsidP="00BF20C3">
      <w:pPr>
        <w:pStyle w:val="GEFFieldtoFillout"/>
        <w:shd w:val="clear" w:color="auto" w:fill="FFFFFF"/>
        <w:ind w:left="0"/>
        <w:jc w:val="both"/>
        <w:rPr>
          <w:rFonts w:asciiTheme="majorHAnsi" w:hAnsiTheme="majorHAnsi" w:cstheme="majorHAnsi"/>
          <w:color w:val="auto"/>
        </w:rPr>
      </w:pPr>
      <w:r w:rsidRPr="00BF20C3">
        <w:rPr>
          <w:rFonts w:asciiTheme="majorHAnsi" w:hAnsiTheme="majorHAnsi" w:cstheme="majorHAnsi"/>
          <w:color w:val="auto"/>
        </w:rPr>
        <w:t xml:space="preserve">The majority of farmers and pastoralists in Georgia lack access to lending resources due to restrictive and often unclear land tenure and lack of access to affordable credit. </w:t>
      </w:r>
      <w:r w:rsidR="008B7264">
        <w:rPr>
          <w:rFonts w:asciiTheme="majorHAnsi" w:hAnsiTheme="majorHAnsi" w:cstheme="majorHAnsi"/>
          <w:color w:val="auto"/>
        </w:rPr>
        <w:t>Therefore the project</w:t>
      </w:r>
      <w:r w:rsidR="00BE428C">
        <w:rPr>
          <w:rFonts w:asciiTheme="majorHAnsi" w:hAnsiTheme="majorHAnsi" w:cstheme="majorHAnsi"/>
          <w:color w:val="auto"/>
        </w:rPr>
        <w:t xml:space="preserve"> is</w:t>
      </w:r>
      <w:r w:rsidR="008B7264">
        <w:rPr>
          <w:rFonts w:asciiTheme="majorHAnsi" w:hAnsiTheme="majorHAnsi" w:cstheme="majorHAnsi"/>
          <w:color w:val="auto"/>
        </w:rPr>
        <w:t xml:space="preserve"> prom</w:t>
      </w:r>
      <w:r w:rsidR="00BE428C">
        <w:rPr>
          <w:rFonts w:asciiTheme="majorHAnsi" w:hAnsiTheme="majorHAnsi" w:cstheme="majorHAnsi"/>
          <w:color w:val="auto"/>
        </w:rPr>
        <w:t xml:space="preserve">oting </w:t>
      </w:r>
      <w:r w:rsidR="00342EF1">
        <w:rPr>
          <w:rFonts w:asciiTheme="majorHAnsi" w:hAnsiTheme="majorHAnsi" w:cstheme="majorHAnsi"/>
          <w:color w:val="auto"/>
        </w:rPr>
        <w:lastRenderedPageBreak/>
        <w:t>economic models and case-st</w:t>
      </w:r>
      <w:r w:rsidR="00BE428C">
        <w:rPr>
          <w:rFonts w:asciiTheme="majorHAnsi" w:hAnsiTheme="majorHAnsi" w:cstheme="majorHAnsi"/>
          <w:color w:val="auto"/>
        </w:rPr>
        <w:t xml:space="preserve">udies, </w:t>
      </w:r>
      <w:r w:rsidRPr="00BF20C3">
        <w:rPr>
          <w:rFonts w:asciiTheme="majorHAnsi" w:hAnsiTheme="majorHAnsi" w:cstheme="majorHAnsi"/>
          <w:color w:val="auto"/>
        </w:rPr>
        <w:t>as well as collaboration with micro-financing organizations to improve access to credits for farmers and pastoralists who wish to adapt components of the project developed business models.</w:t>
      </w:r>
    </w:p>
    <w:p w14:paraId="5EEC9DD5" w14:textId="77777777" w:rsidR="00BF20C3" w:rsidRPr="00BF20C3" w:rsidRDefault="00BF20C3" w:rsidP="00BF20C3">
      <w:pPr>
        <w:pStyle w:val="GEFFieldtoFillout"/>
        <w:shd w:val="clear" w:color="auto" w:fill="FFFFFF"/>
        <w:ind w:left="0"/>
        <w:jc w:val="both"/>
        <w:rPr>
          <w:rFonts w:asciiTheme="majorHAnsi" w:hAnsiTheme="majorHAnsi" w:cstheme="majorHAnsi"/>
          <w:color w:val="auto"/>
        </w:rPr>
      </w:pPr>
    </w:p>
    <w:p w14:paraId="32416EFE" w14:textId="77777777" w:rsidR="00161D73" w:rsidRPr="00BF20C3" w:rsidRDefault="00161D73" w:rsidP="00161D73">
      <w:pPr>
        <w:jc w:val="both"/>
        <w:rPr>
          <w:rFonts w:asciiTheme="majorHAnsi" w:hAnsiTheme="majorHAnsi" w:cstheme="majorHAnsi"/>
          <w:sz w:val="22"/>
          <w:szCs w:val="22"/>
        </w:rPr>
      </w:pPr>
      <w:r w:rsidRPr="00BF20C3">
        <w:rPr>
          <w:rFonts w:asciiTheme="majorHAnsi" w:hAnsiTheme="majorHAnsi" w:cstheme="majorHAnsi"/>
          <w:sz w:val="22"/>
          <w:szCs w:val="22"/>
        </w:rPr>
        <w:t>The experiences of this project will be replicated across Georgia through activities of national and international partners, and shared with other countries in the region and at UNCCD.</w:t>
      </w:r>
    </w:p>
    <w:p w14:paraId="22A4F876" w14:textId="77777777" w:rsidR="00A446DE" w:rsidRPr="00A446DE" w:rsidRDefault="00A446DE" w:rsidP="00A446DE">
      <w:pPr>
        <w:pStyle w:val="GEFFieldtoFillout"/>
        <w:shd w:val="clear" w:color="auto" w:fill="FFFFFF"/>
        <w:ind w:left="0"/>
        <w:jc w:val="both"/>
        <w:rPr>
          <w:rFonts w:ascii="Calibri" w:hAnsi="Calibri" w:cs="Calibri"/>
          <w:color w:val="auto"/>
        </w:rPr>
      </w:pPr>
    </w:p>
    <w:p w14:paraId="7764FF9C" w14:textId="77777777" w:rsidR="00263B28" w:rsidRPr="00A446DE" w:rsidRDefault="00263B28" w:rsidP="00142816">
      <w:pPr>
        <w:pStyle w:val="Default"/>
        <w:jc w:val="both"/>
        <w:rPr>
          <w:rFonts w:asciiTheme="majorHAnsi" w:hAnsiTheme="majorHAnsi" w:cstheme="majorHAnsi"/>
          <w:b/>
          <w:bCs/>
          <w:color w:val="auto"/>
          <w:sz w:val="22"/>
          <w:szCs w:val="22"/>
        </w:rPr>
      </w:pPr>
    </w:p>
    <w:p w14:paraId="0C2A2AC7" w14:textId="70C2582C" w:rsidR="000D38DE" w:rsidRPr="00974F28" w:rsidRDefault="00142816" w:rsidP="00142816">
      <w:pPr>
        <w:pStyle w:val="Default"/>
        <w:jc w:val="both"/>
        <w:rPr>
          <w:rFonts w:asciiTheme="majorHAnsi" w:hAnsiTheme="majorHAnsi" w:cstheme="majorHAnsi"/>
          <w:b/>
          <w:bCs/>
          <w:color w:val="0070C0"/>
          <w:sz w:val="22"/>
          <w:szCs w:val="22"/>
          <w:lang w:val="en-GB"/>
        </w:rPr>
      </w:pPr>
      <w:r w:rsidRPr="00974F28">
        <w:rPr>
          <w:rFonts w:asciiTheme="majorHAnsi" w:hAnsiTheme="majorHAnsi" w:cstheme="majorHAnsi"/>
          <w:b/>
          <w:bCs/>
          <w:color w:val="0070C0"/>
          <w:sz w:val="22"/>
          <w:szCs w:val="22"/>
          <w:lang w:val="en-GB"/>
        </w:rPr>
        <w:t xml:space="preserve">1.2. </w:t>
      </w:r>
      <w:r w:rsidRPr="00974F28">
        <w:rPr>
          <w:rFonts w:ascii="Calibri" w:hAnsi="Calibri" w:cs="Calibri"/>
          <w:b/>
          <w:bCs/>
          <w:color w:val="0070C0"/>
          <w:sz w:val="22"/>
          <w:szCs w:val="22"/>
          <w:lang w:val="en-GB"/>
        </w:rPr>
        <w:t xml:space="preserve">General </w:t>
      </w:r>
      <w:r w:rsidR="00263B28" w:rsidRPr="00974F28">
        <w:rPr>
          <w:rFonts w:ascii="Calibri" w:hAnsi="Calibri" w:cs="Calibri"/>
          <w:b/>
          <w:bCs/>
          <w:color w:val="0070C0"/>
          <w:sz w:val="22"/>
          <w:szCs w:val="22"/>
          <w:lang w:val="en-GB"/>
        </w:rPr>
        <w:t>O</w:t>
      </w:r>
      <w:r w:rsidRPr="00974F28">
        <w:rPr>
          <w:rFonts w:ascii="Calibri" w:hAnsi="Calibri" w:cs="Calibri"/>
          <w:b/>
          <w:bCs/>
          <w:color w:val="0070C0"/>
          <w:sz w:val="22"/>
          <w:szCs w:val="22"/>
          <w:lang w:val="en-GB"/>
        </w:rPr>
        <w:t xml:space="preserve">bjective of the Service </w:t>
      </w:r>
    </w:p>
    <w:p w14:paraId="0BBF415A" w14:textId="77777777" w:rsidR="00C3416C" w:rsidRPr="00BA3C4E" w:rsidRDefault="00C3416C" w:rsidP="00263B28">
      <w:pPr>
        <w:pStyle w:val="Default"/>
        <w:ind w:left="720"/>
        <w:jc w:val="both"/>
        <w:rPr>
          <w:rFonts w:asciiTheme="majorHAnsi" w:hAnsiTheme="majorHAnsi" w:cstheme="majorHAnsi"/>
          <w:color w:val="auto"/>
          <w:sz w:val="22"/>
          <w:szCs w:val="22"/>
          <w:lang w:val="en-GB"/>
        </w:rPr>
      </w:pPr>
    </w:p>
    <w:p w14:paraId="136E8C7F" w14:textId="46408969" w:rsidR="00342EF1" w:rsidRDefault="00F11A2C" w:rsidP="00A446DE">
      <w:pPr>
        <w:pStyle w:val="GEFFieldtoFillout"/>
        <w:shd w:val="clear" w:color="auto" w:fill="FFFFFF"/>
        <w:ind w:left="0"/>
        <w:jc w:val="both"/>
        <w:rPr>
          <w:rFonts w:ascii="Calibri" w:hAnsi="Calibri"/>
        </w:rPr>
      </w:pPr>
      <w:r>
        <w:rPr>
          <w:rFonts w:ascii="Calibri" w:hAnsi="Calibri"/>
        </w:rPr>
        <w:t>The objective</w:t>
      </w:r>
      <w:r w:rsidR="00342EF1">
        <w:rPr>
          <w:rFonts w:ascii="Calibri" w:hAnsi="Calibri"/>
        </w:rPr>
        <w:t>s</w:t>
      </w:r>
      <w:r>
        <w:rPr>
          <w:rFonts w:ascii="Calibri" w:hAnsi="Calibri"/>
        </w:rPr>
        <w:t xml:space="preserve"> of the consultancy service</w:t>
      </w:r>
      <w:r w:rsidR="00342EF1">
        <w:rPr>
          <w:rFonts w:ascii="Calibri" w:hAnsi="Calibri"/>
        </w:rPr>
        <w:t xml:space="preserve"> are:</w:t>
      </w:r>
    </w:p>
    <w:p w14:paraId="34E45EF5" w14:textId="77777777" w:rsidR="00342EF1" w:rsidRDefault="00342EF1" w:rsidP="00A446DE">
      <w:pPr>
        <w:pStyle w:val="GEFFieldtoFillout"/>
        <w:shd w:val="clear" w:color="auto" w:fill="FFFFFF"/>
        <w:ind w:left="0"/>
        <w:jc w:val="both"/>
        <w:rPr>
          <w:rFonts w:ascii="Calibri" w:hAnsi="Calibri"/>
        </w:rPr>
      </w:pPr>
    </w:p>
    <w:p w14:paraId="2A23660D" w14:textId="6F4A0582" w:rsidR="000B1E43" w:rsidRDefault="000B1E43" w:rsidP="00342EF1">
      <w:pPr>
        <w:pStyle w:val="GEFFieldtoFillout"/>
        <w:numPr>
          <w:ilvl w:val="0"/>
          <w:numId w:val="40"/>
        </w:numPr>
        <w:shd w:val="clear" w:color="auto" w:fill="FFFFFF"/>
        <w:jc w:val="both"/>
        <w:rPr>
          <w:rFonts w:asciiTheme="majorHAnsi" w:hAnsiTheme="majorHAnsi" w:cstheme="majorHAnsi"/>
          <w:b/>
          <w:bCs/>
          <w:color w:val="auto"/>
          <w:lang w:val="en-US"/>
        </w:rPr>
      </w:pPr>
      <w:r w:rsidRPr="00342EF1">
        <w:rPr>
          <w:rFonts w:asciiTheme="majorHAnsi" w:hAnsiTheme="majorHAnsi" w:cstheme="majorHAnsi"/>
          <w:b/>
          <w:bCs/>
          <w:color w:val="auto"/>
          <w:lang w:val="en-US"/>
        </w:rPr>
        <w:t xml:space="preserve">Development </w:t>
      </w:r>
      <w:proofErr w:type="gramStart"/>
      <w:r w:rsidRPr="00342EF1">
        <w:rPr>
          <w:rFonts w:asciiTheme="majorHAnsi" w:hAnsiTheme="majorHAnsi" w:cstheme="majorHAnsi"/>
          <w:b/>
          <w:bCs/>
          <w:color w:val="auto"/>
          <w:lang w:val="en-US"/>
        </w:rPr>
        <w:t xml:space="preserve">of </w:t>
      </w:r>
      <w:r w:rsidR="00B87536">
        <w:rPr>
          <w:rFonts w:asciiTheme="majorHAnsi" w:hAnsiTheme="majorHAnsi" w:cstheme="majorHAnsi"/>
          <w:b/>
          <w:bCs/>
          <w:color w:val="auto"/>
          <w:lang w:val="en-US"/>
        </w:rPr>
        <w:t xml:space="preserve"> pasture</w:t>
      </w:r>
      <w:proofErr w:type="gramEnd"/>
      <w:r w:rsidR="00B87536">
        <w:rPr>
          <w:rFonts w:asciiTheme="majorHAnsi" w:hAnsiTheme="majorHAnsi" w:cstheme="majorHAnsi"/>
          <w:b/>
          <w:bCs/>
          <w:color w:val="auto"/>
          <w:lang w:val="en-US"/>
        </w:rPr>
        <w:t>-based b</w:t>
      </w:r>
      <w:r w:rsidR="00410656" w:rsidRPr="00342EF1">
        <w:rPr>
          <w:rFonts w:asciiTheme="majorHAnsi" w:hAnsiTheme="majorHAnsi" w:cstheme="majorHAnsi"/>
          <w:b/>
          <w:bCs/>
          <w:color w:val="auto"/>
          <w:lang w:val="en-US"/>
        </w:rPr>
        <w:t>usiness</w:t>
      </w:r>
      <w:r w:rsidR="00B87536">
        <w:rPr>
          <w:rFonts w:asciiTheme="majorHAnsi" w:hAnsiTheme="majorHAnsi" w:cstheme="majorHAnsi"/>
          <w:b/>
          <w:bCs/>
          <w:color w:val="auto"/>
          <w:lang w:val="en-US"/>
        </w:rPr>
        <w:t xml:space="preserve"> models for pasturelands under different land tenure s</w:t>
      </w:r>
      <w:r w:rsidRPr="00342EF1">
        <w:rPr>
          <w:rFonts w:asciiTheme="majorHAnsi" w:hAnsiTheme="majorHAnsi" w:cstheme="majorHAnsi"/>
          <w:b/>
          <w:bCs/>
          <w:color w:val="auto"/>
          <w:lang w:val="en-US"/>
        </w:rPr>
        <w:t xml:space="preserve">ystems in </w:t>
      </w:r>
      <w:proofErr w:type="spellStart"/>
      <w:r w:rsidRPr="00342EF1">
        <w:rPr>
          <w:rFonts w:asciiTheme="majorHAnsi" w:hAnsiTheme="majorHAnsi" w:cstheme="majorHAnsi"/>
          <w:b/>
          <w:bCs/>
          <w:color w:val="auto"/>
          <w:lang w:val="en-US"/>
        </w:rPr>
        <w:t>Dmanisi</w:t>
      </w:r>
      <w:proofErr w:type="spellEnd"/>
      <w:r w:rsidRPr="00342EF1">
        <w:rPr>
          <w:rFonts w:asciiTheme="majorHAnsi" w:hAnsiTheme="majorHAnsi" w:cstheme="majorHAnsi"/>
          <w:b/>
          <w:bCs/>
          <w:color w:val="auto"/>
          <w:lang w:val="en-US"/>
        </w:rPr>
        <w:t xml:space="preserve">, </w:t>
      </w:r>
      <w:proofErr w:type="spellStart"/>
      <w:r w:rsidRPr="00342EF1">
        <w:rPr>
          <w:rFonts w:asciiTheme="majorHAnsi" w:hAnsiTheme="majorHAnsi" w:cstheme="majorHAnsi"/>
          <w:b/>
          <w:bCs/>
          <w:color w:val="auto"/>
          <w:lang w:val="en-US"/>
        </w:rPr>
        <w:t>Gurjaani</w:t>
      </w:r>
      <w:proofErr w:type="spellEnd"/>
      <w:r w:rsidRPr="00342EF1">
        <w:rPr>
          <w:rFonts w:asciiTheme="majorHAnsi" w:hAnsiTheme="majorHAnsi" w:cstheme="majorHAnsi"/>
          <w:b/>
          <w:bCs/>
          <w:color w:val="auto"/>
          <w:lang w:val="en-US"/>
        </w:rPr>
        <w:t xml:space="preserve"> and Kazbegi Municipalities</w:t>
      </w:r>
      <w:r w:rsidR="004D4C44">
        <w:rPr>
          <w:rFonts w:asciiTheme="majorHAnsi" w:hAnsiTheme="majorHAnsi" w:cstheme="majorHAnsi"/>
          <w:b/>
          <w:bCs/>
          <w:color w:val="auto"/>
          <w:lang w:val="en-US"/>
        </w:rPr>
        <w:t xml:space="preserve"> to encourage investment in pastureland management to implement SLM and achieve LDN in target municipalities</w:t>
      </w:r>
      <w:r w:rsidR="00C65AFC">
        <w:rPr>
          <w:rFonts w:asciiTheme="majorHAnsi" w:hAnsiTheme="majorHAnsi" w:cstheme="majorHAnsi"/>
          <w:b/>
          <w:bCs/>
          <w:color w:val="auto"/>
          <w:lang w:val="en-US"/>
        </w:rPr>
        <w:t xml:space="preserve"> for small scale farmers</w:t>
      </w:r>
      <w:r w:rsidR="00342EF1">
        <w:rPr>
          <w:rFonts w:asciiTheme="majorHAnsi" w:hAnsiTheme="majorHAnsi" w:cstheme="majorHAnsi"/>
          <w:b/>
          <w:bCs/>
          <w:color w:val="auto"/>
          <w:lang w:val="en-US"/>
        </w:rPr>
        <w:t>;</w:t>
      </w:r>
    </w:p>
    <w:p w14:paraId="4E15096D" w14:textId="212922A3" w:rsidR="00342EF1" w:rsidRDefault="00342EF1" w:rsidP="00342EF1">
      <w:pPr>
        <w:pStyle w:val="GEFFieldtoFillout"/>
        <w:numPr>
          <w:ilvl w:val="0"/>
          <w:numId w:val="40"/>
        </w:numPr>
        <w:shd w:val="clear" w:color="auto" w:fill="FFFFFF"/>
        <w:jc w:val="both"/>
        <w:rPr>
          <w:rFonts w:asciiTheme="majorHAnsi" w:hAnsiTheme="majorHAnsi" w:cstheme="majorHAnsi"/>
          <w:b/>
          <w:bCs/>
          <w:color w:val="auto"/>
          <w:lang w:val="en-US"/>
        </w:rPr>
      </w:pPr>
      <w:r w:rsidRPr="00342EF1">
        <w:rPr>
          <w:rFonts w:asciiTheme="majorHAnsi" w:hAnsiTheme="majorHAnsi" w:cstheme="majorHAnsi"/>
          <w:b/>
          <w:bCs/>
          <w:color w:val="auto"/>
          <w:lang w:val="en-US"/>
        </w:rPr>
        <w:t xml:space="preserve">To provide recommendations for support and foster </w:t>
      </w:r>
      <w:r w:rsidR="00E763C3">
        <w:rPr>
          <w:rFonts w:asciiTheme="majorHAnsi" w:hAnsiTheme="majorHAnsi" w:cstheme="majorHAnsi"/>
          <w:b/>
          <w:bCs/>
          <w:color w:val="auto"/>
          <w:lang w:val="en-US"/>
        </w:rPr>
        <w:t xml:space="preserve">livestock </w:t>
      </w:r>
      <w:r w:rsidRPr="00342EF1">
        <w:rPr>
          <w:rFonts w:asciiTheme="majorHAnsi" w:hAnsiTheme="majorHAnsi" w:cstheme="majorHAnsi"/>
          <w:b/>
          <w:bCs/>
          <w:color w:val="auto"/>
          <w:lang w:val="en-US"/>
        </w:rPr>
        <w:t>value chains strengthening in three target municipalities;</w:t>
      </w:r>
    </w:p>
    <w:p w14:paraId="3C4E43CC" w14:textId="11A923BB" w:rsidR="00342EF1" w:rsidRPr="00342EF1" w:rsidRDefault="00342EF1" w:rsidP="00342EF1">
      <w:pPr>
        <w:pStyle w:val="GEFFieldtoFillout"/>
        <w:numPr>
          <w:ilvl w:val="0"/>
          <w:numId w:val="40"/>
        </w:numPr>
        <w:shd w:val="clear" w:color="auto" w:fill="FFFFFF"/>
        <w:jc w:val="both"/>
        <w:rPr>
          <w:rFonts w:asciiTheme="majorHAnsi" w:hAnsiTheme="majorHAnsi" w:cstheme="majorHAnsi"/>
          <w:b/>
          <w:bCs/>
          <w:color w:val="auto"/>
          <w:lang w:val="en-US"/>
        </w:rPr>
      </w:pPr>
      <w:r>
        <w:rPr>
          <w:rFonts w:asciiTheme="majorHAnsi" w:hAnsiTheme="majorHAnsi" w:cstheme="majorHAnsi"/>
          <w:b/>
          <w:bCs/>
          <w:color w:val="auto"/>
          <w:lang w:val="en-US"/>
        </w:rPr>
        <w:t xml:space="preserve">To develop at least one bankable project. </w:t>
      </w:r>
    </w:p>
    <w:p w14:paraId="18DD61D3" w14:textId="7FFE8D7A" w:rsidR="00BE428C" w:rsidRDefault="00BE428C" w:rsidP="00A446DE">
      <w:pPr>
        <w:pStyle w:val="GEFFieldtoFillout"/>
        <w:shd w:val="clear" w:color="auto" w:fill="FFFFFF"/>
        <w:ind w:left="0"/>
        <w:jc w:val="both"/>
        <w:rPr>
          <w:rFonts w:asciiTheme="majorHAnsi" w:hAnsiTheme="majorHAnsi" w:cstheme="majorHAnsi"/>
          <w:b/>
          <w:bCs/>
          <w:color w:val="auto"/>
          <w:lang w:val="en-US"/>
        </w:rPr>
      </w:pPr>
    </w:p>
    <w:p w14:paraId="38F03131" w14:textId="35BDF515" w:rsidR="00BE428C" w:rsidRDefault="00427097" w:rsidP="00BE428C">
      <w:pPr>
        <w:pStyle w:val="GEFFieldtoFillout"/>
        <w:shd w:val="clear" w:color="auto" w:fill="FFFFFF"/>
        <w:ind w:left="0"/>
        <w:jc w:val="both"/>
        <w:rPr>
          <w:rFonts w:asciiTheme="majorHAnsi" w:hAnsiTheme="majorHAnsi" w:cstheme="majorHAnsi"/>
          <w:color w:val="auto"/>
        </w:rPr>
      </w:pPr>
      <w:r>
        <w:rPr>
          <w:rFonts w:asciiTheme="majorHAnsi" w:hAnsiTheme="majorHAnsi" w:cstheme="majorHAnsi"/>
          <w:b/>
          <w:bCs/>
          <w:color w:val="auto"/>
          <w:lang w:val="en-US"/>
        </w:rPr>
        <w:t>3</w:t>
      </w:r>
      <w:r w:rsidRPr="00BE428C">
        <w:rPr>
          <w:rFonts w:asciiTheme="majorHAnsi" w:hAnsiTheme="majorHAnsi" w:cstheme="majorHAnsi"/>
          <w:b/>
          <w:bCs/>
          <w:color w:val="auto"/>
          <w:lang w:val="en-US"/>
        </w:rPr>
        <w:t xml:space="preserve"> </w:t>
      </w:r>
      <w:r w:rsidR="00B87536">
        <w:rPr>
          <w:rFonts w:asciiTheme="majorHAnsi" w:hAnsiTheme="majorHAnsi" w:cstheme="majorHAnsi"/>
          <w:b/>
          <w:bCs/>
          <w:color w:val="auto"/>
          <w:lang w:val="en-US"/>
        </w:rPr>
        <w:t xml:space="preserve">pasture-based </w:t>
      </w:r>
      <w:r w:rsidR="00BE428C" w:rsidRPr="00BE428C">
        <w:rPr>
          <w:rFonts w:asciiTheme="majorHAnsi" w:hAnsiTheme="majorHAnsi" w:cstheme="majorHAnsi"/>
          <w:b/>
          <w:bCs/>
          <w:color w:val="auto"/>
          <w:lang w:val="en-US"/>
        </w:rPr>
        <w:t>business models for pasturelands under different land tenure systems in 3 target municipalities mainstreaming LDN principles based on the cost-benefit analysis</w:t>
      </w:r>
      <w:r w:rsidR="00BE428C">
        <w:rPr>
          <w:rFonts w:asciiTheme="majorHAnsi" w:hAnsiTheme="majorHAnsi" w:cstheme="majorHAnsi"/>
          <w:b/>
          <w:bCs/>
          <w:color w:val="auto"/>
          <w:lang w:val="en-US"/>
        </w:rPr>
        <w:t xml:space="preserve"> </w:t>
      </w:r>
      <w:r w:rsidR="00BE428C">
        <w:rPr>
          <w:rFonts w:asciiTheme="majorHAnsi" w:hAnsiTheme="majorHAnsi" w:cstheme="majorHAnsi"/>
          <w:bCs/>
          <w:color w:val="auto"/>
          <w:lang w:val="en-US"/>
        </w:rPr>
        <w:t xml:space="preserve">shall be </w:t>
      </w:r>
      <w:r w:rsidR="00BE428C" w:rsidRPr="009C4046">
        <w:rPr>
          <w:rFonts w:asciiTheme="majorHAnsi" w:hAnsiTheme="majorHAnsi" w:cstheme="majorHAnsi"/>
          <w:b/>
          <w:bCs/>
          <w:color w:val="auto"/>
          <w:lang w:val="en-US"/>
        </w:rPr>
        <w:t xml:space="preserve">developed that </w:t>
      </w:r>
      <w:r w:rsidR="00BE428C" w:rsidRPr="009C4046">
        <w:rPr>
          <w:rFonts w:asciiTheme="majorHAnsi" w:hAnsiTheme="majorHAnsi" w:cstheme="majorHAnsi"/>
          <w:b/>
          <w:color w:val="auto"/>
        </w:rPr>
        <w:t>will estimate costs scenarios under the Pasture Management Plans and compare them with surrounding areas to demontsrate in clear economic terms the benefits that SLM provides when closely linked with fina</w:t>
      </w:r>
      <w:r w:rsidR="00342EF1" w:rsidRPr="009C4046">
        <w:rPr>
          <w:rFonts w:asciiTheme="majorHAnsi" w:hAnsiTheme="majorHAnsi" w:cstheme="majorHAnsi"/>
          <w:b/>
          <w:color w:val="auto"/>
        </w:rPr>
        <w:t>ncial planning</w:t>
      </w:r>
      <w:r w:rsidR="00342EF1">
        <w:rPr>
          <w:rFonts w:asciiTheme="majorHAnsi" w:hAnsiTheme="majorHAnsi" w:cstheme="majorHAnsi"/>
          <w:color w:val="auto"/>
        </w:rPr>
        <w:t xml:space="preserve">. The models shall </w:t>
      </w:r>
      <w:r w:rsidR="00BE428C" w:rsidRPr="00BE428C">
        <w:rPr>
          <w:rFonts w:asciiTheme="majorHAnsi" w:hAnsiTheme="majorHAnsi" w:cstheme="majorHAnsi"/>
          <w:color w:val="auto"/>
        </w:rPr>
        <w:t xml:space="preserve">also explore administrative, marketing, value-adding and logistical issues that must be overcome to achieve financial sustainability. </w:t>
      </w:r>
    </w:p>
    <w:p w14:paraId="536FE9B0" w14:textId="0764F496" w:rsidR="00E27233" w:rsidRDefault="00E27233" w:rsidP="00BE428C">
      <w:pPr>
        <w:pStyle w:val="GEFFieldtoFillout"/>
        <w:shd w:val="clear" w:color="auto" w:fill="FFFFFF"/>
        <w:ind w:left="0"/>
        <w:jc w:val="both"/>
        <w:rPr>
          <w:rFonts w:asciiTheme="majorHAnsi" w:hAnsiTheme="majorHAnsi" w:cstheme="majorHAnsi"/>
          <w:color w:val="auto"/>
        </w:rPr>
      </w:pPr>
    </w:p>
    <w:p w14:paraId="3F19A121" w14:textId="32961C82" w:rsidR="00E27233" w:rsidRPr="00FD1E81" w:rsidRDefault="00E27233" w:rsidP="00BE428C">
      <w:pPr>
        <w:pStyle w:val="GEFFieldtoFillout"/>
        <w:shd w:val="clear" w:color="auto" w:fill="FFFFFF"/>
        <w:ind w:left="0"/>
        <w:jc w:val="both"/>
        <w:rPr>
          <w:rFonts w:asciiTheme="majorHAnsi" w:hAnsiTheme="majorHAnsi" w:cstheme="majorHAnsi"/>
          <w:b/>
          <w:color w:val="auto"/>
        </w:rPr>
      </w:pPr>
      <w:r w:rsidRPr="00FD1E81">
        <w:rPr>
          <w:rFonts w:asciiTheme="majorHAnsi" w:hAnsiTheme="majorHAnsi" w:cstheme="majorHAnsi"/>
          <w:b/>
          <w:color w:val="auto"/>
        </w:rPr>
        <w:t>The business models should be based on sustainable options</w:t>
      </w:r>
      <w:r w:rsidR="00FD1E81" w:rsidRPr="00FD1E81">
        <w:rPr>
          <w:rFonts w:asciiTheme="majorHAnsi" w:hAnsiTheme="majorHAnsi" w:cstheme="majorHAnsi"/>
          <w:b/>
          <w:color w:val="auto"/>
        </w:rPr>
        <w:t xml:space="preserve"> to avoid suggesting options that are not sustainable (but only economic).</w:t>
      </w:r>
      <w:r w:rsidR="00FD1E81">
        <w:rPr>
          <w:rFonts w:asciiTheme="majorHAnsi" w:hAnsiTheme="majorHAnsi" w:cstheme="majorHAnsi"/>
          <w:b/>
          <w:color w:val="auto"/>
        </w:rPr>
        <w:t xml:space="preserve"> </w:t>
      </w:r>
      <w:r w:rsidRPr="00FD1E81">
        <w:rPr>
          <w:rFonts w:asciiTheme="majorHAnsi" w:hAnsiTheme="majorHAnsi" w:cstheme="majorHAnsi"/>
          <w:b/>
          <w:color w:val="auto"/>
        </w:rPr>
        <w:t xml:space="preserve">To ensure this, the proposed options should be aligned with the concepts of LDN and lead to prevenet, reduce and reverse land degradation. </w:t>
      </w:r>
    </w:p>
    <w:p w14:paraId="2896F7A6" w14:textId="77777777" w:rsidR="00E27233" w:rsidRPr="00FD1E81" w:rsidRDefault="00E27233" w:rsidP="00BE428C">
      <w:pPr>
        <w:pStyle w:val="GEFFieldtoFillout"/>
        <w:shd w:val="clear" w:color="auto" w:fill="FFFFFF"/>
        <w:ind w:left="0"/>
        <w:jc w:val="both"/>
        <w:rPr>
          <w:rFonts w:asciiTheme="majorHAnsi" w:hAnsiTheme="majorHAnsi" w:cstheme="majorHAnsi"/>
          <w:b/>
          <w:color w:val="auto"/>
        </w:rPr>
      </w:pPr>
    </w:p>
    <w:p w14:paraId="4707C455" w14:textId="1CD2CBB2" w:rsidR="00E27233" w:rsidRPr="00FD1E81" w:rsidRDefault="00E27233" w:rsidP="00BE428C">
      <w:pPr>
        <w:pStyle w:val="GEFFieldtoFillout"/>
        <w:shd w:val="clear" w:color="auto" w:fill="FFFFFF"/>
        <w:ind w:left="0"/>
        <w:jc w:val="both"/>
        <w:rPr>
          <w:rFonts w:asciiTheme="majorHAnsi" w:hAnsiTheme="majorHAnsi" w:cstheme="majorHAnsi"/>
          <w:b/>
          <w:color w:val="auto"/>
        </w:rPr>
      </w:pPr>
      <w:r w:rsidRPr="00FD1E81">
        <w:rPr>
          <w:rFonts w:asciiTheme="majorHAnsi" w:hAnsiTheme="majorHAnsi" w:cstheme="majorHAnsi"/>
          <w:b/>
          <w:color w:val="auto"/>
        </w:rPr>
        <w:t>The buisness models shall consider</w:t>
      </w:r>
      <w:r w:rsidRPr="00FD1E81">
        <w:rPr>
          <w:rFonts w:asciiTheme="majorHAnsi" w:hAnsiTheme="majorHAnsi" w:cstheme="majorHAnsi"/>
          <w:b/>
          <w:color w:val="auto"/>
          <w:lang w:val="ka-GE"/>
        </w:rPr>
        <w:t xml:space="preserve"> </w:t>
      </w:r>
      <w:r w:rsidRPr="00FD1E81">
        <w:rPr>
          <w:rFonts w:asciiTheme="majorHAnsi" w:hAnsiTheme="majorHAnsi" w:cstheme="majorHAnsi"/>
          <w:b/>
          <w:color w:val="auto"/>
          <w:lang w:val="en-US"/>
        </w:rPr>
        <w:t xml:space="preserve">all kinds of costs and all kinds of benefits (environmental. social and economic, also including carbon sequestration and other benefits). </w:t>
      </w:r>
      <w:r w:rsidRPr="00FD1E81">
        <w:rPr>
          <w:rFonts w:asciiTheme="majorHAnsi" w:hAnsiTheme="majorHAnsi" w:cstheme="majorHAnsi"/>
          <w:b/>
          <w:color w:val="auto"/>
        </w:rPr>
        <w:t xml:space="preserve"> </w:t>
      </w:r>
    </w:p>
    <w:p w14:paraId="719BEAC8" w14:textId="77777777" w:rsidR="00BE428C" w:rsidRPr="00BE428C" w:rsidRDefault="00BE428C" w:rsidP="00BE428C">
      <w:pPr>
        <w:pStyle w:val="GEFFieldtoFillout"/>
        <w:shd w:val="clear" w:color="auto" w:fill="FFFFFF"/>
        <w:ind w:left="0"/>
        <w:jc w:val="both"/>
        <w:rPr>
          <w:rFonts w:asciiTheme="majorHAnsi" w:hAnsiTheme="majorHAnsi" w:cstheme="majorHAnsi"/>
          <w:color w:val="auto"/>
        </w:rPr>
      </w:pPr>
    </w:p>
    <w:p w14:paraId="058AED86" w14:textId="1D2ADF26" w:rsidR="00BE428C" w:rsidRDefault="00BE428C" w:rsidP="00BE428C">
      <w:pPr>
        <w:pStyle w:val="GEFFieldtoFillout"/>
        <w:shd w:val="clear" w:color="auto" w:fill="FFFFFF"/>
        <w:ind w:left="0"/>
        <w:jc w:val="both"/>
        <w:rPr>
          <w:rFonts w:asciiTheme="majorHAnsi" w:hAnsiTheme="majorHAnsi" w:cstheme="majorHAnsi"/>
          <w:color w:val="auto"/>
        </w:rPr>
      </w:pPr>
      <w:r w:rsidRPr="00BE428C">
        <w:rPr>
          <w:rFonts w:asciiTheme="majorHAnsi" w:hAnsiTheme="majorHAnsi" w:cstheme="majorHAnsi"/>
          <w:color w:val="auto"/>
        </w:rPr>
        <w:t xml:space="preserve">Global research has demonstrated that the return on investments in improved rangeland and pastureland management can be significant, leading to clear social, economic and environmental benefits. However, making this case becomes difficult when applied at </w:t>
      </w:r>
      <w:r w:rsidRPr="00427097">
        <w:rPr>
          <w:rFonts w:asciiTheme="majorHAnsi" w:hAnsiTheme="majorHAnsi" w:cstheme="majorHAnsi"/>
          <w:b/>
          <w:color w:val="auto"/>
        </w:rPr>
        <w:t>micro, farm or community-based levels</w:t>
      </w:r>
      <w:r w:rsidRPr="00BE428C">
        <w:rPr>
          <w:rFonts w:asciiTheme="majorHAnsi" w:hAnsiTheme="majorHAnsi" w:cstheme="majorHAnsi"/>
          <w:color w:val="auto"/>
        </w:rPr>
        <w:t>. Therefore, these</w:t>
      </w:r>
      <w:r w:rsidR="00342EF1">
        <w:rPr>
          <w:rFonts w:asciiTheme="majorHAnsi" w:hAnsiTheme="majorHAnsi" w:cstheme="majorHAnsi"/>
          <w:color w:val="auto"/>
        </w:rPr>
        <w:t xml:space="preserve"> business</w:t>
      </w:r>
      <w:r w:rsidRPr="00BE428C">
        <w:rPr>
          <w:rFonts w:asciiTheme="majorHAnsi" w:hAnsiTheme="majorHAnsi" w:cstheme="majorHAnsi"/>
          <w:color w:val="auto"/>
        </w:rPr>
        <w:t xml:space="preserve"> models will provide a roadmap with clear financial grounding and analysis to encourage investments in improved pastureland management</w:t>
      </w:r>
      <w:r w:rsidRPr="00BE428C">
        <w:rPr>
          <w:rFonts w:asciiTheme="majorHAnsi" w:hAnsiTheme="majorHAnsi" w:cstheme="majorHAnsi"/>
          <w:color w:val="auto"/>
          <w:lang w:val="ka-GE"/>
        </w:rPr>
        <w:t xml:space="preserve"> </w:t>
      </w:r>
      <w:proofErr w:type="spellStart"/>
      <w:r w:rsidRPr="00BE428C">
        <w:rPr>
          <w:rFonts w:asciiTheme="majorHAnsi" w:hAnsiTheme="majorHAnsi" w:cstheme="majorHAnsi"/>
          <w:color w:val="auto"/>
          <w:lang w:val="ka-GE"/>
        </w:rPr>
        <w:t>and</w:t>
      </w:r>
      <w:proofErr w:type="spellEnd"/>
      <w:r w:rsidRPr="00BE428C">
        <w:rPr>
          <w:rFonts w:asciiTheme="majorHAnsi" w:hAnsiTheme="majorHAnsi" w:cstheme="majorHAnsi"/>
          <w:color w:val="auto"/>
        </w:rPr>
        <w:t xml:space="preserve"> achieving LDN </w:t>
      </w:r>
      <w:proofErr w:type="spellStart"/>
      <w:r w:rsidRPr="00BE428C">
        <w:rPr>
          <w:rFonts w:asciiTheme="majorHAnsi" w:hAnsiTheme="majorHAnsi" w:cstheme="majorHAnsi"/>
          <w:color w:val="auto"/>
          <w:lang w:val="ka-GE"/>
        </w:rPr>
        <w:t>through</w:t>
      </w:r>
      <w:proofErr w:type="spellEnd"/>
      <w:r w:rsidRPr="00BE428C">
        <w:rPr>
          <w:rFonts w:asciiTheme="majorHAnsi" w:hAnsiTheme="majorHAnsi" w:cstheme="majorHAnsi"/>
          <w:color w:val="auto"/>
          <w:lang w:val="ka-GE"/>
        </w:rPr>
        <w:t xml:space="preserve"> SLM</w:t>
      </w:r>
      <w:r w:rsidRPr="00BE428C">
        <w:rPr>
          <w:rFonts w:asciiTheme="majorHAnsi" w:hAnsiTheme="majorHAnsi" w:cstheme="majorHAnsi"/>
          <w:color w:val="auto"/>
        </w:rPr>
        <w:t xml:space="preserve"> practices</w:t>
      </w:r>
      <w:r w:rsidRPr="00BE428C">
        <w:rPr>
          <w:rFonts w:asciiTheme="majorHAnsi" w:hAnsiTheme="majorHAnsi" w:cstheme="majorHAnsi"/>
          <w:color w:val="auto"/>
          <w:lang w:val="ka-GE"/>
        </w:rPr>
        <w:t xml:space="preserve">. </w:t>
      </w:r>
      <w:proofErr w:type="spellStart"/>
      <w:r w:rsidRPr="00BE428C">
        <w:rPr>
          <w:rFonts w:asciiTheme="majorHAnsi" w:hAnsiTheme="majorHAnsi" w:cstheme="majorHAnsi"/>
          <w:color w:val="auto"/>
          <w:lang w:val="ka-GE"/>
        </w:rPr>
        <w:t>This</w:t>
      </w:r>
      <w:proofErr w:type="spellEnd"/>
      <w:r w:rsidRPr="00BE428C">
        <w:rPr>
          <w:rFonts w:asciiTheme="majorHAnsi" w:hAnsiTheme="majorHAnsi" w:cstheme="majorHAnsi"/>
          <w:color w:val="auto"/>
          <w:lang w:val="ka-GE"/>
        </w:rPr>
        <w:t xml:space="preserve"> </w:t>
      </w:r>
      <w:r w:rsidRPr="00BE428C">
        <w:rPr>
          <w:rFonts w:asciiTheme="majorHAnsi" w:hAnsiTheme="majorHAnsi" w:cstheme="majorHAnsi"/>
          <w:color w:val="auto"/>
        </w:rPr>
        <w:t>will target to increase 1) internal national support through public and private sector entities (at least 3 different types of enterprise) and 2) external donor funds supporting smallholder farmers to scale up best practices and adoption of self-reliant approaches for LDN transformative project.</w:t>
      </w:r>
    </w:p>
    <w:p w14:paraId="10BF6476" w14:textId="197DCA6D" w:rsidR="00B87536" w:rsidRDefault="00B87536" w:rsidP="00BE428C">
      <w:pPr>
        <w:pStyle w:val="GEFFieldtoFillout"/>
        <w:shd w:val="clear" w:color="auto" w:fill="FFFFFF"/>
        <w:ind w:left="0"/>
        <w:jc w:val="both"/>
        <w:rPr>
          <w:rFonts w:asciiTheme="majorHAnsi" w:hAnsiTheme="majorHAnsi" w:cstheme="majorHAnsi"/>
          <w:color w:val="auto"/>
        </w:rPr>
      </w:pPr>
    </w:p>
    <w:p w14:paraId="6B96011D" w14:textId="1E4B4B4C" w:rsidR="00342EF1" w:rsidRPr="00BF20C3" w:rsidRDefault="00E763C3" w:rsidP="00342EF1">
      <w:pPr>
        <w:pStyle w:val="GEFFieldtoFillout"/>
        <w:shd w:val="clear" w:color="auto" w:fill="FFFFFF"/>
        <w:ind w:left="0"/>
        <w:jc w:val="both"/>
        <w:rPr>
          <w:rFonts w:asciiTheme="majorHAnsi" w:hAnsiTheme="majorHAnsi" w:cstheme="majorHAnsi"/>
          <w:color w:val="auto"/>
        </w:rPr>
      </w:pPr>
      <w:r>
        <w:rPr>
          <w:rFonts w:asciiTheme="majorHAnsi" w:hAnsiTheme="majorHAnsi" w:cstheme="majorHAnsi"/>
          <w:color w:val="auto"/>
        </w:rPr>
        <w:t>The business model</w:t>
      </w:r>
      <w:r w:rsidR="00C65AFC">
        <w:rPr>
          <w:rFonts w:asciiTheme="majorHAnsi" w:hAnsiTheme="majorHAnsi" w:cstheme="majorHAnsi"/>
          <w:color w:val="auto"/>
        </w:rPr>
        <w:t>s</w:t>
      </w:r>
      <w:r>
        <w:rPr>
          <w:rFonts w:asciiTheme="majorHAnsi" w:hAnsiTheme="majorHAnsi" w:cstheme="majorHAnsi"/>
          <w:color w:val="auto"/>
        </w:rPr>
        <w:t xml:space="preserve"> also shall </w:t>
      </w:r>
      <w:r w:rsidR="00342EF1" w:rsidRPr="00E763C3">
        <w:rPr>
          <w:rFonts w:ascii="Calibri" w:hAnsi="Calibri" w:cs="Calibri"/>
        </w:rPr>
        <w:t xml:space="preserve">provide recommendations </w:t>
      </w:r>
      <w:r>
        <w:rPr>
          <w:rFonts w:ascii="Calibri" w:hAnsi="Calibri" w:cs="Calibri"/>
        </w:rPr>
        <w:t xml:space="preserve">and measures </w:t>
      </w:r>
      <w:r w:rsidR="00342EF1" w:rsidRPr="00E763C3">
        <w:rPr>
          <w:rFonts w:ascii="Calibri" w:hAnsi="Calibri" w:cs="Calibri"/>
        </w:rPr>
        <w:t xml:space="preserve">for support of </w:t>
      </w:r>
      <w:r w:rsidRPr="00E763C3">
        <w:rPr>
          <w:rFonts w:ascii="Calibri" w:hAnsi="Calibri" w:cs="Calibri"/>
          <w:b/>
        </w:rPr>
        <w:t xml:space="preserve">livestock </w:t>
      </w:r>
      <w:r w:rsidR="00342EF1" w:rsidRPr="00E763C3">
        <w:rPr>
          <w:rFonts w:ascii="Calibri" w:hAnsi="Calibri" w:cs="Calibri"/>
          <w:b/>
        </w:rPr>
        <w:t>values chains strengthening</w:t>
      </w:r>
      <w:r w:rsidR="00342EF1" w:rsidRPr="00E763C3">
        <w:rPr>
          <w:rFonts w:ascii="Calibri" w:hAnsi="Calibri" w:cs="Calibri"/>
        </w:rPr>
        <w:t xml:space="preserve">  to increase the valu</w:t>
      </w:r>
      <w:r w:rsidR="006129AB">
        <w:rPr>
          <w:rFonts w:ascii="Calibri" w:hAnsi="Calibri" w:cs="Calibri"/>
        </w:rPr>
        <w:t xml:space="preserve">e coming from the land restored based on existing livestock value chain studies in Georgia. </w:t>
      </w:r>
    </w:p>
    <w:p w14:paraId="0A5B4C97" w14:textId="77777777" w:rsidR="00342EF1" w:rsidRDefault="00342EF1" w:rsidP="00BE428C">
      <w:pPr>
        <w:pStyle w:val="GEFFieldtoFillout"/>
        <w:shd w:val="clear" w:color="auto" w:fill="FFFFFF"/>
        <w:ind w:left="0"/>
        <w:jc w:val="both"/>
        <w:rPr>
          <w:rFonts w:asciiTheme="majorHAnsi" w:hAnsiTheme="majorHAnsi" w:cstheme="majorHAnsi"/>
          <w:color w:val="auto"/>
        </w:rPr>
      </w:pPr>
    </w:p>
    <w:p w14:paraId="2DF95423" w14:textId="0B5FE1E1" w:rsidR="00342EF1" w:rsidRPr="00342EF1" w:rsidRDefault="00342EF1" w:rsidP="00342EF1">
      <w:pPr>
        <w:pStyle w:val="GEFFieldtoFillout"/>
        <w:shd w:val="clear" w:color="auto" w:fill="FFFFFF"/>
        <w:ind w:left="0"/>
        <w:jc w:val="both"/>
        <w:rPr>
          <w:rFonts w:asciiTheme="majorHAnsi" w:hAnsiTheme="majorHAnsi" w:cstheme="majorHAnsi"/>
          <w:color w:val="auto"/>
          <w:lang w:val="en-US"/>
        </w:rPr>
      </w:pPr>
      <w:r w:rsidRPr="00BF20C3">
        <w:rPr>
          <w:rFonts w:asciiTheme="majorHAnsi" w:hAnsiTheme="majorHAnsi" w:cstheme="majorHAnsi"/>
          <w:color w:val="auto"/>
        </w:rPr>
        <w:t xml:space="preserve">The majority of farmers and pastoralists in Georgia lack access to lending resources due to restrictive and often unclear land tenure and lack of access to affordable credit. </w:t>
      </w:r>
      <w:r>
        <w:rPr>
          <w:rFonts w:asciiTheme="majorHAnsi" w:hAnsiTheme="majorHAnsi" w:cstheme="majorHAnsi"/>
          <w:color w:val="auto"/>
        </w:rPr>
        <w:t xml:space="preserve">Therefore the project is promoting economic models and case-studies, </w:t>
      </w:r>
      <w:r w:rsidRPr="00BF20C3">
        <w:rPr>
          <w:rFonts w:asciiTheme="majorHAnsi" w:hAnsiTheme="majorHAnsi" w:cstheme="majorHAnsi"/>
          <w:color w:val="auto"/>
        </w:rPr>
        <w:t>as well as collaboration with micro-financing organizations to improve access to credits for farmers and pastoralists who wish to adapt components of the project developed business models.</w:t>
      </w:r>
      <w:r>
        <w:rPr>
          <w:rFonts w:asciiTheme="majorHAnsi" w:hAnsiTheme="majorHAnsi" w:cstheme="majorHAnsi"/>
          <w:color w:val="auto"/>
        </w:rPr>
        <w:t xml:space="preserve"> </w:t>
      </w:r>
      <w:r>
        <w:rPr>
          <w:rFonts w:asciiTheme="majorHAnsi" w:hAnsiTheme="majorHAnsi" w:cstheme="majorHAnsi"/>
          <w:color w:val="auto"/>
          <w:lang w:val="en-US"/>
        </w:rPr>
        <w:t xml:space="preserve">In regard </w:t>
      </w:r>
      <w:r w:rsidRPr="00B10842">
        <w:rPr>
          <w:rFonts w:asciiTheme="majorHAnsi" w:hAnsiTheme="majorHAnsi" w:cstheme="majorHAnsi"/>
          <w:color w:val="auto"/>
          <w:lang w:val="en-US"/>
        </w:rPr>
        <w:t xml:space="preserve">of this at least one </w:t>
      </w:r>
      <w:r w:rsidRPr="00B10842">
        <w:rPr>
          <w:rFonts w:asciiTheme="majorHAnsi" w:hAnsiTheme="majorHAnsi" w:cstheme="majorHAnsi"/>
          <w:b/>
          <w:color w:val="auto"/>
          <w:lang w:val="en-US"/>
        </w:rPr>
        <w:t>bankable project</w:t>
      </w:r>
      <w:r w:rsidRPr="00B10842">
        <w:rPr>
          <w:rFonts w:asciiTheme="majorHAnsi" w:hAnsiTheme="majorHAnsi" w:cstheme="majorHAnsi"/>
          <w:color w:val="auto"/>
          <w:lang w:val="en-US"/>
        </w:rPr>
        <w:t xml:space="preserve"> shall be developed </w:t>
      </w:r>
      <w:r>
        <w:rPr>
          <w:rFonts w:asciiTheme="majorHAnsi" w:hAnsiTheme="majorHAnsi" w:cstheme="majorHAnsi"/>
          <w:color w:val="auto"/>
          <w:lang w:val="en-US"/>
        </w:rPr>
        <w:t xml:space="preserve">in the target municipalities for commercial banks of Georgia, </w:t>
      </w:r>
      <w:r w:rsidRPr="00342EF1">
        <w:rPr>
          <w:rFonts w:asciiTheme="majorHAnsi" w:hAnsiTheme="majorHAnsi" w:cstheme="majorHAnsi"/>
          <w:color w:val="auto"/>
          <w:lang w:val="en-US"/>
        </w:rPr>
        <w:t>taking into consideration the latest developments with the GCF (GCF rejected Georgia’s project idea for restoration of pastures) and the LDN fund (suspended operation).</w:t>
      </w:r>
      <w:r w:rsidRPr="00151BC0">
        <w:t xml:space="preserve"> </w:t>
      </w:r>
      <w:r>
        <w:rPr>
          <w:rFonts w:asciiTheme="majorHAnsi" w:hAnsiTheme="majorHAnsi" w:cstheme="majorHAnsi"/>
          <w:color w:val="auto"/>
          <w:lang w:val="en-US"/>
        </w:rPr>
        <w:t xml:space="preserve"> </w:t>
      </w:r>
    </w:p>
    <w:p w14:paraId="3B06EC28" w14:textId="139E9592" w:rsidR="00342EF1" w:rsidRPr="00141A55" w:rsidRDefault="00342EF1" w:rsidP="00342EF1">
      <w:pPr>
        <w:pStyle w:val="GEFFieldtoFillout"/>
        <w:shd w:val="clear" w:color="auto" w:fill="FFFFFF"/>
        <w:ind w:left="0"/>
        <w:jc w:val="both"/>
        <w:rPr>
          <w:rFonts w:asciiTheme="majorHAnsi" w:hAnsiTheme="majorHAnsi" w:cstheme="majorHAnsi"/>
          <w:color w:val="auto"/>
          <w:lang w:val="ka-GE"/>
        </w:rPr>
      </w:pPr>
    </w:p>
    <w:p w14:paraId="002096D7" w14:textId="2875B1E8" w:rsidR="00A446DE" w:rsidRDefault="00A446DE" w:rsidP="00A446DE">
      <w:pPr>
        <w:pStyle w:val="GEFFieldtoFillout"/>
        <w:shd w:val="clear" w:color="auto" w:fill="FFFFFF"/>
        <w:ind w:left="0"/>
        <w:jc w:val="both"/>
        <w:rPr>
          <w:rFonts w:ascii="Calibri" w:hAnsi="Calibri" w:cs="Calibri"/>
          <w:lang w:val="en-GB"/>
        </w:rPr>
      </w:pPr>
      <w:r w:rsidRPr="00A446DE">
        <w:rPr>
          <w:rFonts w:ascii="Calibri" w:hAnsi="Calibri"/>
        </w:rPr>
        <w:t xml:space="preserve">The assignment is to be implemented with overall guidance </w:t>
      </w:r>
      <w:r w:rsidRPr="00A446DE">
        <w:rPr>
          <w:rFonts w:ascii="Calibri" w:hAnsi="Calibri" w:cs="Calibri"/>
          <w:lang w:val="en-GB"/>
        </w:rPr>
        <w:t>and supervision of the RECC Executive Director (Project Policy and Institutional Advisor</w:t>
      </w:r>
      <w:r w:rsidRPr="00A446DE">
        <w:rPr>
          <w:rFonts w:ascii="Calibri" w:hAnsi="Calibri" w:cs="Calibri"/>
          <w:i/>
          <w:iCs/>
          <w:lang w:val="en-GB"/>
        </w:rPr>
        <w:t xml:space="preserve"> – RECC Project Core Team Supervisor/Manager</w:t>
      </w:r>
      <w:r w:rsidRPr="00A446DE">
        <w:rPr>
          <w:rFonts w:ascii="Calibri" w:hAnsi="Calibri" w:cs="Calibri"/>
          <w:lang w:val="en-GB"/>
        </w:rPr>
        <w:t>), the Project Technical Advisor in Agricultural Development (</w:t>
      </w:r>
      <w:r w:rsidRPr="00A446DE">
        <w:rPr>
          <w:rFonts w:ascii="Calibri" w:hAnsi="Calibri" w:cs="Calibri"/>
          <w:i/>
          <w:iCs/>
          <w:lang w:val="en-GB"/>
        </w:rPr>
        <w:t>RECC Project Core Team Coordinator</w:t>
      </w:r>
      <w:r w:rsidRPr="00A446DE">
        <w:rPr>
          <w:rFonts w:ascii="Calibri" w:hAnsi="Calibri" w:cs="Calibri"/>
          <w:lang w:val="en-GB"/>
        </w:rPr>
        <w:t xml:space="preserve">) and under the technical guidance of the FAO Project Coordinator (PC) in close consultation with the government designated National Project Director (NPD) representing the Ministry of Environmental Protection and Agriculture of Georgia (MEPA) and in cooperation with the International Consultant on Pastureland Management Policy. </w:t>
      </w:r>
    </w:p>
    <w:p w14:paraId="4636EB45" w14:textId="43ECA12D" w:rsidR="004D4C44" w:rsidRDefault="004D4C44" w:rsidP="00A446DE">
      <w:pPr>
        <w:pStyle w:val="GEFFieldtoFillout"/>
        <w:shd w:val="clear" w:color="auto" w:fill="FFFFFF"/>
        <w:ind w:left="0"/>
        <w:jc w:val="both"/>
        <w:rPr>
          <w:rFonts w:ascii="Calibri" w:hAnsi="Calibri" w:cs="Calibri"/>
          <w:lang w:val="en-GB"/>
        </w:rPr>
      </w:pPr>
    </w:p>
    <w:p w14:paraId="67F01B1B" w14:textId="77777777" w:rsidR="004D4C44" w:rsidRPr="00A446DE" w:rsidRDefault="004D4C44" w:rsidP="00A446DE">
      <w:pPr>
        <w:pStyle w:val="GEFFieldtoFillout"/>
        <w:shd w:val="clear" w:color="auto" w:fill="FFFFFF"/>
        <w:ind w:left="0"/>
        <w:jc w:val="both"/>
        <w:rPr>
          <w:rFonts w:ascii="Calibri" w:hAnsi="Calibri" w:cs="Calibri"/>
          <w:lang w:val="en-GB"/>
        </w:rPr>
      </w:pPr>
    </w:p>
    <w:p w14:paraId="500FA45D" w14:textId="00038AF4" w:rsidR="000D38DE" w:rsidRPr="00974F28" w:rsidRDefault="00142816" w:rsidP="000D38DE">
      <w:pPr>
        <w:pStyle w:val="Default"/>
        <w:rPr>
          <w:rFonts w:asciiTheme="majorHAnsi" w:hAnsiTheme="majorHAnsi" w:cstheme="majorHAnsi"/>
          <w:b/>
          <w:bCs/>
          <w:color w:val="0070C0"/>
          <w:sz w:val="22"/>
          <w:szCs w:val="22"/>
          <w:lang w:val="en-GB"/>
        </w:rPr>
      </w:pPr>
      <w:r w:rsidRPr="00974F28">
        <w:rPr>
          <w:rFonts w:asciiTheme="majorHAnsi" w:hAnsiTheme="majorHAnsi" w:cstheme="majorHAnsi"/>
          <w:b/>
          <w:bCs/>
          <w:color w:val="0070C0"/>
          <w:sz w:val="22"/>
          <w:szCs w:val="22"/>
          <w:lang w:val="en-GB"/>
        </w:rPr>
        <w:t xml:space="preserve">2. </w:t>
      </w:r>
      <w:r w:rsidRPr="00974F28">
        <w:rPr>
          <w:rFonts w:ascii="Calibri" w:hAnsi="Calibri" w:cs="Calibri"/>
          <w:b/>
          <w:caps/>
          <w:color w:val="0070C0"/>
          <w:sz w:val="22"/>
          <w:szCs w:val="22"/>
        </w:rPr>
        <w:t xml:space="preserve">Scope of the SERVICE </w:t>
      </w:r>
    </w:p>
    <w:p w14:paraId="32BDBF88" w14:textId="77777777" w:rsidR="00141A55" w:rsidRDefault="00141A55" w:rsidP="00141A55">
      <w:pPr>
        <w:spacing w:line="269" w:lineRule="auto"/>
        <w:rPr>
          <w:rFonts w:asciiTheme="majorHAnsi" w:hAnsiTheme="majorHAnsi" w:cstheme="majorHAnsi"/>
          <w:color w:val="000000"/>
          <w:sz w:val="22"/>
          <w:szCs w:val="22"/>
          <w:u w:color="000000"/>
        </w:rPr>
      </w:pPr>
    </w:p>
    <w:p w14:paraId="520B71C3" w14:textId="7BAA1363" w:rsidR="00141A55" w:rsidRDefault="00141A55" w:rsidP="00EB72E6">
      <w:pPr>
        <w:spacing w:line="269" w:lineRule="auto"/>
        <w:rPr>
          <w:rFonts w:asciiTheme="majorHAnsi" w:hAnsiTheme="majorHAnsi" w:cstheme="majorHAnsi"/>
          <w:color w:val="000000"/>
          <w:sz w:val="22"/>
          <w:szCs w:val="22"/>
          <w:u w:color="000000"/>
        </w:rPr>
      </w:pPr>
      <w:r>
        <w:rPr>
          <w:rFonts w:asciiTheme="majorHAnsi" w:hAnsiTheme="majorHAnsi" w:cstheme="majorHAnsi"/>
          <w:color w:val="000000"/>
          <w:sz w:val="22"/>
          <w:szCs w:val="22"/>
          <w:u w:color="000000"/>
        </w:rPr>
        <w:t xml:space="preserve">Consultant Entity is expected to </w:t>
      </w:r>
      <w:r w:rsidR="00D11282">
        <w:rPr>
          <w:rFonts w:asciiTheme="majorHAnsi" w:hAnsiTheme="majorHAnsi" w:cstheme="majorHAnsi"/>
          <w:color w:val="000000"/>
          <w:sz w:val="22"/>
          <w:szCs w:val="22"/>
          <w:u w:color="000000"/>
          <w:lang w:val="en-US"/>
        </w:rPr>
        <w:t xml:space="preserve">implement </w:t>
      </w:r>
      <w:r>
        <w:rPr>
          <w:rFonts w:asciiTheme="majorHAnsi" w:hAnsiTheme="majorHAnsi" w:cstheme="majorHAnsi"/>
          <w:color w:val="000000"/>
          <w:sz w:val="22"/>
          <w:szCs w:val="22"/>
          <w:u w:color="000000"/>
          <w:lang w:val="en-US"/>
        </w:rPr>
        <w:t xml:space="preserve">tasks </w:t>
      </w:r>
      <w:r w:rsidR="00D11282">
        <w:rPr>
          <w:rFonts w:asciiTheme="majorHAnsi" w:hAnsiTheme="majorHAnsi" w:cstheme="majorHAnsi"/>
          <w:color w:val="000000"/>
          <w:sz w:val="22"/>
          <w:szCs w:val="22"/>
          <w:u w:color="000000"/>
          <w:lang w:val="en-US"/>
        </w:rPr>
        <w:t xml:space="preserve">within this assignment </w:t>
      </w:r>
      <w:r>
        <w:rPr>
          <w:rFonts w:asciiTheme="majorHAnsi" w:hAnsiTheme="majorHAnsi" w:cstheme="majorHAnsi"/>
          <w:color w:val="000000"/>
          <w:sz w:val="22"/>
          <w:szCs w:val="22"/>
          <w:u w:color="000000"/>
          <w:lang w:val="en-US"/>
        </w:rPr>
        <w:t>in coordination with the Ministry of Environmental Protection and Agriculture and RECC project implementation team</w:t>
      </w:r>
      <w:r w:rsidR="00427097">
        <w:rPr>
          <w:rFonts w:asciiTheme="majorHAnsi" w:hAnsiTheme="majorHAnsi" w:cstheme="majorHAnsi"/>
          <w:color w:val="000000"/>
          <w:sz w:val="22"/>
          <w:szCs w:val="22"/>
          <w:u w:color="000000"/>
          <w:lang w:val="en-US"/>
        </w:rPr>
        <w:t xml:space="preserve">. </w:t>
      </w:r>
      <w:r>
        <w:rPr>
          <w:rFonts w:asciiTheme="majorHAnsi" w:hAnsiTheme="majorHAnsi" w:cstheme="majorHAnsi"/>
          <w:color w:val="000000"/>
          <w:sz w:val="22"/>
          <w:szCs w:val="22"/>
          <w:u w:color="000000"/>
          <w:lang w:val="en-US"/>
        </w:rPr>
        <w:t xml:space="preserve"> </w:t>
      </w:r>
    </w:p>
    <w:p w14:paraId="1C182F6B" w14:textId="77777777" w:rsidR="00141A55" w:rsidRDefault="00141A55" w:rsidP="00141A55">
      <w:pPr>
        <w:spacing w:before="120" w:after="120" w:line="269" w:lineRule="auto"/>
        <w:jc w:val="both"/>
        <w:rPr>
          <w:rFonts w:asciiTheme="majorHAnsi" w:hAnsiTheme="majorHAnsi" w:cstheme="majorHAnsi"/>
          <w:color w:val="000000"/>
          <w:sz w:val="22"/>
          <w:szCs w:val="22"/>
          <w:u w:color="000000"/>
        </w:rPr>
      </w:pPr>
      <w:r>
        <w:rPr>
          <w:rFonts w:asciiTheme="majorHAnsi" w:hAnsiTheme="majorHAnsi" w:cstheme="majorHAnsi"/>
          <w:color w:val="000000"/>
          <w:sz w:val="22"/>
          <w:szCs w:val="22"/>
          <w:u w:color="000000"/>
        </w:rPr>
        <w:t>The consultant entity shall w</w:t>
      </w:r>
      <w:r w:rsidRPr="00141A55">
        <w:rPr>
          <w:rFonts w:asciiTheme="majorHAnsi" w:hAnsiTheme="majorHAnsi" w:cstheme="majorHAnsi"/>
          <w:color w:val="000000"/>
          <w:sz w:val="22"/>
          <w:szCs w:val="22"/>
          <w:u w:color="000000"/>
        </w:rPr>
        <w:t>ork closely with livestock owners to elaborate bankable projects for commercial banks of Georgia</w:t>
      </w:r>
      <w:r>
        <w:rPr>
          <w:rFonts w:asciiTheme="majorHAnsi" w:hAnsiTheme="majorHAnsi" w:cstheme="majorHAnsi"/>
          <w:color w:val="000000"/>
          <w:sz w:val="22"/>
          <w:szCs w:val="22"/>
          <w:u w:color="000000"/>
        </w:rPr>
        <w:t xml:space="preserve">. </w:t>
      </w:r>
    </w:p>
    <w:p w14:paraId="30042E44" w14:textId="36163DA2" w:rsidR="00A446DE" w:rsidRDefault="00A446DE" w:rsidP="00A446DE">
      <w:pPr>
        <w:spacing w:before="120" w:after="120" w:line="269" w:lineRule="auto"/>
        <w:rPr>
          <w:rFonts w:asciiTheme="majorHAnsi" w:hAnsiTheme="majorHAnsi" w:cstheme="majorHAnsi"/>
          <w:color w:val="000000"/>
          <w:sz w:val="22"/>
          <w:szCs w:val="22"/>
          <w:u w:color="000000"/>
        </w:rPr>
      </w:pPr>
      <w:r w:rsidRPr="00A446DE">
        <w:rPr>
          <w:rFonts w:asciiTheme="majorHAnsi" w:hAnsiTheme="majorHAnsi" w:cstheme="majorHAnsi"/>
          <w:color w:val="000000"/>
          <w:sz w:val="22"/>
          <w:szCs w:val="22"/>
          <w:u w:color="000000"/>
        </w:rPr>
        <w:t>Under</w:t>
      </w:r>
      <w:r w:rsidRPr="00A41390">
        <w:rPr>
          <w:rFonts w:asciiTheme="majorHAnsi" w:hAnsiTheme="majorHAnsi" w:cstheme="majorHAnsi"/>
          <w:color w:val="000000"/>
          <w:sz w:val="22"/>
          <w:szCs w:val="22"/>
          <w:u w:color="000000"/>
          <w:lang w:val="en-GB"/>
        </w:rPr>
        <w:t xml:space="preserve"> this</w:t>
      </w:r>
      <w:r w:rsidRPr="00A446DE">
        <w:rPr>
          <w:rFonts w:asciiTheme="majorHAnsi" w:hAnsiTheme="majorHAnsi" w:cstheme="majorHAnsi"/>
          <w:color w:val="000000"/>
          <w:sz w:val="22"/>
          <w:szCs w:val="22"/>
          <w:u w:color="000000"/>
        </w:rPr>
        <w:t xml:space="preserve"> </w:t>
      </w:r>
      <w:r w:rsidR="00F11A2C">
        <w:rPr>
          <w:rFonts w:asciiTheme="majorHAnsi" w:hAnsiTheme="majorHAnsi" w:cstheme="majorHAnsi"/>
          <w:color w:val="000000"/>
          <w:sz w:val="22"/>
          <w:szCs w:val="22"/>
          <w:u w:color="000000"/>
        </w:rPr>
        <w:t>Scope of Work, the Consulting Entity</w:t>
      </w:r>
      <w:r w:rsidRPr="00A446DE">
        <w:rPr>
          <w:rFonts w:asciiTheme="majorHAnsi" w:hAnsiTheme="majorHAnsi" w:cstheme="majorHAnsi"/>
          <w:color w:val="000000"/>
          <w:sz w:val="22"/>
          <w:szCs w:val="22"/>
          <w:u w:color="000000"/>
        </w:rPr>
        <w:t xml:space="preserve"> shall perform the following tasks:</w:t>
      </w:r>
    </w:p>
    <w:p w14:paraId="29CFFCFF" w14:textId="0CAAE809" w:rsidR="001F1B13" w:rsidRPr="00C65AFC" w:rsidRDefault="004D4C44" w:rsidP="00A34523">
      <w:pPr>
        <w:ind w:left="567"/>
        <w:rPr>
          <w:rFonts w:ascii="Calibri" w:eastAsia="Calibri" w:hAnsi="Calibri" w:cs="Calibri"/>
          <w:i/>
          <w:iCs/>
          <w:sz w:val="22"/>
          <w:szCs w:val="22"/>
          <w:u w:val="single"/>
          <w:lang w:val="en-GB" w:eastAsia="en-US"/>
        </w:rPr>
      </w:pPr>
      <w:r>
        <w:rPr>
          <w:rFonts w:ascii="Calibri" w:eastAsia="Calibri" w:hAnsi="Calibri" w:cs="Calibri"/>
          <w:b/>
          <w:i/>
          <w:iCs/>
          <w:sz w:val="22"/>
          <w:szCs w:val="22"/>
          <w:u w:val="single"/>
          <w:lang w:val="en-GB" w:eastAsia="en-US"/>
        </w:rPr>
        <w:t>a</w:t>
      </w:r>
      <w:r w:rsidR="00902297">
        <w:rPr>
          <w:rFonts w:ascii="Calibri" w:eastAsia="Calibri" w:hAnsi="Calibri" w:cs="Calibri"/>
          <w:b/>
          <w:i/>
          <w:iCs/>
          <w:sz w:val="22"/>
          <w:szCs w:val="22"/>
          <w:u w:val="single"/>
          <w:lang w:val="en-GB" w:eastAsia="en-US"/>
        </w:rPr>
        <w:t>. Develop</w:t>
      </w:r>
      <w:r w:rsidR="00D166E1">
        <w:rPr>
          <w:rFonts w:ascii="Calibri" w:eastAsia="Calibri" w:hAnsi="Calibri" w:cs="Calibri"/>
          <w:b/>
          <w:i/>
          <w:iCs/>
          <w:sz w:val="22"/>
          <w:szCs w:val="22"/>
          <w:u w:val="single"/>
          <w:lang w:val="en-GB" w:eastAsia="en-US"/>
        </w:rPr>
        <w:t xml:space="preserve"> </w:t>
      </w:r>
      <w:r w:rsidR="001F1B13">
        <w:rPr>
          <w:rFonts w:ascii="Calibri" w:eastAsia="Calibri" w:hAnsi="Calibri" w:cs="Calibri"/>
          <w:b/>
          <w:i/>
          <w:iCs/>
          <w:sz w:val="22"/>
          <w:szCs w:val="22"/>
          <w:u w:val="single"/>
          <w:lang w:val="en-GB" w:eastAsia="en-US"/>
        </w:rPr>
        <w:t xml:space="preserve">draft of scope and outline for </w:t>
      </w:r>
      <w:r w:rsidR="001F1B13" w:rsidRPr="00A34523">
        <w:rPr>
          <w:rFonts w:ascii="Calibri" w:eastAsia="Calibri" w:hAnsi="Calibri" w:cs="Calibri"/>
          <w:b/>
          <w:i/>
          <w:iCs/>
          <w:sz w:val="22"/>
          <w:szCs w:val="22"/>
          <w:u w:val="single"/>
          <w:lang w:val="en-GB" w:eastAsia="en-US"/>
        </w:rPr>
        <w:t>business models for pasturelands under different land tenure s</w:t>
      </w:r>
      <w:r w:rsidR="001F1B13" w:rsidRPr="00D11282">
        <w:rPr>
          <w:rFonts w:ascii="Calibri" w:eastAsia="Calibri" w:hAnsi="Calibri" w:cs="Calibri"/>
          <w:b/>
          <w:i/>
          <w:iCs/>
          <w:sz w:val="22"/>
          <w:szCs w:val="22"/>
          <w:u w:val="single"/>
          <w:lang w:val="en-GB" w:eastAsia="en-US"/>
        </w:rPr>
        <w:t xml:space="preserve">ystems in 3 </w:t>
      </w:r>
      <w:r>
        <w:rPr>
          <w:rFonts w:ascii="Calibri" w:eastAsia="Calibri" w:hAnsi="Calibri" w:cs="Calibri"/>
          <w:b/>
          <w:i/>
          <w:iCs/>
          <w:sz w:val="22"/>
          <w:szCs w:val="22"/>
          <w:u w:val="single"/>
          <w:lang w:val="en-GB" w:eastAsia="en-US"/>
        </w:rPr>
        <w:t xml:space="preserve">target municipalities, </w:t>
      </w:r>
      <w:r w:rsidRPr="00B87536">
        <w:rPr>
          <w:rFonts w:ascii="Calibri" w:eastAsia="Calibri" w:hAnsi="Calibri" w:cs="Calibri"/>
          <w:b/>
          <w:i/>
          <w:iCs/>
          <w:sz w:val="22"/>
          <w:szCs w:val="22"/>
          <w:u w:val="single"/>
          <w:lang w:val="en-GB" w:eastAsia="en-US"/>
        </w:rPr>
        <w:t xml:space="preserve">and </w:t>
      </w:r>
      <w:r w:rsidRPr="00C65AFC">
        <w:rPr>
          <w:rFonts w:ascii="Calibri" w:eastAsia="Calibri" w:hAnsi="Calibri" w:cs="Calibri"/>
          <w:b/>
          <w:i/>
          <w:iCs/>
          <w:sz w:val="22"/>
          <w:szCs w:val="22"/>
          <w:u w:val="single"/>
          <w:lang w:val="en-GB" w:eastAsia="en-US"/>
        </w:rPr>
        <w:t>bankable project</w:t>
      </w:r>
    </w:p>
    <w:p w14:paraId="762868B4" w14:textId="77777777" w:rsidR="001F1B13" w:rsidRPr="00E11419" w:rsidRDefault="001F1B13" w:rsidP="00A34523">
      <w:pPr>
        <w:ind w:left="567"/>
        <w:rPr>
          <w:rFonts w:ascii="Calibri" w:eastAsia="Calibri" w:hAnsi="Calibri" w:cs="Calibri"/>
          <w:b/>
          <w:i/>
          <w:iCs/>
          <w:sz w:val="22"/>
          <w:szCs w:val="22"/>
          <w:u w:val="single"/>
          <w:lang w:val="en-GB" w:eastAsia="en-US"/>
        </w:rPr>
      </w:pPr>
    </w:p>
    <w:p w14:paraId="5CB6CBC3" w14:textId="33610CE6" w:rsidR="00902297" w:rsidRDefault="00B10842" w:rsidP="00902297">
      <w:pPr>
        <w:jc w:val="both"/>
        <w:rPr>
          <w:rFonts w:ascii="Calibri" w:hAnsi="Calibri"/>
          <w:bCs/>
          <w:color w:val="000000"/>
          <w:sz w:val="22"/>
          <w:szCs w:val="22"/>
        </w:rPr>
      </w:pPr>
      <w:r w:rsidRPr="00E50C44">
        <w:rPr>
          <w:rFonts w:ascii="Calibri" w:hAnsi="Calibri"/>
          <w:bCs/>
          <w:color w:val="000000"/>
          <w:sz w:val="22"/>
          <w:szCs w:val="22"/>
          <w:lang w:val="en-US"/>
        </w:rPr>
        <w:t>O</w:t>
      </w:r>
      <w:r w:rsidR="00902297" w:rsidRPr="00A41390">
        <w:rPr>
          <w:rFonts w:ascii="Calibri" w:hAnsi="Calibri"/>
          <w:bCs/>
          <w:color w:val="000000"/>
          <w:sz w:val="22"/>
          <w:szCs w:val="22"/>
          <w:lang w:val="en-US"/>
        </w:rPr>
        <w:t>utline</w:t>
      </w:r>
      <w:r w:rsidR="00902297" w:rsidRPr="00E50C44">
        <w:rPr>
          <w:rFonts w:ascii="Calibri" w:hAnsi="Calibri"/>
          <w:bCs/>
          <w:color w:val="000000"/>
          <w:sz w:val="22"/>
          <w:szCs w:val="22"/>
        </w:rPr>
        <w:t xml:space="preserve"> and</w:t>
      </w:r>
      <w:r w:rsidR="00902297" w:rsidRPr="00A41390">
        <w:rPr>
          <w:rFonts w:ascii="Calibri" w:hAnsi="Calibri"/>
          <w:bCs/>
          <w:color w:val="000000"/>
          <w:sz w:val="22"/>
          <w:szCs w:val="22"/>
          <w:lang w:val="se-FI"/>
        </w:rPr>
        <w:t xml:space="preserve"> content</w:t>
      </w:r>
      <w:r w:rsidR="00902297" w:rsidRPr="00A41390">
        <w:rPr>
          <w:rFonts w:ascii="Calibri" w:hAnsi="Calibri"/>
          <w:bCs/>
          <w:color w:val="000000"/>
          <w:sz w:val="22"/>
          <w:szCs w:val="22"/>
          <w:lang w:val="en-GB"/>
        </w:rPr>
        <w:t xml:space="preserve"> description</w:t>
      </w:r>
      <w:r w:rsidR="00902297" w:rsidRPr="00E50C44">
        <w:rPr>
          <w:rFonts w:ascii="Calibri" w:hAnsi="Calibri"/>
          <w:bCs/>
          <w:color w:val="000000"/>
          <w:sz w:val="22"/>
          <w:szCs w:val="22"/>
        </w:rPr>
        <w:t xml:space="preserve"> shall be</w:t>
      </w:r>
      <w:r w:rsidR="00902297" w:rsidRPr="00A41390">
        <w:rPr>
          <w:rFonts w:ascii="Calibri" w:hAnsi="Calibri"/>
          <w:bCs/>
          <w:color w:val="000000"/>
          <w:sz w:val="22"/>
          <w:szCs w:val="22"/>
          <w:lang w:val="en-GB"/>
        </w:rPr>
        <w:t xml:space="preserve"> comprised</w:t>
      </w:r>
      <w:r w:rsidR="00902297" w:rsidRPr="00E50C44">
        <w:rPr>
          <w:rFonts w:ascii="Calibri" w:hAnsi="Calibri"/>
          <w:bCs/>
          <w:color w:val="000000"/>
          <w:sz w:val="22"/>
          <w:szCs w:val="22"/>
        </w:rPr>
        <w:t xml:space="preserve"> of</w:t>
      </w:r>
      <w:r w:rsidR="00902297" w:rsidRPr="00A41390">
        <w:rPr>
          <w:rFonts w:ascii="Calibri" w:hAnsi="Calibri"/>
          <w:bCs/>
          <w:color w:val="000000"/>
          <w:sz w:val="22"/>
          <w:szCs w:val="22"/>
          <w:lang w:val="en-AU"/>
        </w:rPr>
        <w:t xml:space="preserve"> detailed</w:t>
      </w:r>
      <w:r w:rsidR="00902297" w:rsidRPr="00E50C44">
        <w:rPr>
          <w:rFonts w:ascii="Calibri" w:hAnsi="Calibri"/>
          <w:bCs/>
          <w:color w:val="000000"/>
          <w:sz w:val="22"/>
          <w:szCs w:val="22"/>
        </w:rPr>
        <w:t xml:space="preserve"> description of </w:t>
      </w:r>
      <w:r w:rsidR="00902297" w:rsidRPr="005D5AFD">
        <w:rPr>
          <w:rFonts w:ascii="Calibri" w:hAnsi="Calibri"/>
          <w:bCs/>
          <w:color w:val="000000"/>
          <w:sz w:val="22"/>
          <w:szCs w:val="22"/>
        </w:rPr>
        <w:t xml:space="preserve">subject matters to be covered by the </w:t>
      </w:r>
      <w:r w:rsidR="00D11282" w:rsidRPr="005D5AFD">
        <w:rPr>
          <w:rFonts w:ascii="Calibri" w:hAnsi="Calibri"/>
          <w:bCs/>
          <w:color w:val="000000"/>
          <w:sz w:val="22"/>
          <w:szCs w:val="22"/>
        </w:rPr>
        <w:t>business models</w:t>
      </w:r>
      <w:r w:rsidR="00D11282" w:rsidRPr="00A47F72">
        <w:rPr>
          <w:rFonts w:ascii="Calibri" w:hAnsi="Calibri"/>
          <w:bCs/>
          <w:color w:val="000000"/>
          <w:sz w:val="22"/>
          <w:szCs w:val="22"/>
        </w:rPr>
        <w:t xml:space="preserve"> </w:t>
      </w:r>
      <w:r w:rsidR="00D11282" w:rsidRPr="00B87536">
        <w:rPr>
          <w:rFonts w:ascii="Calibri" w:hAnsi="Calibri"/>
          <w:bCs/>
          <w:color w:val="000000"/>
          <w:sz w:val="22"/>
          <w:szCs w:val="22"/>
        </w:rPr>
        <w:t>and bankable project.</w:t>
      </w:r>
    </w:p>
    <w:p w14:paraId="19E735C7" w14:textId="6EF414CE" w:rsidR="001E4991" w:rsidRDefault="001006CB" w:rsidP="00902297">
      <w:pPr>
        <w:jc w:val="both"/>
        <w:rPr>
          <w:rFonts w:ascii="Calibri" w:hAnsi="Calibri"/>
          <w:bCs/>
          <w:color w:val="000000"/>
          <w:sz w:val="22"/>
          <w:szCs w:val="22"/>
        </w:rPr>
      </w:pPr>
      <w:r w:rsidRPr="001E4991">
        <w:rPr>
          <w:rFonts w:ascii="Calibri" w:hAnsi="Calibri"/>
          <w:b/>
          <w:bCs/>
          <w:color w:val="000000"/>
          <w:sz w:val="22"/>
          <w:szCs w:val="22"/>
        </w:rPr>
        <w:t xml:space="preserve">3 </w:t>
      </w:r>
      <w:r w:rsidR="00C65AFC">
        <w:rPr>
          <w:rFonts w:ascii="Calibri" w:hAnsi="Calibri"/>
          <w:b/>
          <w:bCs/>
          <w:color w:val="000000"/>
          <w:sz w:val="22"/>
          <w:szCs w:val="22"/>
        </w:rPr>
        <w:t xml:space="preserve">pasture-based </w:t>
      </w:r>
      <w:r w:rsidRPr="001E4991">
        <w:rPr>
          <w:rFonts w:ascii="Calibri" w:hAnsi="Calibri"/>
          <w:b/>
          <w:bCs/>
          <w:color w:val="000000"/>
          <w:sz w:val="22"/>
          <w:szCs w:val="22"/>
        </w:rPr>
        <w:t>business models shall be developed for  pilot</w:t>
      </w:r>
      <w:r w:rsidR="00C65AFC">
        <w:rPr>
          <w:rFonts w:ascii="Calibri" w:hAnsi="Calibri"/>
          <w:b/>
          <w:bCs/>
          <w:color w:val="000000"/>
          <w:sz w:val="22"/>
          <w:szCs w:val="22"/>
        </w:rPr>
        <w:t xml:space="preserve"> </w:t>
      </w:r>
      <w:r w:rsidRPr="001E4991">
        <w:rPr>
          <w:rFonts w:ascii="Calibri" w:hAnsi="Calibri"/>
          <w:b/>
          <w:bCs/>
          <w:color w:val="000000"/>
          <w:sz w:val="22"/>
          <w:szCs w:val="22"/>
        </w:rPr>
        <w:t>pastures in Dmanisi, Gurjaani and Kazbegi municipalities</w:t>
      </w:r>
      <w:r w:rsidR="001E4991">
        <w:rPr>
          <w:rFonts w:ascii="Calibri" w:hAnsi="Calibri"/>
          <w:bCs/>
          <w:color w:val="000000"/>
          <w:sz w:val="22"/>
          <w:szCs w:val="22"/>
        </w:rPr>
        <w:t xml:space="preserve">, that will estimate costs scenarios under the pastures management plans and compare them with surrounding areas </w:t>
      </w:r>
      <w:r w:rsidR="001E4991" w:rsidRPr="001E4991">
        <w:rPr>
          <w:rFonts w:ascii="Calibri" w:hAnsi="Calibri"/>
          <w:bCs/>
          <w:color w:val="000000"/>
          <w:sz w:val="22"/>
          <w:szCs w:val="22"/>
        </w:rPr>
        <w:t>to demontsrate in clear economic terms the benefits that SLM provides when closely linked with financial planning.</w:t>
      </w:r>
    </w:p>
    <w:p w14:paraId="5D32432B" w14:textId="77777777" w:rsidR="001E4991" w:rsidRDefault="001E4991" w:rsidP="00902297">
      <w:pPr>
        <w:jc w:val="both"/>
        <w:rPr>
          <w:rFonts w:ascii="Calibri" w:hAnsi="Calibri"/>
          <w:bCs/>
          <w:color w:val="000000"/>
          <w:sz w:val="22"/>
          <w:szCs w:val="22"/>
        </w:rPr>
      </w:pPr>
    </w:p>
    <w:p w14:paraId="5EDF98F7" w14:textId="24CF1986" w:rsidR="001006CB" w:rsidRDefault="001006CB" w:rsidP="00902297">
      <w:pPr>
        <w:jc w:val="both"/>
        <w:rPr>
          <w:rFonts w:ascii="Calibri" w:hAnsi="Calibri"/>
          <w:bCs/>
          <w:color w:val="000000"/>
          <w:sz w:val="22"/>
          <w:szCs w:val="22"/>
        </w:rPr>
      </w:pPr>
      <w:r w:rsidRPr="001006CB">
        <w:rPr>
          <w:rFonts w:ascii="Calibri" w:hAnsi="Calibri"/>
          <w:bCs/>
          <w:color w:val="000000"/>
          <w:sz w:val="22"/>
          <w:szCs w:val="22"/>
        </w:rPr>
        <w:t xml:space="preserve">The mentioned </w:t>
      </w:r>
      <w:r w:rsidR="00DA2E0D">
        <w:rPr>
          <w:rFonts w:ascii="Calibri" w:hAnsi="Calibri"/>
          <w:bCs/>
          <w:color w:val="000000"/>
          <w:sz w:val="22"/>
          <w:szCs w:val="22"/>
        </w:rPr>
        <w:t xml:space="preserve">pilot </w:t>
      </w:r>
      <w:r w:rsidRPr="001006CB">
        <w:rPr>
          <w:rFonts w:ascii="Calibri" w:hAnsi="Calibri"/>
          <w:bCs/>
          <w:color w:val="000000"/>
          <w:sz w:val="22"/>
          <w:szCs w:val="22"/>
        </w:rPr>
        <w:t xml:space="preserve">pastures are </w:t>
      </w:r>
      <w:r>
        <w:rPr>
          <w:rFonts w:ascii="Calibri" w:hAnsi="Calibri"/>
          <w:bCs/>
          <w:color w:val="000000"/>
          <w:sz w:val="22"/>
          <w:szCs w:val="22"/>
        </w:rPr>
        <w:t>used traditionally</w:t>
      </w:r>
      <w:r w:rsidRPr="001006CB">
        <w:rPr>
          <w:rFonts w:ascii="Calibri" w:hAnsi="Calibri"/>
          <w:bCs/>
          <w:color w:val="000000"/>
          <w:sz w:val="22"/>
          <w:szCs w:val="22"/>
        </w:rPr>
        <w:t xml:space="preserve"> by the farmers of the </w:t>
      </w:r>
      <w:r>
        <w:rPr>
          <w:rFonts w:ascii="Calibri" w:hAnsi="Calibri"/>
          <w:bCs/>
          <w:color w:val="000000"/>
          <w:sz w:val="22"/>
          <w:szCs w:val="22"/>
        </w:rPr>
        <w:t xml:space="preserve">target villages </w:t>
      </w:r>
      <w:r w:rsidRPr="001006CB">
        <w:rPr>
          <w:rFonts w:ascii="Calibri" w:hAnsi="Calibri"/>
          <w:bCs/>
          <w:color w:val="000000"/>
          <w:sz w:val="22"/>
          <w:szCs w:val="22"/>
        </w:rPr>
        <w:t xml:space="preserve">and present an example of </w:t>
      </w:r>
      <w:r w:rsidRPr="001006CB">
        <w:rPr>
          <w:rFonts w:ascii="Calibri" w:hAnsi="Calibri"/>
          <w:b/>
          <w:bCs/>
          <w:color w:val="000000"/>
          <w:sz w:val="22"/>
          <w:szCs w:val="22"/>
        </w:rPr>
        <w:t>common property resource management</w:t>
      </w:r>
      <w:r w:rsidR="00C65AFC">
        <w:rPr>
          <w:rFonts w:ascii="Calibri" w:hAnsi="Calibri"/>
          <w:b/>
          <w:bCs/>
          <w:color w:val="000000"/>
          <w:sz w:val="22"/>
          <w:szCs w:val="22"/>
        </w:rPr>
        <w:t xml:space="preserve"> (common pastures)</w:t>
      </w:r>
      <w:r>
        <w:rPr>
          <w:rFonts w:ascii="Calibri" w:hAnsi="Calibri"/>
          <w:bCs/>
          <w:color w:val="000000"/>
          <w:sz w:val="22"/>
          <w:szCs w:val="22"/>
        </w:rPr>
        <w:t xml:space="preserve">, formalization of which is recommended by the </w:t>
      </w:r>
      <w:r w:rsidRPr="001006CB">
        <w:rPr>
          <w:rFonts w:ascii="Calibri" w:hAnsi="Calibri"/>
          <w:b/>
          <w:bCs/>
          <w:color w:val="000000"/>
          <w:sz w:val="22"/>
          <w:szCs w:val="22"/>
        </w:rPr>
        <w:t>National Pasturelands Management Policy Document</w:t>
      </w:r>
      <w:r>
        <w:rPr>
          <w:rFonts w:ascii="Calibri" w:hAnsi="Calibri"/>
          <w:bCs/>
          <w:color w:val="000000"/>
          <w:sz w:val="22"/>
          <w:szCs w:val="22"/>
        </w:rPr>
        <w:t xml:space="preserve"> developed within the project. Operational-type </w:t>
      </w:r>
      <w:r w:rsidR="00C65AFC">
        <w:rPr>
          <w:rFonts w:ascii="Calibri" w:hAnsi="Calibri"/>
          <w:bCs/>
          <w:color w:val="000000"/>
          <w:sz w:val="22"/>
          <w:szCs w:val="22"/>
        </w:rPr>
        <w:t xml:space="preserve">management </w:t>
      </w:r>
      <w:r>
        <w:rPr>
          <w:rFonts w:ascii="Calibri" w:hAnsi="Calibri"/>
          <w:bCs/>
          <w:color w:val="000000"/>
          <w:sz w:val="22"/>
          <w:szCs w:val="22"/>
        </w:rPr>
        <w:t>plans are develope</w:t>
      </w:r>
      <w:r w:rsidR="001E4991">
        <w:rPr>
          <w:rFonts w:ascii="Calibri" w:hAnsi="Calibri"/>
          <w:bCs/>
          <w:color w:val="000000"/>
          <w:sz w:val="22"/>
          <w:szCs w:val="22"/>
        </w:rPr>
        <w:t>d for this pilot pastures that includes techniques and practices to be introduced on the pilot pastures, including application of controlled grazing system, fencing of the pastures, m</w:t>
      </w:r>
      <w:r w:rsidR="001E4991" w:rsidRPr="001E4991">
        <w:rPr>
          <w:rFonts w:ascii="Calibri" w:hAnsi="Calibri"/>
          <w:bCs/>
          <w:color w:val="000000"/>
          <w:sz w:val="22"/>
          <w:szCs w:val="22"/>
        </w:rPr>
        <w:t>easures to provide water for livestock on pastures</w:t>
      </w:r>
      <w:r w:rsidR="001E4991">
        <w:rPr>
          <w:rFonts w:ascii="Calibri" w:hAnsi="Calibri"/>
          <w:bCs/>
          <w:color w:val="000000"/>
          <w:sz w:val="22"/>
          <w:szCs w:val="22"/>
        </w:rPr>
        <w:t>, to control erosion and weeds, breeding programs, other supporting measures.</w:t>
      </w:r>
    </w:p>
    <w:p w14:paraId="3748D914" w14:textId="00BCAAAA" w:rsidR="00C65AFC" w:rsidRDefault="00C65AFC" w:rsidP="00902297">
      <w:pPr>
        <w:jc w:val="both"/>
        <w:rPr>
          <w:rFonts w:ascii="Calibri" w:hAnsi="Calibri"/>
          <w:bCs/>
          <w:color w:val="000000"/>
          <w:sz w:val="22"/>
          <w:szCs w:val="22"/>
        </w:rPr>
      </w:pPr>
    </w:p>
    <w:p w14:paraId="5301281A" w14:textId="5D5B268B" w:rsidR="00C65AFC" w:rsidRPr="00C65AFC" w:rsidRDefault="00C65AFC" w:rsidP="00C65AFC">
      <w:pPr>
        <w:pStyle w:val="GEFFieldtoFillout"/>
        <w:shd w:val="clear" w:color="auto" w:fill="FFFFFF"/>
        <w:ind w:left="0"/>
        <w:jc w:val="both"/>
        <w:rPr>
          <w:rFonts w:asciiTheme="majorHAnsi" w:hAnsiTheme="majorHAnsi" w:cstheme="majorHAnsi"/>
        </w:rPr>
      </w:pPr>
      <w:r>
        <w:rPr>
          <w:rFonts w:asciiTheme="majorHAnsi" w:hAnsiTheme="majorHAnsi" w:cstheme="majorHAnsi"/>
        </w:rPr>
        <w:t>L</w:t>
      </w:r>
      <w:r w:rsidRPr="00C65AFC">
        <w:rPr>
          <w:rFonts w:asciiTheme="majorHAnsi" w:hAnsiTheme="majorHAnsi" w:cstheme="majorHAnsi"/>
        </w:rPr>
        <w:t xml:space="preserve">atest (December, 2022) version </w:t>
      </w:r>
      <w:r>
        <w:rPr>
          <w:rFonts w:asciiTheme="majorHAnsi" w:hAnsiTheme="majorHAnsi" w:cstheme="majorHAnsi"/>
        </w:rPr>
        <w:t xml:space="preserve"> of </w:t>
      </w:r>
      <w:r w:rsidRPr="00C65AFC">
        <w:rPr>
          <w:rFonts w:asciiTheme="majorHAnsi" w:hAnsiTheme="majorHAnsi" w:cstheme="majorHAnsi"/>
          <w:b/>
        </w:rPr>
        <w:t>National Pasturelands Management Policy Document (NPMPD) Concept</w:t>
      </w:r>
      <w:r w:rsidRPr="00C65AFC">
        <w:rPr>
          <w:rFonts w:asciiTheme="majorHAnsi" w:hAnsiTheme="majorHAnsi" w:cstheme="majorHAnsi"/>
        </w:rPr>
        <w:t xml:space="preserve"> is accessible from the REC Caucasus website: </w:t>
      </w:r>
    </w:p>
    <w:p w14:paraId="6E6C5C43" w14:textId="77777777" w:rsidR="00C65AFC" w:rsidRPr="00C65AFC" w:rsidRDefault="00C65AFC" w:rsidP="00C65AFC">
      <w:pPr>
        <w:pStyle w:val="GEFFieldtoFillout"/>
        <w:shd w:val="clear" w:color="auto" w:fill="FFFFFF"/>
        <w:ind w:left="0"/>
        <w:jc w:val="both"/>
        <w:rPr>
          <w:rFonts w:asciiTheme="majorHAnsi" w:hAnsiTheme="majorHAnsi" w:cstheme="majorHAnsi"/>
        </w:rPr>
      </w:pPr>
    </w:p>
    <w:p w14:paraId="4E1C68FB" w14:textId="77777777" w:rsidR="00C65AFC" w:rsidRPr="00C65AFC" w:rsidRDefault="00C65AFC" w:rsidP="00C65AFC">
      <w:pPr>
        <w:pStyle w:val="GEFFieldtoFillout"/>
        <w:shd w:val="clear" w:color="auto" w:fill="FFFFFF"/>
        <w:ind w:left="0"/>
        <w:jc w:val="both"/>
        <w:rPr>
          <w:rFonts w:asciiTheme="majorHAnsi" w:hAnsiTheme="majorHAnsi" w:cstheme="majorHAnsi"/>
          <w:b/>
          <w:bCs/>
          <w:i/>
          <w:iCs/>
        </w:rPr>
      </w:pPr>
      <w:r w:rsidRPr="00C65AFC">
        <w:rPr>
          <w:rFonts w:asciiTheme="majorHAnsi" w:hAnsiTheme="majorHAnsi" w:cstheme="majorHAnsi"/>
          <w:b/>
          <w:bCs/>
          <w:i/>
          <w:iCs/>
        </w:rPr>
        <w:t>National Pastureland Sustainable Management Policy Concept – Full Version (in Georgian Language)</w:t>
      </w:r>
    </w:p>
    <w:p w14:paraId="32F43BBA" w14:textId="77777777" w:rsidR="00C65AFC" w:rsidRPr="00C65AFC" w:rsidRDefault="00C65AFC" w:rsidP="00C65AFC">
      <w:pPr>
        <w:pStyle w:val="GEFFieldtoFillout"/>
        <w:shd w:val="clear" w:color="auto" w:fill="FFFFFF"/>
        <w:ind w:left="0"/>
        <w:jc w:val="both"/>
        <w:rPr>
          <w:rFonts w:asciiTheme="majorHAnsi" w:hAnsiTheme="majorHAnsi" w:cstheme="majorHAnsi"/>
          <w:sz w:val="10"/>
          <w:szCs w:val="10"/>
        </w:rPr>
      </w:pPr>
    </w:p>
    <w:p w14:paraId="5EA4208A" w14:textId="77777777" w:rsidR="00C65AFC" w:rsidRPr="00C65AFC" w:rsidRDefault="00000000" w:rsidP="00C65AFC">
      <w:pPr>
        <w:pStyle w:val="GEFFieldtoFillout"/>
        <w:shd w:val="clear" w:color="auto" w:fill="FFFFFF"/>
        <w:ind w:left="0"/>
        <w:jc w:val="both"/>
        <w:rPr>
          <w:rFonts w:asciiTheme="majorHAnsi" w:hAnsiTheme="majorHAnsi" w:cstheme="majorHAnsi"/>
          <w:i/>
          <w:iCs/>
        </w:rPr>
      </w:pPr>
      <w:hyperlink r:id="rId9" w:history="1">
        <w:r w:rsidR="00C65AFC" w:rsidRPr="00C65AFC">
          <w:rPr>
            <w:rStyle w:val="Hyperlink"/>
            <w:rFonts w:asciiTheme="majorHAnsi" w:hAnsiTheme="majorHAnsi" w:cstheme="majorHAnsi"/>
            <w:i/>
            <w:iCs/>
          </w:rPr>
          <w:t>https://rec-caucasus.org/wp-content/uploads/2023/03/Pasturelands-Policy-GEO_2022-13-12-2.pdf</w:t>
        </w:r>
      </w:hyperlink>
    </w:p>
    <w:p w14:paraId="59814365" w14:textId="77777777" w:rsidR="00C65AFC" w:rsidRPr="00C65AFC" w:rsidRDefault="00C65AFC" w:rsidP="00C65AFC">
      <w:pPr>
        <w:pStyle w:val="GEFFieldtoFillout"/>
        <w:shd w:val="clear" w:color="auto" w:fill="FFFFFF"/>
        <w:ind w:left="0"/>
        <w:jc w:val="both"/>
        <w:rPr>
          <w:rFonts w:asciiTheme="majorHAnsi" w:hAnsiTheme="majorHAnsi" w:cstheme="majorHAnsi"/>
          <w:i/>
          <w:iCs/>
        </w:rPr>
      </w:pPr>
    </w:p>
    <w:p w14:paraId="4F035DCC" w14:textId="77777777" w:rsidR="00C65AFC" w:rsidRPr="00C65AFC" w:rsidRDefault="00C65AFC" w:rsidP="00C65AFC">
      <w:pPr>
        <w:pStyle w:val="GEFFieldtoFillout"/>
        <w:shd w:val="clear" w:color="auto" w:fill="FFFFFF"/>
        <w:ind w:left="0"/>
        <w:jc w:val="both"/>
        <w:rPr>
          <w:rFonts w:asciiTheme="majorHAnsi" w:hAnsiTheme="majorHAnsi" w:cstheme="majorHAnsi"/>
          <w:b/>
          <w:bCs/>
          <w:i/>
          <w:iCs/>
        </w:rPr>
      </w:pPr>
      <w:r w:rsidRPr="00C65AFC">
        <w:rPr>
          <w:rFonts w:asciiTheme="majorHAnsi" w:hAnsiTheme="majorHAnsi" w:cstheme="majorHAnsi"/>
          <w:b/>
          <w:bCs/>
          <w:i/>
          <w:iCs/>
        </w:rPr>
        <w:t>National Pastureland Management Policy Document (Concept) – Full Version (in English Language)</w:t>
      </w:r>
    </w:p>
    <w:p w14:paraId="4F32285C" w14:textId="77777777" w:rsidR="00C65AFC" w:rsidRPr="00C65AFC" w:rsidRDefault="00C65AFC" w:rsidP="00C65AFC">
      <w:pPr>
        <w:pStyle w:val="GEFFieldtoFillout"/>
        <w:shd w:val="clear" w:color="auto" w:fill="FFFFFF"/>
        <w:ind w:left="0"/>
        <w:jc w:val="both"/>
        <w:rPr>
          <w:rFonts w:asciiTheme="majorHAnsi" w:hAnsiTheme="majorHAnsi" w:cstheme="majorHAnsi"/>
          <w:sz w:val="8"/>
          <w:szCs w:val="8"/>
        </w:rPr>
      </w:pPr>
    </w:p>
    <w:p w14:paraId="524335AD" w14:textId="77777777" w:rsidR="00C65AFC" w:rsidRPr="00C65AFC" w:rsidRDefault="00000000" w:rsidP="00C65AFC">
      <w:pPr>
        <w:pStyle w:val="GEFFieldtoFillout"/>
        <w:shd w:val="clear" w:color="auto" w:fill="FFFFFF"/>
        <w:ind w:left="0"/>
        <w:jc w:val="both"/>
        <w:rPr>
          <w:rFonts w:asciiTheme="majorHAnsi" w:hAnsiTheme="majorHAnsi" w:cstheme="majorHAnsi"/>
          <w:i/>
          <w:iCs/>
        </w:rPr>
      </w:pPr>
      <w:hyperlink r:id="rId10" w:history="1">
        <w:r w:rsidR="00C65AFC" w:rsidRPr="00C65AFC">
          <w:rPr>
            <w:rStyle w:val="Hyperlink"/>
            <w:rFonts w:asciiTheme="majorHAnsi" w:hAnsiTheme="majorHAnsi" w:cstheme="majorHAnsi"/>
            <w:i/>
            <w:iCs/>
          </w:rPr>
          <w:t>https://rec-caucasus.org/wp-content/uploads/2023/03/Pasturelands-Policy-Concept-December-2022-ENG.pdf</w:t>
        </w:r>
      </w:hyperlink>
    </w:p>
    <w:p w14:paraId="48004BB2" w14:textId="77777777" w:rsidR="00A41390" w:rsidRDefault="00A41390" w:rsidP="00902297">
      <w:pPr>
        <w:jc w:val="both"/>
        <w:rPr>
          <w:rFonts w:ascii="Calibri" w:hAnsi="Calibri"/>
          <w:bCs/>
          <w:color w:val="000000"/>
          <w:sz w:val="22"/>
          <w:szCs w:val="22"/>
        </w:rPr>
      </w:pPr>
    </w:p>
    <w:p w14:paraId="4ADCE99C" w14:textId="43484EB5" w:rsidR="00A41390" w:rsidRDefault="00A41390" w:rsidP="00902297">
      <w:pPr>
        <w:jc w:val="both"/>
        <w:rPr>
          <w:rFonts w:ascii="Calibri" w:hAnsi="Calibri"/>
          <w:bCs/>
          <w:color w:val="000000"/>
          <w:sz w:val="22"/>
          <w:szCs w:val="22"/>
        </w:rPr>
      </w:pPr>
      <w:r>
        <w:rPr>
          <w:rFonts w:ascii="Calibri" w:hAnsi="Calibri"/>
          <w:bCs/>
          <w:color w:val="000000"/>
          <w:sz w:val="22"/>
          <w:szCs w:val="22"/>
        </w:rPr>
        <w:t xml:space="preserve">Operational-type pastures management plans for pilot pastures and costs estimations related to the implementation of measures under management plans will be provided by RECC. </w:t>
      </w:r>
    </w:p>
    <w:p w14:paraId="10FE1801" w14:textId="77777777" w:rsidR="00A41390" w:rsidRDefault="00A41390" w:rsidP="00902297">
      <w:pPr>
        <w:jc w:val="both"/>
        <w:rPr>
          <w:rFonts w:ascii="Calibri" w:hAnsi="Calibri"/>
          <w:bCs/>
          <w:color w:val="000000"/>
          <w:sz w:val="22"/>
          <w:szCs w:val="22"/>
        </w:rPr>
      </w:pPr>
    </w:p>
    <w:p w14:paraId="4A6E59CD" w14:textId="09330C1A" w:rsidR="00DA2E0D" w:rsidRDefault="004D3E38" w:rsidP="00902297">
      <w:pPr>
        <w:jc w:val="both"/>
        <w:rPr>
          <w:rFonts w:ascii="Calibri" w:hAnsi="Calibri"/>
          <w:bCs/>
          <w:color w:val="000000"/>
          <w:sz w:val="22"/>
          <w:szCs w:val="22"/>
        </w:rPr>
      </w:pPr>
      <w:r w:rsidRPr="004D3E38">
        <w:rPr>
          <w:rFonts w:ascii="Calibri" w:hAnsi="Calibri"/>
          <w:bCs/>
          <w:color w:val="000000"/>
          <w:sz w:val="22"/>
          <w:szCs w:val="22"/>
        </w:rPr>
        <w:t>Business models should consider</w:t>
      </w:r>
      <w:r w:rsidR="00DA2E0D">
        <w:rPr>
          <w:rFonts w:ascii="Calibri" w:hAnsi="Calibri"/>
          <w:bCs/>
          <w:color w:val="000000"/>
          <w:sz w:val="22"/>
          <w:szCs w:val="22"/>
        </w:rPr>
        <w:t xml:space="preserve"> three</w:t>
      </w:r>
      <w:r w:rsidRPr="004D3E38">
        <w:rPr>
          <w:rFonts w:ascii="Calibri" w:hAnsi="Calibri"/>
          <w:bCs/>
          <w:color w:val="000000"/>
          <w:sz w:val="22"/>
          <w:szCs w:val="22"/>
        </w:rPr>
        <w:t xml:space="preserve"> different </w:t>
      </w:r>
      <w:r w:rsidR="00DA2E0D">
        <w:rPr>
          <w:rFonts w:ascii="Calibri" w:hAnsi="Calibri"/>
          <w:bCs/>
          <w:color w:val="000000"/>
          <w:sz w:val="22"/>
          <w:szCs w:val="22"/>
        </w:rPr>
        <w:t>land tenure systems under which pastures could be available in Georgia and which imply three different taxation regimes:</w:t>
      </w:r>
    </w:p>
    <w:p w14:paraId="437E3C61" w14:textId="77777777" w:rsidR="00DA2E0D" w:rsidRDefault="00DA2E0D" w:rsidP="00902297">
      <w:pPr>
        <w:jc w:val="both"/>
        <w:rPr>
          <w:rFonts w:ascii="Calibri" w:hAnsi="Calibri"/>
          <w:bCs/>
          <w:color w:val="000000"/>
          <w:sz w:val="22"/>
          <w:szCs w:val="22"/>
        </w:rPr>
      </w:pPr>
    </w:p>
    <w:p w14:paraId="695D007B" w14:textId="066400C3" w:rsidR="00E11419" w:rsidRDefault="004D3E38" w:rsidP="00E11419">
      <w:pPr>
        <w:pStyle w:val="ListParagraph"/>
        <w:numPr>
          <w:ilvl w:val="0"/>
          <w:numId w:val="48"/>
        </w:numPr>
        <w:jc w:val="both"/>
        <w:rPr>
          <w:rFonts w:ascii="Calibri" w:hAnsi="Calibri"/>
          <w:bCs/>
          <w:color w:val="000000"/>
          <w:sz w:val="22"/>
          <w:szCs w:val="22"/>
          <w:lang w:val="ka-GE"/>
        </w:rPr>
      </w:pPr>
      <w:proofErr w:type="spellStart"/>
      <w:r w:rsidRPr="00E11419">
        <w:rPr>
          <w:rFonts w:ascii="Calibri" w:hAnsi="Calibri"/>
          <w:bCs/>
          <w:color w:val="000000"/>
          <w:sz w:val="22"/>
          <w:szCs w:val="22"/>
          <w:lang w:val="ka-GE"/>
        </w:rPr>
        <w:lastRenderedPageBreak/>
        <w:t>Common</w:t>
      </w:r>
      <w:proofErr w:type="spellEnd"/>
      <w:r w:rsidRPr="00E11419">
        <w:rPr>
          <w:rFonts w:ascii="Calibri" w:hAnsi="Calibri"/>
          <w:bCs/>
          <w:color w:val="000000"/>
          <w:sz w:val="22"/>
          <w:szCs w:val="22"/>
          <w:lang w:val="ka-GE"/>
        </w:rPr>
        <w:t xml:space="preserve"> </w:t>
      </w:r>
      <w:proofErr w:type="spellStart"/>
      <w:r w:rsidRPr="00E11419">
        <w:rPr>
          <w:rFonts w:ascii="Calibri" w:hAnsi="Calibri"/>
          <w:bCs/>
          <w:color w:val="000000"/>
          <w:sz w:val="22"/>
          <w:szCs w:val="22"/>
          <w:lang w:val="ka-GE"/>
        </w:rPr>
        <w:t>pastures</w:t>
      </w:r>
      <w:proofErr w:type="spellEnd"/>
      <w:r w:rsidR="00DA2E0D" w:rsidRPr="00E11419">
        <w:rPr>
          <w:rFonts w:ascii="Calibri" w:hAnsi="Calibri"/>
          <w:bCs/>
          <w:color w:val="000000"/>
          <w:sz w:val="22"/>
          <w:szCs w:val="22"/>
          <w:lang w:val="ka-GE"/>
        </w:rPr>
        <w:t xml:space="preserve"> </w:t>
      </w:r>
      <w:r w:rsidR="00E11419">
        <w:rPr>
          <w:rFonts w:ascii="Calibri" w:hAnsi="Calibri"/>
          <w:bCs/>
          <w:color w:val="000000"/>
          <w:sz w:val="22"/>
          <w:szCs w:val="22"/>
          <w:lang w:val="ka-GE"/>
        </w:rPr>
        <w:t>–</w:t>
      </w:r>
      <w:r w:rsidR="00DA2E0D" w:rsidRPr="00E11419">
        <w:rPr>
          <w:rFonts w:ascii="Calibri" w:hAnsi="Calibri"/>
          <w:bCs/>
          <w:color w:val="000000"/>
          <w:sz w:val="22"/>
          <w:szCs w:val="22"/>
          <w:lang w:val="ka-GE"/>
        </w:rPr>
        <w:t xml:space="preserve"> </w:t>
      </w:r>
      <w:r w:rsidR="00E11419" w:rsidRPr="00E11419">
        <w:rPr>
          <w:rFonts w:ascii="Calibri" w:hAnsi="Calibri"/>
          <w:bCs/>
          <w:color w:val="000000"/>
          <w:sz w:val="22"/>
          <w:szCs w:val="22"/>
          <w:lang w:val="ka-GE"/>
        </w:rPr>
        <w:t xml:space="preserve">A </w:t>
      </w:r>
      <w:proofErr w:type="spellStart"/>
      <w:r w:rsidR="00E11419" w:rsidRPr="00E11419">
        <w:rPr>
          <w:rFonts w:ascii="Calibri" w:hAnsi="Calibri"/>
          <w:bCs/>
          <w:color w:val="000000"/>
          <w:sz w:val="22"/>
          <w:szCs w:val="22"/>
          <w:lang w:val="ka-GE"/>
        </w:rPr>
        <w:t>form</w:t>
      </w:r>
      <w:proofErr w:type="spellEnd"/>
      <w:r w:rsidR="00E11419" w:rsidRPr="00E11419">
        <w:rPr>
          <w:rFonts w:ascii="Calibri" w:hAnsi="Calibri"/>
          <w:bCs/>
          <w:color w:val="000000"/>
          <w:sz w:val="22"/>
          <w:szCs w:val="22"/>
          <w:lang w:val="ka-GE"/>
        </w:rPr>
        <w:t xml:space="preserve"> </w:t>
      </w:r>
      <w:proofErr w:type="spellStart"/>
      <w:r w:rsidR="00E11419" w:rsidRPr="00E11419">
        <w:rPr>
          <w:rFonts w:ascii="Calibri" w:hAnsi="Calibri"/>
          <w:bCs/>
          <w:color w:val="000000"/>
          <w:sz w:val="22"/>
          <w:szCs w:val="22"/>
          <w:lang w:val="ka-GE"/>
        </w:rPr>
        <w:t>of</w:t>
      </w:r>
      <w:proofErr w:type="spellEnd"/>
      <w:r w:rsidR="00E11419" w:rsidRPr="00E11419">
        <w:rPr>
          <w:rFonts w:ascii="Calibri" w:hAnsi="Calibri"/>
          <w:bCs/>
          <w:color w:val="000000"/>
          <w:sz w:val="22"/>
          <w:szCs w:val="22"/>
          <w:lang w:val="ka-GE"/>
        </w:rPr>
        <w:t xml:space="preserve"> </w:t>
      </w:r>
      <w:proofErr w:type="spellStart"/>
      <w:r w:rsidR="00E11419" w:rsidRPr="00E11419">
        <w:rPr>
          <w:rFonts w:ascii="Calibri" w:hAnsi="Calibri"/>
          <w:bCs/>
          <w:color w:val="000000"/>
          <w:sz w:val="22"/>
          <w:szCs w:val="22"/>
          <w:lang w:val="ka-GE"/>
        </w:rPr>
        <w:t>long-term</w:t>
      </w:r>
      <w:proofErr w:type="spellEnd"/>
      <w:r w:rsidR="00E11419" w:rsidRPr="00E11419">
        <w:rPr>
          <w:rFonts w:ascii="Calibri" w:hAnsi="Calibri"/>
          <w:bCs/>
          <w:color w:val="000000"/>
          <w:sz w:val="22"/>
          <w:szCs w:val="22"/>
          <w:lang w:val="ka-GE"/>
        </w:rPr>
        <w:t xml:space="preserve"> </w:t>
      </w:r>
      <w:proofErr w:type="spellStart"/>
      <w:r w:rsidR="00E11419" w:rsidRPr="00E11419">
        <w:rPr>
          <w:rFonts w:ascii="Calibri" w:hAnsi="Calibri"/>
          <w:bCs/>
          <w:color w:val="000000"/>
          <w:sz w:val="22"/>
          <w:szCs w:val="22"/>
          <w:lang w:val="ka-GE"/>
        </w:rPr>
        <w:t>free</w:t>
      </w:r>
      <w:proofErr w:type="spellEnd"/>
      <w:r w:rsidR="00E11419" w:rsidRPr="00E11419">
        <w:rPr>
          <w:rFonts w:ascii="Calibri" w:hAnsi="Calibri"/>
          <w:bCs/>
          <w:color w:val="000000"/>
          <w:sz w:val="22"/>
          <w:szCs w:val="22"/>
          <w:lang w:val="ka-GE"/>
        </w:rPr>
        <w:t xml:space="preserve"> </w:t>
      </w:r>
      <w:proofErr w:type="spellStart"/>
      <w:r w:rsidR="00E11419" w:rsidRPr="00E11419">
        <w:rPr>
          <w:rFonts w:ascii="Calibri" w:hAnsi="Calibri"/>
          <w:bCs/>
          <w:color w:val="000000"/>
          <w:sz w:val="22"/>
          <w:szCs w:val="22"/>
          <w:lang w:val="ka-GE"/>
        </w:rPr>
        <w:t>use</w:t>
      </w:r>
      <w:proofErr w:type="spellEnd"/>
      <w:r w:rsidR="00E11419" w:rsidRPr="00E11419">
        <w:rPr>
          <w:rFonts w:ascii="Calibri" w:hAnsi="Calibri"/>
          <w:bCs/>
          <w:color w:val="000000"/>
          <w:sz w:val="22"/>
          <w:szCs w:val="22"/>
          <w:lang w:val="ka-GE"/>
        </w:rPr>
        <w:t xml:space="preserve"> </w:t>
      </w:r>
      <w:proofErr w:type="spellStart"/>
      <w:r w:rsidR="00E11419" w:rsidRPr="00E11419">
        <w:rPr>
          <w:rFonts w:ascii="Calibri" w:hAnsi="Calibri"/>
          <w:bCs/>
          <w:color w:val="000000"/>
          <w:sz w:val="22"/>
          <w:szCs w:val="22"/>
          <w:lang w:val="ka-GE"/>
        </w:rPr>
        <w:t>of</w:t>
      </w:r>
      <w:proofErr w:type="spellEnd"/>
      <w:r w:rsidR="00E11419" w:rsidRPr="00E11419">
        <w:rPr>
          <w:rFonts w:ascii="Calibri" w:hAnsi="Calibri"/>
          <w:bCs/>
          <w:color w:val="000000"/>
          <w:sz w:val="22"/>
          <w:szCs w:val="22"/>
          <w:lang w:val="ka-GE"/>
        </w:rPr>
        <w:t xml:space="preserve"> </w:t>
      </w:r>
      <w:r w:rsidR="00E11419">
        <w:rPr>
          <w:rFonts w:ascii="Calibri" w:hAnsi="Calibri"/>
          <w:bCs/>
          <w:color w:val="000000"/>
          <w:sz w:val="22"/>
          <w:szCs w:val="22"/>
          <w:lang w:val="en-US"/>
        </w:rPr>
        <w:t>pastures</w:t>
      </w:r>
      <w:r w:rsidR="00E11419">
        <w:rPr>
          <w:rFonts w:ascii="Calibri" w:hAnsi="Calibri"/>
          <w:bCs/>
          <w:color w:val="000000"/>
          <w:sz w:val="22"/>
          <w:szCs w:val="22"/>
          <w:lang w:val="ka-GE"/>
        </w:rPr>
        <w:t xml:space="preserve"> </w:t>
      </w:r>
      <w:proofErr w:type="spellStart"/>
      <w:r w:rsidR="00E11419">
        <w:rPr>
          <w:rFonts w:ascii="Calibri" w:hAnsi="Calibri"/>
          <w:bCs/>
          <w:color w:val="000000"/>
          <w:sz w:val="22"/>
          <w:szCs w:val="22"/>
          <w:lang w:val="ka-GE"/>
        </w:rPr>
        <w:t>proposed</w:t>
      </w:r>
      <w:proofErr w:type="spellEnd"/>
      <w:r w:rsidR="00E11419">
        <w:rPr>
          <w:rFonts w:ascii="Calibri" w:hAnsi="Calibri"/>
          <w:bCs/>
          <w:color w:val="000000"/>
          <w:sz w:val="22"/>
          <w:szCs w:val="22"/>
          <w:lang w:val="ka-GE"/>
        </w:rPr>
        <w:t xml:space="preserve"> </w:t>
      </w:r>
      <w:proofErr w:type="spellStart"/>
      <w:r w:rsidR="00E11419">
        <w:rPr>
          <w:rFonts w:ascii="Calibri" w:hAnsi="Calibri"/>
          <w:bCs/>
          <w:color w:val="000000"/>
          <w:sz w:val="22"/>
          <w:szCs w:val="22"/>
          <w:lang w:val="ka-GE"/>
        </w:rPr>
        <w:t>by</w:t>
      </w:r>
      <w:proofErr w:type="spellEnd"/>
      <w:r w:rsidR="00E11419">
        <w:rPr>
          <w:rFonts w:ascii="Calibri" w:hAnsi="Calibri"/>
          <w:bCs/>
          <w:color w:val="000000"/>
          <w:sz w:val="22"/>
          <w:szCs w:val="22"/>
          <w:lang w:val="ka-GE"/>
        </w:rPr>
        <w:t xml:space="preserve"> </w:t>
      </w:r>
      <w:proofErr w:type="spellStart"/>
      <w:r w:rsidR="00E11419">
        <w:rPr>
          <w:rFonts w:ascii="Calibri" w:hAnsi="Calibri"/>
          <w:bCs/>
          <w:color w:val="000000"/>
          <w:sz w:val="22"/>
          <w:szCs w:val="22"/>
          <w:lang w:val="ka-GE"/>
        </w:rPr>
        <w:t>the</w:t>
      </w:r>
      <w:proofErr w:type="spellEnd"/>
      <w:r w:rsidR="00E11419">
        <w:rPr>
          <w:rFonts w:ascii="Calibri" w:hAnsi="Calibri"/>
          <w:bCs/>
          <w:color w:val="000000"/>
          <w:sz w:val="22"/>
          <w:szCs w:val="22"/>
          <w:lang w:val="ka-GE"/>
        </w:rPr>
        <w:t xml:space="preserve"> </w:t>
      </w:r>
      <w:r w:rsidR="00E11419">
        <w:rPr>
          <w:rFonts w:ascii="Calibri" w:hAnsi="Calibri"/>
          <w:bCs/>
          <w:color w:val="000000"/>
          <w:sz w:val="22"/>
          <w:szCs w:val="22"/>
          <w:lang w:val="en-US"/>
        </w:rPr>
        <w:t>NPMPD</w:t>
      </w:r>
      <w:r w:rsidR="00E11419" w:rsidRPr="00E11419">
        <w:rPr>
          <w:rFonts w:ascii="Calibri" w:hAnsi="Calibri"/>
          <w:bCs/>
          <w:color w:val="000000"/>
          <w:sz w:val="22"/>
          <w:szCs w:val="22"/>
          <w:lang w:val="ka-GE"/>
        </w:rPr>
        <w:t xml:space="preserve"> </w:t>
      </w:r>
      <w:proofErr w:type="spellStart"/>
      <w:r w:rsidR="00E11419" w:rsidRPr="00E11419">
        <w:rPr>
          <w:rFonts w:ascii="Calibri" w:hAnsi="Calibri"/>
          <w:bCs/>
          <w:color w:val="000000"/>
          <w:sz w:val="22"/>
          <w:szCs w:val="22"/>
          <w:lang w:val="ka-GE"/>
        </w:rPr>
        <w:t>and</w:t>
      </w:r>
      <w:proofErr w:type="spellEnd"/>
      <w:r w:rsidR="00E11419" w:rsidRPr="00E11419">
        <w:rPr>
          <w:rFonts w:ascii="Calibri" w:hAnsi="Calibri"/>
          <w:bCs/>
          <w:color w:val="000000"/>
          <w:sz w:val="22"/>
          <w:szCs w:val="22"/>
          <w:lang w:val="ka-GE"/>
        </w:rPr>
        <w:t xml:space="preserve"> </w:t>
      </w:r>
      <w:r w:rsidR="00E11419">
        <w:rPr>
          <w:rFonts w:ascii="Calibri" w:hAnsi="Calibri"/>
          <w:bCs/>
          <w:color w:val="000000"/>
          <w:sz w:val="22"/>
          <w:szCs w:val="22"/>
          <w:lang w:val="en-US"/>
        </w:rPr>
        <w:t xml:space="preserve">corresponding </w:t>
      </w:r>
      <w:proofErr w:type="spellStart"/>
      <w:r w:rsidR="00E11419" w:rsidRPr="00E11419">
        <w:rPr>
          <w:rFonts w:ascii="Calibri" w:hAnsi="Calibri"/>
          <w:bCs/>
          <w:color w:val="000000"/>
          <w:sz w:val="22"/>
          <w:szCs w:val="22"/>
          <w:lang w:val="ka-GE"/>
        </w:rPr>
        <w:t>legislation</w:t>
      </w:r>
      <w:proofErr w:type="spellEnd"/>
      <w:r w:rsidR="00E11419">
        <w:rPr>
          <w:rFonts w:ascii="Calibri" w:hAnsi="Calibri"/>
          <w:bCs/>
          <w:color w:val="000000"/>
          <w:sz w:val="22"/>
          <w:szCs w:val="22"/>
          <w:lang w:val="en-US"/>
        </w:rPr>
        <w:t>, which is expected to be exempted from both lease fee/use right fee and land property tax;</w:t>
      </w:r>
    </w:p>
    <w:p w14:paraId="43B75A02" w14:textId="457DFEF9" w:rsidR="004D3E38" w:rsidRDefault="004D3E38" w:rsidP="00E11419">
      <w:pPr>
        <w:pStyle w:val="ListParagraph"/>
        <w:numPr>
          <w:ilvl w:val="0"/>
          <w:numId w:val="48"/>
        </w:numPr>
        <w:jc w:val="both"/>
        <w:rPr>
          <w:rFonts w:ascii="Calibri" w:hAnsi="Calibri"/>
          <w:bCs/>
          <w:color w:val="000000"/>
          <w:sz w:val="22"/>
          <w:szCs w:val="22"/>
          <w:lang w:val="en-US"/>
        </w:rPr>
      </w:pPr>
      <w:r w:rsidRPr="004D3E38">
        <w:rPr>
          <w:rFonts w:ascii="Calibri" w:hAnsi="Calibri"/>
          <w:bCs/>
          <w:color w:val="000000"/>
          <w:sz w:val="22"/>
          <w:szCs w:val="22"/>
          <w:lang w:val="en-US"/>
        </w:rPr>
        <w:t>State or municipally owned leased pastures subj</w:t>
      </w:r>
      <w:r>
        <w:rPr>
          <w:rFonts w:ascii="Calibri" w:hAnsi="Calibri"/>
          <w:bCs/>
          <w:color w:val="000000"/>
          <w:sz w:val="22"/>
          <w:szCs w:val="22"/>
          <w:lang w:val="en-US"/>
        </w:rPr>
        <w:t>ect to</w:t>
      </w:r>
      <w:r w:rsidR="00DA2E0D">
        <w:rPr>
          <w:rFonts w:ascii="Calibri" w:hAnsi="Calibri"/>
          <w:bCs/>
          <w:color w:val="000000"/>
          <w:sz w:val="22"/>
          <w:szCs w:val="22"/>
          <w:lang w:val="en-US"/>
        </w:rPr>
        <w:t xml:space="preserve"> lease-fees and</w:t>
      </w:r>
      <w:r>
        <w:rPr>
          <w:rFonts w:ascii="Calibri" w:hAnsi="Calibri"/>
          <w:bCs/>
          <w:color w:val="000000"/>
          <w:sz w:val="22"/>
          <w:szCs w:val="22"/>
          <w:lang w:val="en-US"/>
        </w:rPr>
        <w:t xml:space="preserve"> property tax</w:t>
      </w:r>
      <w:r w:rsidR="00E11419">
        <w:rPr>
          <w:rFonts w:ascii="Calibri" w:hAnsi="Calibri"/>
          <w:bCs/>
          <w:color w:val="000000"/>
          <w:sz w:val="22"/>
          <w:szCs w:val="22"/>
          <w:lang w:val="en-US"/>
        </w:rPr>
        <w:t>;</w:t>
      </w:r>
    </w:p>
    <w:p w14:paraId="511B47C3" w14:textId="5A3F23AB" w:rsidR="004D3E38" w:rsidRDefault="004D3E38" w:rsidP="00E11419">
      <w:pPr>
        <w:pStyle w:val="ListParagraph"/>
        <w:numPr>
          <w:ilvl w:val="0"/>
          <w:numId w:val="48"/>
        </w:numPr>
        <w:jc w:val="both"/>
        <w:rPr>
          <w:rFonts w:ascii="Calibri" w:hAnsi="Calibri"/>
          <w:bCs/>
          <w:color w:val="000000"/>
          <w:sz w:val="22"/>
          <w:szCs w:val="22"/>
          <w:lang w:val="en-US"/>
        </w:rPr>
      </w:pPr>
      <w:r>
        <w:rPr>
          <w:rFonts w:ascii="Calibri" w:hAnsi="Calibri"/>
          <w:bCs/>
          <w:color w:val="000000"/>
          <w:sz w:val="22"/>
          <w:szCs w:val="22"/>
          <w:lang w:val="en-US"/>
        </w:rPr>
        <w:t xml:space="preserve">Privately owned pastures subject </w:t>
      </w:r>
      <w:proofErr w:type="spellStart"/>
      <w:r>
        <w:rPr>
          <w:rFonts w:ascii="Calibri" w:hAnsi="Calibri"/>
          <w:bCs/>
          <w:color w:val="000000"/>
          <w:sz w:val="22"/>
          <w:szCs w:val="22"/>
          <w:lang w:val="en-US"/>
        </w:rPr>
        <w:t>toproperty</w:t>
      </w:r>
      <w:proofErr w:type="spellEnd"/>
      <w:r>
        <w:rPr>
          <w:rFonts w:ascii="Calibri" w:hAnsi="Calibri"/>
          <w:bCs/>
          <w:color w:val="000000"/>
          <w:sz w:val="22"/>
          <w:szCs w:val="22"/>
          <w:lang w:val="en-US"/>
        </w:rPr>
        <w:t xml:space="preserve"> tax</w:t>
      </w:r>
      <w:r w:rsidR="0024046C">
        <w:rPr>
          <w:rFonts w:ascii="Calibri" w:hAnsi="Calibri"/>
          <w:bCs/>
          <w:color w:val="000000"/>
          <w:sz w:val="22"/>
          <w:szCs w:val="22"/>
          <w:lang w:val="en-US"/>
        </w:rPr>
        <w:t>.</w:t>
      </w:r>
    </w:p>
    <w:p w14:paraId="3863FB64" w14:textId="77777777" w:rsidR="00DA2E0D" w:rsidRDefault="00DA2E0D" w:rsidP="00DA2E0D">
      <w:pPr>
        <w:jc w:val="both"/>
        <w:rPr>
          <w:rFonts w:ascii="Calibri" w:hAnsi="Calibri"/>
          <w:bCs/>
          <w:color w:val="000000"/>
          <w:sz w:val="22"/>
          <w:szCs w:val="22"/>
        </w:rPr>
      </w:pPr>
    </w:p>
    <w:p w14:paraId="1D22C52F" w14:textId="0F3FEFEF" w:rsidR="0024046C" w:rsidRDefault="00DA2E0D" w:rsidP="00DA2E0D">
      <w:pPr>
        <w:jc w:val="both"/>
        <w:rPr>
          <w:rFonts w:ascii="Calibri" w:hAnsi="Calibri"/>
          <w:bCs/>
          <w:color w:val="000000"/>
          <w:sz w:val="22"/>
          <w:szCs w:val="22"/>
        </w:rPr>
      </w:pPr>
      <w:r>
        <w:rPr>
          <w:rFonts w:ascii="Calibri" w:hAnsi="Calibri"/>
          <w:bCs/>
          <w:color w:val="000000"/>
          <w:sz w:val="22"/>
          <w:szCs w:val="22"/>
        </w:rPr>
        <w:t>For illustration purposes see also the following matrix:</w:t>
      </w:r>
    </w:p>
    <w:p w14:paraId="06D45AEC" w14:textId="1BB0B38D" w:rsidR="00B87536" w:rsidRDefault="00B87536" w:rsidP="00DA2E0D">
      <w:pPr>
        <w:jc w:val="both"/>
        <w:rPr>
          <w:rFonts w:ascii="Calibri" w:hAnsi="Calibri"/>
          <w:bCs/>
          <w:color w:val="000000"/>
          <w:sz w:val="22"/>
          <w:szCs w:val="22"/>
        </w:rPr>
      </w:pPr>
    </w:p>
    <w:tbl>
      <w:tblPr>
        <w:tblStyle w:val="TableGrid"/>
        <w:tblW w:w="0" w:type="auto"/>
        <w:tblLook w:val="04A0" w:firstRow="1" w:lastRow="0" w:firstColumn="1" w:lastColumn="0" w:noHBand="0" w:noVBand="1"/>
      </w:tblPr>
      <w:tblGrid>
        <w:gridCol w:w="916"/>
        <w:gridCol w:w="2620"/>
        <w:gridCol w:w="1500"/>
        <w:gridCol w:w="1593"/>
        <w:gridCol w:w="1440"/>
        <w:gridCol w:w="1553"/>
      </w:tblGrid>
      <w:tr w:rsidR="00520E96" w:rsidRPr="0024046C" w14:paraId="36BD8741" w14:textId="77777777" w:rsidTr="00520E96">
        <w:trPr>
          <w:trHeight w:val="1231"/>
        </w:trPr>
        <w:tc>
          <w:tcPr>
            <w:tcW w:w="916" w:type="dxa"/>
            <w:vMerge w:val="restart"/>
            <w:vAlign w:val="center"/>
          </w:tcPr>
          <w:p w14:paraId="49EF2B87" w14:textId="0DDFA751" w:rsidR="00520E96" w:rsidRDefault="00520E96" w:rsidP="00A41390">
            <w:pPr>
              <w:jc w:val="center"/>
              <w:rPr>
                <w:rFonts w:ascii="Calibri" w:hAnsi="Calibri"/>
                <w:bCs/>
                <w:color w:val="000000"/>
                <w:sz w:val="20"/>
                <w:szCs w:val="20"/>
              </w:rPr>
            </w:pPr>
            <w:r>
              <w:rPr>
                <w:rFonts w:ascii="Calibri" w:hAnsi="Calibri"/>
                <w:bCs/>
                <w:color w:val="000000"/>
                <w:sz w:val="20"/>
                <w:szCs w:val="20"/>
              </w:rPr>
              <w:t>Business models #</w:t>
            </w:r>
          </w:p>
        </w:tc>
        <w:tc>
          <w:tcPr>
            <w:tcW w:w="2620" w:type="dxa"/>
            <w:vMerge w:val="restart"/>
            <w:vAlign w:val="center"/>
          </w:tcPr>
          <w:p w14:paraId="099221A2" w14:textId="59AC940C" w:rsidR="00520E96" w:rsidRDefault="00520E96" w:rsidP="00A41390">
            <w:pPr>
              <w:jc w:val="center"/>
              <w:rPr>
                <w:rFonts w:ascii="Calibri" w:hAnsi="Calibri"/>
                <w:bCs/>
                <w:color w:val="000000"/>
                <w:sz w:val="20"/>
                <w:szCs w:val="20"/>
              </w:rPr>
            </w:pPr>
          </w:p>
          <w:p w14:paraId="4620F24F" w14:textId="6102BE2C" w:rsidR="00520E96" w:rsidRDefault="00520E96" w:rsidP="00A41390">
            <w:pPr>
              <w:jc w:val="center"/>
              <w:rPr>
                <w:rFonts w:ascii="Calibri" w:hAnsi="Calibri"/>
                <w:bCs/>
                <w:color w:val="000000"/>
                <w:sz w:val="20"/>
                <w:szCs w:val="20"/>
              </w:rPr>
            </w:pPr>
            <w:r>
              <w:rPr>
                <w:rFonts w:ascii="Calibri" w:hAnsi="Calibri"/>
                <w:bCs/>
                <w:color w:val="000000"/>
                <w:sz w:val="20"/>
                <w:szCs w:val="20"/>
              </w:rPr>
              <w:t>Pilot Pastures with SLM Plans and Practices</w:t>
            </w:r>
          </w:p>
          <w:p w14:paraId="3225919D" w14:textId="0CF0C0E8" w:rsidR="00520E96" w:rsidRDefault="00520E96" w:rsidP="00A41390">
            <w:pPr>
              <w:jc w:val="center"/>
              <w:rPr>
                <w:rFonts w:ascii="Calibri" w:hAnsi="Calibri"/>
                <w:bCs/>
                <w:color w:val="000000"/>
                <w:sz w:val="20"/>
                <w:szCs w:val="20"/>
              </w:rPr>
            </w:pPr>
          </w:p>
          <w:p w14:paraId="7765A3D8" w14:textId="2FF29D87" w:rsidR="00520E96" w:rsidRDefault="00520E96" w:rsidP="00A41390">
            <w:pPr>
              <w:jc w:val="center"/>
              <w:rPr>
                <w:rFonts w:ascii="Calibri" w:hAnsi="Calibri"/>
                <w:bCs/>
                <w:color w:val="000000"/>
                <w:sz w:val="20"/>
                <w:szCs w:val="20"/>
              </w:rPr>
            </w:pPr>
          </w:p>
        </w:tc>
        <w:tc>
          <w:tcPr>
            <w:tcW w:w="4533" w:type="dxa"/>
            <w:gridSpan w:val="3"/>
            <w:vAlign w:val="center"/>
          </w:tcPr>
          <w:p w14:paraId="664D6954" w14:textId="77777777" w:rsidR="00520E96" w:rsidRDefault="00520E96" w:rsidP="00A41390">
            <w:pPr>
              <w:jc w:val="center"/>
              <w:rPr>
                <w:rFonts w:ascii="Calibri" w:hAnsi="Calibri"/>
                <w:bCs/>
                <w:color w:val="000000"/>
                <w:sz w:val="20"/>
                <w:szCs w:val="20"/>
              </w:rPr>
            </w:pPr>
          </w:p>
          <w:p w14:paraId="30338A01" w14:textId="791CB991" w:rsidR="00520E96" w:rsidRDefault="00520E96" w:rsidP="00A41390">
            <w:pPr>
              <w:jc w:val="center"/>
              <w:rPr>
                <w:rFonts w:ascii="Calibri" w:hAnsi="Calibri"/>
                <w:bCs/>
                <w:color w:val="000000"/>
                <w:sz w:val="20"/>
                <w:szCs w:val="20"/>
              </w:rPr>
            </w:pPr>
            <w:r>
              <w:rPr>
                <w:rFonts w:ascii="Calibri" w:hAnsi="Calibri"/>
                <w:bCs/>
                <w:color w:val="000000"/>
                <w:sz w:val="20"/>
                <w:szCs w:val="20"/>
              </w:rPr>
              <w:t>Possible Land Tenure Types for Common Pastures</w:t>
            </w:r>
          </w:p>
          <w:p w14:paraId="1EBD9CAF" w14:textId="77777777" w:rsidR="00520E96" w:rsidRDefault="00520E96" w:rsidP="00520E96">
            <w:pPr>
              <w:jc w:val="center"/>
              <w:rPr>
                <w:rFonts w:ascii="Calibri" w:hAnsi="Calibri"/>
                <w:bCs/>
                <w:color w:val="000000"/>
                <w:sz w:val="20"/>
                <w:szCs w:val="20"/>
              </w:rPr>
            </w:pPr>
          </w:p>
          <w:p w14:paraId="392D439F" w14:textId="4B44F9E4" w:rsidR="00520E96" w:rsidRPr="0024046C" w:rsidRDefault="00520E96" w:rsidP="00A41390">
            <w:pPr>
              <w:jc w:val="center"/>
              <w:rPr>
                <w:rFonts w:ascii="Calibri" w:hAnsi="Calibri"/>
                <w:bCs/>
                <w:color w:val="000000"/>
                <w:sz w:val="20"/>
                <w:szCs w:val="20"/>
              </w:rPr>
            </w:pPr>
          </w:p>
        </w:tc>
        <w:tc>
          <w:tcPr>
            <w:tcW w:w="1553" w:type="dxa"/>
            <w:vMerge w:val="restart"/>
            <w:vAlign w:val="center"/>
          </w:tcPr>
          <w:p w14:paraId="636AE682" w14:textId="0B253F07" w:rsidR="00520E96" w:rsidRDefault="00520E96" w:rsidP="00A41390">
            <w:pPr>
              <w:jc w:val="center"/>
              <w:rPr>
                <w:rFonts w:ascii="Calibri" w:hAnsi="Calibri"/>
                <w:bCs/>
                <w:color w:val="000000"/>
                <w:sz w:val="20"/>
                <w:szCs w:val="20"/>
              </w:rPr>
            </w:pPr>
            <w:r>
              <w:rPr>
                <w:rFonts w:ascii="Calibri" w:hAnsi="Calibri"/>
                <w:bCs/>
                <w:color w:val="000000"/>
                <w:sz w:val="20"/>
                <w:szCs w:val="20"/>
              </w:rPr>
              <w:t>To be compared with</w:t>
            </w:r>
            <w:r w:rsidR="00AA1463">
              <w:rPr>
                <w:rFonts w:ascii="Calibri" w:hAnsi="Calibri"/>
                <w:bCs/>
                <w:color w:val="000000"/>
                <w:sz w:val="20"/>
                <w:szCs w:val="20"/>
              </w:rPr>
              <w:t xml:space="preserve"> Common </w:t>
            </w:r>
            <w:r>
              <w:rPr>
                <w:rFonts w:ascii="Calibri" w:hAnsi="Calibri"/>
                <w:bCs/>
                <w:color w:val="000000"/>
                <w:sz w:val="20"/>
                <w:szCs w:val="20"/>
              </w:rPr>
              <w:t xml:space="preserve"> </w:t>
            </w:r>
            <w:r w:rsidRPr="0024046C">
              <w:rPr>
                <w:rFonts w:ascii="Calibri" w:hAnsi="Calibri"/>
                <w:bCs/>
                <w:color w:val="000000"/>
                <w:sz w:val="20"/>
                <w:szCs w:val="20"/>
              </w:rPr>
              <w:t>Pastures in</w:t>
            </w:r>
            <w:r>
              <w:rPr>
                <w:rFonts w:ascii="Calibri" w:hAnsi="Calibri"/>
                <w:bCs/>
                <w:color w:val="000000"/>
                <w:sz w:val="20"/>
                <w:szCs w:val="20"/>
              </w:rPr>
              <w:t xml:space="preserve"> S</w:t>
            </w:r>
            <w:r w:rsidRPr="0024046C">
              <w:rPr>
                <w:rFonts w:ascii="Calibri" w:hAnsi="Calibri"/>
                <w:bCs/>
                <w:color w:val="000000"/>
                <w:sz w:val="20"/>
                <w:szCs w:val="20"/>
              </w:rPr>
              <w:t>urrounding areas without SLM</w:t>
            </w:r>
            <w:r>
              <w:rPr>
                <w:rFonts w:ascii="Calibri" w:hAnsi="Calibri"/>
                <w:bCs/>
                <w:color w:val="000000"/>
                <w:sz w:val="20"/>
                <w:szCs w:val="20"/>
              </w:rPr>
              <w:t xml:space="preserve"> Plans and Practices</w:t>
            </w:r>
          </w:p>
          <w:p w14:paraId="18880F3E" w14:textId="126FBB23" w:rsidR="00520E96" w:rsidRPr="0024046C" w:rsidRDefault="00520E96" w:rsidP="00A41390">
            <w:pPr>
              <w:jc w:val="center"/>
              <w:rPr>
                <w:rFonts w:ascii="Calibri" w:hAnsi="Calibri"/>
                <w:bCs/>
                <w:color w:val="000000"/>
                <w:sz w:val="20"/>
                <w:szCs w:val="20"/>
              </w:rPr>
            </w:pPr>
          </w:p>
        </w:tc>
      </w:tr>
      <w:tr w:rsidR="00604BFE" w:rsidRPr="0024046C" w14:paraId="1505C470" w14:textId="77777777" w:rsidTr="00A41390">
        <w:tc>
          <w:tcPr>
            <w:tcW w:w="916" w:type="dxa"/>
            <w:vMerge/>
            <w:vAlign w:val="center"/>
          </w:tcPr>
          <w:p w14:paraId="1D839D6D" w14:textId="77CCFBAA" w:rsidR="00604BFE" w:rsidRDefault="00604BFE" w:rsidP="00A41390">
            <w:pPr>
              <w:jc w:val="center"/>
              <w:rPr>
                <w:rFonts w:ascii="Calibri" w:hAnsi="Calibri"/>
                <w:bCs/>
                <w:color w:val="000000"/>
                <w:sz w:val="20"/>
                <w:szCs w:val="20"/>
              </w:rPr>
            </w:pPr>
          </w:p>
        </w:tc>
        <w:tc>
          <w:tcPr>
            <w:tcW w:w="2620" w:type="dxa"/>
            <w:vMerge/>
            <w:vAlign w:val="center"/>
          </w:tcPr>
          <w:p w14:paraId="25C8FA27" w14:textId="53027FD0" w:rsidR="00604BFE" w:rsidRPr="0024046C" w:rsidRDefault="00604BFE" w:rsidP="00A41390">
            <w:pPr>
              <w:jc w:val="center"/>
              <w:rPr>
                <w:rFonts w:ascii="Calibri" w:hAnsi="Calibri"/>
                <w:bCs/>
                <w:color w:val="000000"/>
                <w:sz w:val="20"/>
                <w:szCs w:val="20"/>
              </w:rPr>
            </w:pPr>
          </w:p>
        </w:tc>
        <w:tc>
          <w:tcPr>
            <w:tcW w:w="1500" w:type="dxa"/>
            <w:vAlign w:val="center"/>
          </w:tcPr>
          <w:p w14:paraId="2B21C41C" w14:textId="77777777" w:rsidR="00520E96" w:rsidRDefault="00520E96" w:rsidP="00A41390">
            <w:pPr>
              <w:jc w:val="center"/>
              <w:rPr>
                <w:rFonts w:ascii="Calibri" w:hAnsi="Calibri"/>
                <w:b/>
                <w:bCs/>
                <w:color w:val="000000"/>
                <w:sz w:val="18"/>
                <w:szCs w:val="18"/>
              </w:rPr>
            </w:pPr>
          </w:p>
          <w:p w14:paraId="256BE746" w14:textId="2EEFB29B" w:rsidR="00604BFE" w:rsidRPr="00A41390" w:rsidRDefault="00520E96" w:rsidP="00A41390">
            <w:pPr>
              <w:jc w:val="center"/>
              <w:rPr>
                <w:rFonts w:ascii="Calibri" w:hAnsi="Calibri"/>
                <w:b/>
                <w:bCs/>
                <w:color w:val="000000"/>
                <w:sz w:val="18"/>
                <w:szCs w:val="18"/>
              </w:rPr>
            </w:pPr>
            <w:r>
              <w:rPr>
                <w:rFonts w:ascii="Calibri" w:hAnsi="Calibri"/>
                <w:b/>
                <w:bCs/>
                <w:color w:val="000000"/>
                <w:sz w:val="18"/>
                <w:szCs w:val="18"/>
              </w:rPr>
              <w:t>Pastures under long term and free of charge use</w:t>
            </w:r>
          </w:p>
          <w:p w14:paraId="2A316836" w14:textId="3CA3AD97" w:rsidR="00604BFE" w:rsidRPr="00A41390" w:rsidRDefault="00604BFE" w:rsidP="00A41390">
            <w:pPr>
              <w:jc w:val="center"/>
              <w:rPr>
                <w:rFonts w:ascii="Calibri" w:hAnsi="Calibri"/>
                <w:b/>
                <w:bCs/>
                <w:color w:val="000000"/>
                <w:sz w:val="18"/>
                <w:szCs w:val="18"/>
              </w:rPr>
            </w:pPr>
          </w:p>
        </w:tc>
        <w:tc>
          <w:tcPr>
            <w:tcW w:w="1593" w:type="dxa"/>
            <w:vAlign w:val="center"/>
          </w:tcPr>
          <w:p w14:paraId="58DC1179" w14:textId="77777777" w:rsidR="00604BFE" w:rsidRPr="00A41390" w:rsidRDefault="00604BFE" w:rsidP="00A41390">
            <w:pPr>
              <w:jc w:val="center"/>
              <w:rPr>
                <w:rFonts w:ascii="Calibri" w:hAnsi="Calibri"/>
                <w:b/>
                <w:bCs/>
                <w:color w:val="000000"/>
                <w:sz w:val="18"/>
                <w:szCs w:val="18"/>
              </w:rPr>
            </w:pPr>
            <w:r w:rsidRPr="00A41390">
              <w:rPr>
                <w:rFonts w:ascii="Calibri" w:hAnsi="Calibri"/>
                <w:b/>
                <w:bCs/>
                <w:color w:val="000000"/>
                <w:sz w:val="18"/>
                <w:szCs w:val="18"/>
              </w:rPr>
              <w:t>Leased Pastures</w:t>
            </w:r>
          </w:p>
          <w:p w14:paraId="4477A261" w14:textId="0D97226E" w:rsidR="00604BFE" w:rsidRPr="00A41390" w:rsidRDefault="00604BFE" w:rsidP="00A41390">
            <w:pPr>
              <w:jc w:val="center"/>
              <w:rPr>
                <w:rFonts w:ascii="Calibri" w:hAnsi="Calibri"/>
                <w:b/>
                <w:bCs/>
                <w:color w:val="000000"/>
                <w:sz w:val="18"/>
                <w:szCs w:val="18"/>
              </w:rPr>
            </w:pPr>
          </w:p>
        </w:tc>
        <w:tc>
          <w:tcPr>
            <w:tcW w:w="1440" w:type="dxa"/>
            <w:vAlign w:val="center"/>
          </w:tcPr>
          <w:p w14:paraId="594E350E" w14:textId="77777777" w:rsidR="00604BFE" w:rsidRPr="00A41390" w:rsidRDefault="00604BFE" w:rsidP="00A41390">
            <w:pPr>
              <w:jc w:val="center"/>
              <w:rPr>
                <w:rFonts w:ascii="Calibri" w:hAnsi="Calibri"/>
                <w:b/>
                <w:bCs/>
                <w:color w:val="000000"/>
                <w:sz w:val="18"/>
                <w:szCs w:val="18"/>
              </w:rPr>
            </w:pPr>
            <w:r w:rsidRPr="00A41390">
              <w:rPr>
                <w:rFonts w:ascii="Calibri" w:hAnsi="Calibri"/>
                <w:b/>
                <w:bCs/>
                <w:color w:val="000000"/>
                <w:sz w:val="18"/>
                <w:szCs w:val="18"/>
              </w:rPr>
              <w:t>Private Pastures</w:t>
            </w:r>
          </w:p>
          <w:p w14:paraId="3C9D3702" w14:textId="3F577CE0" w:rsidR="00604BFE" w:rsidRPr="00A41390" w:rsidRDefault="00604BFE" w:rsidP="00A41390">
            <w:pPr>
              <w:jc w:val="center"/>
              <w:rPr>
                <w:rFonts w:ascii="Calibri" w:hAnsi="Calibri"/>
                <w:b/>
                <w:bCs/>
                <w:color w:val="000000"/>
                <w:sz w:val="18"/>
                <w:szCs w:val="18"/>
              </w:rPr>
            </w:pPr>
          </w:p>
        </w:tc>
        <w:tc>
          <w:tcPr>
            <w:tcW w:w="1553" w:type="dxa"/>
            <w:vMerge/>
            <w:vAlign w:val="center"/>
          </w:tcPr>
          <w:p w14:paraId="76542469" w14:textId="1E4C89F6" w:rsidR="00604BFE" w:rsidRPr="0024046C" w:rsidRDefault="00604BFE" w:rsidP="00A41390">
            <w:pPr>
              <w:jc w:val="center"/>
              <w:rPr>
                <w:rFonts w:ascii="Calibri" w:hAnsi="Calibri"/>
                <w:bCs/>
                <w:color w:val="000000"/>
                <w:sz w:val="20"/>
                <w:szCs w:val="20"/>
              </w:rPr>
            </w:pPr>
          </w:p>
        </w:tc>
      </w:tr>
      <w:tr w:rsidR="00520E96" w:rsidRPr="0024046C" w14:paraId="2B065861" w14:textId="77777777" w:rsidTr="00437B00">
        <w:tc>
          <w:tcPr>
            <w:tcW w:w="916" w:type="dxa"/>
            <w:vAlign w:val="center"/>
          </w:tcPr>
          <w:p w14:paraId="420E0816" w14:textId="0409EE8C" w:rsidR="00604BFE" w:rsidRPr="0024046C" w:rsidDel="00604BFE" w:rsidRDefault="00604BFE" w:rsidP="00A41390">
            <w:pPr>
              <w:jc w:val="center"/>
              <w:rPr>
                <w:rFonts w:ascii="Calibri" w:hAnsi="Calibri"/>
                <w:bCs/>
                <w:color w:val="000000"/>
                <w:sz w:val="20"/>
                <w:szCs w:val="20"/>
              </w:rPr>
            </w:pPr>
            <w:r>
              <w:rPr>
                <w:rFonts w:ascii="Calibri" w:hAnsi="Calibri"/>
                <w:bCs/>
                <w:color w:val="000000"/>
                <w:sz w:val="20"/>
                <w:szCs w:val="20"/>
              </w:rPr>
              <w:t>1</w:t>
            </w:r>
          </w:p>
        </w:tc>
        <w:tc>
          <w:tcPr>
            <w:tcW w:w="2620" w:type="dxa"/>
            <w:vAlign w:val="center"/>
          </w:tcPr>
          <w:p w14:paraId="194DAC92" w14:textId="3269E92D" w:rsidR="00604BFE" w:rsidRPr="0024046C" w:rsidRDefault="00604BFE" w:rsidP="00A41390">
            <w:pPr>
              <w:jc w:val="center"/>
              <w:rPr>
                <w:rFonts w:ascii="Calibri" w:hAnsi="Calibri"/>
                <w:bCs/>
                <w:color w:val="000000"/>
                <w:sz w:val="20"/>
                <w:szCs w:val="20"/>
              </w:rPr>
            </w:pPr>
            <w:r>
              <w:rPr>
                <w:rFonts w:ascii="Calibri" w:hAnsi="Calibri"/>
                <w:bCs/>
                <w:color w:val="000000"/>
                <w:sz w:val="20"/>
                <w:szCs w:val="20"/>
              </w:rPr>
              <w:t>Ganakhleba Pilot Pasture Site</w:t>
            </w:r>
          </w:p>
        </w:tc>
        <w:tc>
          <w:tcPr>
            <w:tcW w:w="1500" w:type="dxa"/>
            <w:vAlign w:val="center"/>
          </w:tcPr>
          <w:p w14:paraId="670CB9B8" w14:textId="77777777" w:rsidR="00604BFE" w:rsidRPr="000C3217" w:rsidRDefault="00604BFE" w:rsidP="00520E96">
            <w:pPr>
              <w:jc w:val="center"/>
              <w:rPr>
                <w:rFonts w:ascii="Calibri" w:hAnsi="Calibri"/>
                <w:bCs/>
                <w:color w:val="000000"/>
                <w:sz w:val="18"/>
                <w:szCs w:val="18"/>
              </w:rPr>
            </w:pPr>
            <w:r w:rsidRPr="000C3217">
              <w:rPr>
                <w:rFonts w:ascii="Calibri" w:hAnsi="Calibri"/>
                <w:bCs/>
                <w:color w:val="000000"/>
                <w:sz w:val="18"/>
                <w:szCs w:val="18"/>
              </w:rPr>
              <w:t>Common Pastures</w:t>
            </w:r>
          </w:p>
          <w:p w14:paraId="53E21323" w14:textId="6E3DB23D" w:rsidR="00604BFE" w:rsidRPr="0024046C" w:rsidRDefault="00604BFE" w:rsidP="00A41390">
            <w:pPr>
              <w:jc w:val="center"/>
              <w:rPr>
                <w:rFonts w:ascii="Calibri" w:hAnsi="Calibri"/>
                <w:bCs/>
                <w:color w:val="000000"/>
                <w:sz w:val="20"/>
                <w:szCs w:val="20"/>
              </w:rPr>
            </w:pPr>
            <w:r w:rsidRPr="000C3217">
              <w:rPr>
                <w:rFonts w:ascii="Calibri" w:hAnsi="Calibri"/>
                <w:bCs/>
                <w:color w:val="000000"/>
                <w:sz w:val="18"/>
                <w:szCs w:val="18"/>
              </w:rPr>
              <w:t>(No taxes)</w:t>
            </w:r>
          </w:p>
        </w:tc>
        <w:tc>
          <w:tcPr>
            <w:tcW w:w="1593" w:type="dxa"/>
            <w:vAlign w:val="center"/>
          </w:tcPr>
          <w:p w14:paraId="4FEBCBAA" w14:textId="77777777" w:rsidR="00604BFE" w:rsidRPr="000C3217" w:rsidRDefault="00604BFE" w:rsidP="00520E96">
            <w:pPr>
              <w:jc w:val="center"/>
              <w:rPr>
                <w:rFonts w:ascii="Calibri" w:hAnsi="Calibri"/>
                <w:bCs/>
                <w:color w:val="000000"/>
                <w:sz w:val="18"/>
                <w:szCs w:val="18"/>
              </w:rPr>
            </w:pPr>
            <w:r w:rsidRPr="000C3217">
              <w:rPr>
                <w:rFonts w:ascii="Calibri" w:hAnsi="Calibri"/>
                <w:bCs/>
                <w:color w:val="000000"/>
                <w:sz w:val="18"/>
                <w:szCs w:val="18"/>
              </w:rPr>
              <w:t>Leased Pastures</w:t>
            </w:r>
          </w:p>
          <w:p w14:paraId="23F11C31" w14:textId="77777777" w:rsidR="00604BFE" w:rsidRPr="000C3217" w:rsidRDefault="00604BFE" w:rsidP="00520E96">
            <w:pPr>
              <w:jc w:val="center"/>
              <w:rPr>
                <w:rFonts w:ascii="Calibri" w:hAnsi="Calibri"/>
                <w:bCs/>
                <w:color w:val="000000"/>
                <w:sz w:val="18"/>
                <w:szCs w:val="18"/>
              </w:rPr>
            </w:pPr>
            <w:r w:rsidRPr="000C3217">
              <w:rPr>
                <w:rFonts w:ascii="Calibri" w:hAnsi="Calibri"/>
                <w:bCs/>
                <w:color w:val="000000"/>
                <w:sz w:val="18"/>
                <w:szCs w:val="18"/>
              </w:rPr>
              <w:t>(lease-fee+property tax)</w:t>
            </w:r>
          </w:p>
          <w:p w14:paraId="2305051A" w14:textId="77777777" w:rsidR="00604BFE" w:rsidRPr="0024046C" w:rsidRDefault="00604BFE" w:rsidP="00A41390">
            <w:pPr>
              <w:jc w:val="center"/>
              <w:rPr>
                <w:rFonts w:ascii="Calibri" w:hAnsi="Calibri"/>
                <w:bCs/>
                <w:color w:val="000000"/>
                <w:sz w:val="20"/>
                <w:szCs w:val="20"/>
              </w:rPr>
            </w:pPr>
          </w:p>
        </w:tc>
        <w:tc>
          <w:tcPr>
            <w:tcW w:w="1440" w:type="dxa"/>
            <w:vAlign w:val="center"/>
          </w:tcPr>
          <w:p w14:paraId="73D338B3" w14:textId="77777777" w:rsidR="00604BFE" w:rsidRPr="000C3217" w:rsidRDefault="00604BFE" w:rsidP="00520E96">
            <w:pPr>
              <w:jc w:val="center"/>
              <w:rPr>
                <w:rFonts w:ascii="Calibri" w:hAnsi="Calibri"/>
                <w:bCs/>
                <w:color w:val="000000"/>
                <w:sz w:val="18"/>
                <w:szCs w:val="18"/>
              </w:rPr>
            </w:pPr>
            <w:r w:rsidRPr="000C3217">
              <w:rPr>
                <w:rFonts w:ascii="Calibri" w:hAnsi="Calibri"/>
                <w:bCs/>
                <w:color w:val="000000"/>
                <w:sz w:val="18"/>
                <w:szCs w:val="18"/>
              </w:rPr>
              <w:t>Private Pastures</w:t>
            </w:r>
          </w:p>
          <w:p w14:paraId="12A172B1" w14:textId="09330E03" w:rsidR="00604BFE" w:rsidRPr="0024046C" w:rsidRDefault="00604BFE" w:rsidP="00A41390">
            <w:pPr>
              <w:jc w:val="center"/>
              <w:rPr>
                <w:rFonts w:ascii="Calibri" w:hAnsi="Calibri"/>
                <w:bCs/>
                <w:color w:val="000000"/>
                <w:sz w:val="20"/>
                <w:szCs w:val="20"/>
              </w:rPr>
            </w:pPr>
            <w:r w:rsidRPr="000C3217">
              <w:rPr>
                <w:rFonts w:ascii="Calibri" w:hAnsi="Calibri"/>
                <w:bCs/>
                <w:color w:val="000000"/>
                <w:sz w:val="18"/>
                <w:szCs w:val="18"/>
              </w:rPr>
              <w:t>(property tax)</w:t>
            </w:r>
          </w:p>
        </w:tc>
        <w:tc>
          <w:tcPr>
            <w:tcW w:w="1553" w:type="dxa"/>
            <w:vAlign w:val="center"/>
          </w:tcPr>
          <w:p w14:paraId="56B9A546" w14:textId="5D10C459" w:rsidR="00604BFE" w:rsidRPr="00A41390" w:rsidRDefault="00520E96" w:rsidP="00A41390">
            <w:pPr>
              <w:jc w:val="center"/>
              <w:rPr>
                <w:rFonts w:ascii="Calibri" w:hAnsi="Calibri"/>
                <w:bCs/>
                <w:color w:val="000000"/>
                <w:sz w:val="18"/>
                <w:szCs w:val="18"/>
              </w:rPr>
            </w:pPr>
            <w:r w:rsidRPr="00A41390">
              <w:rPr>
                <w:rFonts w:ascii="Calibri" w:hAnsi="Calibri"/>
                <w:bCs/>
                <w:color w:val="000000"/>
                <w:sz w:val="18"/>
                <w:szCs w:val="18"/>
              </w:rPr>
              <w:t>Pastures under informal use (no taxes)</w:t>
            </w:r>
          </w:p>
        </w:tc>
      </w:tr>
      <w:tr w:rsidR="00520E96" w:rsidRPr="0024046C" w14:paraId="606E8844" w14:textId="77777777" w:rsidTr="00437B00">
        <w:tc>
          <w:tcPr>
            <w:tcW w:w="916" w:type="dxa"/>
            <w:vAlign w:val="center"/>
          </w:tcPr>
          <w:p w14:paraId="06A833BA" w14:textId="0C1130B4" w:rsidR="00604BFE" w:rsidDel="00604BFE" w:rsidRDefault="00604BFE" w:rsidP="00A41390">
            <w:pPr>
              <w:jc w:val="center"/>
              <w:rPr>
                <w:rFonts w:ascii="Calibri" w:hAnsi="Calibri"/>
                <w:bCs/>
                <w:color w:val="000000"/>
                <w:sz w:val="20"/>
                <w:szCs w:val="20"/>
              </w:rPr>
            </w:pPr>
            <w:r>
              <w:rPr>
                <w:rFonts w:ascii="Calibri" w:hAnsi="Calibri"/>
                <w:bCs/>
                <w:color w:val="000000"/>
                <w:sz w:val="20"/>
                <w:szCs w:val="20"/>
              </w:rPr>
              <w:t>2</w:t>
            </w:r>
          </w:p>
        </w:tc>
        <w:tc>
          <w:tcPr>
            <w:tcW w:w="2620" w:type="dxa"/>
            <w:vAlign w:val="center"/>
          </w:tcPr>
          <w:p w14:paraId="2D7954EF" w14:textId="732397D2" w:rsidR="00604BFE" w:rsidRPr="0024046C" w:rsidRDefault="00604BFE" w:rsidP="00A41390">
            <w:pPr>
              <w:jc w:val="center"/>
              <w:rPr>
                <w:rFonts w:ascii="Calibri" w:hAnsi="Calibri"/>
                <w:bCs/>
                <w:color w:val="000000"/>
                <w:sz w:val="20"/>
                <w:szCs w:val="20"/>
              </w:rPr>
            </w:pPr>
            <w:r>
              <w:rPr>
                <w:rFonts w:ascii="Calibri" w:hAnsi="Calibri"/>
                <w:bCs/>
                <w:color w:val="000000"/>
                <w:sz w:val="20"/>
                <w:szCs w:val="20"/>
              </w:rPr>
              <w:t>Naniani Pilot Pasture Site</w:t>
            </w:r>
          </w:p>
        </w:tc>
        <w:tc>
          <w:tcPr>
            <w:tcW w:w="1500" w:type="dxa"/>
            <w:vAlign w:val="center"/>
          </w:tcPr>
          <w:p w14:paraId="06AD3A9F" w14:textId="77777777" w:rsidR="00604BFE" w:rsidRPr="000C3217" w:rsidRDefault="00604BFE" w:rsidP="00520E96">
            <w:pPr>
              <w:jc w:val="center"/>
              <w:rPr>
                <w:rFonts w:ascii="Calibri" w:hAnsi="Calibri"/>
                <w:bCs/>
                <w:color w:val="000000"/>
                <w:sz w:val="18"/>
                <w:szCs w:val="18"/>
              </w:rPr>
            </w:pPr>
            <w:r w:rsidRPr="000C3217">
              <w:rPr>
                <w:rFonts w:ascii="Calibri" w:hAnsi="Calibri"/>
                <w:bCs/>
                <w:color w:val="000000"/>
                <w:sz w:val="18"/>
                <w:szCs w:val="18"/>
              </w:rPr>
              <w:t>Common Pastures</w:t>
            </w:r>
          </w:p>
          <w:p w14:paraId="22BC2A8B" w14:textId="3EAE9BB6" w:rsidR="00604BFE" w:rsidRPr="0024046C" w:rsidRDefault="00604BFE" w:rsidP="00A41390">
            <w:pPr>
              <w:jc w:val="center"/>
              <w:rPr>
                <w:rFonts w:ascii="Calibri" w:hAnsi="Calibri"/>
                <w:bCs/>
                <w:color w:val="000000"/>
                <w:sz w:val="20"/>
                <w:szCs w:val="20"/>
              </w:rPr>
            </w:pPr>
            <w:r w:rsidRPr="000C3217">
              <w:rPr>
                <w:rFonts w:ascii="Calibri" w:hAnsi="Calibri"/>
                <w:bCs/>
                <w:color w:val="000000"/>
                <w:sz w:val="18"/>
                <w:szCs w:val="18"/>
              </w:rPr>
              <w:t>(No taxes)</w:t>
            </w:r>
          </w:p>
        </w:tc>
        <w:tc>
          <w:tcPr>
            <w:tcW w:w="1593" w:type="dxa"/>
            <w:vAlign w:val="center"/>
          </w:tcPr>
          <w:p w14:paraId="4B986690" w14:textId="77777777" w:rsidR="00604BFE" w:rsidRPr="000C3217" w:rsidRDefault="00604BFE" w:rsidP="00520E96">
            <w:pPr>
              <w:jc w:val="center"/>
              <w:rPr>
                <w:rFonts w:ascii="Calibri" w:hAnsi="Calibri"/>
                <w:bCs/>
                <w:color w:val="000000"/>
                <w:sz w:val="18"/>
                <w:szCs w:val="18"/>
              </w:rPr>
            </w:pPr>
            <w:r w:rsidRPr="000C3217">
              <w:rPr>
                <w:rFonts w:ascii="Calibri" w:hAnsi="Calibri"/>
                <w:bCs/>
                <w:color w:val="000000"/>
                <w:sz w:val="18"/>
                <w:szCs w:val="18"/>
              </w:rPr>
              <w:t>Leased Pastures</w:t>
            </w:r>
          </w:p>
          <w:p w14:paraId="30A38D29" w14:textId="77777777" w:rsidR="00604BFE" w:rsidRPr="000C3217" w:rsidRDefault="00604BFE" w:rsidP="00520E96">
            <w:pPr>
              <w:jc w:val="center"/>
              <w:rPr>
                <w:rFonts w:ascii="Calibri" w:hAnsi="Calibri"/>
                <w:bCs/>
                <w:color w:val="000000"/>
                <w:sz w:val="18"/>
                <w:szCs w:val="18"/>
              </w:rPr>
            </w:pPr>
            <w:r w:rsidRPr="000C3217">
              <w:rPr>
                <w:rFonts w:ascii="Calibri" w:hAnsi="Calibri"/>
                <w:bCs/>
                <w:color w:val="000000"/>
                <w:sz w:val="18"/>
                <w:szCs w:val="18"/>
              </w:rPr>
              <w:t>(lease-fee+property tax)</w:t>
            </w:r>
          </w:p>
          <w:p w14:paraId="27B8E88B" w14:textId="77777777" w:rsidR="00604BFE" w:rsidRPr="0024046C" w:rsidRDefault="00604BFE" w:rsidP="00A41390">
            <w:pPr>
              <w:jc w:val="center"/>
              <w:rPr>
                <w:rFonts w:ascii="Calibri" w:hAnsi="Calibri"/>
                <w:bCs/>
                <w:color w:val="000000"/>
                <w:sz w:val="20"/>
                <w:szCs w:val="20"/>
              </w:rPr>
            </w:pPr>
          </w:p>
        </w:tc>
        <w:tc>
          <w:tcPr>
            <w:tcW w:w="1440" w:type="dxa"/>
            <w:vAlign w:val="center"/>
          </w:tcPr>
          <w:p w14:paraId="0D6B387C" w14:textId="77777777" w:rsidR="00604BFE" w:rsidRPr="000C3217" w:rsidRDefault="00604BFE" w:rsidP="00520E96">
            <w:pPr>
              <w:jc w:val="center"/>
              <w:rPr>
                <w:rFonts w:ascii="Calibri" w:hAnsi="Calibri"/>
                <w:bCs/>
                <w:color w:val="000000"/>
                <w:sz w:val="18"/>
                <w:szCs w:val="18"/>
              </w:rPr>
            </w:pPr>
            <w:r w:rsidRPr="000C3217">
              <w:rPr>
                <w:rFonts w:ascii="Calibri" w:hAnsi="Calibri"/>
                <w:bCs/>
                <w:color w:val="000000"/>
                <w:sz w:val="18"/>
                <w:szCs w:val="18"/>
              </w:rPr>
              <w:t>Private Pastures</w:t>
            </w:r>
          </w:p>
          <w:p w14:paraId="7BBDF25C" w14:textId="6562B7AC" w:rsidR="00604BFE" w:rsidRPr="0024046C" w:rsidRDefault="00604BFE" w:rsidP="00A41390">
            <w:pPr>
              <w:jc w:val="center"/>
              <w:rPr>
                <w:rFonts w:ascii="Calibri" w:hAnsi="Calibri"/>
                <w:bCs/>
                <w:color w:val="000000"/>
                <w:sz w:val="20"/>
                <w:szCs w:val="20"/>
              </w:rPr>
            </w:pPr>
            <w:r w:rsidRPr="000C3217">
              <w:rPr>
                <w:rFonts w:ascii="Calibri" w:hAnsi="Calibri"/>
                <w:bCs/>
                <w:color w:val="000000"/>
                <w:sz w:val="18"/>
                <w:szCs w:val="18"/>
              </w:rPr>
              <w:t>(property tax)</w:t>
            </w:r>
          </w:p>
        </w:tc>
        <w:tc>
          <w:tcPr>
            <w:tcW w:w="1553" w:type="dxa"/>
            <w:vAlign w:val="center"/>
          </w:tcPr>
          <w:p w14:paraId="4107B9C5" w14:textId="03DBB352" w:rsidR="00604BFE" w:rsidRPr="0024046C" w:rsidRDefault="00520E96" w:rsidP="00A41390">
            <w:pPr>
              <w:jc w:val="center"/>
              <w:rPr>
                <w:rFonts w:ascii="Calibri" w:hAnsi="Calibri"/>
                <w:bCs/>
                <w:color w:val="000000"/>
                <w:sz w:val="20"/>
                <w:szCs w:val="20"/>
              </w:rPr>
            </w:pPr>
            <w:r w:rsidRPr="000C3217">
              <w:rPr>
                <w:rFonts w:ascii="Calibri" w:hAnsi="Calibri"/>
                <w:bCs/>
                <w:color w:val="000000"/>
                <w:sz w:val="18"/>
                <w:szCs w:val="18"/>
              </w:rPr>
              <w:t>Pastures under informal use (no taxes)</w:t>
            </w:r>
          </w:p>
        </w:tc>
      </w:tr>
      <w:tr w:rsidR="00520E96" w:rsidRPr="0024046C" w14:paraId="061A6D62" w14:textId="77777777" w:rsidTr="00437B00">
        <w:tc>
          <w:tcPr>
            <w:tcW w:w="916" w:type="dxa"/>
            <w:vAlign w:val="center"/>
          </w:tcPr>
          <w:p w14:paraId="73A58C68" w14:textId="0A861394" w:rsidR="00604BFE" w:rsidDel="00604BFE" w:rsidRDefault="00604BFE" w:rsidP="00A41390">
            <w:pPr>
              <w:jc w:val="center"/>
              <w:rPr>
                <w:rFonts w:ascii="Calibri" w:hAnsi="Calibri"/>
                <w:bCs/>
                <w:color w:val="000000"/>
                <w:sz w:val="20"/>
                <w:szCs w:val="20"/>
              </w:rPr>
            </w:pPr>
            <w:r>
              <w:rPr>
                <w:rFonts w:ascii="Calibri" w:hAnsi="Calibri"/>
                <w:bCs/>
                <w:color w:val="000000"/>
                <w:sz w:val="20"/>
                <w:szCs w:val="20"/>
              </w:rPr>
              <w:t>3</w:t>
            </w:r>
          </w:p>
        </w:tc>
        <w:tc>
          <w:tcPr>
            <w:tcW w:w="2620" w:type="dxa"/>
            <w:vAlign w:val="center"/>
          </w:tcPr>
          <w:p w14:paraId="0B6E8068" w14:textId="37843885" w:rsidR="00604BFE" w:rsidRPr="0024046C" w:rsidRDefault="00604BFE" w:rsidP="00A41390">
            <w:pPr>
              <w:jc w:val="center"/>
              <w:rPr>
                <w:rFonts w:ascii="Calibri" w:hAnsi="Calibri"/>
                <w:bCs/>
                <w:color w:val="000000"/>
                <w:sz w:val="20"/>
                <w:szCs w:val="20"/>
              </w:rPr>
            </w:pPr>
            <w:r>
              <w:rPr>
                <w:rFonts w:ascii="Calibri" w:hAnsi="Calibri"/>
                <w:bCs/>
                <w:color w:val="000000"/>
                <w:sz w:val="20"/>
                <w:szCs w:val="20"/>
              </w:rPr>
              <w:t>Sno Pilot Pasture Site</w:t>
            </w:r>
          </w:p>
        </w:tc>
        <w:tc>
          <w:tcPr>
            <w:tcW w:w="1500" w:type="dxa"/>
            <w:vAlign w:val="center"/>
          </w:tcPr>
          <w:p w14:paraId="172D3E65" w14:textId="77777777" w:rsidR="00604BFE" w:rsidRPr="000C3217" w:rsidRDefault="00604BFE" w:rsidP="00520E96">
            <w:pPr>
              <w:jc w:val="center"/>
              <w:rPr>
                <w:rFonts w:ascii="Calibri" w:hAnsi="Calibri"/>
                <w:bCs/>
                <w:color w:val="000000"/>
                <w:sz w:val="18"/>
                <w:szCs w:val="18"/>
              </w:rPr>
            </w:pPr>
            <w:r w:rsidRPr="000C3217">
              <w:rPr>
                <w:rFonts w:ascii="Calibri" w:hAnsi="Calibri"/>
                <w:bCs/>
                <w:color w:val="000000"/>
                <w:sz w:val="18"/>
                <w:szCs w:val="18"/>
              </w:rPr>
              <w:t>Common Pastures</w:t>
            </w:r>
          </w:p>
          <w:p w14:paraId="2940D83F" w14:textId="3DBF544D" w:rsidR="00604BFE" w:rsidRPr="0024046C" w:rsidRDefault="00604BFE" w:rsidP="00A41390">
            <w:pPr>
              <w:jc w:val="center"/>
              <w:rPr>
                <w:rFonts w:ascii="Calibri" w:hAnsi="Calibri"/>
                <w:bCs/>
                <w:color w:val="000000"/>
                <w:sz w:val="20"/>
                <w:szCs w:val="20"/>
              </w:rPr>
            </w:pPr>
            <w:r w:rsidRPr="000C3217">
              <w:rPr>
                <w:rFonts w:ascii="Calibri" w:hAnsi="Calibri"/>
                <w:bCs/>
                <w:color w:val="000000"/>
                <w:sz w:val="18"/>
                <w:szCs w:val="18"/>
              </w:rPr>
              <w:t>(No taxes)</w:t>
            </w:r>
          </w:p>
        </w:tc>
        <w:tc>
          <w:tcPr>
            <w:tcW w:w="1593" w:type="dxa"/>
            <w:vAlign w:val="center"/>
          </w:tcPr>
          <w:p w14:paraId="7011DCDF" w14:textId="77777777" w:rsidR="00604BFE" w:rsidRPr="000C3217" w:rsidRDefault="00604BFE" w:rsidP="00520E96">
            <w:pPr>
              <w:jc w:val="center"/>
              <w:rPr>
                <w:rFonts w:ascii="Calibri" w:hAnsi="Calibri"/>
                <w:bCs/>
                <w:color w:val="000000"/>
                <w:sz w:val="18"/>
                <w:szCs w:val="18"/>
              </w:rPr>
            </w:pPr>
            <w:r w:rsidRPr="000C3217">
              <w:rPr>
                <w:rFonts w:ascii="Calibri" w:hAnsi="Calibri"/>
                <w:bCs/>
                <w:color w:val="000000"/>
                <w:sz w:val="18"/>
                <w:szCs w:val="18"/>
              </w:rPr>
              <w:t>Leased Pastures</w:t>
            </w:r>
          </w:p>
          <w:p w14:paraId="78533B1D" w14:textId="77777777" w:rsidR="00604BFE" w:rsidRPr="000C3217" w:rsidRDefault="00604BFE" w:rsidP="00520E96">
            <w:pPr>
              <w:jc w:val="center"/>
              <w:rPr>
                <w:rFonts w:ascii="Calibri" w:hAnsi="Calibri"/>
                <w:bCs/>
                <w:color w:val="000000"/>
                <w:sz w:val="18"/>
                <w:szCs w:val="18"/>
              </w:rPr>
            </w:pPr>
            <w:r w:rsidRPr="000C3217">
              <w:rPr>
                <w:rFonts w:ascii="Calibri" w:hAnsi="Calibri"/>
                <w:bCs/>
                <w:color w:val="000000"/>
                <w:sz w:val="18"/>
                <w:szCs w:val="18"/>
              </w:rPr>
              <w:t>(lease-fee+property tax)</w:t>
            </w:r>
          </w:p>
          <w:p w14:paraId="37B4A0C9" w14:textId="77777777" w:rsidR="00604BFE" w:rsidRPr="0024046C" w:rsidRDefault="00604BFE" w:rsidP="00A41390">
            <w:pPr>
              <w:jc w:val="center"/>
              <w:rPr>
                <w:rFonts w:ascii="Calibri" w:hAnsi="Calibri"/>
                <w:bCs/>
                <w:color w:val="000000"/>
                <w:sz w:val="20"/>
                <w:szCs w:val="20"/>
              </w:rPr>
            </w:pPr>
          </w:p>
        </w:tc>
        <w:tc>
          <w:tcPr>
            <w:tcW w:w="1440" w:type="dxa"/>
            <w:vAlign w:val="center"/>
          </w:tcPr>
          <w:p w14:paraId="2C0FBB27" w14:textId="77777777" w:rsidR="00604BFE" w:rsidRPr="000C3217" w:rsidRDefault="00604BFE" w:rsidP="00520E96">
            <w:pPr>
              <w:jc w:val="center"/>
              <w:rPr>
                <w:rFonts w:ascii="Calibri" w:hAnsi="Calibri"/>
                <w:bCs/>
                <w:color w:val="000000"/>
                <w:sz w:val="18"/>
                <w:szCs w:val="18"/>
              </w:rPr>
            </w:pPr>
            <w:r w:rsidRPr="000C3217">
              <w:rPr>
                <w:rFonts w:ascii="Calibri" w:hAnsi="Calibri"/>
                <w:bCs/>
                <w:color w:val="000000"/>
                <w:sz w:val="18"/>
                <w:szCs w:val="18"/>
              </w:rPr>
              <w:t>Private Pastures</w:t>
            </w:r>
          </w:p>
          <w:p w14:paraId="278905D4" w14:textId="728B8522" w:rsidR="00604BFE" w:rsidRPr="0024046C" w:rsidRDefault="00604BFE" w:rsidP="00A41390">
            <w:pPr>
              <w:jc w:val="center"/>
              <w:rPr>
                <w:rFonts w:ascii="Calibri" w:hAnsi="Calibri"/>
                <w:bCs/>
                <w:color w:val="000000"/>
                <w:sz w:val="20"/>
                <w:szCs w:val="20"/>
              </w:rPr>
            </w:pPr>
            <w:r w:rsidRPr="000C3217">
              <w:rPr>
                <w:rFonts w:ascii="Calibri" w:hAnsi="Calibri"/>
                <w:bCs/>
                <w:color w:val="000000"/>
                <w:sz w:val="18"/>
                <w:szCs w:val="18"/>
              </w:rPr>
              <w:t>(property tax)</w:t>
            </w:r>
          </w:p>
        </w:tc>
        <w:tc>
          <w:tcPr>
            <w:tcW w:w="1553" w:type="dxa"/>
            <w:vAlign w:val="center"/>
          </w:tcPr>
          <w:p w14:paraId="4EB16271" w14:textId="1E7B07F0" w:rsidR="00604BFE" w:rsidRPr="0024046C" w:rsidRDefault="00520E96" w:rsidP="00A41390">
            <w:pPr>
              <w:jc w:val="center"/>
              <w:rPr>
                <w:rFonts w:ascii="Calibri" w:hAnsi="Calibri"/>
                <w:bCs/>
                <w:color w:val="000000"/>
                <w:sz w:val="20"/>
                <w:szCs w:val="20"/>
              </w:rPr>
            </w:pPr>
            <w:r w:rsidRPr="000C3217">
              <w:rPr>
                <w:rFonts w:ascii="Calibri" w:hAnsi="Calibri"/>
                <w:bCs/>
                <w:color w:val="000000"/>
                <w:sz w:val="18"/>
                <w:szCs w:val="18"/>
              </w:rPr>
              <w:t>Pastures under informal use (no taxes)</w:t>
            </w:r>
          </w:p>
        </w:tc>
      </w:tr>
      <w:tr w:rsidR="00604BFE" w:rsidRPr="0024046C" w14:paraId="44676546" w14:textId="77777777" w:rsidTr="00A41390">
        <w:tc>
          <w:tcPr>
            <w:tcW w:w="916" w:type="dxa"/>
            <w:vAlign w:val="center"/>
          </w:tcPr>
          <w:p w14:paraId="65D560D8" w14:textId="77777777" w:rsidR="00604BFE" w:rsidDel="00604BFE" w:rsidRDefault="00604BFE" w:rsidP="00A41390">
            <w:pPr>
              <w:jc w:val="center"/>
              <w:rPr>
                <w:rFonts w:ascii="Calibri" w:hAnsi="Calibri"/>
                <w:bCs/>
                <w:color w:val="000000"/>
                <w:sz w:val="20"/>
                <w:szCs w:val="20"/>
              </w:rPr>
            </w:pPr>
          </w:p>
        </w:tc>
        <w:tc>
          <w:tcPr>
            <w:tcW w:w="2620" w:type="dxa"/>
            <w:vAlign w:val="center"/>
          </w:tcPr>
          <w:p w14:paraId="45F1269E" w14:textId="77777777" w:rsidR="00604BFE" w:rsidDel="00604BFE" w:rsidRDefault="00604BFE" w:rsidP="00A41390">
            <w:pPr>
              <w:jc w:val="center"/>
              <w:rPr>
                <w:rFonts w:ascii="Calibri" w:hAnsi="Calibri"/>
                <w:bCs/>
                <w:color w:val="000000"/>
                <w:sz w:val="20"/>
                <w:szCs w:val="20"/>
              </w:rPr>
            </w:pPr>
          </w:p>
        </w:tc>
        <w:tc>
          <w:tcPr>
            <w:tcW w:w="1500" w:type="dxa"/>
            <w:vAlign w:val="center"/>
          </w:tcPr>
          <w:p w14:paraId="4F6367AB" w14:textId="362B2695" w:rsidR="00604BFE" w:rsidRPr="00A41390" w:rsidRDefault="00604BFE" w:rsidP="00A41390">
            <w:pPr>
              <w:jc w:val="center"/>
              <w:rPr>
                <w:rFonts w:ascii="Calibri" w:hAnsi="Calibri"/>
                <w:b/>
                <w:bCs/>
                <w:color w:val="000000"/>
                <w:sz w:val="20"/>
                <w:szCs w:val="20"/>
              </w:rPr>
            </w:pPr>
            <w:r w:rsidRPr="00A41390">
              <w:rPr>
                <w:rFonts w:ascii="Calibri" w:hAnsi="Calibri"/>
                <w:b/>
                <w:bCs/>
                <w:color w:val="000000"/>
                <w:sz w:val="18"/>
                <w:szCs w:val="18"/>
              </w:rPr>
              <w:t>No taxes</w:t>
            </w:r>
          </w:p>
        </w:tc>
        <w:tc>
          <w:tcPr>
            <w:tcW w:w="1593" w:type="dxa"/>
            <w:vAlign w:val="center"/>
          </w:tcPr>
          <w:p w14:paraId="386D339C" w14:textId="77777777" w:rsidR="00604BFE" w:rsidRDefault="00604BFE" w:rsidP="00520E96">
            <w:pPr>
              <w:jc w:val="center"/>
              <w:rPr>
                <w:rFonts w:ascii="Calibri" w:hAnsi="Calibri"/>
                <w:b/>
                <w:bCs/>
                <w:color w:val="000000"/>
                <w:sz w:val="18"/>
                <w:szCs w:val="18"/>
              </w:rPr>
            </w:pPr>
          </w:p>
          <w:p w14:paraId="7268B821" w14:textId="08F2B320" w:rsidR="00604BFE" w:rsidRPr="00A41390" w:rsidRDefault="00604BFE" w:rsidP="00520E96">
            <w:pPr>
              <w:jc w:val="center"/>
              <w:rPr>
                <w:rFonts w:ascii="Calibri" w:hAnsi="Calibri"/>
                <w:b/>
                <w:bCs/>
                <w:color w:val="000000"/>
                <w:sz w:val="18"/>
                <w:szCs w:val="18"/>
              </w:rPr>
            </w:pPr>
            <w:r>
              <w:rPr>
                <w:rFonts w:ascii="Calibri" w:hAnsi="Calibri"/>
                <w:b/>
                <w:bCs/>
                <w:color w:val="000000"/>
                <w:sz w:val="18"/>
                <w:szCs w:val="18"/>
              </w:rPr>
              <w:t>lease-</w:t>
            </w:r>
            <w:r w:rsidRPr="00A41390">
              <w:rPr>
                <w:rFonts w:ascii="Calibri" w:hAnsi="Calibri"/>
                <w:b/>
                <w:bCs/>
                <w:color w:val="000000"/>
                <w:sz w:val="18"/>
                <w:szCs w:val="18"/>
              </w:rPr>
              <w:t>fee</w:t>
            </w:r>
            <w:r>
              <w:rPr>
                <w:rFonts w:ascii="Calibri" w:hAnsi="Calibri"/>
                <w:b/>
                <w:bCs/>
                <w:color w:val="000000"/>
                <w:sz w:val="18"/>
                <w:szCs w:val="18"/>
              </w:rPr>
              <w:t xml:space="preserve"> </w:t>
            </w:r>
            <w:r w:rsidRPr="00A41390">
              <w:rPr>
                <w:rFonts w:ascii="Calibri" w:hAnsi="Calibri"/>
                <w:b/>
                <w:bCs/>
                <w:color w:val="000000"/>
                <w:sz w:val="18"/>
                <w:szCs w:val="18"/>
              </w:rPr>
              <w:t>+</w:t>
            </w:r>
            <w:r>
              <w:rPr>
                <w:rFonts w:ascii="Calibri" w:hAnsi="Calibri"/>
                <w:b/>
                <w:bCs/>
                <w:color w:val="000000"/>
                <w:sz w:val="18"/>
                <w:szCs w:val="18"/>
              </w:rPr>
              <w:t xml:space="preserve"> </w:t>
            </w:r>
            <w:r w:rsidRPr="00A41390">
              <w:rPr>
                <w:rFonts w:ascii="Calibri" w:hAnsi="Calibri"/>
                <w:b/>
                <w:bCs/>
                <w:color w:val="000000"/>
                <w:sz w:val="18"/>
                <w:szCs w:val="18"/>
              </w:rPr>
              <w:t>property tax</w:t>
            </w:r>
          </w:p>
          <w:p w14:paraId="338CF705" w14:textId="77777777" w:rsidR="00604BFE" w:rsidRPr="00A41390" w:rsidRDefault="00604BFE" w:rsidP="00A41390">
            <w:pPr>
              <w:jc w:val="center"/>
              <w:rPr>
                <w:rFonts w:ascii="Calibri" w:hAnsi="Calibri"/>
                <w:b/>
                <w:bCs/>
                <w:color w:val="000000"/>
                <w:sz w:val="20"/>
                <w:szCs w:val="20"/>
              </w:rPr>
            </w:pPr>
          </w:p>
        </w:tc>
        <w:tc>
          <w:tcPr>
            <w:tcW w:w="1440" w:type="dxa"/>
            <w:vAlign w:val="center"/>
          </w:tcPr>
          <w:p w14:paraId="41ED43DF" w14:textId="3073FCA5" w:rsidR="00604BFE" w:rsidRPr="00A41390" w:rsidRDefault="00604BFE" w:rsidP="00A41390">
            <w:pPr>
              <w:jc w:val="center"/>
              <w:rPr>
                <w:rFonts w:ascii="Calibri" w:hAnsi="Calibri"/>
                <w:b/>
                <w:bCs/>
                <w:color w:val="000000"/>
                <w:sz w:val="20"/>
                <w:szCs w:val="20"/>
              </w:rPr>
            </w:pPr>
            <w:r w:rsidRPr="00A41390">
              <w:rPr>
                <w:rFonts w:ascii="Calibri" w:hAnsi="Calibri"/>
                <w:b/>
                <w:bCs/>
                <w:color w:val="000000"/>
                <w:sz w:val="18"/>
                <w:szCs w:val="18"/>
              </w:rPr>
              <w:t>property tax</w:t>
            </w:r>
          </w:p>
        </w:tc>
        <w:tc>
          <w:tcPr>
            <w:tcW w:w="1553" w:type="dxa"/>
            <w:vAlign w:val="center"/>
          </w:tcPr>
          <w:p w14:paraId="46519FAC" w14:textId="77777777" w:rsidR="00604BFE" w:rsidRPr="0024046C" w:rsidRDefault="00604BFE" w:rsidP="00A41390">
            <w:pPr>
              <w:jc w:val="center"/>
              <w:rPr>
                <w:rFonts w:ascii="Calibri" w:hAnsi="Calibri"/>
                <w:bCs/>
                <w:color w:val="000000"/>
                <w:sz w:val="20"/>
                <w:szCs w:val="20"/>
              </w:rPr>
            </w:pPr>
          </w:p>
        </w:tc>
      </w:tr>
      <w:tr w:rsidR="00604BFE" w:rsidRPr="0024046C" w14:paraId="4BAE3AD2" w14:textId="77777777" w:rsidTr="00A41390">
        <w:tc>
          <w:tcPr>
            <w:tcW w:w="916" w:type="dxa"/>
            <w:vAlign w:val="center"/>
          </w:tcPr>
          <w:p w14:paraId="548E2EAB" w14:textId="77777777" w:rsidR="00604BFE" w:rsidDel="00604BFE" w:rsidRDefault="00604BFE" w:rsidP="00A41390">
            <w:pPr>
              <w:jc w:val="center"/>
              <w:rPr>
                <w:rFonts w:ascii="Calibri" w:hAnsi="Calibri"/>
                <w:bCs/>
                <w:color w:val="000000"/>
                <w:sz w:val="20"/>
                <w:szCs w:val="20"/>
              </w:rPr>
            </w:pPr>
          </w:p>
        </w:tc>
        <w:tc>
          <w:tcPr>
            <w:tcW w:w="2620" w:type="dxa"/>
            <w:vAlign w:val="center"/>
          </w:tcPr>
          <w:p w14:paraId="6DA1410B" w14:textId="77777777" w:rsidR="00604BFE" w:rsidDel="00604BFE" w:rsidRDefault="00604BFE" w:rsidP="00A41390">
            <w:pPr>
              <w:jc w:val="center"/>
              <w:rPr>
                <w:rFonts w:ascii="Calibri" w:hAnsi="Calibri"/>
                <w:bCs/>
                <w:color w:val="000000"/>
                <w:sz w:val="20"/>
                <w:szCs w:val="20"/>
              </w:rPr>
            </w:pPr>
          </w:p>
        </w:tc>
        <w:tc>
          <w:tcPr>
            <w:tcW w:w="4533" w:type="dxa"/>
            <w:gridSpan w:val="3"/>
            <w:vAlign w:val="center"/>
          </w:tcPr>
          <w:p w14:paraId="1221517D" w14:textId="77777777" w:rsidR="00604BFE" w:rsidRDefault="00604BFE" w:rsidP="00A41390">
            <w:pPr>
              <w:jc w:val="center"/>
              <w:rPr>
                <w:rFonts w:ascii="Calibri" w:hAnsi="Calibri"/>
                <w:bCs/>
                <w:color w:val="000000"/>
                <w:sz w:val="20"/>
                <w:szCs w:val="20"/>
              </w:rPr>
            </w:pPr>
          </w:p>
          <w:p w14:paraId="7AEF50C0" w14:textId="5D41D6D2" w:rsidR="00604BFE" w:rsidRDefault="00520E96" w:rsidP="00A41390">
            <w:pPr>
              <w:jc w:val="center"/>
              <w:rPr>
                <w:rFonts w:ascii="Calibri" w:hAnsi="Calibri"/>
                <w:bCs/>
                <w:color w:val="000000"/>
                <w:sz w:val="20"/>
                <w:szCs w:val="20"/>
              </w:rPr>
            </w:pPr>
            <w:r>
              <w:rPr>
                <w:rFonts w:ascii="Calibri" w:hAnsi="Calibri"/>
                <w:bCs/>
                <w:color w:val="000000"/>
                <w:sz w:val="20"/>
                <w:szCs w:val="20"/>
              </w:rPr>
              <w:t xml:space="preserve">Corresponding </w:t>
            </w:r>
            <w:r w:rsidR="00604BFE">
              <w:rPr>
                <w:rFonts w:ascii="Calibri" w:hAnsi="Calibri"/>
                <w:bCs/>
                <w:color w:val="000000"/>
                <w:sz w:val="20"/>
                <w:szCs w:val="20"/>
              </w:rPr>
              <w:t>Taxation Regimes</w:t>
            </w:r>
          </w:p>
          <w:p w14:paraId="678A8960" w14:textId="36AF3775" w:rsidR="00604BFE" w:rsidRPr="0024046C" w:rsidRDefault="00604BFE" w:rsidP="00A41390">
            <w:pPr>
              <w:jc w:val="center"/>
              <w:rPr>
                <w:rFonts w:ascii="Calibri" w:hAnsi="Calibri"/>
                <w:bCs/>
                <w:color w:val="000000"/>
                <w:sz w:val="20"/>
                <w:szCs w:val="20"/>
              </w:rPr>
            </w:pPr>
          </w:p>
        </w:tc>
        <w:tc>
          <w:tcPr>
            <w:tcW w:w="1553" w:type="dxa"/>
            <w:vAlign w:val="center"/>
          </w:tcPr>
          <w:p w14:paraId="48C51472" w14:textId="77777777" w:rsidR="00604BFE" w:rsidRPr="0024046C" w:rsidRDefault="00604BFE" w:rsidP="00A41390">
            <w:pPr>
              <w:jc w:val="center"/>
              <w:rPr>
                <w:rFonts w:ascii="Calibri" w:hAnsi="Calibri"/>
                <w:bCs/>
                <w:color w:val="000000"/>
                <w:sz w:val="20"/>
                <w:szCs w:val="20"/>
              </w:rPr>
            </w:pPr>
          </w:p>
        </w:tc>
      </w:tr>
    </w:tbl>
    <w:p w14:paraId="3FF24B5B" w14:textId="032D9D3D" w:rsidR="001E4991" w:rsidRPr="001E4991" w:rsidRDefault="001E4991" w:rsidP="00902297">
      <w:pPr>
        <w:jc w:val="both"/>
        <w:rPr>
          <w:rFonts w:ascii="Calibri" w:hAnsi="Calibri"/>
          <w:bCs/>
          <w:color w:val="000000"/>
          <w:sz w:val="22"/>
          <w:szCs w:val="22"/>
        </w:rPr>
      </w:pPr>
    </w:p>
    <w:p w14:paraId="2088DD79" w14:textId="03AC7F5D" w:rsidR="001F1B13" w:rsidRDefault="001F1B13" w:rsidP="001F1B13">
      <w:pPr>
        <w:jc w:val="both"/>
        <w:rPr>
          <w:rFonts w:ascii="Calibri" w:hAnsi="Calibri" w:cs="Calibri"/>
          <w:bCs/>
          <w:sz w:val="22"/>
          <w:szCs w:val="22"/>
        </w:rPr>
      </w:pPr>
      <w:r w:rsidRPr="001F1B13">
        <w:rPr>
          <w:rFonts w:ascii="Calibri" w:hAnsi="Calibri"/>
          <w:bCs/>
          <w:color w:val="000000"/>
          <w:sz w:val="22"/>
          <w:szCs w:val="22"/>
        </w:rPr>
        <w:t>If found necessary,</w:t>
      </w:r>
      <w:r w:rsidRPr="001F1B13">
        <w:rPr>
          <w:rFonts w:ascii="Calibri" w:hAnsi="Calibri" w:cs="Calibri"/>
          <w:b/>
          <w:bCs/>
          <w:sz w:val="22"/>
          <w:szCs w:val="22"/>
        </w:rPr>
        <w:t xml:space="preserve"> </w:t>
      </w:r>
      <w:r w:rsidRPr="001F1B13">
        <w:rPr>
          <w:rFonts w:ascii="Calibri" w:hAnsi="Calibri" w:cs="Calibri"/>
          <w:sz w:val="22"/>
          <w:szCs w:val="22"/>
        </w:rPr>
        <w:t>f</w:t>
      </w:r>
      <w:r w:rsidRPr="001F1B13">
        <w:rPr>
          <w:rFonts w:ascii="Calibri" w:hAnsi="Calibri"/>
          <w:bCs/>
          <w:color w:val="000000"/>
          <w:sz w:val="22"/>
          <w:szCs w:val="22"/>
        </w:rPr>
        <w:t xml:space="preserve">or elaboration of draft outline, the </w:t>
      </w:r>
      <w:r w:rsidRPr="001F1B13">
        <w:rPr>
          <w:rFonts w:ascii="Calibri" w:hAnsi="Calibri" w:cs="Calibri"/>
          <w:b/>
          <w:bCs/>
          <w:sz w:val="22"/>
          <w:szCs w:val="22"/>
        </w:rPr>
        <w:t>Consultant</w:t>
      </w:r>
      <w:r>
        <w:rPr>
          <w:rFonts w:ascii="Calibri" w:hAnsi="Calibri" w:cs="Calibri"/>
          <w:b/>
          <w:bCs/>
          <w:sz w:val="22"/>
          <w:szCs w:val="22"/>
        </w:rPr>
        <w:t xml:space="preserve"> Entity</w:t>
      </w:r>
      <w:r w:rsidRPr="001F1B13">
        <w:rPr>
          <w:rFonts w:ascii="Calibri" w:hAnsi="Calibri" w:cs="Calibri"/>
          <w:bCs/>
          <w:sz w:val="22"/>
          <w:szCs w:val="22"/>
        </w:rPr>
        <w:t xml:space="preserve"> will produce questionary which will be distributed by the RECC Project Team among stakeholders </w:t>
      </w:r>
      <w:r w:rsidRPr="001F1B13">
        <w:rPr>
          <w:rFonts w:ascii="Calibri" w:hAnsi="Calibri"/>
          <w:bCs/>
          <w:color w:val="000000"/>
          <w:sz w:val="22"/>
          <w:szCs w:val="22"/>
        </w:rPr>
        <w:t>(</w:t>
      </w:r>
      <w:r w:rsidRPr="001F1B13">
        <w:rPr>
          <w:rFonts w:ascii="Calibri" w:hAnsi="Calibri"/>
          <w:bCs/>
          <w:i/>
          <w:iCs/>
          <w:color w:val="000000"/>
          <w:sz w:val="22"/>
          <w:szCs w:val="22"/>
        </w:rPr>
        <w:t xml:space="preserve">MEPA, </w:t>
      </w:r>
      <w:r w:rsidRPr="001F1B13">
        <w:rPr>
          <w:rFonts w:ascii="Calibri" w:hAnsi="Calibri" w:cs="Calibri"/>
          <w:bCs/>
          <w:i/>
          <w:iCs/>
          <w:sz w:val="22"/>
          <w:szCs w:val="22"/>
        </w:rPr>
        <w:t>relevant entities of the MEPA, other line ministries, local authorities, farmers associations, NGOs/CSOs, private sector representatives, experts etc.</w:t>
      </w:r>
      <w:r w:rsidRPr="001F1B13">
        <w:rPr>
          <w:rFonts w:ascii="Calibri" w:hAnsi="Calibri"/>
          <w:bCs/>
          <w:color w:val="000000"/>
          <w:sz w:val="22"/>
          <w:szCs w:val="22"/>
        </w:rPr>
        <w:t>)</w:t>
      </w:r>
      <w:r w:rsidRPr="001F1B13">
        <w:rPr>
          <w:rFonts w:ascii="Calibri" w:hAnsi="Calibri" w:cs="Calibri"/>
          <w:bCs/>
          <w:sz w:val="22"/>
          <w:szCs w:val="22"/>
        </w:rPr>
        <w:t xml:space="preserve"> to collect necessary information.</w:t>
      </w:r>
    </w:p>
    <w:p w14:paraId="1DE1E39F" w14:textId="7DE6110A" w:rsidR="001F1B13" w:rsidRDefault="001F1B13" w:rsidP="001F1B13">
      <w:pPr>
        <w:jc w:val="both"/>
        <w:rPr>
          <w:rFonts w:ascii="Calibri" w:hAnsi="Calibri" w:cs="Calibri"/>
          <w:bCs/>
          <w:sz w:val="22"/>
          <w:szCs w:val="22"/>
        </w:rPr>
      </w:pPr>
    </w:p>
    <w:p w14:paraId="1B8805BA" w14:textId="77777777" w:rsidR="001F1B13" w:rsidRPr="001F1B13" w:rsidRDefault="001F1B13" w:rsidP="00A34523">
      <w:pPr>
        <w:ind w:left="567"/>
        <w:rPr>
          <w:rFonts w:ascii="Calibri" w:eastAsia="Calibri" w:hAnsi="Calibri" w:cs="Calibri"/>
          <w:b/>
          <w:i/>
          <w:iCs/>
          <w:sz w:val="22"/>
          <w:szCs w:val="22"/>
          <w:u w:val="single"/>
          <w:lang w:eastAsia="en-US"/>
        </w:rPr>
      </w:pPr>
    </w:p>
    <w:p w14:paraId="4653ECEA" w14:textId="2D74A11D" w:rsidR="001F1B13" w:rsidRDefault="004D4C44" w:rsidP="004D4C44">
      <w:pPr>
        <w:rPr>
          <w:rFonts w:ascii="Calibri" w:eastAsia="Calibri" w:hAnsi="Calibri" w:cs="Calibri"/>
          <w:b/>
          <w:i/>
          <w:iCs/>
          <w:sz w:val="22"/>
          <w:szCs w:val="22"/>
          <w:u w:val="single"/>
          <w:lang w:val="en-GB" w:eastAsia="en-US"/>
        </w:rPr>
      </w:pPr>
      <w:r>
        <w:rPr>
          <w:rFonts w:ascii="Calibri" w:eastAsia="Calibri" w:hAnsi="Calibri" w:cs="Calibri"/>
          <w:b/>
          <w:i/>
          <w:iCs/>
          <w:sz w:val="20"/>
          <w:szCs w:val="22"/>
          <w:u w:val="single"/>
        </w:rPr>
        <w:t>b</w:t>
      </w:r>
      <w:r w:rsidR="001F1B13" w:rsidRPr="00797BF6">
        <w:rPr>
          <w:rFonts w:ascii="Calibri" w:eastAsia="Calibri" w:hAnsi="Calibri" w:cs="Calibri"/>
          <w:b/>
          <w:i/>
          <w:iCs/>
          <w:sz w:val="20"/>
          <w:szCs w:val="22"/>
          <w:u w:val="single"/>
        </w:rPr>
        <w:t xml:space="preserve">. </w:t>
      </w:r>
      <w:r w:rsidR="001F1B13" w:rsidRPr="001F1B13">
        <w:rPr>
          <w:rFonts w:ascii="Calibri" w:eastAsia="Calibri" w:hAnsi="Calibri" w:cs="Calibri"/>
          <w:b/>
          <w:i/>
          <w:iCs/>
          <w:sz w:val="22"/>
          <w:szCs w:val="22"/>
          <w:u w:val="single"/>
          <w:lang w:val="en-GB" w:eastAsia="en-US"/>
        </w:rPr>
        <w:t xml:space="preserve">Validate draft and elaborate final version of scope and outline for </w:t>
      </w:r>
      <w:r w:rsidR="001F1B13" w:rsidRPr="00A34523">
        <w:rPr>
          <w:rFonts w:ascii="Calibri" w:eastAsia="Calibri" w:hAnsi="Calibri" w:cs="Calibri"/>
          <w:b/>
          <w:i/>
          <w:iCs/>
          <w:sz w:val="22"/>
          <w:szCs w:val="22"/>
          <w:u w:val="single"/>
          <w:lang w:val="en-GB" w:eastAsia="en-US"/>
        </w:rPr>
        <w:t xml:space="preserve">business models for pasturelands under different land tenure systems in 3 target municipalities mainstreaming LDN principles </w:t>
      </w:r>
      <w:r w:rsidR="001F1B13" w:rsidRPr="00D166E1">
        <w:rPr>
          <w:rFonts w:ascii="Calibri" w:eastAsia="Calibri" w:hAnsi="Calibri" w:cs="Calibri"/>
          <w:b/>
          <w:i/>
          <w:iCs/>
          <w:sz w:val="22"/>
          <w:szCs w:val="22"/>
          <w:u w:val="single"/>
          <w:lang w:val="en-GB" w:eastAsia="en-US"/>
        </w:rPr>
        <w:t>based on the cost-benefit analysis</w:t>
      </w:r>
    </w:p>
    <w:p w14:paraId="320BB2E6" w14:textId="6BD8B1C7" w:rsidR="001F1B13" w:rsidRPr="001F1B13" w:rsidRDefault="001F1B13" w:rsidP="001F1B13">
      <w:pPr>
        <w:rPr>
          <w:rFonts w:ascii="Calibri" w:hAnsi="Calibri" w:cs="Calibri"/>
          <w:bCs/>
          <w:sz w:val="22"/>
          <w:szCs w:val="22"/>
        </w:rPr>
      </w:pPr>
    </w:p>
    <w:p w14:paraId="732919CC" w14:textId="64C90EFD" w:rsidR="001F1B13" w:rsidRDefault="001F1B13" w:rsidP="001F1B13">
      <w:pPr>
        <w:rPr>
          <w:rFonts w:ascii="Calibri" w:hAnsi="Calibri" w:cs="Calibri"/>
          <w:bCs/>
          <w:sz w:val="22"/>
          <w:szCs w:val="22"/>
        </w:rPr>
      </w:pPr>
      <w:r>
        <w:rPr>
          <w:rFonts w:ascii="Calibri" w:hAnsi="Calibri" w:cs="Calibri"/>
          <w:bCs/>
          <w:sz w:val="22"/>
          <w:szCs w:val="22"/>
        </w:rPr>
        <w:t xml:space="preserve">Draft scope and outline for business models for pasturelands under different land tenure systems </w:t>
      </w:r>
      <w:r w:rsidRPr="001F1B13">
        <w:rPr>
          <w:rFonts w:ascii="Calibri" w:hAnsi="Calibri" w:cs="Calibri"/>
          <w:bCs/>
          <w:sz w:val="22"/>
          <w:szCs w:val="22"/>
        </w:rPr>
        <w:t>will be validated at validation working meeting of stakeholders and experts</w:t>
      </w:r>
      <w:r w:rsidR="001E4991">
        <w:rPr>
          <w:rFonts w:ascii="Calibri" w:hAnsi="Calibri" w:cs="Calibri"/>
          <w:bCs/>
          <w:sz w:val="22"/>
          <w:szCs w:val="22"/>
        </w:rPr>
        <w:t xml:space="preserve"> </w:t>
      </w:r>
    </w:p>
    <w:p w14:paraId="5960DF13" w14:textId="745AC061" w:rsidR="001F1B13" w:rsidRDefault="001F1B13" w:rsidP="001F1B13">
      <w:pPr>
        <w:rPr>
          <w:rFonts w:ascii="Calibri" w:hAnsi="Calibri" w:cs="Calibri"/>
          <w:bCs/>
          <w:sz w:val="22"/>
          <w:szCs w:val="22"/>
        </w:rPr>
      </w:pPr>
    </w:p>
    <w:p w14:paraId="390027E4" w14:textId="669E7811" w:rsidR="001F1B13" w:rsidRPr="001F1B13" w:rsidRDefault="001F1B13" w:rsidP="001F1B13">
      <w:pPr>
        <w:jc w:val="both"/>
        <w:rPr>
          <w:rFonts w:ascii="Calibri" w:hAnsi="Calibri" w:cs="Calibri"/>
          <w:bCs/>
          <w:sz w:val="22"/>
          <w:szCs w:val="22"/>
        </w:rPr>
      </w:pPr>
      <w:r w:rsidRPr="001F1B13">
        <w:rPr>
          <w:rFonts w:ascii="Calibri" w:hAnsi="Calibri"/>
          <w:sz w:val="22"/>
          <w:szCs w:val="22"/>
        </w:rPr>
        <w:t>The</w:t>
      </w:r>
      <w:r w:rsidRPr="001F1B13">
        <w:rPr>
          <w:rFonts w:ascii="Calibri" w:hAnsi="Calibri" w:cs="Calibri"/>
          <w:b/>
          <w:bCs/>
          <w:sz w:val="22"/>
          <w:szCs w:val="22"/>
        </w:rPr>
        <w:t xml:space="preserve"> Consultant Entity</w:t>
      </w:r>
      <w:r w:rsidRPr="001F1B13">
        <w:rPr>
          <w:rFonts w:ascii="Calibri" w:hAnsi="Calibri" w:cs="Calibri"/>
          <w:bCs/>
          <w:sz w:val="22"/>
          <w:szCs w:val="22"/>
        </w:rPr>
        <w:t xml:space="preserve"> will make keynote presentation at the one-day</w:t>
      </w:r>
      <w:r>
        <w:rPr>
          <w:rFonts w:ascii="Calibri" w:hAnsi="Calibri" w:cs="Calibri"/>
          <w:bCs/>
          <w:sz w:val="22"/>
          <w:szCs w:val="22"/>
        </w:rPr>
        <w:t xml:space="preserve"> </w:t>
      </w:r>
      <w:r w:rsidRPr="001F1B13">
        <w:rPr>
          <w:rFonts w:ascii="Calibri" w:hAnsi="Calibri" w:cs="Calibri"/>
          <w:bCs/>
          <w:sz w:val="22"/>
          <w:szCs w:val="22"/>
        </w:rPr>
        <w:t xml:space="preserve">validation working meeting and produce stakeholder feedback summary report. </w:t>
      </w:r>
    </w:p>
    <w:p w14:paraId="4EC3A39B" w14:textId="77777777" w:rsidR="001F1B13" w:rsidRPr="001F1B13" w:rsidRDefault="001F1B13" w:rsidP="001F1B13">
      <w:pPr>
        <w:jc w:val="both"/>
        <w:rPr>
          <w:rFonts w:ascii="Calibri" w:hAnsi="Calibri" w:cs="Calibri"/>
          <w:bCs/>
          <w:sz w:val="22"/>
          <w:szCs w:val="22"/>
        </w:rPr>
      </w:pPr>
    </w:p>
    <w:p w14:paraId="42684262" w14:textId="4F2ED760" w:rsidR="001F1B13" w:rsidRPr="001F1B13" w:rsidRDefault="001F1B13" w:rsidP="001F1B13">
      <w:pPr>
        <w:jc w:val="both"/>
        <w:rPr>
          <w:rFonts w:ascii="Calibri" w:hAnsi="Calibri" w:cs="Calibri"/>
          <w:bCs/>
          <w:sz w:val="22"/>
          <w:szCs w:val="22"/>
        </w:rPr>
      </w:pPr>
      <w:r w:rsidRPr="001F1B13">
        <w:rPr>
          <w:rFonts w:ascii="Calibri" w:hAnsi="Calibri" w:cs="Calibri"/>
          <w:bCs/>
          <w:sz w:val="22"/>
          <w:szCs w:val="22"/>
        </w:rPr>
        <w:t xml:space="preserve">Validation working meeting of stakeholders and experts will be organized by the RECC Project Team. </w:t>
      </w:r>
    </w:p>
    <w:p w14:paraId="34C7719C" w14:textId="77777777" w:rsidR="001F1B13" w:rsidRPr="001F1B13" w:rsidRDefault="001F1B13" w:rsidP="001F1B13">
      <w:pPr>
        <w:jc w:val="both"/>
        <w:rPr>
          <w:rFonts w:ascii="Calibri" w:hAnsi="Calibri" w:cs="Calibri"/>
          <w:bCs/>
          <w:color w:val="000000"/>
          <w:sz w:val="22"/>
          <w:szCs w:val="22"/>
        </w:rPr>
      </w:pPr>
    </w:p>
    <w:p w14:paraId="625E3680" w14:textId="1050F6AD" w:rsidR="001F1B13" w:rsidRDefault="001F1B13" w:rsidP="001F1B13">
      <w:pPr>
        <w:jc w:val="both"/>
        <w:rPr>
          <w:rFonts w:ascii="Calibri" w:hAnsi="Calibri" w:cs="Calibri"/>
          <w:bCs/>
          <w:sz w:val="22"/>
          <w:szCs w:val="22"/>
        </w:rPr>
      </w:pPr>
      <w:r w:rsidRPr="001F1B13">
        <w:rPr>
          <w:rFonts w:ascii="Calibri" w:hAnsi="Calibri" w:cs="Calibri"/>
          <w:bCs/>
          <w:sz w:val="22"/>
          <w:szCs w:val="22"/>
        </w:rPr>
        <w:lastRenderedPageBreak/>
        <w:t xml:space="preserve">Based on stakeholder feedback, </w:t>
      </w:r>
      <w:r w:rsidRPr="001F1B13">
        <w:rPr>
          <w:rFonts w:ascii="Calibri" w:hAnsi="Calibri"/>
          <w:sz w:val="22"/>
          <w:szCs w:val="22"/>
        </w:rPr>
        <w:t>the</w:t>
      </w:r>
      <w:r w:rsidRPr="001F1B13">
        <w:rPr>
          <w:rFonts w:ascii="Calibri" w:hAnsi="Calibri" w:cs="Calibri"/>
          <w:b/>
          <w:bCs/>
          <w:sz w:val="22"/>
          <w:szCs w:val="22"/>
        </w:rPr>
        <w:t xml:space="preserve"> Consultant</w:t>
      </w:r>
      <w:r>
        <w:rPr>
          <w:rFonts w:ascii="Calibri" w:hAnsi="Calibri" w:cs="Calibri"/>
          <w:b/>
          <w:bCs/>
          <w:sz w:val="22"/>
          <w:szCs w:val="22"/>
        </w:rPr>
        <w:t xml:space="preserve"> Entity</w:t>
      </w:r>
      <w:r w:rsidRPr="001F1B13">
        <w:rPr>
          <w:rFonts w:ascii="Calibri" w:hAnsi="Calibri" w:cs="Calibri"/>
          <w:bCs/>
          <w:sz w:val="22"/>
          <w:szCs w:val="22"/>
        </w:rPr>
        <w:t xml:space="preserve"> will </w:t>
      </w:r>
      <w:r w:rsidRPr="001F1B13">
        <w:rPr>
          <w:rFonts w:ascii="Calibri" w:hAnsi="Calibri" w:cs="Calibri"/>
          <w:bCs/>
          <w:color w:val="000000"/>
          <w:sz w:val="22"/>
          <w:szCs w:val="22"/>
          <w:u w:val="single"/>
        </w:rPr>
        <w:t xml:space="preserve">elaborate final version of the </w:t>
      </w:r>
      <w:r w:rsidRPr="001F1B13">
        <w:rPr>
          <w:rFonts w:ascii="Calibri" w:hAnsi="Calibri"/>
          <w:bCs/>
          <w:color w:val="000000"/>
          <w:sz w:val="22"/>
          <w:szCs w:val="22"/>
        </w:rPr>
        <w:t xml:space="preserve">scope and outline for </w:t>
      </w:r>
      <w:r>
        <w:rPr>
          <w:rFonts w:ascii="Calibri" w:hAnsi="Calibri" w:cs="Calibri"/>
          <w:bCs/>
          <w:sz w:val="22"/>
          <w:szCs w:val="22"/>
        </w:rPr>
        <w:t>business models for pasturelands under different land tenure systems.</w:t>
      </w:r>
    </w:p>
    <w:p w14:paraId="2E8DDFA9" w14:textId="13CA3029" w:rsidR="001F1B13" w:rsidRPr="001F1B13" w:rsidRDefault="001F1B13" w:rsidP="001F1B13">
      <w:pPr>
        <w:ind w:left="426"/>
        <w:rPr>
          <w:rFonts w:ascii="Calibri" w:eastAsia="Calibri" w:hAnsi="Calibri" w:cs="Calibri"/>
          <w:b/>
          <w:i/>
          <w:iCs/>
          <w:sz w:val="22"/>
          <w:szCs w:val="22"/>
          <w:u w:val="single"/>
          <w:lang w:val="en-GB" w:eastAsia="en-US"/>
        </w:rPr>
      </w:pPr>
    </w:p>
    <w:p w14:paraId="67B72C81" w14:textId="527DEE6B" w:rsidR="001E4991" w:rsidRPr="00902297" w:rsidRDefault="004D4C44" w:rsidP="001E4991">
      <w:pPr>
        <w:ind w:left="567"/>
        <w:rPr>
          <w:rFonts w:ascii="Calibri" w:eastAsia="Calibri" w:hAnsi="Calibri" w:cs="Calibri"/>
          <w:b/>
          <w:i/>
          <w:iCs/>
          <w:sz w:val="22"/>
          <w:szCs w:val="22"/>
          <w:u w:val="single"/>
          <w:lang w:val="en-GB" w:eastAsia="en-US"/>
        </w:rPr>
      </w:pPr>
      <w:r>
        <w:rPr>
          <w:rFonts w:ascii="Calibri" w:eastAsia="Calibri" w:hAnsi="Calibri" w:cs="Calibri"/>
          <w:b/>
          <w:i/>
          <w:iCs/>
          <w:sz w:val="22"/>
          <w:szCs w:val="22"/>
          <w:u w:val="single"/>
          <w:lang w:val="en-GB" w:eastAsia="en-US"/>
        </w:rPr>
        <w:t>c</w:t>
      </w:r>
      <w:r w:rsidR="001F1B13" w:rsidRPr="001F1B13">
        <w:rPr>
          <w:rFonts w:ascii="Calibri" w:eastAsia="Calibri" w:hAnsi="Calibri" w:cs="Calibri"/>
          <w:b/>
          <w:i/>
          <w:iCs/>
          <w:sz w:val="22"/>
          <w:szCs w:val="22"/>
          <w:u w:val="single"/>
          <w:lang w:val="en-GB" w:eastAsia="en-US"/>
        </w:rPr>
        <w:t>. Elaborate draft</w:t>
      </w:r>
      <w:r w:rsidR="00D166E1">
        <w:rPr>
          <w:rFonts w:ascii="Calibri" w:eastAsia="Calibri" w:hAnsi="Calibri" w:cs="Calibri"/>
          <w:b/>
          <w:i/>
          <w:iCs/>
          <w:sz w:val="22"/>
          <w:szCs w:val="22"/>
          <w:u w:val="single"/>
          <w:lang w:val="en-GB" w:eastAsia="en-US"/>
        </w:rPr>
        <w:t xml:space="preserve"> </w:t>
      </w:r>
      <w:r w:rsidR="001F1B13">
        <w:rPr>
          <w:rFonts w:ascii="Calibri" w:eastAsia="Calibri" w:hAnsi="Calibri" w:cs="Calibri"/>
          <w:b/>
          <w:i/>
          <w:iCs/>
          <w:sz w:val="22"/>
          <w:szCs w:val="22"/>
          <w:u w:val="single"/>
          <w:lang w:val="en-GB" w:eastAsia="en-US"/>
        </w:rPr>
        <w:t xml:space="preserve">of </w:t>
      </w:r>
      <w:r w:rsidR="001F1B13" w:rsidRPr="001F1B13">
        <w:rPr>
          <w:rFonts w:ascii="Calibri" w:eastAsia="Calibri" w:hAnsi="Calibri" w:cs="Calibri"/>
          <w:b/>
          <w:i/>
          <w:iCs/>
          <w:sz w:val="22"/>
          <w:szCs w:val="22"/>
          <w:u w:val="single"/>
          <w:lang w:val="en-GB" w:eastAsia="en-US"/>
        </w:rPr>
        <w:t xml:space="preserve"> </w:t>
      </w:r>
      <w:r w:rsidR="00BB4EFD">
        <w:rPr>
          <w:rFonts w:ascii="Calibri" w:eastAsia="Calibri" w:hAnsi="Calibri" w:cs="Calibri"/>
          <w:b/>
          <w:i/>
          <w:iCs/>
          <w:sz w:val="22"/>
          <w:szCs w:val="22"/>
          <w:u w:val="single"/>
          <w:lang w:val="en-GB" w:eastAsia="en-US"/>
        </w:rPr>
        <w:t>3</w:t>
      </w:r>
      <w:r w:rsidR="001F1B13" w:rsidRPr="00A34523">
        <w:rPr>
          <w:rFonts w:ascii="Calibri" w:eastAsia="Calibri" w:hAnsi="Calibri" w:cs="Calibri"/>
          <w:b/>
          <w:i/>
          <w:iCs/>
          <w:sz w:val="22"/>
          <w:szCs w:val="22"/>
          <w:u w:val="single"/>
          <w:lang w:val="en-GB" w:eastAsia="en-US"/>
        </w:rPr>
        <w:t>business models for pasturelands under different land tenure syst</w:t>
      </w:r>
      <w:r>
        <w:rPr>
          <w:rFonts w:ascii="Calibri" w:eastAsia="Calibri" w:hAnsi="Calibri" w:cs="Calibri"/>
          <w:b/>
          <w:i/>
          <w:iCs/>
          <w:sz w:val="22"/>
          <w:szCs w:val="22"/>
          <w:u w:val="single"/>
          <w:lang w:val="en-GB" w:eastAsia="en-US"/>
        </w:rPr>
        <w:t xml:space="preserve">ems in 3 target municipalities, </w:t>
      </w:r>
      <w:r w:rsidR="001E4991">
        <w:rPr>
          <w:rFonts w:ascii="Calibri" w:eastAsia="Calibri" w:hAnsi="Calibri" w:cs="Calibri"/>
          <w:b/>
          <w:i/>
          <w:iCs/>
          <w:sz w:val="22"/>
          <w:szCs w:val="22"/>
          <w:u w:val="single"/>
          <w:lang w:val="en-GB" w:eastAsia="en-US"/>
        </w:rPr>
        <w:t xml:space="preserve">recommendations </w:t>
      </w:r>
      <w:r w:rsidR="001E4991" w:rsidRPr="00902297">
        <w:rPr>
          <w:rFonts w:ascii="Calibri" w:eastAsia="Calibri" w:hAnsi="Calibri" w:cs="Calibri"/>
          <w:b/>
          <w:i/>
          <w:iCs/>
          <w:sz w:val="22"/>
          <w:szCs w:val="22"/>
          <w:u w:val="single"/>
          <w:lang w:val="en-GB" w:eastAsia="en-US"/>
        </w:rPr>
        <w:t>for support and foster livestock value chains strengthening in three target municipalities</w:t>
      </w:r>
      <w:r w:rsidR="001E4991">
        <w:rPr>
          <w:rFonts w:ascii="Calibri" w:eastAsia="Calibri" w:hAnsi="Calibri" w:cs="Calibri"/>
          <w:b/>
          <w:i/>
          <w:iCs/>
          <w:sz w:val="22"/>
          <w:szCs w:val="22"/>
          <w:u w:val="single"/>
          <w:lang w:val="en-GB" w:eastAsia="en-US"/>
        </w:rPr>
        <w:t xml:space="preserve"> and t</w:t>
      </w:r>
      <w:r w:rsidR="001E4991" w:rsidRPr="00902297">
        <w:rPr>
          <w:rFonts w:ascii="Calibri" w:eastAsia="Calibri" w:hAnsi="Calibri" w:cs="Calibri"/>
          <w:b/>
          <w:i/>
          <w:iCs/>
          <w:sz w:val="22"/>
          <w:szCs w:val="22"/>
          <w:u w:val="single"/>
          <w:lang w:val="en-GB" w:eastAsia="en-US"/>
        </w:rPr>
        <w:t>o develo</w:t>
      </w:r>
      <w:r>
        <w:rPr>
          <w:rFonts w:ascii="Calibri" w:eastAsia="Calibri" w:hAnsi="Calibri" w:cs="Calibri"/>
          <w:b/>
          <w:i/>
          <w:iCs/>
          <w:sz w:val="22"/>
          <w:szCs w:val="22"/>
          <w:u w:val="single"/>
          <w:lang w:val="en-GB" w:eastAsia="en-US"/>
        </w:rPr>
        <w:t>p at least one bankable project</w:t>
      </w:r>
      <w:r w:rsidR="001E4991" w:rsidRPr="00902297">
        <w:rPr>
          <w:rFonts w:ascii="Calibri" w:eastAsia="Calibri" w:hAnsi="Calibri" w:cs="Calibri"/>
          <w:b/>
          <w:i/>
          <w:iCs/>
          <w:sz w:val="22"/>
          <w:szCs w:val="22"/>
          <w:u w:val="single"/>
          <w:lang w:val="en-GB" w:eastAsia="en-US"/>
        </w:rPr>
        <w:t xml:space="preserve"> </w:t>
      </w:r>
    </w:p>
    <w:p w14:paraId="60ACFC50" w14:textId="70B85E6F" w:rsidR="001F1B13" w:rsidRPr="001F1B13" w:rsidRDefault="001F1B13" w:rsidP="001F1B13">
      <w:pPr>
        <w:ind w:left="426"/>
        <w:rPr>
          <w:rFonts w:ascii="Calibri" w:eastAsia="Calibri" w:hAnsi="Calibri" w:cs="Calibri"/>
          <w:b/>
          <w:i/>
          <w:iCs/>
          <w:sz w:val="22"/>
          <w:szCs w:val="22"/>
          <w:u w:val="single"/>
          <w:lang w:val="en-GB" w:eastAsia="en-US"/>
        </w:rPr>
      </w:pPr>
    </w:p>
    <w:p w14:paraId="5DA9FEC1" w14:textId="77777777" w:rsidR="005D5AFD" w:rsidRDefault="001F1B13" w:rsidP="00E50C44">
      <w:pPr>
        <w:pStyle w:val="GEFFieldtoFillout"/>
        <w:shd w:val="clear" w:color="auto" w:fill="FFFFFF"/>
        <w:ind w:left="0"/>
        <w:jc w:val="both"/>
        <w:rPr>
          <w:rFonts w:asciiTheme="majorHAnsi" w:hAnsiTheme="majorHAnsi" w:cstheme="majorHAnsi"/>
          <w:color w:val="auto"/>
        </w:rPr>
      </w:pPr>
      <w:r w:rsidRPr="001F1B13">
        <w:rPr>
          <w:rFonts w:ascii="Calibri" w:hAnsi="Calibri" w:cs="Calibri"/>
          <w:bCs/>
        </w:rPr>
        <w:t xml:space="preserve">The </w:t>
      </w:r>
      <w:r w:rsidRPr="001F1B13">
        <w:rPr>
          <w:rFonts w:ascii="Calibri" w:hAnsi="Calibri" w:cs="Calibri"/>
          <w:b/>
          <w:bCs/>
        </w:rPr>
        <w:t>Consultant</w:t>
      </w:r>
      <w:r>
        <w:rPr>
          <w:rFonts w:ascii="Calibri" w:hAnsi="Calibri" w:cs="Calibri"/>
          <w:b/>
          <w:bCs/>
        </w:rPr>
        <w:t xml:space="preserve"> Entity</w:t>
      </w:r>
      <w:r w:rsidRPr="001F1B13">
        <w:rPr>
          <w:rFonts w:ascii="Calibri" w:hAnsi="Calibri" w:cs="Calibri"/>
          <w:b/>
          <w:bCs/>
        </w:rPr>
        <w:t xml:space="preserve"> </w:t>
      </w:r>
      <w:r w:rsidRPr="001F1B13">
        <w:rPr>
          <w:rFonts w:ascii="Calibri" w:hAnsi="Calibri" w:cs="Calibri"/>
          <w:bCs/>
        </w:rPr>
        <w:t>in accordance with final version of</w:t>
      </w:r>
      <w:r w:rsidRPr="001F1B13">
        <w:rPr>
          <w:rFonts w:ascii="Calibri" w:hAnsi="Calibri"/>
          <w:bCs/>
        </w:rPr>
        <w:t xml:space="preserve"> scope and outline for </w:t>
      </w:r>
      <w:r>
        <w:rPr>
          <w:rFonts w:ascii="Calibri" w:hAnsi="Calibri" w:cs="Calibri"/>
          <w:bCs/>
        </w:rPr>
        <w:t xml:space="preserve">business models for pasturelands under different land tenure systems </w:t>
      </w:r>
      <w:r w:rsidRPr="001F1B13">
        <w:rPr>
          <w:rFonts w:ascii="Calibri" w:hAnsi="Calibri" w:cs="Calibri"/>
          <w:bCs/>
        </w:rPr>
        <w:t xml:space="preserve">will develop draft </w:t>
      </w:r>
      <w:r>
        <w:rPr>
          <w:rFonts w:ascii="Calibri" w:hAnsi="Calibri" w:cs="Calibri"/>
          <w:bCs/>
        </w:rPr>
        <w:t xml:space="preserve">of </w:t>
      </w:r>
      <w:r w:rsidR="00BB4EFD">
        <w:rPr>
          <w:rFonts w:ascii="Calibri" w:hAnsi="Calibri" w:cs="Calibri"/>
          <w:bCs/>
        </w:rPr>
        <w:t>three pasture-based</w:t>
      </w:r>
      <w:r>
        <w:rPr>
          <w:rFonts w:ascii="Calibri" w:hAnsi="Calibri" w:cs="Calibri"/>
          <w:bCs/>
        </w:rPr>
        <w:t xml:space="preserve"> business models for </w:t>
      </w:r>
      <w:r w:rsidRPr="001E4991">
        <w:rPr>
          <w:rFonts w:ascii="Calibri" w:hAnsi="Calibri" w:cs="Calibri"/>
          <w:bCs/>
        </w:rPr>
        <w:t>pasturelands under different land tenure systems in 3 target municipal</w:t>
      </w:r>
      <w:r w:rsidR="00BB4EFD">
        <w:rPr>
          <w:rFonts w:ascii="Calibri" w:hAnsi="Calibri" w:cs="Calibri"/>
          <w:bCs/>
        </w:rPr>
        <w:t>i</w:t>
      </w:r>
      <w:r w:rsidRPr="001E4991">
        <w:rPr>
          <w:rFonts w:ascii="Calibri" w:hAnsi="Calibri" w:cs="Calibri"/>
          <w:bCs/>
        </w:rPr>
        <w:t xml:space="preserve">ties mainsteraming LDN principles </w:t>
      </w:r>
      <w:r w:rsidR="001E4991" w:rsidRPr="001E4991">
        <w:rPr>
          <w:rFonts w:asciiTheme="majorHAnsi" w:hAnsiTheme="majorHAnsi" w:cstheme="majorHAnsi"/>
          <w:bCs/>
          <w:color w:val="auto"/>
          <w:lang w:val="en-US"/>
        </w:rPr>
        <w:t>based on the cost-benefit analysis</w:t>
      </w:r>
      <w:r w:rsidR="00BB4EFD">
        <w:rPr>
          <w:rFonts w:asciiTheme="majorHAnsi" w:hAnsiTheme="majorHAnsi" w:cstheme="majorHAnsi"/>
          <w:bCs/>
          <w:color w:val="auto"/>
          <w:lang w:val="en-US"/>
        </w:rPr>
        <w:t xml:space="preserve">, </w:t>
      </w:r>
      <w:r w:rsidR="001E4991" w:rsidRPr="001E4991">
        <w:rPr>
          <w:rFonts w:asciiTheme="majorHAnsi" w:hAnsiTheme="majorHAnsi" w:cstheme="majorHAnsi"/>
          <w:bCs/>
          <w:color w:val="auto"/>
          <w:lang w:val="en-US"/>
        </w:rPr>
        <w:t xml:space="preserve">that </w:t>
      </w:r>
      <w:r w:rsidR="001E4991" w:rsidRPr="001E4991">
        <w:rPr>
          <w:rFonts w:asciiTheme="majorHAnsi" w:hAnsiTheme="majorHAnsi" w:cstheme="majorHAnsi"/>
          <w:color w:val="auto"/>
        </w:rPr>
        <w:t>will estimate costs scenarios under the Pasture Management Plans and compare them with surrounding areas to demontsrate in clear economic terms the benefits that SLM provides when closely linked with financial planning. The models shall also explore administrative, marketing</w:t>
      </w:r>
      <w:r w:rsidR="001E4991" w:rsidRPr="00BE428C">
        <w:rPr>
          <w:rFonts w:asciiTheme="majorHAnsi" w:hAnsiTheme="majorHAnsi" w:cstheme="majorHAnsi"/>
          <w:color w:val="auto"/>
        </w:rPr>
        <w:t xml:space="preserve">, value-adding and logistical issues that must be overcome to achieve financial sustainability. </w:t>
      </w:r>
    </w:p>
    <w:p w14:paraId="3B9FCA09" w14:textId="77777777" w:rsidR="005D5AFD" w:rsidRDefault="005D5AFD" w:rsidP="00E50C44">
      <w:pPr>
        <w:pStyle w:val="GEFFieldtoFillout"/>
        <w:shd w:val="clear" w:color="auto" w:fill="FFFFFF"/>
        <w:ind w:left="0"/>
        <w:jc w:val="both"/>
        <w:rPr>
          <w:rFonts w:asciiTheme="majorHAnsi" w:hAnsiTheme="majorHAnsi" w:cstheme="majorHAnsi"/>
          <w:color w:val="auto"/>
        </w:rPr>
      </w:pPr>
    </w:p>
    <w:p w14:paraId="1E0899F0" w14:textId="5D9F1970" w:rsidR="00E50C44" w:rsidRDefault="00E50C44" w:rsidP="00E50C44">
      <w:pPr>
        <w:pStyle w:val="GEFFieldtoFillout"/>
        <w:shd w:val="clear" w:color="auto" w:fill="FFFFFF"/>
        <w:ind w:left="0"/>
        <w:jc w:val="both"/>
        <w:rPr>
          <w:rFonts w:asciiTheme="majorHAnsi" w:hAnsiTheme="majorHAnsi" w:cstheme="majorHAnsi"/>
          <w:color w:val="auto"/>
          <w:lang w:val="en-US"/>
        </w:rPr>
      </w:pPr>
      <w:r w:rsidRPr="00B87536">
        <w:rPr>
          <w:rFonts w:asciiTheme="majorHAnsi" w:hAnsiTheme="majorHAnsi" w:cstheme="majorHAnsi"/>
          <w:color w:val="auto"/>
          <w:lang w:val="en-US"/>
        </w:rPr>
        <w:t>Impact of sustainable intensification in livestock production on livestock production will be assessed (presuming that increasing the share of concentrates in the livestock diets as well as a wider use of crop leftovers, food processing by-products and silage would reduce dependence on the pastures)</w:t>
      </w:r>
      <w:r>
        <w:rPr>
          <w:rFonts w:asciiTheme="majorHAnsi" w:hAnsiTheme="majorHAnsi" w:cstheme="majorHAnsi"/>
          <w:color w:val="auto"/>
          <w:lang w:val="en-US"/>
        </w:rPr>
        <w:t>.</w:t>
      </w:r>
    </w:p>
    <w:p w14:paraId="3FE2348C" w14:textId="2F5E69E2" w:rsidR="001E4991" w:rsidRPr="00E50C44" w:rsidRDefault="001E4991" w:rsidP="001E4991">
      <w:pPr>
        <w:pStyle w:val="GEFFieldtoFillout"/>
        <w:shd w:val="clear" w:color="auto" w:fill="FFFFFF"/>
        <w:ind w:left="0"/>
        <w:jc w:val="both"/>
        <w:rPr>
          <w:rFonts w:asciiTheme="majorHAnsi" w:hAnsiTheme="majorHAnsi" w:cstheme="majorHAnsi"/>
          <w:color w:val="auto"/>
          <w:lang w:val="en-US"/>
        </w:rPr>
      </w:pPr>
    </w:p>
    <w:p w14:paraId="71B20A94" w14:textId="58E7D077" w:rsidR="005D5AFD" w:rsidRPr="00BF20C3" w:rsidRDefault="005D5AFD" w:rsidP="005D5AFD">
      <w:pPr>
        <w:pStyle w:val="GEFFieldtoFillout"/>
        <w:shd w:val="clear" w:color="auto" w:fill="FFFFFF"/>
        <w:ind w:left="0"/>
        <w:jc w:val="both"/>
        <w:rPr>
          <w:rFonts w:asciiTheme="majorHAnsi" w:hAnsiTheme="majorHAnsi" w:cstheme="majorHAnsi"/>
          <w:color w:val="auto"/>
        </w:rPr>
      </w:pPr>
      <w:r>
        <w:rPr>
          <w:rFonts w:asciiTheme="majorHAnsi" w:hAnsiTheme="majorHAnsi" w:cstheme="majorHAnsi"/>
          <w:color w:val="auto"/>
        </w:rPr>
        <w:t xml:space="preserve">The business models also shall </w:t>
      </w:r>
      <w:r w:rsidRPr="00E763C3">
        <w:rPr>
          <w:rFonts w:ascii="Calibri" w:hAnsi="Calibri" w:cs="Calibri"/>
        </w:rPr>
        <w:t xml:space="preserve">provide recommendations </w:t>
      </w:r>
      <w:r>
        <w:rPr>
          <w:rFonts w:ascii="Calibri" w:hAnsi="Calibri" w:cs="Calibri"/>
        </w:rPr>
        <w:t xml:space="preserve">and measures </w:t>
      </w:r>
      <w:r w:rsidRPr="00E763C3">
        <w:rPr>
          <w:rFonts w:ascii="Calibri" w:hAnsi="Calibri" w:cs="Calibri"/>
        </w:rPr>
        <w:t xml:space="preserve">for support of </w:t>
      </w:r>
      <w:r w:rsidRPr="00E763C3">
        <w:rPr>
          <w:rFonts w:ascii="Calibri" w:hAnsi="Calibri" w:cs="Calibri"/>
          <w:b/>
        </w:rPr>
        <w:t>livestock values chains strengthening</w:t>
      </w:r>
      <w:r w:rsidRPr="00E763C3">
        <w:rPr>
          <w:rFonts w:ascii="Calibri" w:hAnsi="Calibri" w:cs="Calibri"/>
        </w:rPr>
        <w:t xml:space="preserve">  </w:t>
      </w:r>
      <w:r>
        <w:rPr>
          <w:rFonts w:ascii="Calibri" w:hAnsi="Calibri" w:cs="Calibri"/>
        </w:rPr>
        <w:t xml:space="preserve">based on existing livestock value chain studies in Georgia. </w:t>
      </w:r>
    </w:p>
    <w:p w14:paraId="69358CAB" w14:textId="466276A1" w:rsidR="004D4C44" w:rsidRDefault="004D4C44" w:rsidP="001E4991">
      <w:pPr>
        <w:pStyle w:val="GEFFieldtoFillout"/>
        <w:shd w:val="clear" w:color="auto" w:fill="FFFFFF"/>
        <w:ind w:left="0"/>
        <w:jc w:val="both"/>
        <w:rPr>
          <w:rFonts w:asciiTheme="majorHAnsi" w:hAnsiTheme="majorHAnsi" w:cstheme="majorHAnsi"/>
          <w:color w:val="auto"/>
        </w:rPr>
      </w:pPr>
    </w:p>
    <w:p w14:paraId="4A6DD7A7" w14:textId="619D8D15" w:rsidR="004D4C44" w:rsidRDefault="004D4C44" w:rsidP="001E4991">
      <w:pPr>
        <w:pStyle w:val="GEFFieldtoFillout"/>
        <w:shd w:val="clear" w:color="auto" w:fill="FFFFFF"/>
        <w:ind w:left="0"/>
        <w:jc w:val="both"/>
        <w:rPr>
          <w:rFonts w:asciiTheme="majorHAnsi" w:hAnsiTheme="majorHAnsi" w:cstheme="majorHAnsi"/>
          <w:color w:val="auto"/>
        </w:rPr>
      </w:pPr>
      <w:r>
        <w:rPr>
          <w:rFonts w:asciiTheme="majorHAnsi" w:hAnsiTheme="majorHAnsi" w:cstheme="majorHAnsi"/>
          <w:color w:val="auto"/>
        </w:rPr>
        <w:t>The consultant will develop one bankable project for</w:t>
      </w:r>
      <w:r w:rsidR="005D5AFD">
        <w:rPr>
          <w:rFonts w:asciiTheme="majorHAnsi" w:hAnsiTheme="majorHAnsi" w:cstheme="majorHAnsi"/>
          <w:color w:val="auto"/>
        </w:rPr>
        <w:t xml:space="preserve"> </w:t>
      </w:r>
      <w:r>
        <w:rPr>
          <w:rFonts w:asciiTheme="majorHAnsi" w:hAnsiTheme="majorHAnsi" w:cstheme="majorHAnsi"/>
          <w:color w:val="auto"/>
        </w:rPr>
        <w:t xml:space="preserve">target municipalities to improve access to credits for farmers and pastoralists who wish to adapt component of the business models developed by the project. </w:t>
      </w:r>
    </w:p>
    <w:p w14:paraId="743A45CE" w14:textId="7A94E53F" w:rsidR="00B81618" w:rsidRDefault="00B81618" w:rsidP="001E4991">
      <w:pPr>
        <w:pStyle w:val="GEFFieldtoFillout"/>
        <w:shd w:val="clear" w:color="auto" w:fill="FFFFFF"/>
        <w:ind w:left="0"/>
        <w:jc w:val="both"/>
        <w:rPr>
          <w:rFonts w:asciiTheme="majorHAnsi" w:hAnsiTheme="majorHAnsi" w:cstheme="majorHAnsi"/>
          <w:color w:val="auto"/>
        </w:rPr>
      </w:pPr>
    </w:p>
    <w:p w14:paraId="2D133585" w14:textId="36CDC89A" w:rsidR="00437B00" w:rsidRDefault="00B81618" w:rsidP="00A41390">
      <w:pPr>
        <w:pStyle w:val="GEFFieldtoFillout"/>
        <w:shd w:val="clear" w:color="auto" w:fill="FFFFFF"/>
        <w:ind w:left="0"/>
        <w:jc w:val="both"/>
        <w:rPr>
          <w:rFonts w:asciiTheme="majorHAnsi" w:hAnsiTheme="majorHAnsi" w:cstheme="majorHAnsi"/>
        </w:rPr>
      </w:pPr>
      <w:r>
        <w:rPr>
          <w:rFonts w:asciiTheme="majorHAnsi" w:hAnsiTheme="majorHAnsi" w:cstheme="majorHAnsi"/>
          <w:color w:val="auto"/>
        </w:rPr>
        <w:t>Bankable project (busin</w:t>
      </w:r>
      <w:r w:rsidR="00437B00">
        <w:rPr>
          <w:rFonts w:asciiTheme="majorHAnsi" w:hAnsiTheme="majorHAnsi" w:cstheme="majorHAnsi"/>
          <w:color w:val="auto"/>
        </w:rPr>
        <w:t>ess plan) shall be developed for:</w:t>
      </w:r>
    </w:p>
    <w:p w14:paraId="0F958CB9" w14:textId="77777777" w:rsidR="00437B00" w:rsidRDefault="00437B00" w:rsidP="00A41390">
      <w:pPr>
        <w:pStyle w:val="GEFFieldtoFillout"/>
        <w:shd w:val="clear" w:color="auto" w:fill="FFFFFF"/>
        <w:ind w:left="0"/>
        <w:jc w:val="both"/>
        <w:rPr>
          <w:rFonts w:asciiTheme="majorHAnsi" w:hAnsiTheme="majorHAnsi" w:cstheme="majorHAnsi"/>
        </w:rPr>
      </w:pPr>
    </w:p>
    <w:p w14:paraId="1ED97C6C" w14:textId="400FC08D" w:rsidR="00437B00" w:rsidRDefault="00437B00" w:rsidP="00A41390">
      <w:pPr>
        <w:pStyle w:val="GEFFieldtoFillout"/>
        <w:numPr>
          <w:ilvl w:val="0"/>
          <w:numId w:val="49"/>
        </w:numPr>
        <w:shd w:val="clear" w:color="auto" w:fill="FFFFFF"/>
        <w:jc w:val="both"/>
        <w:rPr>
          <w:rFonts w:asciiTheme="majorHAnsi" w:hAnsiTheme="majorHAnsi" w:cstheme="majorHAnsi"/>
        </w:rPr>
      </w:pPr>
      <w:r w:rsidRPr="00A41390">
        <w:rPr>
          <w:rFonts w:asciiTheme="majorHAnsi" w:hAnsiTheme="majorHAnsi" w:cstheme="majorHAnsi"/>
          <w:color w:val="auto"/>
        </w:rPr>
        <w:t>agregated conditions of Dmanisi, Gurjaani and Kazbegi municipalities to improve access to credits for pasture users  who wish to implement SLM measures on pasturelands</w:t>
      </w:r>
      <w:r>
        <w:rPr>
          <w:rFonts w:asciiTheme="majorHAnsi" w:hAnsiTheme="majorHAnsi" w:cstheme="majorHAnsi"/>
          <w:color w:val="auto"/>
        </w:rPr>
        <w:t>;</w:t>
      </w:r>
    </w:p>
    <w:p w14:paraId="108B7FEC" w14:textId="375AC09B" w:rsidR="00437B00" w:rsidRPr="00A41390" w:rsidRDefault="00437B00" w:rsidP="00A41390">
      <w:pPr>
        <w:pStyle w:val="GEFFieldtoFillout"/>
        <w:numPr>
          <w:ilvl w:val="0"/>
          <w:numId w:val="49"/>
        </w:numPr>
        <w:shd w:val="clear" w:color="auto" w:fill="FFFFFF"/>
        <w:jc w:val="both"/>
        <w:rPr>
          <w:rFonts w:asciiTheme="majorHAnsi" w:hAnsiTheme="majorHAnsi" w:cstheme="majorHAnsi"/>
        </w:rPr>
      </w:pPr>
      <w:r>
        <w:rPr>
          <w:rFonts w:ascii="Calibri" w:hAnsi="Calibri"/>
          <w:bCs/>
          <w:sz w:val="20"/>
          <w:szCs w:val="20"/>
        </w:rPr>
        <w:t>average pasture size of 100 ha predominantly with milk production specialisation;</w:t>
      </w:r>
    </w:p>
    <w:p w14:paraId="2F9BDCEA" w14:textId="65A3ED57" w:rsidR="00437B00" w:rsidRPr="00A41390" w:rsidRDefault="00437B00" w:rsidP="00A41390">
      <w:pPr>
        <w:pStyle w:val="GEFFieldtoFillout"/>
        <w:numPr>
          <w:ilvl w:val="0"/>
          <w:numId w:val="49"/>
        </w:numPr>
        <w:shd w:val="clear" w:color="auto" w:fill="FFFFFF"/>
        <w:jc w:val="both"/>
        <w:rPr>
          <w:rFonts w:asciiTheme="majorHAnsi" w:hAnsiTheme="majorHAnsi" w:cstheme="majorHAnsi"/>
          <w:color w:val="auto"/>
        </w:rPr>
      </w:pPr>
      <w:r>
        <w:rPr>
          <w:rFonts w:ascii="Calibri" w:hAnsi="Calibri"/>
          <w:bCs/>
          <w:sz w:val="20"/>
          <w:szCs w:val="20"/>
        </w:rPr>
        <w:t>three different modes</w:t>
      </w:r>
      <w:r w:rsidRPr="00437B00">
        <w:rPr>
          <w:rFonts w:ascii="Calibri" w:hAnsi="Calibri"/>
          <w:bCs/>
          <w:sz w:val="20"/>
          <w:szCs w:val="20"/>
        </w:rPr>
        <w:t xml:space="preserve"> </w:t>
      </w:r>
      <w:r>
        <w:rPr>
          <w:rFonts w:ascii="Calibri" w:hAnsi="Calibri"/>
          <w:bCs/>
          <w:sz w:val="20"/>
          <w:szCs w:val="20"/>
        </w:rPr>
        <w:t>of pasture use/tenure and coresponding taxation regimes to be calculated for input-output data.</w:t>
      </w:r>
    </w:p>
    <w:p w14:paraId="3D2B9401" w14:textId="4133CDFC" w:rsidR="00B81618" w:rsidRDefault="00B81618" w:rsidP="001E4991">
      <w:pPr>
        <w:pStyle w:val="GEFFieldtoFillout"/>
        <w:shd w:val="clear" w:color="auto" w:fill="FFFFFF"/>
        <w:ind w:left="0"/>
        <w:jc w:val="both"/>
        <w:rPr>
          <w:rFonts w:asciiTheme="majorHAnsi" w:hAnsiTheme="majorHAnsi" w:cstheme="majorHAnsi"/>
          <w:color w:val="auto"/>
        </w:rPr>
      </w:pPr>
    </w:p>
    <w:p w14:paraId="6D02CDD7" w14:textId="5D8CBACF" w:rsidR="00437B00" w:rsidRDefault="00437B00" w:rsidP="00A41390">
      <w:pPr>
        <w:jc w:val="both"/>
        <w:rPr>
          <w:rFonts w:asciiTheme="majorHAnsi" w:hAnsiTheme="majorHAnsi" w:cstheme="majorHAnsi"/>
        </w:rPr>
      </w:pPr>
      <w:r>
        <w:rPr>
          <w:rFonts w:ascii="Calibri" w:hAnsi="Calibri"/>
          <w:bCs/>
          <w:color w:val="000000"/>
          <w:sz w:val="22"/>
          <w:szCs w:val="22"/>
        </w:rPr>
        <w:t>For illustration purposes see also the table below:</w:t>
      </w:r>
    </w:p>
    <w:p w14:paraId="5A14DF31" w14:textId="77777777" w:rsidR="00B81618" w:rsidRDefault="00B81618" w:rsidP="001E4991">
      <w:pPr>
        <w:pStyle w:val="GEFFieldtoFillout"/>
        <w:shd w:val="clear" w:color="auto" w:fill="FFFFFF"/>
        <w:ind w:left="0"/>
        <w:jc w:val="both"/>
        <w:rPr>
          <w:rFonts w:asciiTheme="majorHAnsi" w:hAnsiTheme="majorHAnsi" w:cstheme="majorHAnsi"/>
          <w:color w:val="auto"/>
        </w:rPr>
      </w:pPr>
    </w:p>
    <w:tbl>
      <w:tblPr>
        <w:tblStyle w:val="TableGrid"/>
        <w:tblW w:w="0" w:type="auto"/>
        <w:tblLook w:val="04A0" w:firstRow="1" w:lastRow="0" w:firstColumn="1" w:lastColumn="0" w:noHBand="0" w:noVBand="1"/>
      </w:tblPr>
      <w:tblGrid>
        <w:gridCol w:w="2620"/>
        <w:gridCol w:w="1500"/>
        <w:gridCol w:w="1593"/>
        <w:gridCol w:w="1440"/>
      </w:tblGrid>
      <w:tr w:rsidR="00B81618" w:rsidRPr="0024046C" w14:paraId="0F5DD28F" w14:textId="77777777" w:rsidTr="00A41390">
        <w:trPr>
          <w:trHeight w:val="1231"/>
        </w:trPr>
        <w:tc>
          <w:tcPr>
            <w:tcW w:w="2620" w:type="dxa"/>
            <w:vMerge w:val="restart"/>
            <w:vAlign w:val="center"/>
          </w:tcPr>
          <w:p w14:paraId="14BDD7D9" w14:textId="77777777" w:rsidR="00B81618" w:rsidRDefault="00B81618" w:rsidP="00B81618">
            <w:pPr>
              <w:jc w:val="center"/>
              <w:rPr>
                <w:rFonts w:ascii="Calibri" w:hAnsi="Calibri"/>
                <w:bCs/>
                <w:color w:val="000000"/>
                <w:sz w:val="20"/>
                <w:szCs w:val="20"/>
              </w:rPr>
            </w:pPr>
          </w:p>
          <w:p w14:paraId="35EE5666" w14:textId="4AA27953" w:rsidR="00B81618" w:rsidRDefault="00B81618" w:rsidP="00B81618">
            <w:pPr>
              <w:jc w:val="center"/>
              <w:rPr>
                <w:rFonts w:ascii="Calibri" w:hAnsi="Calibri"/>
                <w:bCs/>
                <w:color w:val="000000"/>
                <w:sz w:val="20"/>
                <w:szCs w:val="20"/>
              </w:rPr>
            </w:pPr>
            <w:r>
              <w:rPr>
                <w:rFonts w:ascii="Calibri" w:hAnsi="Calibri"/>
                <w:bCs/>
                <w:color w:val="000000"/>
                <w:sz w:val="20"/>
                <w:szCs w:val="20"/>
              </w:rPr>
              <w:t xml:space="preserve">Bankable project (Business Plan) for agregated conditions of Dmanisi, Gurjaani and Kazbegi municipalities </w:t>
            </w:r>
            <w:r w:rsidRPr="00A41390">
              <w:rPr>
                <w:rFonts w:ascii="Calibri" w:hAnsi="Calibri"/>
                <w:bCs/>
                <w:color w:val="000000"/>
                <w:sz w:val="20"/>
                <w:szCs w:val="20"/>
              </w:rPr>
              <w:t>to improve access to credits f</w:t>
            </w:r>
            <w:r>
              <w:rPr>
                <w:rFonts w:ascii="Calibri" w:hAnsi="Calibri"/>
                <w:bCs/>
                <w:color w:val="000000"/>
                <w:sz w:val="20"/>
                <w:szCs w:val="20"/>
              </w:rPr>
              <w:t xml:space="preserve">or pasture users </w:t>
            </w:r>
            <w:r w:rsidRPr="00B81618">
              <w:rPr>
                <w:rFonts w:ascii="Calibri" w:hAnsi="Calibri"/>
                <w:bCs/>
                <w:color w:val="000000"/>
                <w:sz w:val="20"/>
                <w:szCs w:val="20"/>
              </w:rPr>
              <w:t xml:space="preserve"> </w:t>
            </w:r>
            <w:r w:rsidRPr="00A41390">
              <w:rPr>
                <w:rFonts w:ascii="Calibri" w:hAnsi="Calibri"/>
                <w:bCs/>
                <w:color w:val="000000"/>
                <w:sz w:val="20"/>
                <w:szCs w:val="20"/>
              </w:rPr>
              <w:t xml:space="preserve">who wish to </w:t>
            </w:r>
            <w:r>
              <w:rPr>
                <w:rFonts w:ascii="Calibri" w:hAnsi="Calibri"/>
                <w:bCs/>
                <w:color w:val="000000"/>
                <w:sz w:val="20"/>
                <w:szCs w:val="20"/>
              </w:rPr>
              <w:t xml:space="preserve">implement SLM measures on pasturelands </w:t>
            </w:r>
          </w:p>
          <w:p w14:paraId="0C341D24" w14:textId="77777777" w:rsidR="00B81618" w:rsidRDefault="00B81618" w:rsidP="00B81618">
            <w:pPr>
              <w:jc w:val="center"/>
              <w:rPr>
                <w:rFonts w:ascii="Calibri" w:hAnsi="Calibri"/>
                <w:bCs/>
                <w:color w:val="000000"/>
                <w:sz w:val="20"/>
                <w:szCs w:val="20"/>
              </w:rPr>
            </w:pPr>
          </w:p>
          <w:p w14:paraId="464E9B7C" w14:textId="77777777" w:rsidR="00B81618" w:rsidRDefault="00B81618" w:rsidP="00B81618">
            <w:pPr>
              <w:jc w:val="center"/>
              <w:rPr>
                <w:rFonts w:ascii="Calibri" w:hAnsi="Calibri"/>
                <w:bCs/>
                <w:color w:val="000000"/>
                <w:sz w:val="20"/>
                <w:szCs w:val="20"/>
              </w:rPr>
            </w:pPr>
          </w:p>
        </w:tc>
        <w:tc>
          <w:tcPr>
            <w:tcW w:w="4533" w:type="dxa"/>
            <w:gridSpan w:val="3"/>
            <w:vAlign w:val="center"/>
          </w:tcPr>
          <w:p w14:paraId="50AFC0BC" w14:textId="77777777" w:rsidR="00B81618" w:rsidRDefault="00B81618" w:rsidP="00B81618">
            <w:pPr>
              <w:jc w:val="center"/>
              <w:rPr>
                <w:rFonts w:ascii="Calibri" w:hAnsi="Calibri"/>
                <w:bCs/>
                <w:color w:val="000000"/>
                <w:sz w:val="20"/>
                <w:szCs w:val="20"/>
              </w:rPr>
            </w:pPr>
          </w:p>
          <w:p w14:paraId="0181BA3A" w14:textId="70B0B056" w:rsidR="00B81618" w:rsidRDefault="00B81618" w:rsidP="00B81618">
            <w:pPr>
              <w:jc w:val="center"/>
              <w:rPr>
                <w:rFonts w:ascii="Calibri" w:hAnsi="Calibri"/>
                <w:bCs/>
                <w:color w:val="000000"/>
                <w:sz w:val="20"/>
                <w:szCs w:val="20"/>
              </w:rPr>
            </w:pPr>
            <w:r>
              <w:rPr>
                <w:rFonts w:ascii="Calibri" w:hAnsi="Calibri"/>
                <w:bCs/>
                <w:color w:val="000000"/>
                <w:sz w:val="20"/>
                <w:szCs w:val="20"/>
              </w:rPr>
              <w:t xml:space="preserve">Three </w:t>
            </w:r>
            <w:r w:rsidR="00437B00">
              <w:rPr>
                <w:rFonts w:ascii="Calibri" w:hAnsi="Calibri"/>
                <w:bCs/>
                <w:color w:val="000000"/>
                <w:sz w:val="20"/>
                <w:szCs w:val="20"/>
              </w:rPr>
              <w:t>different modes</w:t>
            </w:r>
            <w:r w:rsidRPr="00437B00">
              <w:rPr>
                <w:rFonts w:ascii="Calibri" w:hAnsi="Calibri"/>
                <w:bCs/>
                <w:color w:val="000000"/>
                <w:sz w:val="20"/>
                <w:szCs w:val="20"/>
              </w:rPr>
              <w:t xml:space="preserve"> </w:t>
            </w:r>
            <w:r w:rsidR="00437B00" w:rsidRPr="00437B00">
              <w:rPr>
                <w:rFonts w:ascii="Calibri" w:hAnsi="Calibri"/>
                <w:bCs/>
                <w:color w:val="000000"/>
                <w:sz w:val="20"/>
                <w:szCs w:val="20"/>
              </w:rPr>
              <w:t>to</w:t>
            </w:r>
            <w:r w:rsidR="00437B00">
              <w:rPr>
                <w:rFonts w:ascii="Calibri" w:hAnsi="Calibri"/>
                <w:bCs/>
                <w:color w:val="000000"/>
                <w:sz w:val="20"/>
                <w:szCs w:val="20"/>
              </w:rPr>
              <w:t xml:space="preserve"> be calculated for </w:t>
            </w:r>
            <w:r>
              <w:rPr>
                <w:rFonts w:ascii="Calibri" w:hAnsi="Calibri"/>
                <w:bCs/>
                <w:color w:val="000000"/>
                <w:sz w:val="20"/>
                <w:szCs w:val="20"/>
              </w:rPr>
              <w:t>input-output data</w:t>
            </w:r>
            <w:r w:rsidR="00437B00">
              <w:rPr>
                <w:rFonts w:ascii="Calibri" w:hAnsi="Calibri"/>
                <w:bCs/>
                <w:color w:val="000000"/>
                <w:sz w:val="20"/>
                <w:szCs w:val="20"/>
              </w:rPr>
              <w:t xml:space="preserve"> in</w:t>
            </w:r>
            <w:r>
              <w:rPr>
                <w:rFonts w:ascii="Calibri" w:hAnsi="Calibri"/>
                <w:bCs/>
                <w:color w:val="000000"/>
                <w:sz w:val="20"/>
                <w:szCs w:val="20"/>
              </w:rPr>
              <w:t xml:space="preserve"> the Bankable Project (Businnes Plan)</w:t>
            </w:r>
          </w:p>
          <w:p w14:paraId="68D1F2F3" w14:textId="77777777" w:rsidR="00B81618" w:rsidRDefault="00B81618" w:rsidP="00B81618">
            <w:pPr>
              <w:jc w:val="center"/>
              <w:rPr>
                <w:rFonts w:ascii="Calibri" w:hAnsi="Calibri"/>
                <w:bCs/>
                <w:color w:val="000000"/>
                <w:sz w:val="20"/>
                <w:szCs w:val="20"/>
              </w:rPr>
            </w:pPr>
          </w:p>
          <w:p w14:paraId="596230BD" w14:textId="77777777" w:rsidR="00B81618" w:rsidRPr="0024046C" w:rsidRDefault="00B81618" w:rsidP="00B81618">
            <w:pPr>
              <w:jc w:val="center"/>
              <w:rPr>
                <w:rFonts w:ascii="Calibri" w:hAnsi="Calibri"/>
                <w:bCs/>
                <w:color w:val="000000"/>
                <w:sz w:val="20"/>
                <w:szCs w:val="20"/>
              </w:rPr>
            </w:pPr>
          </w:p>
        </w:tc>
      </w:tr>
      <w:tr w:rsidR="00B81618" w:rsidRPr="0024046C" w14:paraId="40478546" w14:textId="77777777" w:rsidTr="00A41390">
        <w:tc>
          <w:tcPr>
            <w:tcW w:w="2620" w:type="dxa"/>
            <w:vMerge/>
            <w:vAlign w:val="center"/>
          </w:tcPr>
          <w:p w14:paraId="099E8BF7" w14:textId="77777777" w:rsidR="00B81618" w:rsidRPr="0024046C" w:rsidRDefault="00B81618" w:rsidP="00B81618">
            <w:pPr>
              <w:jc w:val="center"/>
              <w:rPr>
                <w:rFonts w:ascii="Calibri" w:hAnsi="Calibri"/>
                <w:bCs/>
                <w:color w:val="000000"/>
                <w:sz w:val="20"/>
                <w:szCs w:val="20"/>
              </w:rPr>
            </w:pPr>
          </w:p>
        </w:tc>
        <w:tc>
          <w:tcPr>
            <w:tcW w:w="1500" w:type="dxa"/>
            <w:vAlign w:val="center"/>
          </w:tcPr>
          <w:p w14:paraId="226C2B45" w14:textId="77777777" w:rsidR="00B81618" w:rsidRDefault="00B81618" w:rsidP="00B81618">
            <w:pPr>
              <w:jc w:val="center"/>
              <w:rPr>
                <w:rFonts w:ascii="Calibri" w:hAnsi="Calibri"/>
                <w:b/>
                <w:bCs/>
                <w:color w:val="000000"/>
                <w:sz w:val="18"/>
                <w:szCs w:val="18"/>
              </w:rPr>
            </w:pPr>
          </w:p>
          <w:p w14:paraId="2AC4B3CF" w14:textId="19219A25" w:rsidR="00B81618" w:rsidRPr="000C3217" w:rsidRDefault="00B81618" w:rsidP="00B81618">
            <w:pPr>
              <w:jc w:val="center"/>
              <w:rPr>
                <w:rFonts w:ascii="Calibri" w:hAnsi="Calibri"/>
                <w:b/>
                <w:bCs/>
                <w:color w:val="000000"/>
                <w:sz w:val="18"/>
                <w:szCs w:val="18"/>
              </w:rPr>
            </w:pPr>
            <w:r>
              <w:rPr>
                <w:rFonts w:ascii="Calibri" w:hAnsi="Calibri"/>
                <w:b/>
                <w:bCs/>
                <w:color w:val="000000"/>
                <w:sz w:val="18"/>
                <w:szCs w:val="18"/>
              </w:rPr>
              <w:t xml:space="preserve">Common Pastures under long term and free of charge use </w:t>
            </w:r>
          </w:p>
          <w:p w14:paraId="5732D973" w14:textId="77777777" w:rsidR="00B81618" w:rsidRPr="000C3217" w:rsidRDefault="00B81618" w:rsidP="00B81618">
            <w:pPr>
              <w:jc w:val="center"/>
              <w:rPr>
                <w:rFonts w:ascii="Calibri" w:hAnsi="Calibri"/>
                <w:b/>
                <w:bCs/>
                <w:color w:val="000000"/>
                <w:sz w:val="18"/>
                <w:szCs w:val="18"/>
              </w:rPr>
            </w:pPr>
          </w:p>
        </w:tc>
        <w:tc>
          <w:tcPr>
            <w:tcW w:w="1593" w:type="dxa"/>
            <w:vAlign w:val="center"/>
          </w:tcPr>
          <w:p w14:paraId="54CCF508" w14:textId="77777777" w:rsidR="00B81618" w:rsidRPr="000C3217" w:rsidRDefault="00B81618" w:rsidP="00B81618">
            <w:pPr>
              <w:jc w:val="center"/>
              <w:rPr>
                <w:rFonts w:ascii="Calibri" w:hAnsi="Calibri"/>
                <w:b/>
                <w:bCs/>
                <w:color w:val="000000"/>
                <w:sz w:val="18"/>
                <w:szCs w:val="18"/>
              </w:rPr>
            </w:pPr>
            <w:r w:rsidRPr="000C3217">
              <w:rPr>
                <w:rFonts w:ascii="Calibri" w:hAnsi="Calibri"/>
                <w:b/>
                <w:bCs/>
                <w:color w:val="000000"/>
                <w:sz w:val="18"/>
                <w:szCs w:val="18"/>
              </w:rPr>
              <w:t>Leased Pastures</w:t>
            </w:r>
          </w:p>
          <w:p w14:paraId="55E10F18" w14:textId="77777777" w:rsidR="00B81618" w:rsidRPr="000C3217" w:rsidRDefault="00B81618" w:rsidP="00437B00">
            <w:pPr>
              <w:jc w:val="center"/>
              <w:rPr>
                <w:rFonts w:ascii="Calibri" w:hAnsi="Calibri"/>
                <w:b/>
                <w:bCs/>
                <w:color w:val="000000"/>
                <w:sz w:val="18"/>
                <w:szCs w:val="18"/>
              </w:rPr>
            </w:pPr>
          </w:p>
        </w:tc>
        <w:tc>
          <w:tcPr>
            <w:tcW w:w="1440" w:type="dxa"/>
            <w:vAlign w:val="center"/>
          </w:tcPr>
          <w:p w14:paraId="360CE7BB" w14:textId="77777777" w:rsidR="00B81618" w:rsidRPr="000C3217" w:rsidRDefault="00B81618" w:rsidP="00B81618">
            <w:pPr>
              <w:jc w:val="center"/>
              <w:rPr>
                <w:rFonts w:ascii="Calibri" w:hAnsi="Calibri"/>
                <w:b/>
                <w:bCs/>
                <w:color w:val="000000"/>
                <w:sz w:val="18"/>
                <w:szCs w:val="18"/>
              </w:rPr>
            </w:pPr>
            <w:r w:rsidRPr="000C3217">
              <w:rPr>
                <w:rFonts w:ascii="Calibri" w:hAnsi="Calibri"/>
                <w:b/>
                <w:bCs/>
                <w:color w:val="000000"/>
                <w:sz w:val="18"/>
                <w:szCs w:val="18"/>
              </w:rPr>
              <w:t>Private Pastures</w:t>
            </w:r>
          </w:p>
          <w:p w14:paraId="2822CCDF" w14:textId="37294DDC" w:rsidR="00B81618" w:rsidRPr="000C3217" w:rsidRDefault="00B81618" w:rsidP="00B81618">
            <w:pPr>
              <w:jc w:val="center"/>
              <w:rPr>
                <w:rFonts w:ascii="Calibri" w:hAnsi="Calibri"/>
                <w:b/>
                <w:bCs/>
                <w:color w:val="000000"/>
                <w:sz w:val="18"/>
                <w:szCs w:val="18"/>
              </w:rPr>
            </w:pPr>
          </w:p>
        </w:tc>
      </w:tr>
      <w:tr w:rsidR="00B81618" w:rsidRPr="0024046C" w14:paraId="13E7970C" w14:textId="77777777" w:rsidTr="00A41390">
        <w:tc>
          <w:tcPr>
            <w:tcW w:w="2620" w:type="dxa"/>
            <w:vAlign w:val="center"/>
          </w:tcPr>
          <w:p w14:paraId="69A912AD" w14:textId="48E17C81" w:rsidR="00B81618" w:rsidRPr="0024046C" w:rsidRDefault="00B81618" w:rsidP="00B81618">
            <w:pPr>
              <w:jc w:val="center"/>
              <w:rPr>
                <w:rFonts w:ascii="Calibri" w:hAnsi="Calibri"/>
                <w:bCs/>
                <w:color w:val="000000"/>
                <w:sz w:val="20"/>
                <w:szCs w:val="20"/>
              </w:rPr>
            </w:pPr>
            <w:r>
              <w:rPr>
                <w:rFonts w:ascii="Calibri" w:hAnsi="Calibri"/>
                <w:bCs/>
                <w:color w:val="000000"/>
                <w:sz w:val="20"/>
                <w:szCs w:val="20"/>
              </w:rPr>
              <w:t>Average pasture size of 100 ha</w:t>
            </w:r>
            <w:r w:rsidR="00437B00">
              <w:rPr>
                <w:rFonts w:ascii="Calibri" w:hAnsi="Calibri"/>
                <w:bCs/>
                <w:color w:val="000000"/>
                <w:sz w:val="20"/>
                <w:szCs w:val="20"/>
              </w:rPr>
              <w:t xml:space="preserve"> predominantly with milk production specialisation </w:t>
            </w:r>
          </w:p>
        </w:tc>
        <w:tc>
          <w:tcPr>
            <w:tcW w:w="1500" w:type="dxa"/>
            <w:vAlign w:val="center"/>
          </w:tcPr>
          <w:p w14:paraId="77854216" w14:textId="4C2A3C21" w:rsidR="00437B00" w:rsidRDefault="00437B00" w:rsidP="00437B00">
            <w:pPr>
              <w:jc w:val="center"/>
              <w:rPr>
                <w:rFonts w:ascii="Calibri" w:hAnsi="Calibri"/>
                <w:bCs/>
                <w:color w:val="000000"/>
                <w:sz w:val="18"/>
                <w:szCs w:val="18"/>
              </w:rPr>
            </w:pPr>
          </w:p>
          <w:p w14:paraId="1D8EA302" w14:textId="2E225E37" w:rsidR="00437B00" w:rsidRDefault="00437B00" w:rsidP="00437B00">
            <w:pPr>
              <w:jc w:val="center"/>
              <w:rPr>
                <w:rFonts w:ascii="Calibri" w:hAnsi="Calibri"/>
                <w:bCs/>
                <w:color w:val="000000"/>
                <w:sz w:val="18"/>
                <w:szCs w:val="18"/>
              </w:rPr>
            </w:pPr>
            <w:r>
              <w:rPr>
                <w:rFonts w:ascii="Calibri" w:hAnsi="Calibri"/>
                <w:bCs/>
                <w:color w:val="000000"/>
                <w:sz w:val="18"/>
                <w:szCs w:val="18"/>
              </w:rPr>
              <w:t>Expenditures do not include any taxes or fees for pasture use</w:t>
            </w:r>
          </w:p>
          <w:p w14:paraId="731CB9E7" w14:textId="344539DB" w:rsidR="00B81618" w:rsidRPr="0024046C" w:rsidRDefault="00B81618" w:rsidP="00437B00">
            <w:pPr>
              <w:jc w:val="center"/>
              <w:rPr>
                <w:rFonts w:ascii="Calibri" w:hAnsi="Calibri"/>
                <w:bCs/>
                <w:color w:val="000000"/>
                <w:sz w:val="20"/>
                <w:szCs w:val="20"/>
              </w:rPr>
            </w:pPr>
          </w:p>
        </w:tc>
        <w:tc>
          <w:tcPr>
            <w:tcW w:w="1593" w:type="dxa"/>
            <w:vAlign w:val="center"/>
          </w:tcPr>
          <w:p w14:paraId="2A027D4A" w14:textId="55E99E4A" w:rsidR="00B81618" w:rsidRPr="000C3217" w:rsidRDefault="00437B00" w:rsidP="00437B00">
            <w:pPr>
              <w:jc w:val="center"/>
              <w:rPr>
                <w:rFonts w:ascii="Calibri" w:hAnsi="Calibri"/>
                <w:bCs/>
                <w:color w:val="000000"/>
                <w:sz w:val="18"/>
                <w:szCs w:val="18"/>
              </w:rPr>
            </w:pPr>
            <w:r>
              <w:rPr>
                <w:rFonts w:ascii="Calibri" w:hAnsi="Calibri"/>
                <w:bCs/>
                <w:color w:val="000000"/>
                <w:sz w:val="18"/>
                <w:szCs w:val="18"/>
              </w:rPr>
              <w:t xml:space="preserve">Expenditures include  </w:t>
            </w:r>
            <w:r w:rsidR="00B81618" w:rsidRPr="000C3217">
              <w:rPr>
                <w:rFonts w:ascii="Calibri" w:hAnsi="Calibri"/>
                <w:bCs/>
                <w:color w:val="000000"/>
                <w:sz w:val="18"/>
                <w:szCs w:val="18"/>
              </w:rPr>
              <w:t>lease-fee</w:t>
            </w:r>
            <w:r>
              <w:rPr>
                <w:rFonts w:ascii="Calibri" w:hAnsi="Calibri"/>
                <w:bCs/>
                <w:color w:val="000000"/>
                <w:sz w:val="18"/>
                <w:szCs w:val="18"/>
              </w:rPr>
              <w:t xml:space="preserve"> and property tax</w:t>
            </w:r>
          </w:p>
          <w:p w14:paraId="3C8D44AB" w14:textId="77777777" w:rsidR="00B81618" w:rsidRPr="0024046C" w:rsidRDefault="00B81618" w:rsidP="00437B00">
            <w:pPr>
              <w:jc w:val="center"/>
              <w:rPr>
                <w:rFonts w:ascii="Calibri" w:hAnsi="Calibri"/>
                <w:bCs/>
                <w:color w:val="000000"/>
                <w:sz w:val="20"/>
                <w:szCs w:val="20"/>
              </w:rPr>
            </w:pPr>
          </w:p>
        </w:tc>
        <w:tc>
          <w:tcPr>
            <w:tcW w:w="1440" w:type="dxa"/>
            <w:vAlign w:val="center"/>
          </w:tcPr>
          <w:p w14:paraId="3ECA58DA" w14:textId="5371B499" w:rsidR="00B81618" w:rsidRPr="0024046C" w:rsidRDefault="00437B00" w:rsidP="00894896">
            <w:pPr>
              <w:jc w:val="center"/>
              <w:rPr>
                <w:rFonts w:ascii="Calibri" w:hAnsi="Calibri"/>
                <w:bCs/>
                <w:color w:val="000000"/>
                <w:sz w:val="20"/>
                <w:szCs w:val="20"/>
              </w:rPr>
            </w:pPr>
            <w:r>
              <w:rPr>
                <w:rFonts w:ascii="Calibri" w:hAnsi="Calibri"/>
                <w:bCs/>
                <w:color w:val="000000"/>
                <w:sz w:val="18"/>
                <w:szCs w:val="18"/>
              </w:rPr>
              <w:t>Expenditures include  property tax</w:t>
            </w:r>
          </w:p>
        </w:tc>
      </w:tr>
    </w:tbl>
    <w:p w14:paraId="65AC9FED" w14:textId="77777777" w:rsidR="00B81618" w:rsidRPr="00BE428C" w:rsidRDefault="00B81618" w:rsidP="001E4991">
      <w:pPr>
        <w:pStyle w:val="GEFFieldtoFillout"/>
        <w:shd w:val="clear" w:color="auto" w:fill="FFFFFF"/>
        <w:ind w:left="0"/>
        <w:jc w:val="both"/>
        <w:rPr>
          <w:rFonts w:asciiTheme="majorHAnsi" w:hAnsiTheme="majorHAnsi" w:cstheme="majorHAnsi"/>
          <w:color w:val="auto"/>
        </w:rPr>
      </w:pPr>
    </w:p>
    <w:p w14:paraId="625F0002" w14:textId="2DBFA441" w:rsidR="004D4C44" w:rsidRPr="00902297" w:rsidRDefault="004D4C44" w:rsidP="004D4C44">
      <w:pPr>
        <w:ind w:left="567"/>
        <w:rPr>
          <w:rFonts w:ascii="Calibri" w:eastAsia="Calibri" w:hAnsi="Calibri" w:cs="Calibri"/>
          <w:b/>
          <w:i/>
          <w:iCs/>
          <w:sz w:val="22"/>
          <w:szCs w:val="22"/>
          <w:u w:val="single"/>
          <w:lang w:val="en-GB" w:eastAsia="en-US"/>
        </w:rPr>
      </w:pPr>
      <w:r>
        <w:rPr>
          <w:rFonts w:ascii="Calibri" w:eastAsia="Calibri" w:hAnsi="Calibri" w:cs="Calibri"/>
          <w:b/>
          <w:i/>
          <w:iCs/>
          <w:sz w:val="22"/>
          <w:szCs w:val="22"/>
          <w:u w:val="single"/>
          <w:lang w:val="en-GB" w:eastAsia="en-US"/>
        </w:rPr>
        <w:lastRenderedPageBreak/>
        <w:t>d</w:t>
      </w:r>
      <w:r w:rsidR="001F1B13" w:rsidRPr="001F1B13">
        <w:rPr>
          <w:rFonts w:ascii="Calibri" w:eastAsia="Calibri" w:hAnsi="Calibri" w:cs="Calibri"/>
          <w:b/>
          <w:i/>
          <w:iCs/>
          <w:sz w:val="22"/>
          <w:szCs w:val="22"/>
          <w:u w:val="single"/>
          <w:lang w:val="en-GB" w:eastAsia="en-US"/>
        </w:rPr>
        <w:t xml:space="preserve">. Validate draft </w:t>
      </w:r>
      <w:r w:rsidR="00A34523" w:rsidRPr="00A34523">
        <w:rPr>
          <w:rFonts w:ascii="Calibri" w:eastAsia="Calibri" w:hAnsi="Calibri" w:cs="Calibri"/>
          <w:b/>
          <w:i/>
          <w:iCs/>
          <w:sz w:val="22"/>
          <w:szCs w:val="22"/>
          <w:u w:val="single"/>
          <w:lang w:val="en-GB" w:eastAsia="en-US"/>
        </w:rPr>
        <w:t xml:space="preserve">of </w:t>
      </w:r>
      <w:r w:rsidR="00A47F72">
        <w:rPr>
          <w:rFonts w:ascii="Calibri" w:eastAsia="Calibri" w:hAnsi="Calibri" w:cs="Calibri"/>
          <w:b/>
          <w:i/>
          <w:iCs/>
          <w:sz w:val="22"/>
          <w:szCs w:val="22"/>
          <w:u w:val="single"/>
          <w:lang w:val="en-GB" w:eastAsia="en-US"/>
        </w:rPr>
        <w:t xml:space="preserve">three </w:t>
      </w:r>
      <w:r w:rsidR="00A34523" w:rsidRPr="00A34523">
        <w:rPr>
          <w:rFonts w:ascii="Calibri" w:eastAsia="Calibri" w:hAnsi="Calibri" w:cs="Calibri"/>
          <w:b/>
          <w:i/>
          <w:iCs/>
          <w:sz w:val="22"/>
          <w:szCs w:val="22"/>
          <w:u w:val="single"/>
          <w:lang w:val="en-GB" w:eastAsia="en-US"/>
        </w:rPr>
        <w:t>business models for pasturelands under different land tenure sys</w:t>
      </w:r>
      <w:r>
        <w:rPr>
          <w:rFonts w:ascii="Calibri" w:eastAsia="Calibri" w:hAnsi="Calibri" w:cs="Calibri"/>
          <w:b/>
          <w:i/>
          <w:iCs/>
          <w:sz w:val="22"/>
          <w:szCs w:val="22"/>
          <w:u w:val="single"/>
          <w:lang w:val="en-GB" w:eastAsia="en-US"/>
        </w:rPr>
        <w:t xml:space="preserve">tems in 3 target municipalities, recommendations </w:t>
      </w:r>
      <w:r w:rsidRPr="00902297">
        <w:rPr>
          <w:rFonts w:ascii="Calibri" w:eastAsia="Calibri" w:hAnsi="Calibri" w:cs="Calibri"/>
          <w:b/>
          <w:i/>
          <w:iCs/>
          <w:sz w:val="22"/>
          <w:szCs w:val="22"/>
          <w:u w:val="single"/>
          <w:lang w:val="en-GB" w:eastAsia="en-US"/>
        </w:rPr>
        <w:t>for support and foster livestock value chains strengthening in three target municipalities</w:t>
      </w:r>
      <w:r>
        <w:rPr>
          <w:rFonts w:ascii="Calibri" w:eastAsia="Calibri" w:hAnsi="Calibri" w:cs="Calibri"/>
          <w:b/>
          <w:i/>
          <w:iCs/>
          <w:sz w:val="22"/>
          <w:szCs w:val="22"/>
          <w:u w:val="single"/>
          <w:lang w:val="en-GB" w:eastAsia="en-US"/>
        </w:rPr>
        <w:t xml:space="preserve"> and bankable project</w:t>
      </w:r>
    </w:p>
    <w:p w14:paraId="4C027165" w14:textId="4A94CBD0" w:rsidR="00A34523" w:rsidRDefault="00A34523" w:rsidP="001F1B13">
      <w:pPr>
        <w:ind w:left="426"/>
        <w:rPr>
          <w:rFonts w:ascii="Calibri" w:eastAsia="Calibri" w:hAnsi="Calibri" w:cs="Calibri"/>
          <w:b/>
          <w:i/>
          <w:iCs/>
          <w:sz w:val="22"/>
          <w:szCs w:val="22"/>
          <w:u w:val="single"/>
          <w:lang w:val="en-GB" w:eastAsia="en-US"/>
        </w:rPr>
      </w:pPr>
    </w:p>
    <w:p w14:paraId="7B9B79AC" w14:textId="42CF6DA4" w:rsidR="001F1B13" w:rsidRDefault="001F1B13" w:rsidP="001F1B13">
      <w:pPr>
        <w:jc w:val="both"/>
        <w:rPr>
          <w:rFonts w:ascii="Calibri" w:eastAsia="Calibri" w:hAnsi="Calibri" w:cs="Calibri"/>
          <w:b/>
          <w:i/>
          <w:iCs/>
          <w:sz w:val="22"/>
          <w:szCs w:val="22"/>
          <w:u w:val="single"/>
          <w:lang w:val="en-GB" w:eastAsia="en-US"/>
        </w:rPr>
      </w:pPr>
      <w:r>
        <w:rPr>
          <w:rFonts w:ascii="Calibri" w:hAnsi="Calibri" w:cs="Calibri"/>
          <w:bCs/>
          <w:color w:val="000000"/>
          <w:sz w:val="22"/>
          <w:szCs w:val="22"/>
        </w:rPr>
        <w:t>D</w:t>
      </w:r>
      <w:r w:rsidRPr="001F1B13">
        <w:rPr>
          <w:rFonts w:ascii="Calibri" w:hAnsi="Calibri" w:cs="Calibri"/>
          <w:bCs/>
          <w:color w:val="000000"/>
          <w:sz w:val="22"/>
          <w:szCs w:val="22"/>
        </w:rPr>
        <w:t xml:space="preserve">raft </w:t>
      </w:r>
      <w:r>
        <w:rPr>
          <w:rFonts w:ascii="Calibri" w:hAnsi="Calibri" w:cs="Calibri"/>
          <w:bCs/>
          <w:color w:val="000000"/>
          <w:sz w:val="22"/>
          <w:szCs w:val="22"/>
        </w:rPr>
        <w:t xml:space="preserve">of </w:t>
      </w:r>
      <w:r w:rsidR="00A47F72">
        <w:rPr>
          <w:rFonts w:ascii="Calibri" w:hAnsi="Calibri" w:cs="Calibri"/>
          <w:bCs/>
          <w:color w:val="000000"/>
          <w:sz w:val="22"/>
          <w:szCs w:val="22"/>
        </w:rPr>
        <w:t>three pasture-based</w:t>
      </w:r>
      <w:r>
        <w:rPr>
          <w:rFonts w:ascii="Calibri" w:hAnsi="Calibri" w:cs="Calibri"/>
          <w:bCs/>
          <w:color w:val="000000"/>
          <w:sz w:val="22"/>
          <w:szCs w:val="22"/>
        </w:rPr>
        <w:t xml:space="preserve"> </w:t>
      </w:r>
      <w:r w:rsidRPr="001F1B13">
        <w:rPr>
          <w:rFonts w:ascii="Calibri" w:hAnsi="Calibri" w:cs="Calibri"/>
          <w:bCs/>
          <w:color w:val="000000"/>
          <w:sz w:val="22"/>
          <w:szCs w:val="22"/>
        </w:rPr>
        <w:t>business models for pasturelands under different land tenur</w:t>
      </w:r>
      <w:r>
        <w:rPr>
          <w:rFonts w:ascii="Calibri" w:hAnsi="Calibri" w:cs="Calibri"/>
          <w:bCs/>
          <w:color w:val="000000"/>
          <w:sz w:val="22"/>
          <w:szCs w:val="22"/>
        </w:rPr>
        <w:t>e systems in 3 target municipali</w:t>
      </w:r>
      <w:r w:rsidR="004D4C44">
        <w:rPr>
          <w:rFonts w:ascii="Calibri" w:hAnsi="Calibri" w:cs="Calibri"/>
          <w:bCs/>
          <w:color w:val="000000"/>
          <w:sz w:val="22"/>
          <w:szCs w:val="22"/>
        </w:rPr>
        <w:t xml:space="preserve">ties, as well as </w:t>
      </w:r>
      <w:r w:rsidR="004D4C44" w:rsidRPr="004D4C44">
        <w:rPr>
          <w:rFonts w:ascii="Calibri" w:hAnsi="Calibri" w:cs="Calibri"/>
          <w:bCs/>
          <w:color w:val="000000"/>
          <w:sz w:val="22"/>
          <w:szCs w:val="22"/>
        </w:rPr>
        <w:t>recommendations for support and foster livestock value chains strengthening in three target municipalities and bankable project</w:t>
      </w:r>
      <w:r w:rsidR="004D4C44">
        <w:rPr>
          <w:rFonts w:ascii="Calibri" w:hAnsi="Calibri" w:cs="Calibri"/>
          <w:bCs/>
          <w:color w:val="000000"/>
          <w:sz w:val="22"/>
          <w:szCs w:val="22"/>
        </w:rPr>
        <w:t xml:space="preserve"> </w:t>
      </w:r>
      <w:r w:rsidRPr="001F1B13">
        <w:rPr>
          <w:rFonts w:ascii="Calibri" w:hAnsi="Calibri" w:cs="Calibri"/>
          <w:bCs/>
          <w:color w:val="000000"/>
          <w:sz w:val="22"/>
          <w:szCs w:val="22"/>
        </w:rPr>
        <w:t xml:space="preserve">will be validated at one-day national validation workshop of key stakeholders </w:t>
      </w:r>
      <w:r w:rsidRPr="001F1B13">
        <w:rPr>
          <w:rFonts w:ascii="Calibri" w:hAnsi="Calibri"/>
          <w:bCs/>
          <w:color w:val="000000"/>
          <w:sz w:val="22"/>
          <w:szCs w:val="22"/>
        </w:rPr>
        <w:t>(</w:t>
      </w:r>
      <w:r w:rsidRPr="001F1B13">
        <w:rPr>
          <w:rFonts w:ascii="Calibri" w:hAnsi="Calibri"/>
          <w:bCs/>
          <w:i/>
          <w:iCs/>
          <w:color w:val="000000"/>
          <w:sz w:val="22"/>
          <w:szCs w:val="22"/>
        </w:rPr>
        <w:t xml:space="preserve">MEPA, </w:t>
      </w:r>
      <w:r w:rsidRPr="001F1B13">
        <w:rPr>
          <w:rFonts w:ascii="Calibri" w:hAnsi="Calibri" w:cs="Calibri"/>
          <w:bCs/>
          <w:i/>
          <w:iCs/>
          <w:sz w:val="22"/>
          <w:szCs w:val="22"/>
        </w:rPr>
        <w:t>relevant entities of the MEPA, other line ministries, local authorities, farmers associations, NGOs/CSOs, private sector representatives etc.</w:t>
      </w:r>
      <w:r w:rsidRPr="001F1B13">
        <w:rPr>
          <w:rFonts w:ascii="Calibri" w:hAnsi="Calibri"/>
          <w:bCs/>
          <w:color w:val="000000"/>
          <w:sz w:val="22"/>
          <w:szCs w:val="22"/>
        </w:rPr>
        <w:t xml:space="preserve">) </w:t>
      </w:r>
      <w:r w:rsidRPr="001F1B13">
        <w:rPr>
          <w:rFonts w:ascii="Calibri" w:hAnsi="Calibri" w:cs="Calibri"/>
          <w:bCs/>
          <w:color w:val="000000"/>
          <w:sz w:val="22"/>
          <w:szCs w:val="22"/>
        </w:rPr>
        <w:t>and experts.</w:t>
      </w:r>
    </w:p>
    <w:p w14:paraId="56641C8B" w14:textId="77777777" w:rsidR="001F1B13" w:rsidRDefault="001F1B13" w:rsidP="00A34523">
      <w:pPr>
        <w:ind w:left="567"/>
        <w:rPr>
          <w:rFonts w:ascii="Calibri" w:eastAsia="Calibri" w:hAnsi="Calibri" w:cs="Calibri"/>
          <w:b/>
          <w:i/>
          <w:iCs/>
          <w:sz w:val="22"/>
          <w:szCs w:val="22"/>
          <w:u w:val="single"/>
          <w:lang w:val="en-GB" w:eastAsia="en-US"/>
        </w:rPr>
      </w:pPr>
    </w:p>
    <w:p w14:paraId="496DA3B6" w14:textId="4B8876F4" w:rsidR="001F1B13" w:rsidRDefault="001F1B13" w:rsidP="001F1B13">
      <w:pPr>
        <w:jc w:val="both"/>
        <w:rPr>
          <w:rFonts w:ascii="Calibri" w:hAnsi="Calibri" w:cs="Calibri"/>
          <w:bCs/>
          <w:sz w:val="22"/>
          <w:szCs w:val="22"/>
        </w:rPr>
      </w:pPr>
      <w:r w:rsidRPr="001F1B13">
        <w:rPr>
          <w:rFonts w:ascii="Calibri" w:hAnsi="Calibri"/>
          <w:sz w:val="22"/>
          <w:szCs w:val="22"/>
        </w:rPr>
        <w:t>The</w:t>
      </w:r>
      <w:r w:rsidRPr="001F1B13">
        <w:rPr>
          <w:rFonts w:ascii="Calibri" w:hAnsi="Calibri" w:cs="Calibri"/>
          <w:b/>
          <w:bCs/>
          <w:sz w:val="22"/>
          <w:szCs w:val="22"/>
        </w:rPr>
        <w:t xml:space="preserve"> Consultant Entity</w:t>
      </w:r>
      <w:r w:rsidRPr="001F1B13">
        <w:rPr>
          <w:rFonts w:ascii="Calibri" w:hAnsi="Calibri" w:cs="Calibri"/>
          <w:bCs/>
          <w:sz w:val="22"/>
          <w:szCs w:val="22"/>
        </w:rPr>
        <w:t xml:space="preserve"> will make keynote presentation at the one-day</w:t>
      </w:r>
      <w:r>
        <w:rPr>
          <w:rFonts w:ascii="Calibri" w:hAnsi="Calibri" w:cs="Calibri"/>
          <w:bCs/>
          <w:sz w:val="22"/>
          <w:szCs w:val="22"/>
        </w:rPr>
        <w:t xml:space="preserve"> </w:t>
      </w:r>
      <w:r w:rsidRPr="001F1B13">
        <w:rPr>
          <w:rFonts w:ascii="Calibri" w:hAnsi="Calibri" w:cs="Calibri"/>
          <w:bCs/>
          <w:sz w:val="22"/>
          <w:szCs w:val="22"/>
        </w:rPr>
        <w:t xml:space="preserve">validation working meeting and produce stakeholder feedback summary report. </w:t>
      </w:r>
    </w:p>
    <w:p w14:paraId="4D4847CE" w14:textId="77777777" w:rsidR="001F1B13" w:rsidRPr="001F1B13" w:rsidRDefault="001F1B13" w:rsidP="001F1B13">
      <w:pPr>
        <w:jc w:val="both"/>
        <w:rPr>
          <w:rFonts w:ascii="Calibri" w:hAnsi="Calibri" w:cs="Calibri"/>
          <w:bCs/>
          <w:sz w:val="22"/>
          <w:szCs w:val="22"/>
        </w:rPr>
      </w:pPr>
    </w:p>
    <w:p w14:paraId="23D8FA85" w14:textId="79332690" w:rsidR="001F1B13" w:rsidRPr="001F1B13" w:rsidRDefault="001F1B13" w:rsidP="001F1B13">
      <w:pPr>
        <w:jc w:val="both"/>
        <w:rPr>
          <w:rFonts w:ascii="Calibri" w:hAnsi="Calibri" w:cs="Calibri"/>
          <w:bCs/>
          <w:sz w:val="22"/>
          <w:szCs w:val="22"/>
        </w:rPr>
      </w:pPr>
      <w:r>
        <w:rPr>
          <w:rFonts w:ascii="Calibri" w:hAnsi="Calibri" w:cs="Calibri"/>
          <w:bCs/>
          <w:sz w:val="22"/>
          <w:szCs w:val="22"/>
        </w:rPr>
        <w:t xml:space="preserve">National </w:t>
      </w:r>
      <w:r w:rsidRPr="001F1B13">
        <w:rPr>
          <w:rFonts w:ascii="Calibri" w:hAnsi="Calibri" w:cs="Calibri"/>
          <w:bCs/>
          <w:sz w:val="22"/>
          <w:szCs w:val="22"/>
        </w:rPr>
        <w:t xml:space="preserve">Validation </w:t>
      </w:r>
      <w:r>
        <w:rPr>
          <w:rFonts w:ascii="Calibri" w:hAnsi="Calibri" w:cs="Calibri"/>
          <w:bCs/>
          <w:sz w:val="22"/>
          <w:szCs w:val="22"/>
        </w:rPr>
        <w:t>workshop</w:t>
      </w:r>
      <w:r w:rsidRPr="001F1B13">
        <w:rPr>
          <w:rFonts w:ascii="Calibri" w:hAnsi="Calibri" w:cs="Calibri"/>
          <w:bCs/>
          <w:sz w:val="22"/>
          <w:szCs w:val="22"/>
        </w:rPr>
        <w:t xml:space="preserve"> will be organized by the RECC Project Team. </w:t>
      </w:r>
    </w:p>
    <w:p w14:paraId="1BA5D66B" w14:textId="5C5E3077" w:rsidR="001F1B13" w:rsidRDefault="001F1B13" w:rsidP="00A34523">
      <w:pPr>
        <w:ind w:left="567"/>
        <w:rPr>
          <w:rFonts w:ascii="Calibri" w:eastAsia="Calibri" w:hAnsi="Calibri" w:cs="Calibri"/>
          <w:b/>
          <w:i/>
          <w:iCs/>
          <w:sz w:val="22"/>
          <w:szCs w:val="22"/>
          <w:u w:val="single"/>
          <w:lang w:eastAsia="en-US"/>
        </w:rPr>
      </w:pPr>
    </w:p>
    <w:p w14:paraId="222D18B2" w14:textId="2AAE079E" w:rsidR="004D4C44" w:rsidRPr="00902297" w:rsidRDefault="004D4C44" w:rsidP="004D4C44">
      <w:pPr>
        <w:ind w:left="567"/>
        <w:rPr>
          <w:rFonts w:ascii="Calibri" w:eastAsia="Calibri" w:hAnsi="Calibri" w:cs="Calibri"/>
          <w:b/>
          <w:i/>
          <w:iCs/>
          <w:sz w:val="22"/>
          <w:szCs w:val="22"/>
          <w:u w:val="single"/>
          <w:lang w:val="en-GB" w:eastAsia="en-US"/>
        </w:rPr>
      </w:pPr>
      <w:r>
        <w:rPr>
          <w:rFonts w:ascii="Calibri" w:eastAsia="Calibri" w:hAnsi="Calibri" w:cs="Calibri"/>
          <w:b/>
          <w:i/>
          <w:iCs/>
          <w:sz w:val="20"/>
          <w:szCs w:val="22"/>
          <w:u w:val="single"/>
        </w:rPr>
        <w:t>e</w:t>
      </w:r>
      <w:r w:rsidR="001F1B13" w:rsidRPr="001F1B13">
        <w:rPr>
          <w:rFonts w:ascii="Calibri" w:eastAsia="Calibri" w:hAnsi="Calibri" w:cs="Calibri"/>
          <w:b/>
          <w:i/>
          <w:iCs/>
          <w:sz w:val="22"/>
          <w:szCs w:val="22"/>
          <w:u w:val="single"/>
          <w:lang w:val="en-GB" w:eastAsia="en-US"/>
        </w:rPr>
        <w:t xml:space="preserve">. Develop final version of </w:t>
      </w:r>
      <w:r w:rsidR="00A47F72">
        <w:rPr>
          <w:rFonts w:ascii="Calibri" w:eastAsia="Calibri" w:hAnsi="Calibri" w:cs="Calibri"/>
          <w:b/>
          <w:i/>
          <w:iCs/>
          <w:sz w:val="22"/>
          <w:szCs w:val="22"/>
          <w:u w:val="single"/>
          <w:lang w:val="en-GB" w:eastAsia="en-US"/>
        </w:rPr>
        <w:t>three</w:t>
      </w:r>
      <w:r w:rsidR="001F1B13" w:rsidRPr="00A34523">
        <w:rPr>
          <w:rFonts w:ascii="Calibri" w:eastAsia="Calibri" w:hAnsi="Calibri" w:cs="Calibri"/>
          <w:b/>
          <w:i/>
          <w:iCs/>
          <w:sz w:val="22"/>
          <w:szCs w:val="22"/>
          <w:u w:val="single"/>
          <w:lang w:val="en-GB" w:eastAsia="en-US"/>
        </w:rPr>
        <w:t xml:space="preserve"> business models for pasturelands under different land tenure sys</w:t>
      </w:r>
      <w:r>
        <w:rPr>
          <w:rFonts w:ascii="Calibri" w:eastAsia="Calibri" w:hAnsi="Calibri" w:cs="Calibri"/>
          <w:b/>
          <w:i/>
          <w:iCs/>
          <w:sz w:val="22"/>
          <w:szCs w:val="22"/>
          <w:u w:val="single"/>
          <w:lang w:val="en-GB" w:eastAsia="en-US"/>
        </w:rPr>
        <w:t xml:space="preserve">tems in 3 target municipalities, recommendations </w:t>
      </w:r>
      <w:r w:rsidRPr="00902297">
        <w:rPr>
          <w:rFonts w:ascii="Calibri" w:eastAsia="Calibri" w:hAnsi="Calibri" w:cs="Calibri"/>
          <w:b/>
          <w:i/>
          <w:iCs/>
          <w:sz w:val="22"/>
          <w:szCs w:val="22"/>
          <w:u w:val="single"/>
          <w:lang w:val="en-GB" w:eastAsia="en-US"/>
        </w:rPr>
        <w:t>for support and foster livestock value chains strengthening in three target municipalities</w:t>
      </w:r>
      <w:r>
        <w:rPr>
          <w:rFonts w:ascii="Calibri" w:eastAsia="Calibri" w:hAnsi="Calibri" w:cs="Calibri"/>
          <w:b/>
          <w:i/>
          <w:iCs/>
          <w:sz w:val="22"/>
          <w:szCs w:val="22"/>
          <w:u w:val="single"/>
          <w:lang w:val="en-GB" w:eastAsia="en-US"/>
        </w:rPr>
        <w:t xml:space="preserve"> and bankable project</w:t>
      </w:r>
    </w:p>
    <w:p w14:paraId="623F6AF6" w14:textId="70770CA5" w:rsidR="001F1B13" w:rsidRPr="004D4C44" w:rsidRDefault="001F1B13" w:rsidP="001F1B13">
      <w:pPr>
        <w:ind w:left="426"/>
        <w:rPr>
          <w:rFonts w:ascii="Calibri" w:eastAsia="Calibri" w:hAnsi="Calibri" w:cs="Calibri"/>
          <w:b/>
          <w:i/>
          <w:iCs/>
          <w:sz w:val="20"/>
          <w:szCs w:val="22"/>
          <w:u w:val="single"/>
          <w:lang w:val="en-GB"/>
        </w:rPr>
      </w:pPr>
    </w:p>
    <w:p w14:paraId="24761CE6" w14:textId="77777777" w:rsidR="001F1B13" w:rsidRPr="001F1B13" w:rsidRDefault="001F1B13" w:rsidP="00A34523">
      <w:pPr>
        <w:ind w:left="567"/>
        <w:rPr>
          <w:rFonts w:ascii="Calibri" w:eastAsia="Calibri" w:hAnsi="Calibri" w:cs="Calibri"/>
          <w:b/>
          <w:i/>
          <w:iCs/>
          <w:sz w:val="22"/>
          <w:szCs w:val="22"/>
          <w:u w:val="single"/>
          <w:lang w:eastAsia="en-US"/>
        </w:rPr>
      </w:pPr>
    </w:p>
    <w:p w14:paraId="339E06AE" w14:textId="309B6B99" w:rsidR="001F1B13" w:rsidRDefault="001F1B13" w:rsidP="001F1B13">
      <w:pPr>
        <w:jc w:val="both"/>
        <w:rPr>
          <w:rFonts w:ascii="Calibri" w:eastAsia="Calibri" w:hAnsi="Calibri" w:cs="Calibri"/>
          <w:bCs/>
          <w:sz w:val="22"/>
          <w:szCs w:val="22"/>
        </w:rPr>
      </w:pPr>
      <w:r w:rsidRPr="001F1B13">
        <w:rPr>
          <w:rFonts w:ascii="Calibri" w:eastAsia="Calibri" w:hAnsi="Calibri" w:cs="Calibri"/>
          <w:bCs/>
          <w:sz w:val="22"/>
          <w:szCs w:val="22"/>
        </w:rPr>
        <w:t xml:space="preserve">Based on outputs from national validation workshop and feedback from key stakeholders, </w:t>
      </w:r>
      <w:r w:rsidRPr="001F1B13">
        <w:rPr>
          <w:rFonts w:ascii="Calibri" w:eastAsia="Calibri" w:hAnsi="Calibri" w:cs="Calibri"/>
          <w:b/>
          <w:bCs/>
          <w:sz w:val="22"/>
          <w:szCs w:val="22"/>
        </w:rPr>
        <w:t>Consultant</w:t>
      </w:r>
      <w:r>
        <w:rPr>
          <w:rFonts w:ascii="Calibri" w:eastAsia="Calibri" w:hAnsi="Calibri" w:cs="Calibri"/>
          <w:b/>
          <w:bCs/>
          <w:sz w:val="22"/>
          <w:szCs w:val="22"/>
        </w:rPr>
        <w:t xml:space="preserve"> Entity</w:t>
      </w:r>
      <w:r w:rsidRPr="001F1B13">
        <w:rPr>
          <w:rFonts w:ascii="Calibri" w:eastAsia="Calibri" w:hAnsi="Calibri" w:cs="Calibri"/>
          <w:bCs/>
          <w:sz w:val="22"/>
          <w:szCs w:val="22"/>
        </w:rPr>
        <w:t xml:space="preserve"> will develop: </w:t>
      </w:r>
    </w:p>
    <w:p w14:paraId="557B8CF2" w14:textId="7FDAFAE0" w:rsidR="001F1B13" w:rsidRDefault="001F1B13" w:rsidP="001F1B13">
      <w:pPr>
        <w:jc w:val="both"/>
        <w:rPr>
          <w:rFonts w:ascii="Calibri" w:eastAsia="Calibri" w:hAnsi="Calibri" w:cs="Calibri"/>
          <w:bCs/>
          <w:sz w:val="22"/>
          <w:szCs w:val="22"/>
        </w:rPr>
      </w:pPr>
    </w:p>
    <w:p w14:paraId="0ED750D9" w14:textId="71670679" w:rsidR="001F1B13" w:rsidRPr="004D4C44" w:rsidRDefault="001F1B13" w:rsidP="001F1B13">
      <w:pPr>
        <w:pStyle w:val="ListParagraph"/>
        <w:numPr>
          <w:ilvl w:val="0"/>
          <w:numId w:val="37"/>
        </w:numPr>
        <w:jc w:val="both"/>
        <w:rPr>
          <w:rFonts w:ascii="Calibri" w:eastAsia="Calibri" w:hAnsi="Calibri" w:cs="Calibri"/>
          <w:bCs/>
          <w:sz w:val="22"/>
          <w:szCs w:val="22"/>
        </w:rPr>
      </w:pPr>
      <w:r w:rsidRPr="001F1B13">
        <w:rPr>
          <w:rFonts w:ascii="Calibri" w:eastAsia="Calibri" w:hAnsi="Calibri" w:cs="Calibri"/>
          <w:bCs/>
          <w:sz w:val="22"/>
          <w:szCs w:val="22"/>
        </w:rPr>
        <w:t xml:space="preserve">Final version of </w:t>
      </w:r>
      <w:r w:rsidR="00A47F72">
        <w:rPr>
          <w:rFonts w:ascii="Calibri" w:hAnsi="Calibri" w:cs="Calibri"/>
          <w:b/>
          <w:bCs/>
          <w:color w:val="000000"/>
          <w:sz w:val="22"/>
          <w:szCs w:val="22"/>
        </w:rPr>
        <w:t>3</w:t>
      </w:r>
      <w:r w:rsidRPr="004D4C44">
        <w:rPr>
          <w:rFonts w:ascii="Calibri" w:hAnsi="Calibri" w:cs="Calibri"/>
          <w:b/>
          <w:bCs/>
          <w:color w:val="000000"/>
          <w:sz w:val="22"/>
          <w:szCs w:val="22"/>
        </w:rPr>
        <w:t xml:space="preserve"> business models</w:t>
      </w:r>
      <w:r w:rsidRPr="001F1B13">
        <w:rPr>
          <w:rFonts w:ascii="Calibri" w:hAnsi="Calibri" w:cs="Calibri"/>
          <w:bCs/>
          <w:color w:val="000000"/>
          <w:sz w:val="22"/>
          <w:szCs w:val="22"/>
        </w:rPr>
        <w:t xml:space="preserve"> for pasturelands under different land tenur</w:t>
      </w:r>
      <w:r w:rsidR="004D4C44">
        <w:rPr>
          <w:rFonts w:ascii="Calibri" w:hAnsi="Calibri" w:cs="Calibri"/>
          <w:bCs/>
          <w:color w:val="000000"/>
          <w:sz w:val="22"/>
          <w:szCs w:val="22"/>
        </w:rPr>
        <w:t>e systems in 3 target municipali</w:t>
      </w:r>
      <w:r w:rsidRPr="001F1B13">
        <w:rPr>
          <w:rFonts w:ascii="Calibri" w:hAnsi="Calibri" w:cs="Calibri"/>
          <w:bCs/>
          <w:color w:val="000000"/>
          <w:sz w:val="22"/>
          <w:szCs w:val="22"/>
        </w:rPr>
        <w:t>ties mainsteraming LDN principles</w:t>
      </w:r>
      <w:r w:rsidR="004D4C44">
        <w:rPr>
          <w:rFonts w:ascii="Calibri" w:hAnsi="Calibri" w:cs="Calibri"/>
          <w:bCs/>
          <w:color w:val="000000"/>
          <w:sz w:val="22"/>
          <w:szCs w:val="22"/>
        </w:rPr>
        <w:t>;</w:t>
      </w:r>
    </w:p>
    <w:p w14:paraId="1543A31C" w14:textId="796C1314" w:rsidR="004D4C44" w:rsidRDefault="004D4C44" w:rsidP="001F1B13">
      <w:pPr>
        <w:pStyle w:val="ListParagraph"/>
        <w:numPr>
          <w:ilvl w:val="0"/>
          <w:numId w:val="37"/>
        </w:numPr>
        <w:jc w:val="both"/>
        <w:rPr>
          <w:rFonts w:ascii="Calibri" w:eastAsia="Calibri" w:hAnsi="Calibri" w:cs="Calibri"/>
          <w:bCs/>
          <w:sz w:val="22"/>
          <w:szCs w:val="22"/>
        </w:rPr>
      </w:pPr>
      <w:r>
        <w:rPr>
          <w:rFonts w:ascii="Calibri" w:eastAsia="Calibri" w:hAnsi="Calibri" w:cs="Calibri"/>
          <w:bCs/>
          <w:sz w:val="22"/>
          <w:szCs w:val="22"/>
        </w:rPr>
        <w:t xml:space="preserve">Final version </w:t>
      </w:r>
      <w:r w:rsidRPr="004D4C44">
        <w:rPr>
          <w:rFonts w:ascii="Calibri" w:eastAsia="Calibri" w:hAnsi="Calibri" w:cs="Calibri"/>
          <w:b/>
          <w:bCs/>
          <w:sz w:val="22"/>
          <w:szCs w:val="22"/>
        </w:rPr>
        <w:t>Recommendations for support</w:t>
      </w:r>
      <w:r w:rsidRPr="004D4C44">
        <w:rPr>
          <w:rFonts w:ascii="Calibri" w:eastAsia="Calibri" w:hAnsi="Calibri" w:cs="Calibri"/>
          <w:bCs/>
          <w:sz w:val="22"/>
          <w:szCs w:val="22"/>
        </w:rPr>
        <w:t xml:space="preserve"> and foster </w:t>
      </w:r>
      <w:r w:rsidRPr="004D4C44">
        <w:rPr>
          <w:rFonts w:ascii="Calibri" w:eastAsia="Calibri" w:hAnsi="Calibri" w:cs="Calibri"/>
          <w:b/>
          <w:bCs/>
          <w:sz w:val="22"/>
          <w:szCs w:val="22"/>
        </w:rPr>
        <w:t>livestock value chains strengthening</w:t>
      </w:r>
      <w:r w:rsidRPr="004D4C44">
        <w:rPr>
          <w:rFonts w:ascii="Calibri" w:eastAsia="Calibri" w:hAnsi="Calibri" w:cs="Calibri"/>
          <w:bCs/>
          <w:sz w:val="22"/>
          <w:szCs w:val="22"/>
        </w:rPr>
        <w:t xml:space="preserve"> in three target municipalities</w:t>
      </w:r>
      <w:r>
        <w:rPr>
          <w:rFonts w:ascii="Calibri" w:eastAsia="Calibri" w:hAnsi="Calibri" w:cs="Calibri"/>
          <w:bCs/>
          <w:sz w:val="22"/>
          <w:szCs w:val="22"/>
        </w:rPr>
        <w:t>;</w:t>
      </w:r>
    </w:p>
    <w:p w14:paraId="1ECC1DB3" w14:textId="18703424" w:rsidR="004D4C44" w:rsidRPr="001F1B13" w:rsidRDefault="004D4C44" w:rsidP="001F1B13">
      <w:pPr>
        <w:pStyle w:val="ListParagraph"/>
        <w:numPr>
          <w:ilvl w:val="0"/>
          <w:numId w:val="37"/>
        </w:numPr>
        <w:jc w:val="both"/>
        <w:rPr>
          <w:rFonts w:ascii="Calibri" w:eastAsia="Calibri" w:hAnsi="Calibri" w:cs="Calibri"/>
          <w:bCs/>
          <w:sz w:val="22"/>
          <w:szCs w:val="22"/>
        </w:rPr>
      </w:pPr>
      <w:r>
        <w:rPr>
          <w:rFonts w:ascii="Calibri" w:eastAsia="Calibri" w:hAnsi="Calibri" w:cs="Calibri"/>
          <w:bCs/>
          <w:sz w:val="22"/>
          <w:szCs w:val="22"/>
        </w:rPr>
        <w:t xml:space="preserve">Final version </w:t>
      </w:r>
      <w:r w:rsidRPr="004D4C44">
        <w:rPr>
          <w:rFonts w:ascii="Calibri" w:eastAsia="Calibri" w:hAnsi="Calibri" w:cs="Calibri"/>
          <w:b/>
          <w:bCs/>
          <w:sz w:val="22"/>
          <w:szCs w:val="22"/>
        </w:rPr>
        <w:t>Bankable project</w:t>
      </w:r>
      <w:r w:rsidRPr="004D4C44">
        <w:rPr>
          <w:rFonts w:ascii="Calibri" w:eastAsia="Calibri" w:hAnsi="Calibri" w:cs="Calibri"/>
          <w:bCs/>
          <w:sz w:val="22"/>
          <w:szCs w:val="22"/>
        </w:rPr>
        <w:t xml:space="preserve"> in the target municipalities</w:t>
      </w:r>
      <w:r>
        <w:rPr>
          <w:rFonts w:ascii="Calibri" w:eastAsia="Calibri" w:hAnsi="Calibri" w:cs="Calibri"/>
          <w:bCs/>
          <w:sz w:val="22"/>
          <w:szCs w:val="22"/>
        </w:rPr>
        <w:t>.</w:t>
      </w:r>
    </w:p>
    <w:p w14:paraId="0AB32B52" w14:textId="77777777" w:rsidR="001F1B13" w:rsidRPr="001F1B13" w:rsidRDefault="001F1B13" w:rsidP="00A34523">
      <w:pPr>
        <w:ind w:left="567"/>
        <w:rPr>
          <w:rFonts w:ascii="Calibri" w:eastAsia="Calibri" w:hAnsi="Calibri" w:cs="Calibri"/>
          <w:b/>
          <w:i/>
          <w:iCs/>
          <w:sz w:val="22"/>
          <w:szCs w:val="22"/>
          <w:u w:val="single"/>
          <w:lang w:eastAsia="en-US"/>
        </w:rPr>
      </w:pPr>
    </w:p>
    <w:p w14:paraId="5A5722A9" w14:textId="77777777" w:rsidR="004D4C44" w:rsidRDefault="004D4C44" w:rsidP="00EE159E">
      <w:pPr>
        <w:pStyle w:val="Default"/>
        <w:rPr>
          <w:rFonts w:asciiTheme="majorHAnsi" w:hAnsiTheme="majorHAnsi" w:cstheme="majorHAnsi"/>
          <w:b/>
          <w:bCs/>
          <w:color w:val="0070C0"/>
          <w:sz w:val="22"/>
          <w:szCs w:val="22"/>
          <w:lang w:val="en-GB"/>
        </w:rPr>
      </w:pPr>
    </w:p>
    <w:p w14:paraId="4B3D21A5" w14:textId="4A6D3355" w:rsidR="007E3B34" w:rsidRPr="00974F28" w:rsidRDefault="009A5D6A" w:rsidP="00EE159E">
      <w:pPr>
        <w:pStyle w:val="Default"/>
        <w:rPr>
          <w:rFonts w:asciiTheme="majorHAnsi" w:hAnsiTheme="majorHAnsi" w:cstheme="majorHAnsi"/>
          <w:b/>
          <w:bCs/>
          <w:color w:val="0070C0"/>
          <w:sz w:val="22"/>
          <w:szCs w:val="22"/>
          <w:lang w:val="en-GB"/>
        </w:rPr>
      </w:pPr>
      <w:r>
        <w:rPr>
          <w:rFonts w:asciiTheme="majorHAnsi" w:hAnsiTheme="majorHAnsi" w:cstheme="majorHAnsi"/>
          <w:b/>
          <w:bCs/>
          <w:color w:val="0070C0"/>
          <w:sz w:val="22"/>
          <w:szCs w:val="22"/>
          <w:lang w:val="en-GB"/>
        </w:rPr>
        <w:t>4</w:t>
      </w:r>
      <w:r w:rsidR="00EE159E" w:rsidRPr="00974F28">
        <w:rPr>
          <w:rFonts w:asciiTheme="majorHAnsi" w:hAnsiTheme="majorHAnsi" w:cstheme="majorHAnsi"/>
          <w:b/>
          <w:bCs/>
          <w:color w:val="0070C0"/>
          <w:sz w:val="22"/>
          <w:szCs w:val="22"/>
          <w:lang w:val="en-GB"/>
        </w:rPr>
        <w:t>.</w:t>
      </w:r>
      <w:r w:rsidR="002646DE" w:rsidRPr="00974F28">
        <w:rPr>
          <w:rFonts w:asciiTheme="majorHAnsi" w:hAnsiTheme="majorHAnsi" w:cstheme="majorHAnsi"/>
          <w:b/>
          <w:bCs/>
          <w:color w:val="0070C0"/>
          <w:sz w:val="22"/>
          <w:szCs w:val="22"/>
          <w:lang w:val="en-GB"/>
        </w:rPr>
        <w:t xml:space="preserve"> </w:t>
      </w:r>
      <w:r w:rsidR="00EE159E" w:rsidRPr="00974F28">
        <w:rPr>
          <w:rFonts w:asciiTheme="majorHAnsi" w:hAnsiTheme="majorHAnsi" w:cstheme="majorHAnsi"/>
          <w:b/>
          <w:bCs/>
          <w:color w:val="0070C0"/>
          <w:sz w:val="22"/>
          <w:szCs w:val="22"/>
          <w:lang w:val="en-GB"/>
        </w:rPr>
        <w:t>DELIVERABLES</w:t>
      </w:r>
      <w:r w:rsidR="007E3B34" w:rsidRPr="00974F28">
        <w:rPr>
          <w:rFonts w:asciiTheme="majorHAnsi" w:hAnsiTheme="majorHAnsi" w:cstheme="majorHAnsi"/>
          <w:b/>
          <w:bCs/>
          <w:color w:val="0070C0"/>
          <w:sz w:val="22"/>
          <w:szCs w:val="22"/>
          <w:lang w:val="en-GB"/>
        </w:rPr>
        <w:t xml:space="preserve"> </w:t>
      </w:r>
      <w:r>
        <w:rPr>
          <w:rFonts w:asciiTheme="majorHAnsi" w:hAnsiTheme="majorHAnsi" w:cstheme="majorHAnsi"/>
          <w:b/>
          <w:bCs/>
          <w:color w:val="0070C0"/>
          <w:sz w:val="22"/>
          <w:szCs w:val="22"/>
          <w:lang w:val="en-GB"/>
        </w:rPr>
        <w:t>AND REPORTING SCHEDULE</w:t>
      </w:r>
    </w:p>
    <w:p w14:paraId="2FAF819A" w14:textId="28C19387" w:rsidR="009A5D6A" w:rsidRPr="003C01CD" w:rsidRDefault="009A5D6A" w:rsidP="00EE159E">
      <w:pPr>
        <w:pStyle w:val="Default"/>
        <w:rPr>
          <w:rFonts w:asciiTheme="majorHAnsi" w:hAnsiTheme="majorHAnsi" w:cstheme="majorHAnsi"/>
          <w:b/>
          <w:bCs/>
          <w:color w:val="548DD4" w:themeColor="text2" w:themeTint="99"/>
          <w:sz w:val="22"/>
          <w:szCs w:val="22"/>
          <w:u w:val="single"/>
          <w:lang w:val="en-GB"/>
        </w:rPr>
      </w:pPr>
    </w:p>
    <w:p w14:paraId="76E02044" w14:textId="76094F89" w:rsidR="004D4C44" w:rsidRDefault="004D4C44" w:rsidP="002646DE">
      <w:pPr>
        <w:jc w:val="both"/>
        <w:rPr>
          <w:rFonts w:ascii="Calibri" w:hAnsi="Calibri" w:cs="Calibri"/>
          <w:sz w:val="22"/>
          <w:szCs w:val="22"/>
        </w:rPr>
      </w:pPr>
      <w:r>
        <w:rPr>
          <w:rFonts w:ascii="Calibri" w:hAnsi="Calibri" w:cs="Calibri"/>
          <w:sz w:val="22"/>
          <w:szCs w:val="22"/>
        </w:rPr>
        <w:t>The estimate duration of the assignmnet is 8 months. The services will be commenced in Septembre, 2023.</w:t>
      </w:r>
    </w:p>
    <w:p w14:paraId="126BF969" w14:textId="77777777" w:rsidR="004D4C44" w:rsidRDefault="004D4C44" w:rsidP="002646DE">
      <w:pPr>
        <w:jc w:val="both"/>
        <w:rPr>
          <w:rFonts w:ascii="Calibri" w:hAnsi="Calibri" w:cs="Calibri"/>
          <w:sz w:val="22"/>
          <w:szCs w:val="22"/>
        </w:rPr>
      </w:pPr>
    </w:p>
    <w:p w14:paraId="24F9F624" w14:textId="0F42D82D" w:rsidR="00AB61FD" w:rsidRDefault="00DF3462" w:rsidP="002646DE">
      <w:pPr>
        <w:jc w:val="both"/>
        <w:rPr>
          <w:rFonts w:ascii="Calibri" w:hAnsi="Calibri" w:cs="Calibri"/>
          <w:sz w:val="22"/>
          <w:szCs w:val="22"/>
        </w:rPr>
      </w:pPr>
      <w:r w:rsidRPr="002646DE">
        <w:rPr>
          <w:rFonts w:ascii="Calibri" w:hAnsi="Calibri" w:cs="Calibri"/>
          <w:sz w:val="22"/>
          <w:szCs w:val="22"/>
        </w:rPr>
        <w:t>The Consulting Entity</w:t>
      </w:r>
      <w:r>
        <w:rPr>
          <w:rFonts w:ascii="Calibri" w:hAnsi="Calibri" w:cs="Calibri"/>
          <w:sz w:val="22"/>
          <w:szCs w:val="22"/>
        </w:rPr>
        <w:t xml:space="preserve"> will submit reports to the following deliverables</w:t>
      </w:r>
      <w:r w:rsidR="00AB61FD">
        <w:rPr>
          <w:rFonts w:ascii="Calibri" w:hAnsi="Calibri" w:cs="Calibri"/>
          <w:sz w:val="22"/>
          <w:szCs w:val="22"/>
        </w:rPr>
        <w:t xml:space="preserve"> indicated in Table 1. </w:t>
      </w:r>
    </w:p>
    <w:p w14:paraId="4ED1C68C" w14:textId="0AA65E0C" w:rsidR="00AB61FD" w:rsidRDefault="00AB61FD" w:rsidP="002646DE">
      <w:pPr>
        <w:jc w:val="both"/>
        <w:rPr>
          <w:rFonts w:ascii="Calibri" w:hAnsi="Calibri" w:cs="Calibri"/>
          <w:sz w:val="22"/>
          <w:szCs w:val="22"/>
        </w:rPr>
      </w:pPr>
    </w:p>
    <w:p w14:paraId="4E275058" w14:textId="0931734A" w:rsidR="00A41390" w:rsidRPr="00A41390" w:rsidRDefault="00AB61FD" w:rsidP="00A41390">
      <w:pPr>
        <w:jc w:val="both"/>
        <w:rPr>
          <w:rFonts w:ascii="Calibri" w:hAnsi="Calibri" w:cs="Calibri"/>
          <w:b/>
          <w:sz w:val="22"/>
          <w:szCs w:val="22"/>
          <w:lang w:val="en-US"/>
        </w:rPr>
      </w:pPr>
      <w:r w:rsidRPr="001F1B13">
        <w:rPr>
          <w:rFonts w:ascii="Calibri" w:hAnsi="Calibri" w:cs="Calibri"/>
          <w:b/>
          <w:sz w:val="22"/>
          <w:szCs w:val="22"/>
        </w:rPr>
        <w:t xml:space="preserve">All deliverables should be submitted </w:t>
      </w:r>
      <w:r w:rsidR="00A41390">
        <w:rPr>
          <w:rFonts w:ascii="Calibri" w:hAnsi="Calibri" w:cs="Calibri"/>
          <w:b/>
          <w:sz w:val="22"/>
          <w:szCs w:val="22"/>
          <w:lang w:val="en-US"/>
        </w:rPr>
        <w:t>in Georgian</w:t>
      </w:r>
      <w:r w:rsidRPr="001F1B13">
        <w:rPr>
          <w:rFonts w:ascii="Calibri" w:hAnsi="Calibri" w:cs="Calibri"/>
          <w:b/>
          <w:sz w:val="22"/>
          <w:szCs w:val="22"/>
          <w:lang w:val="en-US"/>
        </w:rPr>
        <w:t xml:space="preserve"> languages. </w:t>
      </w:r>
      <w:r w:rsidR="00A41390">
        <w:rPr>
          <w:rFonts w:ascii="Calibri" w:hAnsi="Calibri" w:cs="Calibri"/>
          <w:b/>
          <w:sz w:val="22"/>
          <w:szCs w:val="22"/>
          <w:lang w:val="en-US"/>
        </w:rPr>
        <w:t xml:space="preserve">Final versions of business models, recommendations for </w:t>
      </w:r>
      <w:r w:rsidR="00A41390" w:rsidRPr="00A41390">
        <w:rPr>
          <w:rFonts w:ascii="Calibri" w:hAnsi="Calibri" w:cs="Calibri"/>
          <w:b/>
          <w:sz w:val="22"/>
          <w:szCs w:val="22"/>
          <w:lang w:val="en-US"/>
        </w:rPr>
        <w:t xml:space="preserve">livestock value chains strengthening </w:t>
      </w:r>
      <w:r w:rsidR="00A41390">
        <w:rPr>
          <w:rFonts w:ascii="Calibri" w:hAnsi="Calibri" w:cs="Calibri"/>
          <w:b/>
          <w:sz w:val="22"/>
          <w:szCs w:val="22"/>
          <w:lang w:val="en-US"/>
        </w:rPr>
        <w:t>and bankable project should be submitted in Georgian and English Languages.</w:t>
      </w:r>
    </w:p>
    <w:p w14:paraId="2B005131" w14:textId="77777777" w:rsidR="00AB61FD" w:rsidRDefault="00AB61FD" w:rsidP="002646DE">
      <w:pPr>
        <w:jc w:val="both"/>
        <w:rPr>
          <w:rFonts w:ascii="Calibri" w:hAnsi="Calibri" w:cs="Calibri"/>
          <w:sz w:val="22"/>
          <w:szCs w:val="22"/>
        </w:rPr>
      </w:pPr>
    </w:p>
    <w:p w14:paraId="4E92347C" w14:textId="77777777" w:rsidR="002646DE" w:rsidRPr="00974F28" w:rsidRDefault="002646DE" w:rsidP="002646DE">
      <w:pPr>
        <w:rPr>
          <w:rFonts w:ascii="Calibri" w:hAnsi="Calibri" w:cs="Calibri"/>
          <w:i/>
          <w:iCs/>
          <w:sz w:val="22"/>
          <w:szCs w:val="22"/>
        </w:rPr>
      </w:pPr>
      <w:r w:rsidRPr="00974F28">
        <w:rPr>
          <w:rFonts w:ascii="Calibri" w:hAnsi="Calibri" w:cs="Calibri"/>
          <w:i/>
          <w:iCs/>
          <w:sz w:val="22"/>
          <w:szCs w:val="22"/>
        </w:rPr>
        <w:t>Table 1. Reporting Obligations</w:t>
      </w:r>
    </w:p>
    <w:p w14:paraId="59F44EB0" w14:textId="77777777" w:rsidR="002646DE" w:rsidRPr="00985437" w:rsidRDefault="002646DE" w:rsidP="002646DE">
      <w:pPr>
        <w:rPr>
          <w:rFonts w:ascii="Calibri" w:hAnsi="Calibri" w:cs="Calibri"/>
          <w:b/>
          <w:bCs/>
          <w:sz w:val="22"/>
          <w:szCs w:val="22"/>
        </w:rPr>
      </w:pP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413"/>
        <w:gridCol w:w="5816"/>
        <w:gridCol w:w="2268"/>
      </w:tblGrid>
      <w:tr w:rsidR="002646DE" w:rsidRPr="00985437" w14:paraId="3456C266" w14:textId="77777777" w:rsidTr="00974F28">
        <w:trPr>
          <w:jc w:val="center"/>
        </w:trPr>
        <w:tc>
          <w:tcPr>
            <w:tcW w:w="1413" w:type="dxa"/>
          </w:tcPr>
          <w:p w14:paraId="0C7BA762" w14:textId="77777777" w:rsidR="002646DE" w:rsidRPr="00985437" w:rsidRDefault="002646DE" w:rsidP="00B81618">
            <w:pPr>
              <w:jc w:val="center"/>
              <w:rPr>
                <w:rFonts w:ascii="Calibri" w:hAnsi="Calibri" w:cs="Calibri"/>
                <w:b/>
                <w:bCs/>
                <w:sz w:val="22"/>
                <w:szCs w:val="22"/>
              </w:rPr>
            </w:pPr>
            <w:r w:rsidRPr="00985437">
              <w:rPr>
                <w:rFonts w:ascii="Calibri" w:hAnsi="Calibri" w:cs="Calibri"/>
                <w:b/>
                <w:bCs/>
                <w:sz w:val="22"/>
                <w:szCs w:val="22"/>
              </w:rPr>
              <w:t>Report Index</w:t>
            </w:r>
          </w:p>
          <w:p w14:paraId="7ED10E39" w14:textId="77777777" w:rsidR="002646DE" w:rsidRPr="00985437" w:rsidRDefault="002646DE" w:rsidP="00B81618">
            <w:pPr>
              <w:jc w:val="center"/>
              <w:rPr>
                <w:rFonts w:ascii="Calibri" w:hAnsi="Calibri" w:cs="Calibri"/>
                <w:b/>
                <w:bCs/>
                <w:sz w:val="22"/>
                <w:szCs w:val="22"/>
              </w:rPr>
            </w:pPr>
          </w:p>
        </w:tc>
        <w:tc>
          <w:tcPr>
            <w:tcW w:w="5816" w:type="dxa"/>
          </w:tcPr>
          <w:p w14:paraId="351BA6AE" w14:textId="77777777" w:rsidR="002646DE" w:rsidRPr="00985437" w:rsidRDefault="002646DE" w:rsidP="00B81618">
            <w:pPr>
              <w:jc w:val="center"/>
              <w:rPr>
                <w:rFonts w:ascii="Calibri" w:hAnsi="Calibri" w:cs="Calibri"/>
                <w:b/>
                <w:bCs/>
                <w:sz w:val="22"/>
                <w:szCs w:val="22"/>
              </w:rPr>
            </w:pPr>
            <w:r w:rsidRPr="00985437">
              <w:rPr>
                <w:rFonts w:ascii="Calibri" w:hAnsi="Calibri" w:cs="Calibri"/>
                <w:b/>
                <w:bCs/>
                <w:sz w:val="22"/>
                <w:szCs w:val="22"/>
              </w:rPr>
              <w:t>Name of Deliverable/Means of Verification</w:t>
            </w:r>
          </w:p>
        </w:tc>
        <w:tc>
          <w:tcPr>
            <w:tcW w:w="2268" w:type="dxa"/>
          </w:tcPr>
          <w:p w14:paraId="00D6325D" w14:textId="77777777" w:rsidR="002646DE" w:rsidRPr="00985437" w:rsidRDefault="002646DE" w:rsidP="00B81618">
            <w:pPr>
              <w:jc w:val="center"/>
              <w:rPr>
                <w:rFonts w:ascii="Calibri" w:hAnsi="Calibri" w:cs="Calibri"/>
                <w:b/>
                <w:bCs/>
                <w:sz w:val="22"/>
                <w:szCs w:val="22"/>
              </w:rPr>
            </w:pPr>
            <w:r w:rsidRPr="00985437">
              <w:rPr>
                <w:rFonts w:ascii="Calibri" w:hAnsi="Calibri" w:cs="Calibri"/>
                <w:b/>
                <w:bCs/>
                <w:sz w:val="22"/>
                <w:szCs w:val="22"/>
              </w:rPr>
              <w:t>Time of Submission</w:t>
            </w:r>
          </w:p>
        </w:tc>
      </w:tr>
      <w:tr w:rsidR="002646DE" w:rsidRPr="00985437" w14:paraId="0678A22C" w14:textId="77777777" w:rsidTr="00974F28">
        <w:trPr>
          <w:jc w:val="center"/>
        </w:trPr>
        <w:tc>
          <w:tcPr>
            <w:tcW w:w="1413" w:type="dxa"/>
          </w:tcPr>
          <w:p w14:paraId="6D4C273C" w14:textId="7C72A533" w:rsidR="002646DE" w:rsidRPr="00903CA2" w:rsidRDefault="00DF3462" w:rsidP="00B81618">
            <w:pPr>
              <w:rPr>
                <w:rFonts w:ascii="Calibri" w:hAnsi="Calibri" w:cs="Calibri"/>
                <w:sz w:val="22"/>
                <w:szCs w:val="22"/>
              </w:rPr>
            </w:pPr>
            <w:r>
              <w:rPr>
                <w:rFonts w:ascii="Calibri" w:hAnsi="Calibri" w:cs="Calibri"/>
                <w:sz w:val="22"/>
                <w:szCs w:val="22"/>
              </w:rPr>
              <w:t>R1</w:t>
            </w:r>
          </w:p>
          <w:p w14:paraId="7F6C87C3" w14:textId="687BB7EE" w:rsidR="002646DE" w:rsidRPr="00903CA2" w:rsidRDefault="002646DE" w:rsidP="00B81618">
            <w:pPr>
              <w:rPr>
                <w:rFonts w:ascii="Calibri" w:hAnsi="Calibri" w:cs="Calibri"/>
                <w:sz w:val="22"/>
                <w:szCs w:val="22"/>
              </w:rPr>
            </w:pPr>
          </w:p>
        </w:tc>
        <w:tc>
          <w:tcPr>
            <w:tcW w:w="5816" w:type="dxa"/>
          </w:tcPr>
          <w:p w14:paraId="7589EBFE" w14:textId="0A37EB73" w:rsidR="001F1B13" w:rsidRDefault="001F1B13" w:rsidP="001F1B13">
            <w:pPr>
              <w:autoSpaceDE w:val="0"/>
              <w:autoSpaceDN w:val="0"/>
              <w:adjustRightInd w:val="0"/>
              <w:rPr>
                <w:rFonts w:ascii="Calibri" w:hAnsi="Calibri" w:cs="Calibri"/>
                <w:bCs/>
                <w:sz w:val="20"/>
              </w:rPr>
            </w:pPr>
            <w:r w:rsidRPr="005278D5">
              <w:rPr>
                <w:rFonts w:ascii="Calibri" w:hAnsi="Calibri"/>
                <w:b/>
                <w:color w:val="000000"/>
                <w:sz w:val="20"/>
              </w:rPr>
              <w:t xml:space="preserve">(i) </w:t>
            </w:r>
            <w:r w:rsidRPr="005278D5">
              <w:rPr>
                <w:rFonts w:ascii="Calibri" w:hAnsi="Calibri" w:cs="Calibri"/>
                <w:bCs/>
                <w:sz w:val="20"/>
              </w:rPr>
              <w:t xml:space="preserve">Draft scope and outline for </w:t>
            </w:r>
            <w:r w:rsidRPr="001F1B13">
              <w:rPr>
                <w:rFonts w:ascii="Calibri" w:hAnsi="Calibri" w:cs="Calibri"/>
                <w:bCs/>
                <w:sz w:val="20"/>
              </w:rPr>
              <w:t>business models for pasturelands under different land tenure systems in 3 target municipalities</w:t>
            </w:r>
            <w:r w:rsidR="004D4C44">
              <w:rPr>
                <w:rFonts w:ascii="Calibri" w:hAnsi="Calibri" w:cs="Calibri"/>
                <w:bCs/>
                <w:sz w:val="20"/>
              </w:rPr>
              <w:t>, recommendations for livestock value chains strengthening and bankable project;</w:t>
            </w:r>
          </w:p>
          <w:p w14:paraId="65D4F90C" w14:textId="77777777" w:rsidR="006129AB" w:rsidRPr="005278D5" w:rsidRDefault="006129AB" w:rsidP="001F1B13">
            <w:pPr>
              <w:autoSpaceDE w:val="0"/>
              <w:autoSpaceDN w:val="0"/>
              <w:adjustRightInd w:val="0"/>
              <w:rPr>
                <w:rFonts w:ascii="Calibri" w:hAnsi="Calibri"/>
                <w:b/>
                <w:color w:val="000000"/>
                <w:sz w:val="20"/>
              </w:rPr>
            </w:pPr>
          </w:p>
          <w:p w14:paraId="472F686F" w14:textId="36632D42" w:rsidR="001F1B13" w:rsidRDefault="001F1B13" w:rsidP="001F1B13">
            <w:pPr>
              <w:autoSpaceDE w:val="0"/>
              <w:autoSpaceDN w:val="0"/>
              <w:adjustRightInd w:val="0"/>
              <w:rPr>
                <w:rFonts w:ascii="Calibri" w:hAnsi="Calibri" w:cs="Calibri"/>
                <w:bCs/>
                <w:sz w:val="20"/>
              </w:rPr>
            </w:pPr>
            <w:r w:rsidRPr="005278D5">
              <w:rPr>
                <w:rFonts w:ascii="Calibri" w:hAnsi="Calibri"/>
                <w:b/>
                <w:color w:val="000000"/>
                <w:sz w:val="20"/>
              </w:rPr>
              <w:t>(ii)</w:t>
            </w:r>
            <w:r w:rsidRPr="005278D5">
              <w:rPr>
                <w:rFonts w:ascii="Calibri" w:hAnsi="Calibri"/>
                <w:bCs/>
                <w:color w:val="000000"/>
                <w:sz w:val="20"/>
              </w:rPr>
              <w:t xml:space="preserve"> S</w:t>
            </w:r>
            <w:r w:rsidRPr="005278D5">
              <w:rPr>
                <w:rFonts w:ascii="Calibri" w:hAnsi="Calibri" w:cs="Calibri"/>
                <w:bCs/>
                <w:sz w:val="20"/>
              </w:rPr>
              <w:t>takeholder feedback summary report</w:t>
            </w:r>
            <w:r w:rsidRPr="005278D5">
              <w:rPr>
                <w:rFonts w:ascii="Calibri" w:hAnsi="Calibri"/>
                <w:bCs/>
                <w:color w:val="000000"/>
                <w:sz w:val="20"/>
              </w:rPr>
              <w:t xml:space="preserve"> (based on validation w</w:t>
            </w:r>
            <w:r w:rsidRPr="005278D5">
              <w:rPr>
                <w:rFonts w:ascii="Calibri" w:hAnsi="Calibri" w:cs="Calibri"/>
                <w:bCs/>
                <w:sz w:val="20"/>
              </w:rPr>
              <w:t>orking meeting outcomes and pre/post-meeting feedback information)</w:t>
            </w:r>
          </w:p>
          <w:p w14:paraId="15CC0609" w14:textId="77777777" w:rsidR="006129AB" w:rsidRPr="005278D5" w:rsidRDefault="006129AB" w:rsidP="001F1B13">
            <w:pPr>
              <w:autoSpaceDE w:val="0"/>
              <w:autoSpaceDN w:val="0"/>
              <w:adjustRightInd w:val="0"/>
              <w:rPr>
                <w:rFonts w:ascii="Calibri" w:hAnsi="Calibri"/>
                <w:bCs/>
                <w:color w:val="000000"/>
                <w:sz w:val="20"/>
              </w:rPr>
            </w:pPr>
          </w:p>
          <w:p w14:paraId="00C6393A" w14:textId="1E503F32" w:rsidR="001F1B13" w:rsidRDefault="001F1B13" w:rsidP="001F1B13">
            <w:pPr>
              <w:jc w:val="both"/>
              <w:rPr>
                <w:rFonts w:ascii="Calibri" w:hAnsi="Calibri" w:cs="Calibri"/>
                <w:bCs/>
                <w:sz w:val="20"/>
              </w:rPr>
            </w:pPr>
            <w:r w:rsidRPr="005278D5">
              <w:rPr>
                <w:rFonts w:ascii="Calibri" w:hAnsi="Calibri" w:cs="Calibri"/>
                <w:b/>
                <w:color w:val="000000"/>
                <w:sz w:val="20"/>
              </w:rPr>
              <w:t>(iii)</w:t>
            </w:r>
            <w:r w:rsidRPr="005278D5">
              <w:rPr>
                <w:rFonts w:ascii="Calibri" w:hAnsi="Calibri" w:cs="Calibri"/>
                <w:bCs/>
                <w:color w:val="000000"/>
                <w:sz w:val="20"/>
              </w:rPr>
              <w:t xml:space="preserve"> Final </w:t>
            </w:r>
            <w:r>
              <w:rPr>
                <w:rFonts w:ascii="Calibri" w:hAnsi="Calibri" w:cs="Calibri"/>
                <w:bCs/>
                <w:sz w:val="20"/>
              </w:rPr>
              <w:t xml:space="preserve">version of </w:t>
            </w:r>
            <w:r w:rsidRPr="005278D5">
              <w:rPr>
                <w:rFonts w:ascii="Calibri" w:hAnsi="Calibri" w:cs="Calibri"/>
                <w:bCs/>
                <w:sz w:val="20"/>
              </w:rPr>
              <w:t xml:space="preserve">scope and outline for  </w:t>
            </w:r>
            <w:r w:rsidRPr="001F1B13">
              <w:rPr>
                <w:rFonts w:ascii="Calibri" w:hAnsi="Calibri" w:cs="Calibri"/>
                <w:bCs/>
                <w:sz w:val="20"/>
              </w:rPr>
              <w:t xml:space="preserve">business models for pasturelands under different land tenure systems in 3 target </w:t>
            </w:r>
            <w:r w:rsidRPr="001F1B13">
              <w:rPr>
                <w:rFonts w:ascii="Calibri" w:hAnsi="Calibri" w:cs="Calibri"/>
                <w:bCs/>
                <w:sz w:val="20"/>
              </w:rPr>
              <w:lastRenderedPageBreak/>
              <w:t>municipalities</w:t>
            </w:r>
            <w:r w:rsidR="004D4C44">
              <w:rPr>
                <w:rFonts w:ascii="Calibri" w:hAnsi="Calibri" w:cs="Calibri"/>
                <w:bCs/>
                <w:sz w:val="20"/>
              </w:rPr>
              <w:t>, recommendations for livestock value chains strengthening and bankable project;</w:t>
            </w:r>
          </w:p>
          <w:p w14:paraId="21F464B2" w14:textId="77777777" w:rsidR="002646DE" w:rsidRPr="00985437" w:rsidRDefault="002646DE" w:rsidP="00B81618">
            <w:pPr>
              <w:autoSpaceDE w:val="0"/>
              <w:autoSpaceDN w:val="0"/>
              <w:adjustRightInd w:val="0"/>
              <w:rPr>
                <w:rFonts w:ascii="Calibri" w:hAnsi="Calibri" w:cs="Calibri"/>
                <w:b/>
                <w:color w:val="000000"/>
                <w:sz w:val="22"/>
                <w:szCs w:val="22"/>
              </w:rPr>
            </w:pPr>
          </w:p>
        </w:tc>
        <w:tc>
          <w:tcPr>
            <w:tcW w:w="2268" w:type="dxa"/>
          </w:tcPr>
          <w:p w14:paraId="37C7C90C" w14:textId="4B030D37" w:rsidR="002646DE" w:rsidRPr="00985437" w:rsidRDefault="00FD1E81" w:rsidP="00B81618">
            <w:pPr>
              <w:rPr>
                <w:rFonts w:ascii="Calibri" w:hAnsi="Calibri" w:cs="Calibri"/>
                <w:sz w:val="22"/>
                <w:szCs w:val="22"/>
              </w:rPr>
            </w:pPr>
            <w:r>
              <w:rPr>
                <w:rFonts w:ascii="Calibri" w:hAnsi="Calibri" w:cs="Calibri"/>
                <w:sz w:val="22"/>
                <w:szCs w:val="22"/>
              </w:rPr>
              <w:lastRenderedPageBreak/>
              <w:t>December</w:t>
            </w:r>
            <w:r w:rsidR="00DF3462">
              <w:rPr>
                <w:rFonts w:ascii="Calibri" w:hAnsi="Calibri" w:cs="Calibri"/>
                <w:sz w:val="22"/>
                <w:szCs w:val="22"/>
              </w:rPr>
              <w:t>, 2023</w:t>
            </w:r>
          </w:p>
        </w:tc>
      </w:tr>
      <w:tr w:rsidR="00DF3462" w:rsidRPr="00985437" w14:paraId="736FB267" w14:textId="77777777" w:rsidTr="00974F28">
        <w:trPr>
          <w:jc w:val="center"/>
        </w:trPr>
        <w:tc>
          <w:tcPr>
            <w:tcW w:w="1413" w:type="dxa"/>
          </w:tcPr>
          <w:p w14:paraId="46266FEF" w14:textId="1702999D" w:rsidR="00DF3462" w:rsidRDefault="00356A34" w:rsidP="00974F28">
            <w:pPr>
              <w:rPr>
                <w:rFonts w:ascii="Calibri" w:hAnsi="Calibri" w:cs="Calibri"/>
                <w:sz w:val="22"/>
                <w:szCs w:val="22"/>
              </w:rPr>
            </w:pPr>
            <w:r>
              <w:rPr>
                <w:rFonts w:ascii="Calibri" w:hAnsi="Calibri" w:cs="Calibri"/>
                <w:sz w:val="22"/>
                <w:szCs w:val="22"/>
              </w:rPr>
              <w:t>R2</w:t>
            </w:r>
          </w:p>
        </w:tc>
        <w:tc>
          <w:tcPr>
            <w:tcW w:w="5816" w:type="dxa"/>
          </w:tcPr>
          <w:p w14:paraId="776055E4" w14:textId="1F89921E" w:rsidR="009F16EA" w:rsidRPr="00A47F72" w:rsidRDefault="001F1B13" w:rsidP="001F1B13">
            <w:pPr>
              <w:autoSpaceDE w:val="0"/>
              <w:autoSpaceDN w:val="0"/>
              <w:adjustRightInd w:val="0"/>
              <w:rPr>
                <w:rFonts w:ascii="Calibri" w:hAnsi="Calibri" w:cs="Calibri"/>
                <w:bCs/>
                <w:sz w:val="20"/>
                <w:lang w:val="en-US"/>
              </w:rPr>
            </w:pPr>
            <w:r w:rsidRPr="005278D5">
              <w:rPr>
                <w:rFonts w:ascii="Calibri" w:hAnsi="Calibri"/>
                <w:b/>
                <w:color w:val="000000"/>
                <w:sz w:val="20"/>
              </w:rPr>
              <w:t>(iv</w:t>
            </w:r>
            <w:r w:rsidR="006129AB">
              <w:rPr>
                <w:rFonts w:ascii="Calibri" w:hAnsi="Calibri"/>
                <w:b/>
                <w:color w:val="000000"/>
                <w:sz w:val="20"/>
              </w:rPr>
              <w:t>-a</w:t>
            </w:r>
            <w:r w:rsidRPr="005278D5">
              <w:rPr>
                <w:rFonts w:ascii="Calibri" w:hAnsi="Calibri"/>
                <w:b/>
                <w:color w:val="000000"/>
                <w:sz w:val="20"/>
              </w:rPr>
              <w:t xml:space="preserve">) </w:t>
            </w:r>
            <w:r w:rsidRPr="005278D5">
              <w:rPr>
                <w:rFonts w:ascii="Calibri" w:hAnsi="Calibri"/>
                <w:bCs/>
                <w:color w:val="000000"/>
                <w:sz w:val="20"/>
              </w:rPr>
              <w:t xml:space="preserve">Draft </w:t>
            </w:r>
            <w:r w:rsidR="009F16EA">
              <w:rPr>
                <w:rFonts w:ascii="Calibri" w:hAnsi="Calibri" w:cs="Calibri"/>
                <w:bCs/>
                <w:sz w:val="20"/>
              </w:rPr>
              <w:t xml:space="preserve">of 3 pasture-based </w:t>
            </w:r>
            <w:r w:rsidRPr="001F1B13">
              <w:rPr>
                <w:rFonts w:ascii="Calibri" w:hAnsi="Calibri" w:cs="Calibri"/>
                <w:bCs/>
                <w:sz w:val="20"/>
              </w:rPr>
              <w:t>business models for</w:t>
            </w:r>
            <w:r w:rsidR="009F16EA">
              <w:rPr>
                <w:rFonts w:ascii="Calibri" w:hAnsi="Calibri" w:cs="Calibri"/>
                <w:bCs/>
                <w:sz w:val="20"/>
              </w:rPr>
              <w:t xml:space="preserve"> pilot pasture in Dmanisi, Gurjaani and Kazbegi municipalities (one for each municipality), which </w:t>
            </w:r>
            <w:r w:rsidR="009F16EA" w:rsidRPr="00A47F72">
              <w:rPr>
                <w:rFonts w:ascii="Calibri" w:hAnsi="Calibri" w:cs="Calibri"/>
                <w:bCs/>
                <w:sz w:val="20"/>
              </w:rPr>
              <w:t>will estimate costs scenarios under the existing pastures management plans for pilot pastures and compare them with surrounding areas to demontsrate in clear economic terms the benefits that SLM provides when closely linked with financial planning.</w:t>
            </w:r>
          </w:p>
          <w:p w14:paraId="017463C1" w14:textId="77777777" w:rsidR="00102A6B" w:rsidRDefault="00102A6B" w:rsidP="001F1B13">
            <w:pPr>
              <w:autoSpaceDE w:val="0"/>
              <w:autoSpaceDN w:val="0"/>
              <w:adjustRightInd w:val="0"/>
              <w:rPr>
                <w:rFonts w:ascii="Calibri" w:hAnsi="Calibri" w:cs="Calibri"/>
                <w:bCs/>
                <w:sz w:val="20"/>
                <w:lang w:val="en-US"/>
              </w:rPr>
            </w:pPr>
          </w:p>
          <w:p w14:paraId="6CEF86EF" w14:textId="20000797" w:rsidR="00102A6B" w:rsidRDefault="00102A6B" w:rsidP="001F1B13">
            <w:pPr>
              <w:autoSpaceDE w:val="0"/>
              <w:autoSpaceDN w:val="0"/>
              <w:adjustRightInd w:val="0"/>
              <w:rPr>
                <w:rFonts w:ascii="Calibri" w:hAnsi="Calibri" w:cs="Calibri"/>
                <w:bCs/>
                <w:sz w:val="20"/>
                <w:lang w:val="en-US"/>
              </w:rPr>
            </w:pPr>
            <w:r>
              <w:rPr>
                <w:rFonts w:ascii="Calibri" w:hAnsi="Calibri" w:cs="Calibri"/>
                <w:bCs/>
                <w:sz w:val="20"/>
                <w:lang w:val="en-US"/>
              </w:rPr>
              <w:t xml:space="preserve">Benefits provided by SLM shall be differentiated in </w:t>
            </w:r>
            <w:r w:rsidR="009F16EA">
              <w:rPr>
                <w:rFonts w:ascii="Calibri" w:hAnsi="Calibri" w:cs="Calibri"/>
                <w:bCs/>
                <w:sz w:val="20"/>
                <w:lang w:val="en-US"/>
              </w:rPr>
              <w:t>each pasture-based business model</w:t>
            </w:r>
            <w:r>
              <w:rPr>
                <w:rFonts w:ascii="Calibri" w:hAnsi="Calibri" w:cs="Calibri"/>
                <w:bCs/>
                <w:sz w:val="20"/>
                <w:lang w:val="en-US"/>
              </w:rPr>
              <w:t xml:space="preserve"> for the following three land tenure types: </w:t>
            </w:r>
          </w:p>
          <w:p w14:paraId="041535EF" w14:textId="3C2FF224" w:rsidR="00102A6B" w:rsidRDefault="009F16EA" w:rsidP="001F1B13">
            <w:pPr>
              <w:autoSpaceDE w:val="0"/>
              <w:autoSpaceDN w:val="0"/>
              <w:adjustRightInd w:val="0"/>
              <w:rPr>
                <w:rFonts w:ascii="Calibri" w:hAnsi="Calibri" w:cs="Calibri"/>
                <w:bCs/>
                <w:sz w:val="20"/>
                <w:lang w:val="en-US"/>
              </w:rPr>
            </w:pPr>
            <w:r>
              <w:rPr>
                <w:rFonts w:ascii="Calibri" w:hAnsi="Calibri" w:cs="Calibri"/>
                <w:bCs/>
                <w:sz w:val="20"/>
                <w:lang w:val="en-US"/>
              </w:rPr>
              <w:t xml:space="preserve"> (a) pastures under common property resource management; (b) leased pastures (c) privately owned pastures</w:t>
            </w:r>
            <w:r w:rsidR="00102A6B">
              <w:rPr>
                <w:rFonts w:ascii="Calibri" w:hAnsi="Calibri" w:cs="Calibri"/>
                <w:bCs/>
                <w:sz w:val="20"/>
                <w:lang w:val="en-US"/>
              </w:rPr>
              <w:t xml:space="preserve">, where: </w:t>
            </w:r>
          </w:p>
          <w:p w14:paraId="57A3461E" w14:textId="77777777" w:rsidR="00102A6B" w:rsidRDefault="00102A6B" w:rsidP="001F1B13">
            <w:pPr>
              <w:autoSpaceDE w:val="0"/>
              <w:autoSpaceDN w:val="0"/>
              <w:adjustRightInd w:val="0"/>
              <w:rPr>
                <w:rFonts w:ascii="Calibri" w:hAnsi="Calibri" w:cs="Calibri"/>
                <w:bCs/>
                <w:sz w:val="20"/>
                <w:lang w:val="en-US"/>
              </w:rPr>
            </w:pPr>
          </w:p>
          <w:p w14:paraId="2D8D91AA" w14:textId="57C17A2B" w:rsidR="009F16EA" w:rsidRDefault="00102A6B" w:rsidP="001F1B13">
            <w:pPr>
              <w:autoSpaceDE w:val="0"/>
              <w:autoSpaceDN w:val="0"/>
              <w:adjustRightInd w:val="0"/>
              <w:rPr>
                <w:rFonts w:ascii="Calibri" w:hAnsi="Calibri" w:cs="Calibri"/>
                <w:bCs/>
                <w:sz w:val="20"/>
                <w:lang w:val="en-US"/>
              </w:rPr>
            </w:pPr>
            <w:r>
              <w:rPr>
                <w:rFonts w:ascii="Calibri" w:hAnsi="Calibri" w:cs="Calibri"/>
                <w:bCs/>
                <w:sz w:val="20"/>
                <w:lang w:val="en-US"/>
              </w:rPr>
              <w:t xml:space="preserve">- pastures under common property resource management </w:t>
            </w:r>
            <w:proofErr w:type="gramStart"/>
            <w:r>
              <w:rPr>
                <w:rFonts w:ascii="Calibri" w:hAnsi="Calibri" w:cs="Calibri"/>
                <w:bCs/>
                <w:sz w:val="20"/>
                <w:lang w:val="en-US"/>
              </w:rPr>
              <w:t>not  imply</w:t>
            </w:r>
            <w:proofErr w:type="gramEnd"/>
            <w:r>
              <w:rPr>
                <w:rFonts w:ascii="Calibri" w:hAnsi="Calibri" w:cs="Calibri"/>
                <w:bCs/>
                <w:sz w:val="20"/>
                <w:lang w:val="en-US"/>
              </w:rPr>
              <w:t xml:space="preserve"> any of the existing taxes and/or fees;</w:t>
            </w:r>
          </w:p>
          <w:p w14:paraId="0527662A" w14:textId="5386FEA5" w:rsidR="00102A6B" w:rsidRDefault="00102A6B" w:rsidP="001F1B13">
            <w:pPr>
              <w:autoSpaceDE w:val="0"/>
              <w:autoSpaceDN w:val="0"/>
              <w:adjustRightInd w:val="0"/>
              <w:rPr>
                <w:rFonts w:ascii="Calibri" w:hAnsi="Calibri" w:cs="Calibri"/>
                <w:bCs/>
                <w:sz w:val="20"/>
                <w:lang w:val="en-US"/>
              </w:rPr>
            </w:pPr>
          </w:p>
          <w:p w14:paraId="5F1A0EAE" w14:textId="7D2DBBA9" w:rsidR="00102A6B" w:rsidRDefault="00102A6B" w:rsidP="001F1B13">
            <w:pPr>
              <w:autoSpaceDE w:val="0"/>
              <w:autoSpaceDN w:val="0"/>
              <w:adjustRightInd w:val="0"/>
              <w:rPr>
                <w:rFonts w:ascii="Calibri" w:hAnsi="Calibri" w:cs="Calibri"/>
                <w:bCs/>
                <w:sz w:val="20"/>
                <w:lang w:val="en-US"/>
              </w:rPr>
            </w:pPr>
            <w:r>
              <w:rPr>
                <w:rFonts w:ascii="Calibri" w:hAnsi="Calibri" w:cs="Calibri"/>
                <w:bCs/>
                <w:sz w:val="20"/>
                <w:lang w:val="en-US"/>
              </w:rPr>
              <w:t>- leased pastures imply rent fees paid to state or a municipality;</w:t>
            </w:r>
          </w:p>
          <w:p w14:paraId="1C1739C6" w14:textId="77777777" w:rsidR="00102A6B" w:rsidRDefault="00102A6B" w:rsidP="001F1B13">
            <w:pPr>
              <w:autoSpaceDE w:val="0"/>
              <w:autoSpaceDN w:val="0"/>
              <w:adjustRightInd w:val="0"/>
              <w:rPr>
                <w:rFonts w:ascii="Calibri" w:hAnsi="Calibri" w:cs="Calibri"/>
                <w:bCs/>
                <w:sz w:val="20"/>
                <w:lang w:val="en-US"/>
              </w:rPr>
            </w:pPr>
          </w:p>
          <w:p w14:paraId="7CE3F247" w14:textId="544B7221" w:rsidR="00102A6B" w:rsidRDefault="00102A6B" w:rsidP="001F1B13">
            <w:pPr>
              <w:autoSpaceDE w:val="0"/>
              <w:autoSpaceDN w:val="0"/>
              <w:adjustRightInd w:val="0"/>
              <w:rPr>
                <w:rFonts w:ascii="Calibri" w:hAnsi="Calibri" w:cs="Calibri"/>
                <w:bCs/>
                <w:sz w:val="20"/>
                <w:lang w:val="en-US"/>
              </w:rPr>
            </w:pPr>
            <w:r>
              <w:rPr>
                <w:rFonts w:ascii="Calibri" w:hAnsi="Calibri" w:cs="Calibri"/>
                <w:bCs/>
                <w:sz w:val="20"/>
                <w:lang w:val="en-US"/>
              </w:rPr>
              <w:t xml:space="preserve">- privately owned pastures imply payment of property tax. </w:t>
            </w:r>
          </w:p>
          <w:p w14:paraId="0E63EB31" w14:textId="2A426675" w:rsidR="00102A6B" w:rsidRDefault="00102A6B" w:rsidP="001F1B13">
            <w:pPr>
              <w:autoSpaceDE w:val="0"/>
              <w:autoSpaceDN w:val="0"/>
              <w:adjustRightInd w:val="0"/>
              <w:rPr>
                <w:rFonts w:ascii="Calibri" w:hAnsi="Calibri" w:cs="Calibri"/>
                <w:bCs/>
                <w:sz w:val="20"/>
                <w:lang w:val="en-US"/>
              </w:rPr>
            </w:pPr>
          </w:p>
          <w:p w14:paraId="5B57FA87" w14:textId="311FD3E4" w:rsidR="00DF3462" w:rsidRDefault="006129AB" w:rsidP="00974F28">
            <w:pPr>
              <w:jc w:val="both"/>
              <w:rPr>
                <w:rFonts w:ascii="Calibri" w:hAnsi="Calibri"/>
                <w:bCs/>
                <w:color w:val="000000"/>
                <w:sz w:val="20"/>
              </w:rPr>
            </w:pPr>
            <w:r>
              <w:rPr>
                <w:rFonts w:ascii="Calibri" w:hAnsi="Calibri"/>
                <w:b/>
                <w:color w:val="000000"/>
                <w:sz w:val="20"/>
              </w:rPr>
              <w:t>(</w:t>
            </w:r>
            <w:r w:rsidRPr="005278D5">
              <w:rPr>
                <w:rFonts w:ascii="Calibri" w:hAnsi="Calibri"/>
                <w:b/>
                <w:color w:val="000000"/>
                <w:sz w:val="20"/>
              </w:rPr>
              <w:t>iv</w:t>
            </w:r>
            <w:r>
              <w:rPr>
                <w:rFonts w:ascii="Calibri" w:hAnsi="Calibri"/>
                <w:b/>
                <w:color w:val="000000"/>
                <w:sz w:val="20"/>
              </w:rPr>
              <w:t>-b</w:t>
            </w:r>
            <w:r w:rsidRPr="005278D5">
              <w:rPr>
                <w:rFonts w:ascii="Calibri" w:hAnsi="Calibri"/>
                <w:b/>
                <w:color w:val="000000"/>
                <w:sz w:val="20"/>
              </w:rPr>
              <w:t xml:space="preserve">) </w:t>
            </w:r>
            <w:r w:rsidRPr="005278D5">
              <w:rPr>
                <w:rFonts w:ascii="Calibri" w:hAnsi="Calibri"/>
                <w:bCs/>
                <w:color w:val="000000"/>
                <w:sz w:val="20"/>
              </w:rPr>
              <w:t>Draft</w:t>
            </w:r>
            <w:r>
              <w:rPr>
                <w:rFonts w:ascii="Calibri" w:hAnsi="Calibri"/>
                <w:bCs/>
                <w:color w:val="000000"/>
                <w:sz w:val="20"/>
              </w:rPr>
              <w:t xml:space="preserve"> of </w:t>
            </w:r>
            <w:r>
              <w:rPr>
                <w:rFonts w:ascii="Calibri" w:hAnsi="Calibri" w:cs="Calibri"/>
                <w:bCs/>
                <w:sz w:val="20"/>
              </w:rPr>
              <w:t>recommendations for livestock value chains strengthening</w:t>
            </w:r>
            <w:r w:rsidR="00A47F72">
              <w:rPr>
                <w:rFonts w:ascii="Calibri" w:hAnsi="Calibri" w:cs="Calibri"/>
                <w:bCs/>
                <w:sz w:val="20"/>
              </w:rPr>
              <w:t xml:space="preserve"> based on existing livestock value chain studies in Georgia.</w:t>
            </w:r>
          </w:p>
          <w:p w14:paraId="135FA04A" w14:textId="77777777" w:rsidR="006129AB" w:rsidRDefault="006129AB" w:rsidP="00974F28">
            <w:pPr>
              <w:jc w:val="both"/>
              <w:rPr>
                <w:rFonts w:ascii="Calibri" w:hAnsi="Calibri"/>
                <w:bCs/>
                <w:color w:val="000000"/>
                <w:sz w:val="20"/>
              </w:rPr>
            </w:pPr>
          </w:p>
          <w:p w14:paraId="18146468" w14:textId="77777777" w:rsidR="006129AB" w:rsidRDefault="006129AB" w:rsidP="006129AB">
            <w:pPr>
              <w:jc w:val="both"/>
              <w:rPr>
                <w:rFonts w:ascii="Calibri" w:hAnsi="Calibri" w:cs="Calibri"/>
                <w:bCs/>
                <w:sz w:val="20"/>
              </w:rPr>
            </w:pPr>
            <w:r>
              <w:rPr>
                <w:rFonts w:ascii="Calibri" w:hAnsi="Calibri"/>
                <w:b/>
                <w:color w:val="000000"/>
                <w:sz w:val="20"/>
              </w:rPr>
              <w:t>(</w:t>
            </w:r>
            <w:r w:rsidRPr="005278D5">
              <w:rPr>
                <w:rFonts w:ascii="Calibri" w:hAnsi="Calibri"/>
                <w:b/>
                <w:color w:val="000000"/>
                <w:sz w:val="20"/>
              </w:rPr>
              <w:t>iv</w:t>
            </w:r>
            <w:r>
              <w:rPr>
                <w:rFonts w:ascii="Calibri" w:hAnsi="Calibri"/>
                <w:b/>
                <w:color w:val="000000"/>
                <w:sz w:val="20"/>
              </w:rPr>
              <w:t>-c</w:t>
            </w:r>
            <w:r w:rsidRPr="005278D5">
              <w:rPr>
                <w:rFonts w:ascii="Calibri" w:hAnsi="Calibri"/>
                <w:b/>
                <w:color w:val="000000"/>
                <w:sz w:val="20"/>
              </w:rPr>
              <w:t xml:space="preserve">) </w:t>
            </w:r>
            <w:r w:rsidRPr="005278D5">
              <w:rPr>
                <w:rFonts w:ascii="Calibri" w:hAnsi="Calibri"/>
                <w:bCs/>
                <w:color w:val="000000"/>
                <w:sz w:val="20"/>
              </w:rPr>
              <w:t>Draft</w:t>
            </w:r>
            <w:r>
              <w:rPr>
                <w:rFonts w:ascii="Calibri" w:hAnsi="Calibri"/>
                <w:bCs/>
                <w:color w:val="000000"/>
                <w:sz w:val="20"/>
              </w:rPr>
              <w:t xml:space="preserve"> of one </w:t>
            </w:r>
            <w:r>
              <w:rPr>
                <w:rFonts w:ascii="Calibri" w:hAnsi="Calibri" w:cs="Calibri"/>
                <w:bCs/>
                <w:sz w:val="20"/>
              </w:rPr>
              <w:t>bankable project.</w:t>
            </w:r>
          </w:p>
          <w:p w14:paraId="4BA0F1F9" w14:textId="71F32662" w:rsidR="006129AB" w:rsidRDefault="006129AB" w:rsidP="006129AB">
            <w:pPr>
              <w:jc w:val="both"/>
              <w:rPr>
                <w:rFonts w:ascii="Calibri" w:hAnsi="Calibri" w:cs="Calibri"/>
                <w:b/>
                <w:i/>
                <w:iCs/>
                <w:color w:val="000000"/>
                <w:sz w:val="22"/>
                <w:szCs w:val="22"/>
                <w:u w:val="single"/>
              </w:rPr>
            </w:pPr>
          </w:p>
        </w:tc>
        <w:tc>
          <w:tcPr>
            <w:tcW w:w="2268" w:type="dxa"/>
          </w:tcPr>
          <w:p w14:paraId="786FC89A" w14:textId="445A6EA8" w:rsidR="00DF3462" w:rsidRDefault="00F8388E" w:rsidP="00B81618">
            <w:pPr>
              <w:rPr>
                <w:rFonts w:ascii="Calibri" w:hAnsi="Calibri" w:cs="Calibri"/>
                <w:sz w:val="22"/>
                <w:szCs w:val="22"/>
              </w:rPr>
            </w:pPr>
            <w:r>
              <w:rPr>
                <w:rFonts w:ascii="Calibri" w:hAnsi="Calibri" w:cs="Calibri"/>
                <w:sz w:val="22"/>
                <w:szCs w:val="22"/>
              </w:rPr>
              <w:t>April,</w:t>
            </w:r>
            <w:r w:rsidR="001F1B13">
              <w:rPr>
                <w:rFonts w:ascii="Calibri" w:hAnsi="Calibri" w:cs="Calibri"/>
                <w:sz w:val="22"/>
                <w:szCs w:val="22"/>
              </w:rPr>
              <w:t>, 2024</w:t>
            </w:r>
          </w:p>
        </w:tc>
      </w:tr>
      <w:tr w:rsidR="00DF3462" w:rsidRPr="00985437" w14:paraId="7F41ED15" w14:textId="77777777" w:rsidTr="00974F28">
        <w:trPr>
          <w:jc w:val="center"/>
        </w:trPr>
        <w:tc>
          <w:tcPr>
            <w:tcW w:w="1413" w:type="dxa"/>
          </w:tcPr>
          <w:p w14:paraId="46305E85" w14:textId="54BB7C40" w:rsidR="00DF3462" w:rsidRDefault="00356A34" w:rsidP="00974F28">
            <w:pPr>
              <w:rPr>
                <w:rFonts w:ascii="Calibri" w:hAnsi="Calibri" w:cs="Calibri"/>
                <w:sz w:val="22"/>
                <w:szCs w:val="22"/>
              </w:rPr>
            </w:pPr>
            <w:r>
              <w:rPr>
                <w:rFonts w:ascii="Calibri" w:hAnsi="Calibri" w:cs="Calibri"/>
                <w:sz w:val="22"/>
                <w:szCs w:val="22"/>
              </w:rPr>
              <w:t>R3</w:t>
            </w:r>
          </w:p>
        </w:tc>
        <w:tc>
          <w:tcPr>
            <w:tcW w:w="5816" w:type="dxa"/>
          </w:tcPr>
          <w:p w14:paraId="4B4708D1" w14:textId="77777777" w:rsidR="001F1B13" w:rsidRDefault="001F1B13" w:rsidP="001F1B13">
            <w:pPr>
              <w:autoSpaceDE w:val="0"/>
              <w:autoSpaceDN w:val="0"/>
              <w:adjustRightInd w:val="0"/>
              <w:rPr>
                <w:rFonts w:ascii="Calibri" w:hAnsi="Calibri" w:cs="Calibri"/>
                <w:bCs/>
                <w:sz w:val="20"/>
              </w:rPr>
            </w:pPr>
            <w:r w:rsidRPr="005278D5">
              <w:rPr>
                <w:rFonts w:ascii="Calibri" w:hAnsi="Calibri"/>
                <w:b/>
                <w:color w:val="000000"/>
                <w:sz w:val="20"/>
              </w:rPr>
              <w:t>(v)</w:t>
            </w:r>
            <w:r w:rsidRPr="005278D5">
              <w:rPr>
                <w:rFonts w:ascii="Calibri" w:hAnsi="Calibri"/>
                <w:bCs/>
                <w:color w:val="000000"/>
                <w:sz w:val="20"/>
              </w:rPr>
              <w:t xml:space="preserve"> S</w:t>
            </w:r>
            <w:r w:rsidRPr="005278D5">
              <w:rPr>
                <w:rFonts w:ascii="Calibri" w:hAnsi="Calibri" w:cs="Calibri"/>
                <w:bCs/>
                <w:sz w:val="20"/>
              </w:rPr>
              <w:t>takeholder feedback summary report</w:t>
            </w:r>
            <w:r w:rsidRPr="005278D5">
              <w:rPr>
                <w:rFonts w:ascii="Calibri" w:hAnsi="Calibri"/>
                <w:bCs/>
                <w:color w:val="000000"/>
                <w:sz w:val="20"/>
              </w:rPr>
              <w:t xml:space="preserve"> (based on national validation w</w:t>
            </w:r>
            <w:r w:rsidRPr="005278D5">
              <w:rPr>
                <w:rFonts w:ascii="Calibri" w:hAnsi="Calibri" w:cs="Calibri"/>
                <w:bCs/>
                <w:sz w:val="20"/>
              </w:rPr>
              <w:t>orkshop outcomes and pre/post-workshop feedback information)</w:t>
            </w:r>
          </w:p>
          <w:p w14:paraId="48A6E144" w14:textId="4BDBD354" w:rsidR="00DF3462" w:rsidRDefault="00DF3462" w:rsidP="00DF3462">
            <w:pPr>
              <w:jc w:val="both"/>
              <w:rPr>
                <w:rFonts w:ascii="Calibri" w:hAnsi="Calibri" w:cs="Calibri"/>
                <w:b/>
                <w:i/>
                <w:iCs/>
                <w:color w:val="000000"/>
                <w:sz w:val="22"/>
                <w:szCs w:val="22"/>
                <w:u w:val="single"/>
              </w:rPr>
            </w:pPr>
          </w:p>
        </w:tc>
        <w:tc>
          <w:tcPr>
            <w:tcW w:w="2268" w:type="dxa"/>
          </w:tcPr>
          <w:p w14:paraId="451CDC72" w14:textId="1C37AAE2" w:rsidR="00DF3462" w:rsidRDefault="00F8388E" w:rsidP="00B81618">
            <w:pPr>
              <w:rPr>
                <w:rFonts w:ascii="Calibri" w:hAnsi="Calibri" w:cs="Calibri"/>
                <w:sz w:val="22"/>
                <w:szCs w:val="22"/>
              </w:rPr>
            </w:pPr>
            <w:r>
              <w:rPr>
                <w:rFonts w:ascii="Calibri" w:hAnsi="Calibri" w:cs="Calibri"/>
                <w:sz w:val="22"/>
                <w:szCs w:val="22"/>
              </w:rPr>
              <w:t>May,</w:t>
            </w:r>
            <w:r w:rsidR="001F1B13">
              <w:rPr>
                <w:rFonts w:ascii="Calibri" w:hAnsi="Calibri" w:cs="Calibri"/>
                <w:sz w:val="22"/>
                <w:szCs w:val="22"/>
              </w:rPr>
              <w:t>, 2024</w:t>
            </w:r>
          </w:p>
        </w:tc>
      </w:tr>
      <w:tr w:rsidR="00DF3462" w:rsidRPr="00985437" w14:paraId="155AB504" w14:textId="77777777" w:rsidTr="00974F28">
        <w:trPr>
          <w:jc w:val="center"/>
        </w:trPr>
        <w:tc>
          <w:tcPr>
            <w:tcW w:w="1413" w:type="dxa"/>
          </w:tcPr>
          <w:p w14:paraId="6EE8C3E6" w14:textId="518744C8" w:rsidR="00DF3462" w:rsidRDefault="00493C29" w:rsidP="00974F28">
            <w:pPr>
              <w:rPr>
                <w:rFonts w:ascii="Calibri" w:hAnsi="Calibri" w:cs="Calibri"/>
                <w:sz w:val="22"/>
                <w:szCs w:val="22"/>
              </w:rPr>
            </w:pPr>
            <w:r>
              <w:rPr>
                <w:rFonts w:ascii="Calibri" w:hAnsi="Calibri" w:cs="Calibri"/>
                <w:sz w:val="22"/>
                <w:szCs w:val="22"/>
              </w:rPr>
              <w:t>R4</w:t>
            </w:r>
          </w:p>
        </w:tc>
        <w:tc>
          <w:tcPr>
            <w:tcW w:w="5816" w:type="dxa"/>
          </w:tcPr>
          <w:p w14:paraId="5CFC011D" w14:textId="1317FFB7" w:rsidR="001F1B13" w:rsidRDefault="001F1B13" w:rsidP="001F1B13">
            <w:pPr>
              <w:autoSpaceDE w:val="0"/>
              <w:autoSpaceDN w:val="0"/>
              <w:adjustRightInd w:val="0"/>
              <w:rPr>
                <w:rFonts w:ascii="Calibri" w:hAnsi="Calibri" w:cs="Calibri"/>
                <w:bCs/>
                <w:sz w:val="20"/>
              </w:rPr>
            </w:pPr>
            <w:r w:rsidRPr="005278D5">
              <w:rPr>
                <w:rFonts w:ascii="Calibri" w:hAnsi="Calibri"/>
                <w:b/>
                <w:color w:val="000000"/>
                <w:sz w:val="20"/>
              </w:rPr>
              <w:t xml:space="preserve">(vi) </w:t>
            </w:r>
            <w:r w:rsidRPr="005278D5">
              <w:rPr>
                <w:rFonts w:ascii="Calibri" w:hAnsi="Calibri"/>
                <w:bCs/>
                <w:color w:val="000000"/>
                <w:sz w:val="20"/>
              </w:rPr>
              <w:t xml:space="preserve">Final version of </w:t>
            </w:r>
            <w:r w:rsidR="00A47F72">
              <w:rPr>
                <w:rFonts w:ascii="Calibri" w:hAnsi="Calibri" w:cs="Calibri"/>
                <w:bCs/>
                <w:sz w:val="20"/>
              </w:rPr>
              <w:t>three</w:t>
            </w:r>
            <w:r w:rsidRPr="001F1B13">
              <w:rPr>
                <w:rFonts w:ascii="Calibri" w:hAnsi="Calibri" w:cs="Calibri"/>
                <w:bCs/>
                <w:sz w:val="20"/>
              </w:rPr>
              <w:t xml:space="preserve"> business models for pasturelands under different land tenure systems in 3 target municipalities</w:t>
            </w:r>
            <w:r w:rsidR="004D4C44">
              <w:rPr>
                <w:rFonts w:ascii="Calibri" w:hAnsi="Calibri" w:cs="Calibri"/>
                <w:bCs/>
                <w:sz w:val="20"/>
              </w:rPr>
              <w:t>, recommendations for livestock value chains strengthening and bankable project</w:t>
            </w:r>
          </w:p>
          <w:p w14:paraId="72B0495C" w14:textId="0F6CD38A" w:rsidR="00DF3462" w:rsidRDefault="00DF3462" w:rsidP="00DF3462">
            <w:pPr>
              <w:jc w:val="both"/>
              <w:rPr>
                <w:rFonts w:ascii="Calibri" w:hAnsi="Calibri" w:cs="Calibri"/>
                <w:b/>
                <w:i/>
                <w:iCs/>
                <w:color w:val="000000"/>
                <w:sz w:val="22"/>
                <w:szCs w:val="22"/>
                <w:u w:val="single"/>
              </w:rPr>
            </w:pPr>
          </w:p>
        </w:tc>
        <w:tc>
          <w:tcPr>
            <w:tcW w:w="2268" w:type="dxa"/>
          </w:tcPr>
          <w:p w14:paraId="6FFB4388" w14:textId="2D4DE211" w:rsidR="00DF3462" w:rsidRDefault="00F8388E" w:rsidP="00B81618">
            <w:pPr>
              <w:rPr>
                <w:rFonts w:ascii="Calibri" w:hAnsi="Calibri" w:cs="Calibri"/>
                <w:sz w:val="22"/>
                <w:szCs w:val="22"/>
              </w:rPr>
            </w:pPr>
            <w:r>
              <w:rPr>
                <w:rFonts w:ascii="Calibri" w:hAnsi="Calibri" w:cs="Calibri"/>
                <w:sz w:val="22"/>
                <w:szCs w:val="22"/>
                <w:lang w:val="en-US"/>
              </w:rPr>
              <w:t>June</w:t>
            </w:r>
            <w:r w:rsidR="001F1B13">
              <w:rPr>
                <w:rFonts w:ascii="Calibri" w:hAnsi="Calibri" w:cs="Calibri"/>
                <w:sz w:val="22"/>
                <w:szCs w:val="22"/>
              </w:rPr>
              <w:t>, 2024</w:t>
            </w:r>
          </w:p>
        </w:tc>
      </w:tr>
    </w:tbl>
    <w:p w14:paraId="1B5C0EB2" w14:textId="77777777" w:rsidR="002646DE" w:rsidRPr="00985437" w:rsidRDefault="002646DE" w:rsidP="002646DE">
      <w:pPr>
        <w:jc w:val="both"/>
        <w:rPr>
          <w:rFonts w:ascii="Calibri" w:hAnsi="Calibri" w:cs="Calibri"/>
          <w:sz w:val="22"/>
          <w:szCs w:val="22"/>
        </w:rPr>
      </w:pPr>
    </w:p>
    <w:p w14:paraId="35AC9516" w14:textId="77777777" w:rsidR="002646DE" w:rsidRPr="00985437" w:rsidRDefault="002646DE" w:rsidP="002646DE">
      <w:pPr>
        <w:jc w:val="both"/>
        <w:rPr>
          <w:rFonts w:ascii="Calibri" w:hAnsi="Calibri" w:cs="Calibri"/>
          <w:sz w:val="22"/>
          <w:szCs w:val="22"/>
        </w:rPr>
      </w:pPr>
      <w:r w:rsidRPr="00985437">
        <w:rPr>
          <w:rFonts w:ascii="Calibri" w:hAnsi="Calibri" w:cs="Calibri"/>
          <w:sz w:val="22"/>
          <w:szCs w:val="22"/>
        </w:rPr>
        <w:t>All deliverables are subject for review and approval by the RECC.</w:t>
      </w:r>
    </w:p>
    <w:p w14:paraId="6C394F53" w14:textId="39E0E6DD" w:rsidR="00463CB1" w:rsidRDefault="00463CB1" w:rsidP="00463CB1">
      <w:pPr>
        <w:pStyle w:val="Default"/>
        <w:ind w:left="720"/>
        <w:rPr>
          <w:rFonts w:asciiTheme="majorHAnsi" w:hAnsiTheme="majorHAnsi" w:cstheme="majorHAnsi"/>
          <w:color w:val="auto"/>
          <w:sz w:val="22"/>
          <w:szCs w:val="22"/>
        </w:rPr>
      </w:pPr>
    </w:p>
    <w:p w14:paraId="04058946" w14:textId="637005DD" w:rsidR="00D731A0" w:rsidRDefault="00D731A0" w:rsidP="00463CB1">
      <w:pPr>
        <w:pStyle w:val="Default"/>
        <w:ind w:left="720"/>
        <w:rPr>
          <w:rFonts w:asciiTheme="majorHAnsi" w:hAnsiTheme="majorHAnsi" w:cstheme="majorHAnsi"/>
          <w:color w:val="auto"/>
          <w:sz w:val="22"/>
          <w:szCs w:val="22"/>
        </w:rPr>
      </w:pPr>
    </w:p>
    <w:p w14:paraId="51F702BE" w14:textId="0A3FF199" w:rsidR="00D731A0" w:rsidRPr="00D731A0" w:rsidRDefault="001F1B13" w:rsidP="00D731A0">
      <w:pPr>
        <w:pStyle w:val="Heading1"/>
        <w:rPr>
          <w:rFonts w:ascii="Calibri" w:hAnsi="Calibri"/>
          <w:caps/>
          <w:color w:val="0070C0"/>
          <w:sz w:val="22"/>
          <w:szCs w:val="22"/>
        </w:rPr>
      </w:pPr>
      <w:r>
        <w:rPr>
          <w:rFonts w:ascii="Calibri" w:hAnsi="Calibri"/>
          <w:caps/>
          <w:color w:val="0070C0"/>
          <w:sz w:val="22"/>
          <w:szCs w:val="22"/>
        </w:rPr>
        <w:t>5</w:t>
      </w:r>
      <w:r w:rsidR="00D731A0" w:rsidRPr="00D731A0">
        <w:rPr>
          <w:rFonts w:ascii="Calibri" w:hAnsi="Calibri"/>
          <w:caps/>
          <w:color w:val="0070C0"/>
          <w:sz w:val="22"/>
          <w:szCs w:val="22"/>
        </w:rPr>
        <w:t>. Payment Schedule</w:t>
      </w:r>
    </w:p>
    <w:p w14:paraId="0C310453" w14:textId="77777777" w:rsidR="00D731A0" w:rsidRPr="00D731A0" w:rsidRDefault="00D731A0" w:rsidP="00D731A0">
      <w:pPr>
        <w:rPr>
          <w:rFonts w:ascii="Calibri" w:hAnsi="Calibri"/>
          <w:sz w:val="22"/>
          <w:szCs w:val="28"/>
          <w:lang w:val="en-US"/>
        </w:rPr>
      </w:pPr>
    </w:p>
    <w:p w14:paraId="4F7F9AB3" w14:textId="38F9A953" w:rsidR="00D731A0" w:rsidRPr="00D731A0" w:rsidRDefault="00D731A0" w:rsidP="00D731A0">
      <w:pPr>
        <w:jc w:val="both"/>
        <w:rPr>
          <w:rFonts w:ascii="Calibri" w:hAnsi="Calibri" w:cs="Arial"/>
          <w:sz w:val="22"/>
          <w:szCs w:val="28"/>
        </w:rPr>
      </w:pPr>
      <w:r w:rsidRPr="00903CA2">
        <w:rPr>
          <w:rFonts w:ascii="Calibri" w:hAnsi="Calibri" w:cs="Calibri"/>
          <w:sz w:val="22"/>
          <w:szCs w:val="28"/>
        </w:rPr>
        <w:t xml:space="preserve">The Consulting Entity </w:t>
      </w:r>
      <w:r w:rsidRPr="00D731A0">
        <w:rPr>
          <w:rFonts w:ascii="Calibri" w:hAnsi="Calibri" w:cs="Calibri"/>
          <w:sz w:val="22"/>
          <w:szCs w:val="28"/>
        </w:rPr>
        <w:t xml:space="preserve">shall submit to the RECC the reports in the form and within the time periods specified in Table 1 (Reporting Obligations) as per </w:t>
      </w:r>
      <w:r w:rsidRPr="00D731A0">
        <w:rPr>
          <w:rFonts w:ascii="Calibri" w:hAnsi="Calibri" w:cs="Calibri"/>
          <w:sz w:val="22"/>
          <w:szCs w:val="28"/>
          <w:lang w:bidi="en-US"/>
        </w:rPr>
        <w:t xml:space="preserve">Terms of Reference, </w:t>
      </w:r>
      <w:r w:rsidRPr="00D731A0">
        <w:rPr>
          <w:rFonts w:ascii="Calibri" w:hAnsi="Calibri" w:cs="Calibri"/>
          <w:sz w:val="22"/>
          <w:szCs w:val="28"/>
        </w:rPr>
        <w:t>acceptable to the RECC.</w:t>
      </w:r>
      <w:r w:rsidRPr="00D731A0">
        <w:rPr>
          <w:rFonts w:ascii="Calibri" w:hAnsi="Calibri" w:cs="Calibri"/>
          <w:sz w:val="22"/>
          <w:szCs w:val="28"/>
          <w:lang w:val="en-US"/>
        </w:rPr>
        <w:t xml:space="preserve"> </w:t>
      </w:r>
      <w:r w:rsidRPr="00D731A0">
        <w:rPr>
          <w:rFonts w:ascii="Calibri" w:hAnsi="Calibri" w:cs="Calibri"/>
          <w:sz w:val="22"/>
          <w:szCs w:val="28"/>
        </w:rPr>
        <w:t xml:space="preserve">The payment mode for the service will be applied based on delivered reports and acts of acceptance </w:t>
      </w:r>
      <w:r w:rsidRPr="00D731A0">
        <w:rPr>
          <w:rFonts w:ascii="Calibri" w:hAnsi="Calibri" w:cs="Calibri"/>
          <w:sz w:val="22"/>
          <w:szCs w:val="28"/>
          <w:lang w:val="ka-GE"/>
        </w:rPr>
        <w:t>(</w:t>
      </w:r>
      <w:r w:rsidRPr="00D731A0">
        <w:rPr>
          <w:rFonts w:ascii="Calibri" w:hAnsi="Calibri" w:cs="Calibri"/>
          <w:i/>
          <w:sz w:val="22"/>
          <w:szCs w:val="28"/>
        </w:rPr>
        <w:t>Service Delivery Acceptance Acts</w:t>
      </w:r>
      <w:r w:rsidRPr="00D731A0">
        <w:rPr>
          <w:rFonts w:ascii="Calibri" w:hAnsi="Calibri" w:cs="Calibri"/>
          <w:sz w:val="22"/>
          <w:szCs w:val="28"/>
          <w:lang w:val="ka-GE"/>
        </w:rPr>
        <w:t xml:space="preserve">) </w:t>
      </w:r>
      <w:r w:rsidRPr="00D731A0">
        <w:rPr>
          <w:rFonts w:ascii="Calibri" w:hAnsi="Calibri" w:cs="Calibri"/>
          <w:sz w:val="22"/>
          <w:szCs w:val="28"/>
        </w:rPr>
        <w:t>signed by both sides (RECC and</w:t>
      </w:r>
      <w:r w:rsidRPr="00D731A0">
        <w:rPr>
          <w:rFonts w:ascii="Calibri" w:hAnsi="Calibri" w:cs="Calibri"/>
          <w:b/>
          <w:bCs/>
          <w:sz w:val="22"/>
          <w:szCs w:val="28"/>
        </w:rPr>
        <w:t xml:space="preserve"> </w:t>
      </w:r>
      <w:r w:rsidRPr="00D731A0">
        <w:rPr>
          <w:rFonts w:ascii="Calibri" w:hAnsi="Calibri" w:cs="Calibri"/>
          <w:sz w:val="22"/>
          <w:szCs w:val="28"/>
        </w:rPr>
        <w:t xml:space="preserve">Consulting Entity) and </w:t>
      </w:r>
      <w:r w:rsidRPr="00D731A0">
        <w:rPr>
          <w:rFonts w:ascii="Calibri" w:hAnsi="Calibri" w:cs="Arial"/>
          <w:sz w:val="22"/>
          <w:szCs w:val="28"/>
        </w:rPr>
        <w:t xml:space="preserve">submitted by the </w:t>
      </w:r>
      <w:r w:rsidRPr="00D731A0">
        <w:rPr>
          <w:rFonts w:ascii="Calibri" w:hAnsi="Calibri" w:cs="Calibri"/>
          <w:sz w:val="22"/>
          <w:szCs w:val="28"/>
        </w:rPr>
        <w:t>Consulting Entity</w:t>
      </w:r>
      <w:r w:rsidRPr="00D731A0">
        <w:rPr>
          <w:rFonts w:ascii="Calibri" w:hAnsi="Calibri" w:cs="Arial"/>
          <w:sz w:val="22"/>
          <w:szCs w:val="28"/>
        </w:rPr>
        <w:t xml:space="preserve"> of original invoices to the RECC.</w:t>
      </w:r>
    </w:p>
    <w:p w14:paraId="6D5EA7DB" w14:textId="77777777" w:rsidR="00D731A0" w:rsidRPr="00D731A0" w:rsidRDefault="00D731A0" w:rsidP="00D731A0">
      <w:pPr>
        <w:rPr>
          <w:rFonts w:ascii="Calibri" w:hAnsi="Calibri"/>
          <w:sz w:val="22"/>
          <w:szCs w:val="28"/>
        </w:rPr>
      </w:pPr>
    </w:p>
    <w:p w14:paraId="635A6CCD" w14:textId="77777777" w:rsidR="00D731A0" w:rsidRPr="00D731A0" w:rsidRDefault="00D731A0" w:rsidP="00D731A0">
      <w:pPr>
        <w:jc w:val="both"/>
        <w:rPr>
          <w:rFonts w:ascii="Calibri" w:hAnsi="Calibri" w:cs="Calibri"/>
          <w:sz w:val="22"/>
          <w:szCs w:val="28"/>
        </w:rPr>
      </w:pPr>
      <w:r w:rsidRPr="00D731A0">
        <w:rPr>
          <w:rFonts w:ascii="Calibri" w:hAnsi="Calibri" w:cs="Calibri"/>
          <w:sz w:val="22"/>
          <w:szCs w:val="28"/>
        </w:rPr>
        <w:t xml:space="preserve">RECC will only make milestone payment based on achievement of specific deliverables as specified in time schedule for submission of deliverables as per Table 1 (Reporting Obligations). </w:t>
      </w:r>
    </w:p>
    <w:p w14:paraId="1F0CD236" w14:textId="77777777" w:rsidR="00D731A0" w:rsidRPr="00D731A0" w:rsidRDefault="00D731A0" w:rsidP="00D731A0">
      <w:pPr>
        <w:jc w:val="both"/>
        <w:rPr>
          <w:rFonts w:ascii="Calibri" w:hAnsi="Calibri" w:cs="Calibri"/>
          <w:sz w:val="22"/>
          <w:szCs w:val="28"/>
        </w:rPr>
      </w:pPr>
    </w:p>
    <w:p w14:paraId="49E91E02" w14:textId="7C82457D" w:rsidR="00D731A0" w:rsidRPr="00D731A0" w:rsidRDefault="00D731A0" w:rsidP="00D731A0">
      <w:pPr>
        <w:jc w:val="both"/>
        <w:rPr>
          <w:rFonts w:ascii="Calibri" w:hAnsi="Calibri"/>
          <w:sz w:val="22"/>
          <w:szCs w:val="28"/>
        </w:rPr>
      </w:pPr>
      <w:r w:rsidRPr="00D731A0">
        <w:rPr>
          <w:rFonts w:ascii="Calibri" w:hAnsi="Calibri"/>
          <w:sz w:val="22"/>
          <w:szCs w:val="28"/>
        </w:rPr>
        <w:t xml:space="preserve">The schedule of payments </w:t>
      </w:r>
      <w:r>
        <w:rPr>
          <w:rFonts w:ascii="Calibri" w:hAnsi="Calibri"/>
          <w:sz w:val="22"/>
          <w:szCs w:val="28"/>
        </w:rPr>
        <w:t xml:space="preserve">is </w:t>
      </w:r>
      <w:r w:rsidRPr="00D731A0">
        <w:rPr>
          <w:rFonts w:ascii="Calibri" w:hAnsi="Calibri"/>
          <w:sz w:val="22"/>
          <w:szCs w:val="28"/>
        </w:rPr>
        <w:t>specified below:</w:t>
      </w:r>
    </w:p>
    <w:p w14:paraId="0F311C01" w14:textId="77777777" w:rsidR="00D731A0" w:rsidRPr="00D731A0" w:rsidRDefault="00D731A0" w:rsidP="00D731A0">
      <w:pPr>
        <w:rPr>
          <w:rFonts w:ascii="Calibri" w:hAnsi="Calibri"/>
          <w:sz w:val="22"/>
          <w:szCs w:val="28"/>
        </w:rPr>
      </w:pPr>
    </w:p>
    <w:p w14:paraId="42DF4C34" w14:textId="08E78898" w:rsidR="00D731A0" w:rsidRPr="00504CFE" w:rsidRDefault="00D731A0" w:rsidP="004D4C44">
      <w:pPr>
        <w:rPr>
          <w:rFonts w:ascii="Calibri" w:hAnsi="Calibri"/>
          <w:sz w:val="20"/>
        </w:rPr>
      </w:pPr>
      <w:r w:rsidRPr="00504CFE">
        <w:rPr>
          <w:rFonts w:ascii="Calibri" w:hAnsi="Calibri"/>
          <w:i/>
          <w:iCs/>
          <w:sz w:val="22"/>
          <w:szCs w:val="28"/>
        </w:rPr>
        <w:t>Table 2. Schedule of Payments</w:t>
      </w:r>
    </w:p>
    <w:tbl>
      <w:tblPr>
        <w:tblW w:w="9351"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823"/>
        <w:gridCol w:w="5528"/>
      </w:tblGrid>
      <w:tr w:rsidR="00D731A0" w:rsidRPr="00504CFE" w14:paraId="17F96041" w14:textId="77777777" w:rsidTr="00D731A0">
        <w:trPr>
          <w:jc w:val="center"/>
        </w:trPr>
        <w:tc>
          <w:tcPr>
            <w:tcW w:w="3823" w:type="dxa"/>
          </w:tcPr>
          <w:p w14:paraId="0B7B363E" w14:textId="77777777" w:rsidR="00D731A0" w:rsidRPr="00504CFE" w:rsidRDefault="00D731A0" w:rsidP="00B81618">
            <w:pPr>
              <w:jc w:val="center"/>
              <w:rPr>
                <w:rFonts w:ascii="Calibri" w:hAnsi="Calibri" w:cs="Calibri"/>
                <w:b/>
                <w:bCs/>
                <w:sz w:val="20"/>
              </w:rPr>
            </w:pPr>
            <w:r w:rsidRPr="00504CFE">
              <w:rPr>
                <w:rFonts w:ascii="Calibri" w:hAnsi="Calibri" w:cs="Calibri"/>
                <w:b/>
                <w:bCs/>
                <w:sz w:val="20"/>
              </w:rPr>
              <w:t xml:space="preserve">Report Index for Deliverables </w:t>
            </w:r>
          </w:p>
        </w:tc>
        <w:tc>
          <w:tcPr>
            <w:tcW w:w="5528" w:type="dxa"/>
          </w:tcPr>
          <w:p w14:paraId="6E5F3108" w14:textId="77777777" w:rsidR="00D731A0" w:rsidRPr="00504CFE" w:rsidRDefault="00D731A0" w:rsidP="00B81618">
            <w:pPr>
              <w:jc w:val="center"/>
              <w:rPr>
                <w:rFonts w:ascii="Calibri" w:hAnsi="Calibri"/>
                <w:b/>
                <w:bCs/>
                <w:sz w:val="20"/>
              </w:rPr>
            </w:pPr>
            <w:r w:rsidRPr="00504CFE">
              <w:rPr>
                <w:rFonts w:ascii="Calibri" w:hAnsi="Calibri" w:cs="Calibri"/>
                <w:b/>
                <w:bCs/>
                <w:sz w:val="20"/>
              </w:rPr>
              <w:t>Amount of Transfer</w:t>
            </w:r>
            <w:r w:rsidRPr="00504CFE">
              <w:rPr>
                <w:rFonts w:ascii="Calibri" w:hAnsi="Calibri"/>
                <w:b/>
                <w:bCs/>
                <w:sz w:val="20"/>
              </w:rPr>
              <w:t xml:space="preserve"> </w:t>
            </w:r>
          </w:p>
          <w:p w14:paraId="73E99CB4" w14:textId="4C4AD877" w:rsidR="00D731A0" w:rsidRPr="00504CFE" w:rsidRDefault="00D731A0" w:rsidP="00B81618">
            <w:pPr>
              <w:jc w:val="center"/>
              <w:rPr>
                <w:rFonts w:ascii="Calibri" w:hAnsi="Calibri"/>
                <w:b/>
                <w:bCs/>
                <w:sz w:val="20"/>
              </w:rPr>
            </w:pPr>
            <w:r w:rsidRPr="00504CFE">
              <w:rPr>
                <w:rFonts w:ascii="Calibri" w:hAnsi="Calibri"/>
                <w:b/>
                <w:bCs/>
                <w:sz w:val="20"/>
              </w:rPr>
              <w:lastRenderedPageBreak/>
              <w:t>in % of total contract ceiling for the Services</w:t>
            </w:r>
          </w:p>
          <w:p w14:paraId="642D9F39" w14:textId="77777777" w:rsidR="00D731A0" w:rsidRPr="00504CFE" w:rsidRDefault="00D731A0" w:rsidP="00B81618">
            <w:pPr>
              <w:jc w:val="center"/>
              <w:rPr>
                <w:rFonts w:ascii="Calibri" w:hAnsi="Calibri"/>
                <w:b/>
                <w:bCs/>
                <w:sz w:val="20"/>
              </w:rPr>
            </w:pPr>
            <w:r w:rsidRPr="00504CFE">
              <w:rPr>
                <w:rFonts w:ascii="Calibri" w:hAnsi="Calibri"/>
                <w:b/>
                <w:bCs/>
                <w:sz w:val="20"/>
              </w:rPr>
              <w:t>(</w:t>
            </w:r>
            <w:r w:rsidRPr="00504CFE">
              <w:rPr>
                <w:rFonts w:ascii="Calibri" w:hAnsi="Calibri"/>
                <w:b/>
                <w:bCs/>
                <w:i/>
                <w:iCs/>
                <w:sz w:val="20"/>
              </w:rPr>
              <w:t>total</w:t>
            </w:r>
            <w:r w:rsidRPr="00504CFE">
              <w:rPr>
                <w:rFonts w:ascii="Calibri" w:hAnsi="Calibri" w:cs="Calibri"/>
                <w:b/>
                <w:bCs/>
                <w:i/>
                <w:iCs/>
                <w:sz w:val="20"/>
              </w:rPr>
              <w:t xml:space="preserve"> Value of the Service</w:t>
            </w:r>
            <w:r w:rsidRPr="00504CFE">
              <w:rPr>
                <w:rFonts w:ascii="Calibri" w:hAnsi="Calibri"/>
                <w:b/>
                <w:bCs/>
                <w:sz w:val="20"/>
              </w:rPr>
              <w:t>)</w:t>
            </w:r>
          </w:p>
          <w:p w14:paraId="45423508" w14:textId="77777777" w:rsidR="00D731A0" w:rsidRPr="00504CFE" w:rsidRDefault="00D731A0" w:rsidP="00B81618">
            <w:pPr>
              <w:jc w:val="center"/>
              <w:rPr>
                <w:rFonts w:ascii="Calibri" w:hAnsi="Calibri" w:cs="Calibri"/>
                <w:b/>
                <w:bCs/>
                <w:sz w:val="20"/>
              </w:rPr>
            </w:pPr>
          </w:p>
        </w:tc>
      </w:tr>
      <w:tr w:rsidR="00643697" w:rsidRPr="00504CFE" w14:paraId="31788B92" w14:textId="77777777" w:rsidTr="00D731A0">
        <w:trPr>
          <w:jc w:val="center"/>
        </w:trPr>
        <w:tc>
          <w:tcPr>
            <w:tcW w:w="3823" w:type="dxa"/>
          </w:tcPr>
          <w:p w14:paraId="247F5CF7" w14:textId="42F4433B" w:rsidR="00643697" w:rsidRPr="00DF3462" w:rsidRDefault="00493C29" w:rsidP="00B81618">
            <w:pPr>
              <w:jc w:val="center"/>
              <w:rPr>
                <w:rFonts w:ascii="Calibri" w:hAnsi="Calibri" w:cs="Calibri"/>
                <w:b/>
                <w:bCs/>
                <w:sz w:val="20"/>
              </w:rPr>
            </w:pPr>
            <w:r>
              <w:rPr>
                <w:rFonts w:ascii="Calibri" w:hAnsi="Calibri" w:cs="Calibri"/>
                <w:b/>
                <w:bCs/>
                <w:sz w:val="20"/>
              </w:rPr>
              <w:lastRenderedPageBreak/>
              <w:t>R1</w:t>
            </w:r>
          </w:p>
        </w:tc>
        <w:tc>
          <w:tcPr>
            <w:tcW w:w="5528" w:type="dxa"/>
          </w:tcPr>
          <w:p w14:paraId="451E2B86" w14:textId="09B6C999" w:rsidR="00643697" w:rsidRPr="00504CFE" w:rsidRDefault="00A82184" w:rsidP="00B81618">
            <w:pPr>
              <w:jc w:val="center"/>
              <w:rPr>
                <w:rFonts w:ascii="Calibri" w:hAnsi="Calibri" w:cs="Calibri"/>
                <w:b/>
                <w:bCs/>
                <w:sz w:val="20"/>
                <w:lang w:val="ka-GE"/>
              </w:rPr>
            </w:pPr>
            <w:r>
              <w:rPr>
                <w:rFonts w:ascii="Calibri" w:hAnsi="Calibri" w:cs="Calibri"/>
                <w:b/>
                <w:bCs/>
                <w:sz w:val="20"/>
                <w:lang w:val="ka-GE"/>
              </w:rPr>
              <w:t>2</w:t>
            </w:r>
            <w:r w:rsidR="00643697" w:rsidRPr="00504CFE">
              <w:rPr>
                <w:rFonts w:ascii="Calibri" w:hAnsi="Calibri" w:cs="Calibri"/>
                <w:b/>
                <w:bCs/>
                <w:sz w:val="20"/>
                <w:lang w:val="ka-GE"/>
              </w:rPr>
              <w:t>0%</w:t>
            </w:r>
          </w:p>
        </w:tc>
      </w:tr>
      <w:tr w:rsidR="00A82184" w:rsidRPr="00504CFE" w14:paraId="7CB0EB7B" w14:textId="77777777" w:rsidTr="00D731A0">
        <w:trPr>
          <w:jc w:val="center"/>
        </w:trPr>
        <w:tc>
          <w:tcPr>
            <w:tcW w:w="3823" w:type="dxa"/>
          </w:tcPr>
          <w:p w14:paraId="59F113D9" w14:textId="3ADB7AF7" w:rsidR="00A82184" w:rsidRDefault="00A82184" w:rsidP="00B81618">
            <w:pPr>
              <w:jc w:val="center"/>
              <w:rPr>
                <w:rFonts w:ascii="Calibri" w:hAnsi="Calibri" w:cs="Calibri"/>
                <w:b/>
                <w:bCs/>
                <w:sz w:val="20"/>
              </w:rPr>
            </w:pPr>
            <w:r>
              <w:rPr>
                <w:rFonts w:ascii="Calibri" w:hAnsi="Calibri" w:cs="Calibri"/>
                <w:b/>
                <w:sz w:val="20"/>
              </w:rPr>
              <w:t>R2</w:t>
            </w:r>
          </w:p>
        </w:tc>
        <w:tc>
          <w:tcPr>
            <w:tcW w:w="5528" w:type="dxa"/>
          </w:tcPr>
          <w:p w14:paraId="10934453" w14:textId="1E65209B" w:rsidR="00A82184" w:rsidRPr="00A82184" w:rsidRDefault="00A82184" w:rsidP="00B81618">
            <w:pPr>
              <w:jc w:val="center"/>
              <w:rPr>
                <w:rFonts w:ascii="Calibri" w:hAnsi="Calibri" w:cs="Calibri"/>
                <w:b/>
                <w:bCs/>
                <w:sz w:val="20"/>
                <w:lang w:val="en-US"/>
              </w:rPr>
            </w:pPr>
            <w:r>
              <w:rPr>
                <w:rFonts w:ascii="Calibri" w:hAnsi="Calibri" w:cs="Calibri"/>
                <w:b/>
                <w:bCs/>
                <w:sz w:val="20"/>
                <w:lang w:val="en-US"/>
              </w:rPr>
              <w:t>50%</w:t>
            </w:r>
          </w:p>
        </w:tc>
      </w:tr>
      <w:tr w:rsidR="00504CFE" w:rsidRPr="00504CFE" w14:paraId="28A1E84F" w14:textId="77777777" w:rsidTr="00D731A0">
        <w:trPr>
          <w:jc w:val="center"/>
        </w:trPr>
        <w:tc>
          <w:tcPr>
            <w:tcW w:w="3823" w:type="dxa"/>
          </w:tcPr>
          <w:p w14:paraId="40050F49" w14:textId="22419904" w:rsidR="00504CFE" w:rsidRPr="00DF3462" w:rsidRDefault="00493C29" w:rsidP="00B81618">
            <w:pPr>
              <w:jc w:val="center"/>
              <w:rPr>
                <w:rFonts w:ascii="Calibri" w:hAnsi="Calibri" w:cs="Calibri"/>
                <w:b/>
                <w:bCs/>
                <w:sz w:val="20"/>
              </w:rPr>
            </w:pPr>
            <w:r>
              <w:rPr>
                <w:rFonts w:ascii="Calibri" w:hAnsi="Calibri" w:cs="Calibri"/>
                <w:b/>
                <w:sz w:val="20"/>
              </w:rPr>
              <w:t>R3, R4</w:t>
            </w:r>
          </w:p>
        </w:tc>
        <w:tc>
          <w:tcPr>
            <w:tcW w:w="5528" w:type="dxa"/>
          </w:tcPr>
          <w:p w14:paraId="1D282862" w14:textId="44A0D3B9" w:rsidR="00504CFE" w:rsidRPr="00504CFE" w:rsidRDefault="00A82184" w:rsidP="00B81618">
            <w:pPr>
              <w:jc w:val="center"/>
              <w:rPr>
                <w:rFonts w:ascii="Calibri" w:hAnsi="Calibri" w:cs="Calibri"/>
                <w:b/>
                <w:bCs/>
                <w:sz w:val="20"/>
                <w:lang w:val="en-US"/>
              </w:rPr>
            </w:pPr>
            <w:r>
              <w:rPr>
                <w:rFonts w:ascii="Calibri" w:hAnsi="Calibri" w:cs="Calibri"/>
                <w:b/>
                <w:bCs/>
                <w:sz w:val="20"/>
                <w:lang w:val="en-US"/>
              </w:rPr>
              <w:t>3</w:t>
            </w:r>
            <w:r w:rsidR="00504CFE">
              <w:rPr>
                <w:rFonts w:ascii="Calibri" w:hAnsi="Calibri" w:cs="Calibri"/>
                <w:b/>
                <w:bCs/>
                <w:sz w:val="20"/>
                <w:lang w:val="en-US"/>
              </w:rPr>
              <w:t>0%</w:t>
            </w:r>
          </w:p>
        </w:tc>
      </w:tr>
      <w:tr w:rsidR="00D731A0" w:rsidRPr="00DF3462" w14:paraId="413EB7D2" w14:textId="77777777" w:rsidTr="00D731A0">
        <w:trPr>
          <w:jc w:val="center"/>
        </w:trPr>
        <w:tc>
          <w:tcPr>
            <w:tcW w:w="3823" w:type="dxa"/>
          </w:tcPr>
          <w:p w14:paraId="6955AE95" w14:textId="77777777" w:rsidR="00D731A0" w:rsidRPr="00DF3462" w:rsidRDefault="00D731A0" w:rsidP="00B81618">
            <w:pPr>
              <w:jc w:val="center"/>
              <w:rPr>
                <w:rFonts w:ascii="Calibri" w:hAnsi="Calibri" w:cs="Calibri"/>
                <w:b/>
                <w:i/>
                <w:iCs/>
                <w:sz w:val="20"/>
              </w:rPr>
            </w:pPr>
            <w:r w:rsidRPr="00DF3462">
              <w:rPr>
                <w:rFonts w:ascii="Calibri" w:hAnsi="Calibri" w:cs="Calibri"/>
                <w:b/>
                <w:i/>
                <w:iCs/>
                <w:sz w:val="20"/>
              </w:rPr>
              <w:t>Total</w:t>
            </w:r>
          </w:p>
          <w:p w14:paraId="1717713C" w14:textId="77777777" w:rsidR="00D731A0" w:rsidRPr="00DF3462" w:rsidRDefault="00D731A0" w:rsidP="00B81618">
            <w:pPr>
              <w:jc w:val="center"/>
              <w:rPr>
                <w:rFonts w:ascii="Calibri" w:hAnsi="Calibri" w:cs="Calibri"/>
                <w:b/>
                <w:sz w:val="20"/>
              </w:rPr>
            </w:pPr>
          </w:p>
        </w:tc>
        <w:tc>
          <w:tcPr>
            <w:tcW w:w="5528" w:type="dxa"/>
          </w:tcPr>
          <w:p w14:paraId="33E05C39" w14:textId="77777777" w:rsidR="00D731A0" w:rsidRPr="00DF3462" w:rsidRDefault="00D731A0" w:rsidP="00B81618">
            <w:pPr>
              <w:jc w:val="center"/>
              <w:rPr>
                <w:rFonts w:ascii="Calibri" w:hAnsi="Calibri" w:cs="Calibri"/>
                <w:b/>
                <w:sz w:val="20"/>
              </w:rPr>
            </w:pPr>
            <w:r w:rsidRPr="00DF3462">
              <w:rPr>
                <w:rFonts w:ascii="Calibri" w:hAnsi="Calibri" w:cs="Calibri"/>
                <w:b/>
                <w:sz w:val="20"/>
              </w:rPr>
              <w:t>100%</w:t>
            </w:r>
          </w:p>
        </w:tc>
      </w:tr>
    </w:tbl>
    <w:p w14:paraId="5B9DDB68" w14:textId="77777777" w:rsidR="00D731A0" w:rsidRPr="002646DE" w:rsidRDefault="00D731A0" w:rsidP="00463CB1">
      <w:pPr>
        <w:pStyle w:val="Default"/>
        <w:ind w:left="720"/>
        <w:rPr>
          <w:rFonts w:asciiTheme="majorHAnsi" w:hAnsiTheme="majorHAnsi" w:cstheme="majorHAnsi"/>
          <w:color w:val="auto"/>
          <w:sz w:val="22"/>
          <w:szCs w:val="22"/>
        </w:rPr>
      </w:pPr>
    </w:p>
    <w:p w14:paraId="14B60724" w14:textId="77777777" w:rsidR="002646DE" w:rsidRPr="003C01CD" w:rsidRDefault="002646DE" w:rsidP="00463CB1">
      <w:pPr>
        <w:pStyle w:val="Default"/>
        <w:ind w:left="720"/>
        <w:rPr>
          <w:rFonts w:asciiTheme="majorHAnsi" w:hAnsiTheme="majorHAnsi" w:cstheme="majorHAnsi"/>
          <w:color w:val="auto"/>
          <w:sz w:val="22"/>
          <w:szCs w:val="22"/>
          <w:lang w:val="en-GB"/>
        </w:rPr>
      </w:pPr>
    </w:p>
    <w:p w14:paraId="47F4C45E" w14:textId="4740357B" w:rsidR="00463CB1" w:rsidRPr="00974F28" w:rsidRDefault="00A82184" w:rsidP="00463CB1">
      <w:pPr>
        <w:pStyle w:val="Default"/>
        <w:rPr>
          <w:rFonts w:asciiTheme="majorHAnsi" w:hAnsiTheme="majorHAnsi" w:cstheme="majorHAnsi"/>
          <w:b/>
          <w:bCs/>
          <w:color w:val="0070C0"/>
          <w:sz w:val="22"/>
          <w:szCs w:val="22"/>
          <w:lang w:val="en-GB"/>
        </w:rPr>
      </w:pPr>
      <w:r>
        <w:rPr>
          <w:rFonts w:asciiTheme="majorHAnsi" w:hAnsiTheme="majorHAnsi" w:cstheme="majorHAnsi"/>
          <w:b/>
          <w:bCs/>
          <w:color w:val="0070C0"/>
          <w:sz w:val="22"/>
          <w:szCs w:val="22"/>
          <w:lang w:val="en-GB"/>
        </w:rPr>
        <w:t>6</w:t>
      </w:r>
      <w:r w:rsidR="00974F28" w:rsidRPr="00974F28">
        <w:rPr>
          <w:rFonts w:asciiTheme="majorHAnsi" w:hAnsiTheme="majorHAnsi" w:cstheme="majorHAnsi"/>
          <w:b/>
          <w:bCs/>
          <w:color w:val="0070C0"/>
          <w:sz w:val="22"/>
          <w:szCs w:val="22"/>
          <w:lang w:val="en-GB"/>
        </w:rPr>
        <w:t xml:space="preserve">. </w:t>
      </w:r>
      <w:r w:rsidR="00463CB1" w:rsidRPr="00974F28">
        <w:rPr>
          <w:rFonts w:asciiTheme="majorHAnsi" w:hAnsiTheme="majorHAnsi" w:cstheme="majorHAnsi"/>
          <w:b/>
          <w:bCs/>
          <w:color w:val="0070C0"/>
          <w:sz w:val="22"/>
          <w:szCs w:val="22"/>
          <w:lang w:val="en-GB"/>
        </w:rPr>
        <w:t>CONSULT</w:t>
      </w:r>
      <w:r w:rsidR="00974F28" w:rsidRPr="00974F28">
        <w:rPr>
          <w:rFonts w:asciiTheme="majorHAnsi" w:hAnsiTheme="majorHAnsi" w:cstheme="majorHAnsi"/>
          <w:b/>
          <w:bCs/>
          <w:color w:val="0070C0"/>
          <w:sz w:val="22"/>
          <w:szCs w:val="22"/>
          <w:lang w:val="en-GB"/>
        </w:rPr>
        <w:t>ING ENTITY’</w:t>
      </w:r>
      <w:r w:rsidR="00463CB1" w:rsidRPr="00974F28">
        <w:rPr>
          <w:rFonts w:asciiTheme="majorHAnsi" w:hAnsiTheme="majorHAnsi" w:cstheme="majorHAnsi"/>
          <w:b/>
          <w:bCs/>
          <w:color w:val="0070C0"/>
          <w:sz w:val="22"/>
          <w:szCs w:val="22"/>
          <w:lang w:val="en-GB"/>
        </w:rPr>
        <w:t>S QUA</w:t>
      </w:r>
      <w:r w:rsidR="00545E47">
        <w:rPr>
          <w:rFonts w:asciiTheme="majorHAnsi" w:hAnsiTheme="majorHAnsi" w:cstheme="majorHAnsi"/>
          <w:b/>
          <w:bCs/>
          <w:color w:val="0070C0"/>
          <w:sz w:val="22"/>
          <w:szCs w:val="22"/>
          <w:lang w:val="en-GB"/>
        </w:rPr>
        <w:t>.</w:t>
      </w:r>
      <w:r w:rsidR="00463CB1" w:rsidRPr="00974F28">
        <w:rPr>
          <w:rFonts w:asciiTheme="majorHAnsi" w:hAnsiTheme="majorHAnsi" w:cstheme="majorHAnsi"/>
          <w:b/>
          <w:bCs/>
          <w:color w:val="0070C0"/>
          <w:sz w:val="22"/>
          <w:szCs w:val="22"/>
          <w:lang w:val="en-GB"/>
        </w:rPr>
        <w:t>LIFICATIONS AND EXPERIENCE</w:t>
      </w:r>
    </w:p>
    <w:p w14:paraId="1E1B4BF3" w14:textId="141E2544" w:rsidR="00463CB1" w:rsidRPr="003C01CD" w:rsidRDefault="00463CB1" w:rsidP="00463CB1">
      <w:pPr>
        <w:pStyle w:val="Default"/>
        <w:rPr>
          <w:rFonts w:asciiTheme="majorHAnsi" w:hAnsiTheme="majorHAnsi" w:cstheme="majorHAnsi"/>
          <w:b/>
          <w:bCs/>
          <w:color w:val="548DD4" w:themeColor="text2" w:themeTint="99"/>
          <w:sz w:val="22"/>
          <w:szCs w:val="22"/>
          <w:u w:val="single"/>
          <w:lang w:val="en-GB"/>
        </w:rPr>
      </w:pPr>
      <w:r w:rsidRPr="003C01CD">
        <w:rPr>
          <w:rFonts w:asciiTheme="majorHAnsi" w:hAnsiTheme="majorHAnsi" w:cstheme="majorHAnsi"/>
          <w:b/>
          <w:bCs/>
          <w:color w:val="548DD4" w:themeColor="text2" w:themeTint="99"/>
          <w:sz w:val="22"/>
          <w:szCs w:val="22"/>
          <w:u w:val="single"/>
          <w:lang w:val="en-GB"/>
        </w:rPr>
        <w:t xml:space="preserve"> </w:t>
      </w:r>
    </w:p>
    <w:p w14:paraId="02DF05F4" w14:textId="364AD411" w:rsidR="00545E47" w:rsidRPr="00545E47" w:rsidRDefault="00545E47" w:rsidP="00545E47">
      <w:pPr>
        <w:pStyle w:val="Default"/>
        <w:spacing w:after="138"/>
        <w:jc w:val="both"/>
        <w:rPr>
          <w:rFonts w:asciiTheme="majorHAnsi" w:hAnsiTheme="majorHAnsi" w:cstheme="majorHAnsi"/>
          <w:color w:val="auto"/>
          <w:sz w:val="20"/>
          <w:szCs w:val="22"/>
          <w:lang w:val="en-GB"/>
        </w:rPr>
      </w:pPr>
      <w:bookmarkStart w:id="0" w:name="_Hlk112511520"/>
      <w:proofErr w:type="spellStart"/>
      <w:r w:rsidRPr="00545E47">
        <w:rPr>
          <w:rFonts w:asciiTheme="majorHAnsi" w:hAnsiTheme="majorHAnsi" w:cstheme="majorHAnsi"/>
          <w:b/>
          <w:color w:val="auto"/>
          <w:sz w:val="22"/>
          <w:szCs w:val="22"/>
          <w:lang w:val="en-GB"/>
        </w:rPr>
        <w:t>Eligibilty</w:t>
      </w:r>
      <w:proofErr w:type="spellEnd"/>
      <w:r w:rsidRPr="00545E47">
        <w:rPr>
          <w:rFonts w:asciiTheme="majorHAnsi" w:hAnsiTheme="majorHAnsi" w:cstheme="majorHAnsi"/>
          <w:b/>
          <w:color w:val="auto"/>
          <w:sz w:val="22"/>
          <w:szCs w:val="22"/>
          <w:lang w:val="en-GB"/>
        </w:rPr>
        <w:t xml:space="preserve"> for Participation</w:t>
      </w:r>
      <w:r w:rsidRPr="00545E47">
        <w:rPr>
          <w:rFonts w:asciiTheme="majorHAnsi" w:hAnsiTheme="majorHAnsi" w:cstheme="majorHAnsi"/>
          <w:color w:val="auto"/>
          <w:sz w:val="22"/>
          <w:szCs w:val="22"/>
          <w:lang w:val="en-GB"/>
        </w:rPr>
        <w:t xml:space="preserve">. </w:t>
      </w:r>
      <w:r w:rsidRPr="00545E47">
        <w:rPr>
          <w:rFonts w:asciiTheme="majorHAnsi" w:hAnsiTheme="majorHAnsi" w:cstheme="majorHAnsi"/>
          <w:sz w:val="22"/>
        </w:rPr>
        <w:t xml:space="preserve">Subcontracting for this assignement is allowed for </w:t>
      </w:r>
      <w:r>
        <w:rPr>
          <w:rFonts w:asciiTheme="majorHAnsi" w:hAnsiTheme="majorHAnsi" w:cstheme="majorHAnsi"/>
          <w:sz w:val="22"/>
        </w:rPr>
        <w:t>commercial services of</w:t>
      </w:r>
      <w:r w:rsidRPr="00545E47">
        <w:rPr>
          <w:rFonts w:asciiTheme="majorHAnsi" w:hAnsiTheme="majorHAnsi" w:cstheme="majorHAnsi"/>
          <w:sz w:val="22"/>
        </w:rPr>
        <w:t xml:space="preserve"> for-profit entities (</w:t>
      </w:r>
      <w:r w:rsidRPr="00545E47">
        <w:rPr>
          <w:rFonts w:asciiTheme="majorHAnsi" w:hAnsiTheme="majorHAnsi" w:cstheme="majorHAnsi"/>
          <w:i/>
          <w:color w:val="auto"/>
          <w:sz w:val="22"/>
          <w:szCs w:val="22"/>
          <w:lang w:val="en-GB"/>
        </w:rPr>
        <w:t>registered in Georgia according to the law of Georgia ``On Entrepreneurs``</w:t>
      </w:r>
      <w:r w:rsidRPr="00545E47">
        <w:rPr>
          <w:rFonts w:asciiTheme="majorHAnsi" w:hAnsiTheme="majorHAnsi" w:cstheme="majorHAnsi"/>
          <w:sz w:val="22"/>
        </w:rPr>
        <w:t xml:space="preserve">). </w:t>
      </w:r>
    </w:p>
    <w:p w14:paraId="60F9D305" w14:textId="3FD538E7" w:rsidR="00410656" w:rsidRDefault="00057A4D" w:rsidP="00410656">
      <w:pPr>
        <w:pStyle w:val="Default"/>
        <w:numPr>
          <w:ilvl w:val="0"/>
          <w:numId w:val="15"/>
        </w:numPr>
        <w:spacing w:after="138"/>
        <w:jc w:val="both"/>
        <w:rPr>
          <w:rFonts w:asciiTheme="majorHAnsi" w:hAnsiTheme="majorHAnsi" w:cstheme="majorHAnsi"/>
          <w:color w:val="auto"/>
          <w:sz w:val="22"/>
          <w:szCs w:val="22"/>
          <w:lang w:val="en-GB"/>
        </w:rPr>
      </w:pPr>
      <w:r w:rsidRPr="00057A4D">
        <w:rPr>
          <w:rFonts w:asciiTheme="majorHAnsi" w:hAnsiTheme="majorHAnsi" w:cstheme="majorHAnsi"/>
          <w:color w:val="auto"/>
          <w:sz w:val="22"/>
          <w:szCs w:val="22"/>
          <w:lang w:val="en-GB"/>
        </w:rPr>
        <w:t>The c</w:t>
      </w:r>
      <w:r>
        <w:rPr>
          <w:rFonts w:asciiTheme="majorHAnsi" w:hAnsiTheme="majorHAnsi" w:cstheme="majorHAnsi"/>
          <w:color w:val="auto"/>
          <w:sz w:val="22"/>
          <w:szCs w:val="22"/>
          <w:lang w:val="en-GB"/>
        </w:rPr>
        <w:t xml:space="preserve">onsulting entity shall have at least </w:t>
      </w:r>
      <w:r w:rsidR="00953F46">
        <w:rPr>
          <w:rFonts w:asciiTheme="majorHAnsi" w:hAnsiTheme="majorHAnsi" w:cstheme="majorHAnsi"/>
          <w:color w:val="auto"/>
          <w:sz w:val="22"/>
          <w:szCs w:val="22"/>
          <w:lang w:val="en-GB"/>
        </w:rPr>
        <w:t>3</w:t>
      </w:r>
      <w:r>
        <w:rPr>
          <w:rFonts w:asciiTheme="majorHAnsi" w:hAnsiTheme="majorHAnsi" w:cstheme="majorHAnsi"/>
          <w:color w:val="auto"/>
          <w:sz w:val="22"/>
          <w:szCs w:val="22"/>
          <w:lang w:val="en-GB"/>
        </w:rPr>
        <w:t xml:space="preserve"> </w:t>
      </w:r>
      <w:r w:rsidR="00342CF9">
        <w:rPr>
          <w:rFonts w:asciiTheme="majorHAnsi" w:hAnsiTheme="majorHAnsi" w:cstheme="majorHAnsi"/>
          <w:color w:val="auto"/>
          <w:sz w:val="22"/>
          <w:szCs w:val="22"/>
          <w:lang w:val="en-GB"/>
        </w:rPr>
        <w:t>years’ experience</w:t>
      </w:r>
      <w:r>
        <w:rPr>
          <w:rFonts w:asciiTheme="majorHAnsi" w:hAnsiTheme="majorHAnsi" w:cstheme="majorHAnsi"/>
          <w:color w:val="auto"/>
          <w:sz w:val="22"/>
          <w:szCs w:val="22"/>
          <w:lang w:val="en-GB"/>
        </w:rPr>
        <w:t xml:space="preserve"> in performing of economic analyses and development of economic models in fields of agriculture, natural resources and land management.</w:t>
      </w:r>
    </w:p>
    <w:p w14:paraId="7100C51C" w14:textId="5D10F220" w:rsidR="00CA03E9" w:rsidRDefault="00CA03E9" w:rsidP="00CA03E9">
      <w:pPr>
        <w:pStyle w:val="Default"/>
        <w:numPr>
          <w:ilvl w:val="0"/>
          <w:numId w:val="15"/>
        </w:numPr>
        <w:spacing w:after="138"/>
        <w:jc w:val="both"/>
        <w:rPr>
          <w:rFonts w:asciiTheme="majorHAnsi" w:hAnsiTheme="majorHAnsi" w:cstheme="majorHAnsi"/>
          <w:color w:val="auto"/>
          <w:sz w:val="22"/>
          <w:szCs w:val="22"/>
          <w:lang w:val="en-GB"/>
        </w:rPr>
      </w:pPr>
      <w:r w:rsidRPr="00CA03E9">
        <w:rPr>
          <w:rFonts w:asciiTheme="majorHAnsi" w:hAnsiTheme="majorHAnsi" w:cstheme="majorHAnsi"/>
          <w:color w:val="auto"/>
          <w:sz w:val="22"/>
          <w:szCs w:val="22"/>
          <w:lang w:val="en-GB"/>
        </w:rPr>
        <w:t>The</w:t>
      </w:r>
      <w:r>
        <w:rPr>
          <w:rFonts w:asciiTheme="majorHAnsi" w:hAnsiTheme="majorHAnsi" w:cstheme="majorHAnsi"/>
          <w:color w:val="auto"/>
          <w:sz w:val="22"/>
          <w:szCs w:val="22"/>
          <w:lang w:val="en-GB"/>
        </w:rPr>
        <w:t xml:space="preserve"> consu</w:t>
      </w:r>
      <w:r w:rsidR="00D05870">
        <w:rPr>
          <w:rFonts w:asciiTheme="majorHAnsi" w:hAnsiTheme="majorHAnsi" w:cstheme="majorHAnsi"/>
          <w:color w:val="auto"/>
          <w:sz w:val="22"/>
          <w:szCs w:val="22"/>
          <w:lang w:val="en-GB"/>
        </w:rPr>
        <w:t>l</w:t>
      </w:r>
      <w:r>
        <w:rPr>
          <w:rFonts w:asciiTheme="majorHAnsi" w:hAnsiTheme="majorHAnsi" w:cstheme="majorHAnsi"/>
          <w:color w:val="auto"/>
          <w:sz w:val="22"/>
          <w:szCs w:val="22"/>
          <w:lang w:val="en-GB"/>
        </w:rPr>
        <w:t>ting entity</w:t>
      </w:r>
      <w:r w:rsidRPr="00CA03E9">
        <w:rPr>
          <w:rFonts w:asciiTheme="majorHAnsi" w:hAnsiTheme="majorHAnsi" w:cstheme="majorHAnsi"/>
          <w:color w:val="auto"/>
          <w:sz w:val="22"/>
          <w:szCs w:val="22"/>
          <w:lang w:val="en-GB"/>
        </w:rPr>
        <w:t xml:space="preserve"> must specify the qualifications and experience of each specialist to be a</w:t>
      </w:r>
      <w:r w:rsidR="00410656">
        <w:rPr>
          <w:rFonts w:asciiTheme="majorHAnsi" w:hAnsiTheme="majorHAnsi" w:cstheme="majorHAnsi"/>
          <w:color w:val="auto"/>
          <w:sz w:val="22"/>
          <w:szCs w:val="22"/>
          <w:lang w:val="en-GB"/>
        </w:rPr>
        <w:t xml:space="preserve">ssigned to the </w:t>
      </w:r>
      <w:r w:rsidR="00057A4D">
        <w:rPr>
          <w:rFonts w:asciiTheme="majorHAnsi" w:hAnsiTheme="majorHAnsi" w:cstheme="majorHAnsi"/>
          <w:color w:val="auto"/>
          <w:sz w:val="22"/>
          <w:szCs w:val="22"/>
          <w:lang w:val="en-GB"/>
        </w:rPr>
        <w:t xml:space="preserve">performing of tasks in accordance of </w:t>
      </w:r>
      <w:proofErr w:type="spellStart"/>
      <w:r w:rsidR="00057A4D">
        <w:rPr>
          <w:rFonts w:asciiTheme="majorHAnsi" w:hAnsiTheme="majorHAnsi" w:cstheme="majorHAnsi"/>
          <w:color w:val="auto"/>
          <w:sz w:val="22"/>
          <w:szCs w:val="22"/>
          <w:lang w:val="en-GB"/>
        </w:rPr>
        <w:t>ToR</w:t>
      </w:r>
      <w:proofErr w:type="spellEnd"/>
      <w:r w:rsidRPr="00057A4D">
        <w:rPr>
          <w:rFonts w:asciiTheme="majorHAnsi" w:hAnsiTheme="majorHAnsi" w:cstheme="majorHAnsi"/>
          <w:color w:val="auto"/>
          <w:sz w:val="22"/>
          <w:szCs w:val="22"/>
          <w:lang w:val="en-GB"/>
        </w:rPr>
        <w:t>;</w:t>
      </w:r>
      <w:r w:rsidRPr="00CA03E9">
        <w:rPr>
          <w:rFonts w:asciiTheme="majorHAnsi" w:hAnsiTheme="majorHAnsi" w:cstheme="majorHAnsi"/>
          <w:color w:val="auto"/>
          <w:sz w:val="22"/>
          <w:szCs w:val="22"/>
          <w:lang w:val="en-GB"/>
        </w:rPr>
        <w:t xml:space="preserve">  </w:t>
      </w:r>
    </w:p>
    <w:p w14:paraId="635A8933" w14:textId="26CBBE23" w:rsidR="00D05870" w:rsidRDefault="00D05870" w:rsidP="00D05870">
      <w:pPr>
        <w:pStyle w:val="Default"/>
        <w:numPr>
          <w:ilvl w:val="0"/>
          <w:numId w:val="15"/>
        </w:numPr>
        <w:spacing w:after="138"/>
        <w:jc w:val="both"/>
        <w:rPr>
          <w:rFonts w:asciiTheme="majorHAnsi" w:hAnsiTheme="majorHAnsi" w:cstheme="majorHAnsi"/>
          <w:color w:val="auto"/>
          <w:sz w:val="22"/>
          <w:szCs w:val="22"/>
          <w:lang w:val="en-GB"/>
        </w:rPr>
      </w:pPr>
      <w:r w:rsidRPr="00D05870">
        <w:rPr>
          <w:rFonts w:asciiTheme="majorHAnsi" w:hAnsiTheme="majorHAnsi" w:cstheme="majorHAnsi"/>
          <w:color w:val="auto"/>
          <w:sz w:val="22"/>
          <w:szCs w:val="22"/>
          <w:lang w:val="en-GB"/>
        </w:rPr>
        <w:t xml:space="preserve">The </w:t>
      </w:r>
      <w:r>
        <w:rPr>
          <w:rFonts w:asciiTheme="majorHAnsi" w:hAnsiTheme="majorHAnsi" w:cstheme="majorHAnsi"/>
          <w:color w:val="auto"/>
          <w:sz w:val="22"/>
          <w:szCs w:val="22"/>
          <w:lang w:val="en-GB"/>
        </w:rPr>
        <w:t>consulting entity</w:t>
      </w:r>
      <w:r w:rsidRPr="00D05870">
        <w:rPr>
          <w:rFonts w:asciiTheme="majorHAnsi" w:hAnsiTheme="majorHAnsi" w:cstheme="majorHAnsi"/>
          <w:color w:val="auto"/>
          <w:sz w:val="22"/>
          <w:szCs w:val="22"/>
          <w:lang w:val="en-GB"/>
        </w:rPr>
        <w:t xml:space="preserve"> will be able to demonstrate - through the curriculum vitae of its </w:t>
      </w:r>
      <w:r>
        <w:rPr>
          <w:rFonts w:asciiTheme="majorHAnsi" w:hAnsiTheme="majorHAnsi" w:cstheme="majorHAnsi"/>
          <w:color w:val="auto"/>
          <w:sz w:val="22"/>
          <w:szCs w:val="22"/>
          <w:lang w:val="en-GB"/>
        </w:rPr>
        <w:t>team</w:t>
      </w:r>
      <w:r w:rsidRPr="00D05870">
        <w:rPr>
          <w:rFonts w:asciiTheme="majorHAnsi" w:hAnsiTheme="majorHAnsi" w:cstheme="majorHAnsi"/>
          <w:color w:val="auto"/>
          <w:sz w:val="22"/>
          <w:szCs w:val="22"/>
          <w:lang w:val="en-GB"/>
        </w:rPr>
        <w:t xml:space="preserve"> its experience with the professional preparati</w:t>
      </w:r>
      <w:r w:rsidRPr="00057A4D">
        <w:rPr>
          <w:rFonts w:asciiTheme="majorHAnsi" w:hAnsiTheme="majorHAnsi" w:cstheme="majorHAnsi"/>
          <w:color w:val="auto"/>
          <w:sz w:val="22"/>
          <w:szCs w:val="22"/>
          <w:lang w:val="en-GB"/>
        </w:rPr>
        <w:t xml:space="preserve">on of </w:t>
      </w:r>
      <w:r w:rsidR="00410656" w:rsidRPr="00057A4D">
        <w:rPr>
          <w:rFonts w:asciiTheme="majorHAnsi" w:hAnsiTheme="majorHAnsi" w:cstheme="majorHAnsi"/>
          <w:color w:val="auto"/>
          <w:sz w:val="22"/>
          <w:szCs w:val="22"/>
          <w:lang w:val="en-GB"/>
        </w:rPr>
        <w:t>business models</w:t>
      </w:r>
      <w:r w:rsidR="00057A4D">
        <w:rPr>
          <w:rFonts w:asciiTheme="majorHAnsi" w:hAnsiTheme="majorHAnsi" w:cstheme="majorHAnsi"/>
          <w:color w:val="auto"/>
          <w:sz w:val="22"/>
          <w:szCs w:val="22"/>
          <w:lang w:val="en-GB"/>
        </w:rPr>
        <w:t>, value chains analyses</w:t>
      </w:r>
      <w:r w:rsidRPr="00057A4D">
        <w:rPr>
          <w:rFonts w:asciiTheme="majorHAnsi" w:hAnsiTheme="majorHAnsi" w:cstheme="majorHAnsi"/>
          <w:color w:val="auto"/>
          <w:sz w:val="22"/>
          <w:szCs w:val="22"/>
          <w:lang w:val="en-GB"/>
        </w:rPr>
        <w:t xml:space="preserve"> </w:t>
      </w:r>
      <w:r w:rsidR="00057A4D">
        <w:rPr>
          <w:rFonts w:asciiTheme="majorHAnsi" w:hAnsiTheme="majorHAnsi" w:cstheme="majorHAnsi"/>
          <w:color w:val="auto"/>
          <w:sz w:val="22"/>
          <w:szCs w:val="22"/>
          <w:lang w:val="en-GB"/>
        </w:rPr>
        <w:t xml:space="preserve">and bankable projects </w:t>
      </w:r>
      <w:r w:rsidRPr="00057A4D">
        <w:rPr>
          <w:rFonts w:asciiTheme="majorHAnsi" w:hAnsiTheme="majorHAnsi" w:cstheme="majorHAnsi"/>
          <w:color w:val="auto"/>
          <w:sz w:val="22"/>
          <w:szCs w:val="22"/>
          <w:lang w:val="en-GB"/>
        </w:rPr>
        <w:t>in different sub-sect</w:t>
      </w:r>
      <w:r w:rsidR="00F65465">
        <w:rPr>
          <w:rFonts w:asciiTheme="majorHAnsi" w:hAnsiTheme="majorHAnsi" w:cstheme="majorHAnsi"/>
          <w:color w:val="auto"/>
          <w:sz w:val="22"/>
          <w:szCs w:val="22"/>
          <w:lang w:val="en-GB"/>
        </w:rPr>
        <w:t>ors of the agriculture/</w:t>
      </w:r>
      <w:r w:rsidRPr="00057A4D">
        <w:rPr>
          <w:rFonts w:asciiTheme="majorHAnsi" w:hAnsiTheme="majorHAnsi" w:cstheme="majorHAnsi"/>
          <w:color w:val="auto"/>
          <w:sz w:val="22"/>
          <w:szCs w:val="22"/>
          <w:lang w:val="en-GB"/>
        </w:rPr>
        <w:t>natural resource sector.</w:t>
      </w:r>
      <w:r w:rsidRPr="00D05870">
        <w:rPr>
          <w:rFonts w:asciiTheme="majorHAnsi" w:hAnsiTheme="majorHAnsi" w:cstheme="majorHAnsi"/>
          <w:color w:val="auto"/>
          <w:sz w:val="22"/>
          <w:szCs w:val="22"/>
          <w:lang w:val="en-GB"/>
        </w:rPr>
        <w:t xml:space="preserve">  </w:t>
      </w:r>
    </w:p>
    <w:p w14:paraId="1883B186" w14:textId="3E1DF965" w:rsidR="00D05870" w:rsidRPr="00D05870" w:rsidRDefault="00D05870" w:rsidP="00D05870">
      <w:pPr>
        <w:pStyle w:val="Default"/>
        <w:numPr>
          <w:ilvl w:val="0"/>
          <w:numId w:val="15"/>
        </w:numPr>
        <w:spacing w:after="138"/>
        <w:jc w:val="both"/>
        <w:rPr>
          <w:rFonts w:asciiTheme="majorHAnsi" w:hAnsiTheme="majorHAnsi" w:cstheme="majorHAnsi"/>
          <w:color w:val="auto"/>
          <w:sz w:val="22"/>
          <w:szCs w:val="22"/>
          <w:lang w:val="en-GB"/>
        </w:rPr>
      </w:pPr>
      <w:r>
        <w:rPr>
          <w:rFonts w:asciiTheme="majorHAnsi" w:hAnsiTheme="majorHAnsi" w:cstheme="majorHAnsi"/>
          <w:color w:val="auto"/>
          <w:sz w:val="22"/>
          <w:szCs w:val="22"/>
          <w:lang w:val="en-GB"/>
        </w:rPr>
        <w:t>The consulting entity</w:t>
      </w:r>
      <w:r w:rsidRPr="00D05870">
        <w:rPr>
          <w:rFonts w:asciiTheme="majorHAnsi" w:hAnsiTheme="majorHAnsi" w:cstheme="majorHAnsi"/>
          <w:color w:val="auto"/>
          <w:sz w:val="22"/>
          <w:szCs w:val="22"/>
          <w:lang w:val="en-GB"/>
        </w:rPr>
        <w:t xml:space="preserve">’s proposal must include an understanding of the Terms of Reference (TOR) and a description </w:t>
      </w:r>
      <w:r w:rsidR="00410656">
        <w:rPr>
          <w:rFonts w:asciiTheme="majorHAnsi" w:hAnsiTheme="majorHAnsi" w:cstheme="majorHAnsi"/>
          <w:color w:val="auto"/>
          <w:sz w:val="22"/>
          <w:szCs w:val="22"/>
          <w:lang w:val="en-GB"/>
        </w:rPr>
        <w:t xml:space="preserve">of the proposed approach to the </w:t>
      </w:r>
      <w:r w:rsidR="00410656" w:rsidRPr="00F65465">
        <w:rPr>
          <w:rFonts w:asciiTheme="majorHAnsi" w:hAnsiTheme="majorHAnsi" w:cstheme="majorHAnsi"/>
          <w:color w:val="auto"/>
          <w:sz w:val="22"/>
          <w:szCs w:val="22"/>
          <w:lang w:val="en-GB"/>
        </w:rPr>
        <w:t>development of business models</w:t>
      </w:r>
      <w:r w:rsidR="00F65465" w:rsidRPr="00F65465">
        <w:rPr>
          <w:rFonts w:asciiTheme="majorHAnsi" w:hAnsiTheme="majorHAnsi" w:cstheme="majorHAnsi"/>
          <w:color w:val="auto"/>
          <w:sz w:val="22"/>
          <w:szCs w:val="22"/>
          <w:lang w:val="en-GB"/>
        </w:rPr>
        <w:t>, value chain analyses and bankable project</w:t>
      </w:r>
      <w:r w:rsidRPr="00F65465">
        <w:rPr>
          <w:rFonts w:asciiTheme="majorHAnsi" w:hAnsiTheme="majorHAnsi" w:cstheme="majorHAnsi"/>
          <w:color w:val="auto"/>
          <w:sz w:val="22"/>
          <w:szCs w:val="22"/>
          <w:lang w:val="en-GB"/>
        </w:rPr>
        <w:t xml:space="preserve"> accordance with the TOR.</w:t>
      </w:r>
    </w:p>
    <w:p w14:paraId="17B3CB55" w14:textId="76A313AB" w:rsidR="00CA03E9" w:rsidRPr="00F65465" w:rsidRDefault="00F65465" w:rsidP="00974F28">
      <w:pPr>
        <w:pStyle w:val="Default"/>
        <w:numPr>
          <w:ilvl w:val="0"/>
          <w:numId w:val="15"/>
        </w:numPr>
        <w:spacing w:after="138"/>
        <w:jc w:val="both"/>
        <w:rPr>
          <w:rFonts w:asciiTheme="majorHAnsi" w:hAnsiTheme="majorHAnsi" w:cstheme="majorHAnsi"/>
          <w:color w:val="auto"/>
          <w:sz w:val="22"/>
          <w:szCs w:val="22"/>
          <w:lang w:val="en-GB"/>
        </w:rPr>
      </w:pPr>
      <w:r>
        <w:rPr>
          <w:rFonts w:asciiTheme="majorHAnsi" w:hAnsiTheme="majorHAnsi" w:cstheme="majorHAnsi"/>
          <w:color w:val="auto"/>
          <w:sz w:val="22"/>
          <w:szCs w:val="22"/>
          <w:lang w:val="en-GB"/>
        </w:rPr>
        <w:t>The Leading</w:t>
      </w:r>
      <w:r w:rsidR="00D05870" w:rsidRPr="00F65465">
        <w:rPr>
          <w:rFonts w:asciiTheme="majorHAnsi" w:hAnsiTheme="majorHAnsi" w:cstheme="majorHAnsi"/>
          <w:color w:val="auto"/>
          <w:sz w:val="22"/>
          <w:szCs w:val="22"/>
          <w:lang w:val="en-GB"/>
        </w:rPr>
        <w:t xml:space="preserve"> Expert should be an experienced national consultant with at a minimum of a master degree in a relevant area and at least </w:t>
      </w:r>
      <w:r w:rsidR="00953F46">
        <w:rPr>
          <w:rFonts w:asciiTheme="majorHAnsi" w:hAnsiTheme="majorHAnsi" w:cstheme="majorHAnsi"/>
          <w:color w:val="auto"/>
          <w:sz w:val="22"/>
          <w:szCs w:val="22"/>
          <w:lang w:val="en-GB"/>
        </w:rPr>
        <w:t>5</w:t>
      </w:r>
      <w:r w:rsidR="00D05870" w:rsidRPr="00F65465">
        <w:rPr>
          <w:rFonts w:asciiTheme="majorHAnsi" w:hAnsiTheme="majorHAnsi" w:cstheme="majorHAnsi"/>
          <w:color w:val="auto"/>
          <w:sz w:val="22"/>
          <w:szCs w:val="22"/>
          <w:lang w:val="en-GB"/>
        </w:rPr>
        <w:t xml:space="preserve"> </w:t>
      </w:r>
      <w:r w:rsidR="00A90845" w:rsidRPr="00F65465">
        <w:rPr>
          <w:rFonts w:asciiTheme="majorHAnsi" w:hAnsiTheme="majorHAnsi" w:cstheme="majorHAnsi"/>
          <w:color w:val="auto"/>
          <w:sz w:val="22"/>
          <w:szCs w:val="22"/>
          <w:lang w:val="en-GB"/>
        </w:rPr>
        <w:t>years</w:t>
      </w:r>
      <w:r w:rsidR="00A90845">
        <w:rPr>
          <w:rFonts w:asciiTheme="majorHAnsi" w:hAnsiTheme="majorHAnsi" w:cstheme="majorHAnsi"/>
          <w:color w:val="auto"/>
          <w:sz w:val="22"/>
          <w:szCs w:val="22"/>
          <w:lang w:val="en-GB"/>
        </w:rPr>
        <w:t>’</w:t>
      </w:r>
      <w:r w:rsidR="00A90845" w:rsidRPr="00F65465">
        <w:rPr>
          <w:rFonts w:asciiTheme="majorHAnsi" w:hAnsiTheme="majorHAnsi" w:cstheme="majorHAnsi"/>
          <w:color w:val="auto"/>
          <w:sz w:val="22"/>
          <w:szCs w:val="22"/>
          <w:lang w:val="en-GB"/>
        </w:rPr>
        <w:t xml:space="preserve"> experience</w:t>
      </w:r>
      <w:r w:rsidR="00D05870" w:rsidRPr="00F65465">
        <w:rPr>
          <w:rFonts w:asciiTheme="majorHAnsi" w:hAnsiTheme="majorHAnsi" w:cstheme="majorHAnsi"/>
          <w:color w:val="auto"/>
          <w:sz w:val="22"/>
          <w:szCs w:val="22"/>
          <w:lang w:val="en-GB"/>
        </w:rPr>
        <w:t xml:space="preserve"> in</w:t>
      </w:r>
      <w:r>
        <w:rPr>
          <w:rFonts w:asciiTheme="majorHAnsi" w:hAnsiTheme="majorHAnsi" w:cstheme="majorHAnsi"/>
          <w:color w:val="auto"/>
          <w:sz w:val="22"/>
          <w:szCs w:val="22"/>
          <w:lang w:val="en-GB"/>
        </w:rPr>
        <w:t xml:space="preserve"> economic modelling and multi-criteria analyses </w:t>
      </w:r>
      <w:r w:rsidRPr="00F65465">
        <w:rPr>
          <w:rFonts w:asciiTheme="majorHAnsi" w:hAnsiTheme="majorHAnsi" w:cstheme="majorHAnsi"/>
          <w:color w:val="auto"/>
          <w:sz w:val="22"/>
          <w:szCs w:val="22"/>
          <w:lang w:val="en-GB"/>
        </w:rPr>
        <w:t>of agriculture</w:t>
      </w:r>
      <w:r>
        <w:rPr>
          <w:rFonts w:asciiTheme="majorHAnsi" w:hAnsiTheme="majorHAnsi" w:cstheme="majorHAnsi"/>
          <w:color w:val="auto"/>
          <w:sz w:val="22"/>
          <w:szCs w:val="22"/>
          <w:lang w:val="en-GB"/>
        </w:rPr>
        <w:t xml:space="preserve"> (preferable livestock)</w:t>
      </w:r>
      <w:r w:rsidRPr="00F65465">
        <w:rPr>
          <w:rFonts w:asciiTheme="majorHAnsi" w:hAnsiTheme="majorHAnsi" w:cstheme="majorHAnsi"/>
          <w:color w:val="auto"/>
          <w:sz w:val="22"/>
          <w:szCs w:val="22"/>
          <w:lang w:val="en-GB"/>
        </w:rPr>
        <w:t xml:space="preserve"> production systems in Georgia</w:t>
      </w:r>
      <w:r w:rsidR="00D05870" w:rsidRPr="00F65465">
        <w:rPr>
          <w:rFonts w:asciiTheme="majorHAnsi" w:hAnsiTheme="majorHAnsi" w:cstheme="majorHAnsi"/>
          <w:color w:val="auto"/>
          <w:sz w:val="22"/>
          <w:szCs w:val="22"/>
          <w:lang w:val="en-GB"/>
        </w:rPr>
        <w:t>.</w:t>
      </w:r>
    </w:p>
    <w:p w14:paraId="481DDC4C" w14:textId="77777777" w:rsidR="00D05870" w:rsidRPr="00D05870" w:rsidRDefault="00D05870" w:rsidP="00D05870">
      <w:pPr>
        <w:pStyle w:val="Default"/>
        <w:numPr>
          <w:ilvl w:val="0"/>
          <w:numId w:val="15"/>
        </w:numPr>
        <w:spacing w:after="138"/>
        <w:jc w:val="both"/>
        <w:rPr>
          <w:rFonts w:asciiTheme="majorHAnsi" w:hAnsiTheme="majorHAnsi" w:cstheme="majorHAnsi"/>
          <w:color w:val="auto"/>
          <w:sz w:val="22"/>
          <w:szCs w:val="22"/>
          <w:lang w:val="en-GB"/>
        </w:rPr>
      </w:pPr>
      <w:r w:rsidRPr="00D05870">
        <w:rPr>
          <w:rFonts w:asciiTheme="majorHAnsi" w:hAnsiTheme="majorHAnsi" w:cstheme="majorHAnsi"/>
          <w:color w:val="auto"/>
          <w:sz w:val="22"/>
          <w:szCs w:val="22"/>
          <w:lang w:val="en-GB"/>
        </w:rPr>
        <w:t>At least one member of the team should have experience with the analysis of gender issues.</w:t>
      </w:r>
    </w:p>
    <w:bookmarkEnd w:id="0"/>
    <w:p w14:paraId="5954339D" w14:textId="77777777" w:rsidR="00463CB1" w:rsidRPr="003C01CD" w:rsidRDefault="00463CB1" w:rsidP="00A90845">
      <w:pPr>
        <w:pStyle w:val="Default"/>
        <w:ind w:left="720"/>
        <w:jc w:val="center"/>
        <w:rPr>
          <w:rFonts w:asciiTheme="majorHAnsi" w:hAnsiTheme="majorHAnsi" w:cstheme="majorHAnsi"/>
          <w:color w:val="auto"/>
          <w:sz w:val="22"/>
          <w:szCs w:val="22"/>
          <w:lang w:val="en-GB"/>
        </w:rPr>
      </w:pPr>
    </w:p>
    <w:p w14:paraId="0E4CFB5C" w14:textId="4FA19737" w:rsidR="00463CB1" w:rsidRPr="00974F28" w:rsidRDefault="00410656" w:rsidP="00463CB1">
      <w:pPr>
        <w:pStyle w:val="Default"/>
        <w:rPr>
          <w:rFonts w:asciiTheme="majorHAnsi" w:hAnsiTheme="majorHAnsi" w:cstheme="majorHAnsi"/>
          <w:b/>
          <w:bCs/>
          <w:color w:val="0070C0"/>
          <w:sz w:val="22"/>
          <w:szCs w:val="22"/>
          <w:lang w:val="en-GB"/>
        </w:rPr>
      </w:pPr>
      <w:r>
        <w:rPr>
          <w:rFonts w:asciiTheme="majorHAnsi" w:hAnsiTheme="majorHAnsi" w:cstheme="majorHAnsi"/>
          <w:b/>
          <w:bCs/>
          <w:color w:val="0070C0"/>
          <w:sz w:val="22"/>
          <w:szCs w:val="22"/>
          <w:lang w:val="en-GB"/>
        </w:rPr>
        <w:t>7</w:t>
      </w:r>
      <w:r w:rsidR="00463CB1" w:rsidRPr="00974F28">
        <w:rPr>
          <w:rFonts w:asciiTheme="majorHAnsi" w:hAnsiTheme="majorHAnsi" w:cstheme="majorHAnsi"/>
          <w:b/>
          <w:bCs/>
          <w:color w:val="0070C0"/>
          <w:sz w:val="22"/>
          <w:szCs w:val="22"/>
          <w:lang w:val="en-GB"/>
        </w:rPr>
        <w:t>.</w:t>
      </w:r>
      <w:r w:rsidR="00974F28" w:rsidRPr="00974F28">
        <w:rPr>
          <w:rFonts w:asciiTheme="majorHAnsi" w:hAnsiTheme="majorHAnsi" w:cstheme="majorHAnsi"/>
          <w:b/>
          <w:bCs/>
          <w:color w:val="0070C0"/>
          <w:sz w:val="22"/>
          <w:szCs w:val="22"/>
          <w:lang w:val="en-GB"/>
        </w:rPr>
        <w:t xml:space="preserve"> </w:t>
      </w:r>
      <w:r w:rsidR="00463CB1" w:rsidRPr="00974F28">
        <w:rPr>
          <w:rFonts w:asciiTheme="majorHAnsi" w:hAnsiTheme="majorHAnsi" w:cstheme="majorHAnsi"/>
          <w:b/>
          <w:bCs/>
          <w:color w:val="0070C0"/>
          <w:sz w:val="22"/>
          <w:szCs w:val="22"/>
          <w:lang w:val="en-GB"/>
        </w:rPr>
        <w:t xml:space="preserve">CONTACTS, COMMUNICATION AND SUPERVISION </w:t>
      </w:r>
    </w:p>
    <w:p w14:paraId="1928B68B" w14:textId="77777777" w:rsidR="00463CB1" w:rsidRPr="003C01CD" w:rsidRDefault="00463CB1" w:rsidP="00463CB1">
      <w:pPr>
        <w:pStyle w:val="Default"/>
        <w:rPr>
          <w:rFonts w:asciiTheme="majorHAnsi" w:hAnsiTheme="majorHAnsi" w:cstheme="majorHAnsi"/>
          <w:color w:val="auto"/>
          <w:sz w:val="22"/>
          <w:szCs w:val="22"/>
          <w:lang w:val="en-GB"/>
        </w:rPr>
      </w:pPr>
    </w:p>
    <w:p w14:paraId="370A8752" w14:textId="3EB542C3" w:rsidR="00463CB1" w:rsidRPr="003C01CD" w:rsidRDefault="00463CB1" w:rsidP="00903CA2">
      <w:pPr>
        <w:pStyle w:val="Default"/>
        <w:jc w:val="both"/>
        <w:rPr>
          <w:rFonts w:asciiTheme="majorHAnsi" w:hAnsiTheme="majorHAnsi" w:cstheme="majorHAnsi"/>
          <w:color w:val="auto"/>
          <w:sz w:val="22"/>
          <w:szCs w:val="22"/>
          <w:lang w:val="en-GB"/>
        </w:rPr>
      </w:pPr>
      <w:r w:rsidRPr="003C01CD">
        <w:rPr>
          <w:rFonts w:asciiTheme="majorHAnsi" w:hAnsiTheme="majorHAnsi" w:cstheme="majorHAnsi"/>
          <w:color w:val="auto"/>
          <w:sz w:val="22"/>
          <w:szCs w:val="22"/>
          <w:lang w:val="en-GB"/>
        </w:rPr>
        <w:t xml:space="preserve">The </w:t>
      </w:r>
      <w:r w:rsidR="00974F28">
        <w:rPr>
          <w:rFonts w:asciiTheme="majorHAnsi" w:hAnsiTheme="majorHAnsi" w:cstheme="majorHAnsi"/>
          <w:color w:val="auto"/>
          <w:sz w:val="22"/>
          <w:szCs w:val="22"/>
          <w:lang w:val="en-GB"/>
        </w:rPr>
        <w:t xml:space="preserve">Consulting Entity </w:t>
      </w:r>
      <w:r w:rsidRPr="003C01CD">
        <w:rPr>
          <w:rFonts w:asciiTheme="majorHAnsi" w:hAnsiTheme="majorHAnsi" w:cstheme="majorHAnsi"/>
          <w:color w:val="auto"/>
          <w:sz w:val="22"/>
          <w:szCs w:val="22"/>
          <w:lang w:val="en-GB"/>
        </w:rPr>
        <w:t xml:space="preserve">will be under the direct supervision of the </w:t>
      </w:r>
      <w:r w:rsidR="00974F28">
        <w:rPr>
          <w:rFonts w:asciiTheme="majorHAnsi" w:hAnsiTheme="majorHAnsi" w:cstheme="majorHAnsi"/>
          <w:color w:val="auto"/>
          <w:sz w:val="22"/>
          <w:szCs w:val="22"/>
          <w:lang w:val="en-GB"/>
        </w:rPr>
        <w:t>RECC Project Core T</w:t>
      </w:r>
      <w:r w:rsidRPr="003C01CD">
        <w:rPr>
          <w:rFonts w:asciiTheme="majorHAnsi" w:hAnsiTheme="majorHAnsi" w:cstheme="majorHAnsi"/>
          <w:color w:val="auto"/>
          <w:sz w:val="22"/>
          <w:szCs w:val="22"/>
          <w:lang w:val="en-GB"/>
        </w:rPr>
        <w:t>eam based in</w:t>
      </w:r>
      <w:r w:rsidR="00974F28">
        <w:rPr>
          <w:rFonts w:asciiTheme="majorHAnsi" w:hAnsiTheme="majorHAnsi" w:cstheme="majorHAnsi"/>
          <w:color w:val="auto"/>
          <w:sz w:val="22"/>
          <w:szCs w:val="22"/>
          <w:lang w:val="en-GB"/>
        </w:rPr>
        <w:t xml:space="preserve"> Tbilisi Head </w:t>
      </w:r>
      <w:r w:rsidRPr="003C01CD">
        <w:rPr>
          <w:rFonts w:asciiTheme="majorHAnsi" w:hAnsiTheme="majorHAnsi" w:cstheme="majorHAnsi"/>
          <w:color w:val="auto"/>
          <w:sz w:val="22"/>
          <w:szCs w:val="22"/>
          <w:lang w:val="en-GB"/>
        </w:rPr>
        <w:t xml:space="preserve">Office for the duration of the </w:t>
      </w:r>
      <w:r w:rsidR="00974F28">
        <w:rPr>
          <w:rFonts w:asciiTheme="majorHAnsi" w:hAnsiTheme="majorHAnsi" w:cstheme="majorHAnsi"/>
          <w:color w:val="auto"/>
          <w:sz w:val="22"/>
          <w:szCs w:val="22"/>
          <w:lang w:val="en-GB"/>
        </w:rPr>
        <w:t>service</w:t>
      </w:r>
      <w:r w:rsidRPr="003C01CD">
        <w:rPr>
          <w:rFonts w:asciiTheme="majorHAnsi" w:hAnsiTheme="majorHAnsi" w:cstheme="majorHAnsi"/>
          <w:color w:val="auto"/>
          <w:sz w:val="22"/>
          <w:szCs w:val="22"/>
          <w:lang w:val="en-GB"/>
        </w:rPr>
        <w:t xml:space="preserve">. The </w:t>
      </w:r>
      <w:r w:rsidR="00974F28">
        <w:rPr>
          <w:rFonts w:asciiTheme="majorHAnsi" w:hAnsiTheme="majorHAnsi" w:cstheme="majorHAnsi"/>
          <w:color w:val="auto"/>
          <w:sz w:val="22"/>
          <w:szCs w:val="22"/>
          <w:lang w:val="en-GB"/>
        </w:rPr>
        <w:t>Consulting Entity</w:t>
      </w:r>
      <w:r w:rsidR="00974F28" w:rsidRPr="003C01CD">
        <w:rPr>
          <w:rFonts w:asciiTheme="majorHAnsi" w:hAnsiTheme="majorHAnsi" w:cstheme="majorHAnsi"/>
          <w:color w:val="auto"/>
          <w:sz w:val="22"/>
          <w:szCs w:val="22"/>
          <w:lang w:val="en-GB"/>
        </w:rPr>
        <w:t xml:space="preserve"> </w:t>
      </w:r>
      <w:r w:rsidRPr="003C01CD">
        <w:rPr>
          <w:rFonts w:asciiTheme="majorHAnsi" w:hAnsiTheme="majorHAnsi" w:cstheme="majorHAnsi"/>
          <w:color w:val="auto"/>
          <w:sz w:val="22"/>
          <w:szCs w:val="22"/>
          <w:lang w:val="en-GB"/>
        </w:rPr>
        <w:t>will maintain official communication with the</w:t>
      </w:r>
      <w:r w:rsidR="00974F28">
        <w:rPr>
          <w:rFonts w:asciiTheme="majorHAnsi" w:hAnsiTheme="majorHAnsi" w:cstheme="majorHAnsi"/>
          <w:color w:val="auto"/>
          <w:sz w:val="22"/>
          <w:szCs w:val="22"/>
          <w:lang w:val="en-GB"/>
        </w:rPr>
        <w:t xml:space="preserve"> RECC Project Core T</w:t>
      </w:r>
      <w:r w:rsidR="00974F28" w:rsidRPr="003C01CD">
        <w:rPr>
          <w:rFonts w:asciiTheme="majorHAnsi" w:hAnsiTheme="majorHAnsi" w:cstheme="majorHAnsi"/>
          <w:color w:val="auto"/>
          <w:sz w:val="22"/>
          <w:szCs w:val="22"/>
          <w:lang w:val="en-GB"/>
        </w:rPr>
        <w:t>eam</w:t>
      </w:r>
      <w:r w:rsidRPr="003C01CD">
        <w:rPr>
          <w:rFonts w:asciiTheme="majorHAnsi" w:hAnsiTheme="majorHAnsi" w:cstheme="majorHAnsi"/>
          <w:color w:val="auto"/>
          <w:sz w:val="22"/>
          <w:szCs w:val="22"/>
          <w:lang w:val="en-GB"/>
        </w:rPr>
        <w:t xml:space="preserve">. </w:t>
      </w:r>
    </w:p>
    <w:p w14:paraId="794B8A59" w14:textId="77777777" w:rsidR="0093421C" w:rsidRPr="003C01CD" w:rsidRDefault="0093421C" w:rsidP="0093421C">
      <w:pPr>
        <w:pStyle w:val="Default"/>
        <w:rPr>
          <w:rFonts w:asciiTheme="majorHAnsi" w:hAnsiTheme="majorHAnsi" w:cstheme="majorHAnsi"/>
          <w:b/>
          <w:bCs/>
          <w:color w:val="auto"/>
          <w:sz w:val="22"/>
          <w:szCs w:val="22"/>
          <w:lang w:val="en-GB"/>
        </w:rPr>
      </w:pPr>
    </w:p>
    <w:p w14:paraId="62077F47" w14:textId="77777777" w:rsidR="0093421C" w:rsidRPr="00974F28" w:rsidRDefault="0093421C" w:rsidP="0093421C">
      <w:pPr>
        <w:pStyle w:val="Default"/>
        <w:rPr>
          <w:rFonts w:asciiTheme="majorHAnsi" w:hAnsiTheme="majorHAnsi" w:cstheme="majorHAnsi"/>
          <w:b/>
          <w:bCs/>
          <w:color w:val="0070C0"/>
          <w:sz w:val="22"/>
          <w:szCs w:val="22"/>
          <w:lang w:val="en-GB"/>
        </w:rPr>
      </w:pPr>
    </w:p>
    <w:p w14:paraId="09032DC1" w14:textId="0884FDB0" w:rsidR="00974F28" w:rsidRPr="00974F28" w:rsidRDefault="00410656" w:rsidP="00974F28">
      <w:pPr>
        <w:pStyle w:val="Default"/>
        <w:rPr>
          <w:rFonts w:asciiTheme="majorHAnsi" w:hAnsiTheme="majorHAnsi" w:cstheme="majorHAnsi"/>
          <w:b/>
          <w:bCs/>
          <w:caps/>
          <w:color w:val="0070C0"/>
          <w:sz w:val="22"/>
          <w:szCs w:val="22"/>
          <w:lang w:val="en-GB"/>
        </w:rPr>
      </w:pPr>
      <w:r>
        <w:rPr>
          <w:rFonts w:asciiTheme="majorHAnsi" w:hAnsiTheme="majorHAnsi" w:cstheme="majorHAnsi"/>
          <w:b/>
          <w:bCs/>
          <w:caps/>
          <w:color w:val="0070C0"/>
          <w:sz w:val="22"/>
          <w:szCs w:val="22"/>
          <w:lang w:val="en-GB"/>
        </w:rPr>
        <w:t>8</w:t>
      </w:r>
      <w:r w:rsidR="00974F28" w:rsidRPr="00974F28">
        <w:rPr>
          <w:rFonts w:asciiTheme="majorHAnsi" w:hAnsiTheme="majorHAnsi" w:cstheme="majorHAnsi"/>
          <w:b/>
          <w:bCs/>
          <w:caps/>
          <w:color w:val="0070C0"/>
          <w:sz w:val="22"/>
          <w:szCs w:val="22"/>
          <w:lang w:val="en-GB"/>
        </w:rPr>
        <w:t xml:space="preserve">. </w:t>
      </w:r>
      <w:r w:rsidR="00903CA2">
        <w:rPr>
          <w:rFonts w:asciiTheme="majorHAnsi" w:hAnsiTheme="majorHAnsi" w:cstheme="majorHAnsi"/>
          <w:b/>
          <w:bCs/>
          <w:caps/>
          <w:color w:val="0070C0"/>
          <w:sz w:val="22"/>
          <w:szCs w:val="22"/>
          <w:lang w:val="en-GB"/>
        </w:rPr>
        <w:t xml:space="preserve">AWARD CRITERIA </w:t>
      </w:r>
    </w:p>
    <w:p w14:paraId="27829104" w14:textId="43B3ACF9" w:rsidR="007E3B34" w:rsidRDefault="007E3B34" w:rsidP="007E3B34">
      <w:pPr>
        <w:pStyle w:val="Default"/>
        <w:rPr>
          <w:rFonts w:asciiTheme="majorHAnsi" w:hAnsiTheme="majorHAnsi" w:cstheme="majorHAnsi"/>
          <w:color w:val="auto"/>
          <w:lang w:val="en-GB"/>
        </w:rPr>
      </w:pPr>
    </w:p>
    <w:p w14:paraId="6DEBA31A" w14:textId="0EA8D48E" w:rsidR="00903CA2" w:rsidRPr="00903CA2" w:rsidRDefault="00903CA2" w:rsidP="00903CA2">
      <w:pPr>
        <w:pStyle w:val="NormalWeb"/>
        <w:spacing w:before="0" w:beforeAutospacing="0" w:after="0" w:afterAutospacing="0" w:line="240" w:lineRule="auto"/>
        <w:jc w:val="both"/>
        <w:rPr>
          <w:rFonts w:ascii="Calibri" w:hAnsi="Calibri" w:cs="Calibri"/>
          <w:sz w:val="22"/>
          <w:szCs w:val="22"/>
        </w:rPr>
      </w:pPr>
      <w:r w:rsidRPr="00903CA2">
        <w:rPr>
          <w:rFonts w:ascii="Calibri" w:hAnsi="Calibri" w:cs="Calibri"/>
          <w:color w:val="000000"/>
          <w:sz w:val="22"/>
          <w:szCs w:val="22"/>
        </w:rPr>
        <w:t>Evaluation will be made in accordance with the quality/</w:t>
      </w:r>
      <w:proofErr w:type="gramStart"/>
      <w:r w:rsidRPr="00903CA2">
        <w:rPr>
          <w:rFonts w:ascii="Calibri" w:hAnsi="Calibri" w:cs="Calibri"/>
          <w:sz w:val="22"/>
          <w:szCs w:val="22"/>
        </w:rPr>
        <w:t>price</w:t>
      </w:r>
      <w:r w:rsidRPr="00903CA2">
        <w:rPr>
          <w:rFonts w:ascii="Calibri" w:hAnsi="Calibri" w:cs="Calibri"/>
          <w:color w:val="000000"/>
          <w:sz w:val="22"/>
          <w:szCs w:val="22"/>
        </w:rPr>
        <w:t xml:space="preserve"> based</w:t>
      </w:r>
      <w:proofErr w:type="gramEnd"/>
      <w:r w:rsidRPr="00903CA2">
        <w:rPr>
          <w:rFonts w:ascii="Calibri" w:hAnsi="Calibri" w:cs="Calibri"/>
          <w:color w:val="000000"/>
          <w:sz w:val="22"/>
          <w:szCs w:val="22"/>
        </w:rPr>
        <w:t xml:space="preserve"> selection method per REC Caucasus procedures and rules. </w:t>
      </w:r>
      <w:r w:rsidRPr="00903CA2">
        <w:rPr>
          <w:rFonts w:ascii="Calibri" w:hAnsi="Calibri" w:cs="Calibri"/>
          <w:sz w:val="22"/>
          <w:szCs w:val="22"/>
        </w:rPr>
        <w:t xml:space="preserve">The best value for money will be established by weighing technical quality against price on an </w:t>
      </w:r>
      <w:r w:rsidRPr="00BD6FA9">
        <w:rPr>
          <w:rFonts w:ascii="Calibri" w:hAnsi="Calibri" w:cs="Calibri"/>
          <w:sz w:val="22"/>
          <w:szCs w:val="22"/>
        </w:rPr>
        <w:t>80/20 basis.</w:t>
      </w:r>
    </w:p>
    <w:p w14:paraId="03DCFFCE" w14:textId="6E904221" w:rsidR="00903CA2" w:rsidRPr="00903CA2" w:rsidRDefault="00903CA2" w:rsidP="00903CA2">
      <w:pPr>
        <w:jc w:val="both"/>
        <w:rPr>
          <w:rFonts w:asciiTheme="majorHAnsi" w:hAnsiTheme="majorHAnsi" w:cstheme="majorHAnsi"/>
          <w:sz w:val="22"/>
          <w:szCs w:val="22"/>
        </w:rPr>
      </w:pPr>
    </w:p>
    <w:p w14:paraId="75914651" w14:textId="7E501707" w:rsidR="00903CA2" w:rsidRPr="00BD6FA9" w:rsidRDefault="00903CA2" w:rsidP="00903CA2">
      <w:pPr>
        <w:jc w:val="both"/>
        <w:rPr>
          <w:rFonts w:asciiTheme="majorHAnsi" w:hAnsiTheme="majorHAnsi" w:cstheme="majorHAnsi"/>
          <w:sz w:val="22"/>
          <w:szCs w:val="22"/>
          <w:lang w:val="ka-GE"/>
        </w:rPr>
      </w:pPr>
      <w:r w:rsidRPr="00903CA2">
        <w:rPr>
          <w:rFonts w:asciiTheme="majorHAnsi" w:hAnsiTheme="majorHAnsi" w:cstheme="majorHAnsi"/>
          <w:sz w:val="22"/>
          <w:szCs w:val="22"/>
        </w:rPr>
        <w:t>When evaluating technical offer</w:t>
      </w:r>
      <w:r>
        <w:rPr>
          <w:rFonts w:asciiTheme="majorHAnsi" w:hAnsiTheme="majorHAnsi" w:cstheme="majorHAnsi"/>
          <w:sz w:val="22"/>
          <w:szCs w:val="22"/>
        </w:rPr>
        <w:t xml:space="preserve"> of a candidate</w:t>
      </w:r>
      <w:r w:rsidRPr="00903CA2">
        <w:rPr>
          <w:rFonts w:asciiTheme="majorHAnsi" w:hAnsiTheme="majorHAnsi" w:cstheme="majorHAnsi"/>
          <w:sz w:val="22"/>
          <w:szCs w:val="22"/>
        </w:rPr>
        <w:t xml:space="preserve">, a score out of a maximum 100 points </w:t>
      </w:r>
      <w:r>
        <w:rPr>
          <w:rFonts w:asciiTheme="majorHAnsi" w:hAnsiTheme="majorHAnsi" w:cstheme="majorHAnsi"/>
          <w:sz w:val="22"/>
          <w:szCs w:val="22"/>
        </w:rPr>
        <w:t xml:space="preserve">could be recievied by the offer </w:t>
      </w:r>
      <w:r w:rsidRPr="00903CA2">
        <w:rPr>
          <w:rFonts w:asciiTheme="majorHAnsi" w:hAnsiTheme="majorHAnsi" w:cstheme="majorHAnsi"/>
          <w:sz w:val="22"/>
          <w:szCs w:val="22"/>
        </w:rPr>
        <w:t>in accordance with the technical evaluation grid (setting out the technical criteria, sub-criteria and weightings) laid down in th</w:t>
      </w:r>
      <w:r>
        <w:rPr>
          <w:rFonts w:asciiTheme="majorHAnsi" w:hAnsiTheme="majorHAnsi" w:cstheme="majorHAnsi"/>
          <w:sz w:val="22"/>
          <w:szCs w:val="22"/>
        </w:rPr>
        <w:t xml:space="preserve">is </w:t>
      </w:r>
      <w:r w:rsidRPr="00903CA2">
        <w:rPr>
          <w:rFonts w:asciiTheme="majorHAnsi" w:hAnsiTheme="majorHAnsi" w:cstheme="majorHAnsi"/>
          <w:sz w:val="22"/>
          <w:szCs w:val="22"/>
        </w:rPr>
        <w:t>Terms of Reference</w:t>
      </w:r>
      <w:r>
        <w:rPr>
          <w:rFonts w:asciiTheme="majorHAnsi" w:hAnsiTheme="majorHAnsi" w:cstheme="majorHAnsi"/>
          <w:sz w:val="22"/>
          <w:szCs w:val="22"/>
        </w:rPr>
        <w:t xml:space="preserve"> (</w:t>
      </w:r>
      <w:r w:rsidRPr="00903CA2">
        <w:rPr>
          <w:rFonts w:asciiTheme="majorHAnsi" w:hAnsiTheme="majorHAnsi" w:cstheme="majorHAnsi"/>
          <w:i/>
          <w:iCs/>
          <w:sz w:val="22"/>
          <w:szCs w:val="22"/>
        </w:rPr>
        <w:t>see below</w:t>
      </w:r>
      <w:r>
        <w:rPr>
          <w:rFonts w:asciiTheme="majorHAnsi" w:hAnsiTheme="majorHAnsi" w:cstheme="majorHAnsi"/>
          <w:sz w:val="22"/>
          <w:szCs w:val="22"/>
        </w:rPr>
        <w:t>)</w:t>
      </w:r>
      <w:r w:rsidRPr="00903CA2">
        <w:rPr>
          <w:rFonts w:asciiTheme="majorHAnsi" w:hAnsiTheme="majorHAnsi" w:cstheme="majorHAnsi"/>
          <w:sz w:val="22"/>
          <w:szCs w:val="22"/>
        </w:rPr>
        <w:t>.</w:t>
      </w:r>
    </w:p>
    <w:p w14:paraId="61437DEC" w14:textId="77777777" w:rsidR="00903CA2" w:rsidRPr="00903CA2" w:rsidRDefault="00903CA2" w:rsidP="00903CA2">
      <w:pPr>
        <w:jc w:val="both"/>
        <w:rPr>
          <w:rFonts w:asciiTheme="majorHAnsi" w:hAnsiTheme="majorHAnsi" w:cstheme="majorHAnsi"/>
          <w:sz w:val="22"/>
          <w:szCs w:val="22"/>
        </w:rPr>
      </w:pPr>
    </w:p>
    <w:p w14:paraId="7542A12B" w14:textId="609B13F0" w:rsidR="00903CA2" w:rsidRPr="00903CA2" w:rsidRDefault="00903CA2" w:rsidP="00903CA2">
      <w:pPr>
        <w:jc w:val="both"/>
        <w:rPr>
          <w:rFonts w:asciiTheme="majorHAnsi" w:hAnsiTheme="majorHAnsi" w:cstheme="majorHAnsi"/>
          <w:sz w:val="22"/>
          <w:szCs w:val="22"/>
        </w:rPr>
      </w:pPr>
      <w:r w:rsidRPr="00903CA2">
        <w:rPr>
          <w:rFonts w:asciiTheme="majorHAnsi" w:hAnsiTheme="majorHAnsi" w:cstheme="majorHAnsi"/>
          <w:sz w:val="22"/>
          <w:szCs w:val="22"/>
        </w:rPr>
        <w:t xml:space="preserve">Only offer that achieved a score of 75 or more shall be declared 'technically accepted'. </w:t>
      </w:r>
    </w:p>
    <w:p w14:paraId="044210F5" w14:textId="77777777" w:rsidR="00903CA2" w:rsidRPr="00903CA2" w:rsidRDefault="00903CA2" w:rsidP="00903CA2">
      <w:pPr>
        <w:jc w:val="both"/>
        <w:rPr>
          <w:rFonts w:asciiTheme="majorHAnsi" w:hAnsiTheme="majorHAnsi" w:cstheme="majorHAnsi"/>
          <w:sz w:val="22"/>
          <w:szCs w:val="22"/>
        </w:rPr>
      </w:pPr>
    </w:p>
    <w:p w14:paraId="504E2FEB" w14:textId="28A62326" w:rsidR="00903CA2" w:rsidRDefault="00903CA2" w:rsidP="00903CA2">
      <w:pPr>
        <w:pStyle w:val="NormalWeb"/>
        <w:spacing w:before="0" w:beforeAutospacing="0" w:after="0" w:afterAutospacing="0" w:line="240" w:lineRule="auto"/>
        <w:jc w:val="both"/>
        <w:rPr>
          <w:rFonts w:ascii="Calibri" w:hAnsi="Calibri" w:cs="Calibri"/>
          <w:sz w:val="22"/>
          <w:szCs w:val="22"/>
        </w:rPr>
      </w:pPr>
      <w:r w:rsidRPr="00903CA2">
        <w:rPr>
          <w:rFonts w:ascii="Calibri" w:hAnsi="Calibri" w:cs="Calibri"/>
          <w:sz w:val="22"/>
          <w:szCs w:val="22"/>
        </w:rPr>
        <w:t xml:space="preserve">The quality of </w:t>
      </w:r>
      <w:r>
        <w:rPr>
          <w:rFonts w:ascii="Calibri" w:hAnsi="Calibri" w:cs="Calibri"/>
          <w:sz w:val="22"/>
          <w:szCs w:val="22"/>
        </w:rPr>
        <w:t xml:space="preserve">a </w:t>
      </w:r>
      <w:r w:rsidRPr="00903CA2">
        <w:rPr>
          <w:rFonts w:ascii="Calibri" w:hAnsi="Calibri" w:cs="Calibri"/>
          <w:sz w:val="22"/>
          <w:szCs w:val="22"/>
        </w:rPr>
        <w:t xml:space="preserve">technical offer will be evaluated in accordance with the award criteria and the associated weighting as detailed in the </w:t>
      </w:r>
      <w:r>
        <w:rPr>
          <w:rFonts w:ascii="Calibri" w:hAnsi="Calibri" w:cs="Calibri"/>
          <w:sz w:val="22"/>
          <w:szCs w:val="22"/>
        </w:rPr>
        <w:t xml:space="preserve">following </w:t>
      </w:r>
      <w:r w:rsidRPr="00903CA2">
        <w:rPr>
          <w:rFonts w:ascii="Calibri" w:hAnsi="Calibri" w:cs="Calibri"/>
          <w:sz w:val="22"/>
          <w:szCs w:val="22"/>
        </w:rPr>
        <w:t>evaluation grid of this Terms of Reference</w:t>
      </w:r>
      <w:r>
        <w:rPr>
          <w:rFonts w:ascii="Calibri" w:hAnsi="Calibri" w:cs="Calibri"/>
          <w:sz w:val="22"/>
          <w:szCs w:val="22"/>
        </w:rPr>
        <w:t>:</w:t>
      </w:r>
    </w:p>
    <w:p w14:paraId="089F2679" w14:textId="5C93B63D" w:rsidR="00F65465" w:rsidRDefault="00F65465" w:rsidP="00903CA2">
      <w:pPr>
        <w:pStyle w:val="NormalWeb"/>
        <w:spacing w:before="0" w:beforeAutospacing="0" w:after="0" w:afterAutospacing="0" w:line="240" w:lineRule="auto"/>
        <w:jc w:val="both"/>
        <w:rPr>
          <w:rFonts w:ascii="Calibri" w:hAnsi="Calibri" w:cs="Calibri"/>
          <w:sz w:val="22"/>
          <w:szCs w:val="22"/>
        </w:rPr>
      </w:pPr>
    </w:p>
    <w:p w14:paraId="3FE83314" w14:textId="1F0ED9C7" w:rsidR="00F65465" w:rsidRPr="00903CA2" w:rsidRDefault="00F65465" w:rsidP="00903CA2">
      <w:pPr>
        <w:pStyle w:val="NormalWeb"/>
        <w:spacing w:before="0" w:beforeAutospacing="0" w:after="0" w:afterAutospacing="0" w:line="240" w:lineRule="auto"/>
        <w:jc w:val="both"/>
        <w:rPr>
          <w:rFonts w:ascii="Calibri" w:hAnsi="Calibri" w:cs="Calibri"/>
          <w:sz w:val="22"/>
          <w:szCs w:val="22"/>
        </w:rPr>
      </w:pPr>
      <w:r w:rsidRPr="00F65465">
        <w:rPr>
          <w:rFonts w:ascii="Calibri" w:hAnsi="Calibri" w:cs="Calibri"/>
          <w:b/>
          <w:sz w:val="22"/>
          <w:szCs w:val="22"/>
        </w:rPr>
        <w:lastRenderedPageBreak/>
        <w:t>Evaluation Grid</w:t>
      </w:r>
    </w:p>
    <w:p w14:paraId="669878CE" w14:textId="77777777" w:rsidR="00903CA2" w:rsidRDefault="00903CA2" w:rsidP="007E3B34">
      <w:pPr>
        <w:pStyle w:val="Default"/>
        <w:rPr>
          <w:rFonts w:asciiTheme="majorHAnsi" w:hAnsiTheme="majorHAnsi" w:cstheme="majorHAnsi"/>
          <w:color w:val="auto"/>
          <w:lang w:val="en-GB"/>
        </w:rPr>
      </w:pPr>
    </w:p>
    <w:tbl>
      <w:tblPr>
        <w:tblW w:w="4990" w:type="pct"/>
        <w:jc w:val="center"/>
        <w:tblCellMar>
          <w:left w:w="0" w:type="dxa"/>
          <w:right w:w="0" w:type="dxa"/>
        </w:tblCellMar>
        <w:tblLook w:val="01E0" w:firstRow="1" w:lastRow="1" w:firstColumn="1" w:lastColumn="1" w:noHBand="0" w:noVBand="0"/>
      </w:tblPr>
      <w:tblGrid>
        <w:gridCol w:w="8364"/>
        <w:gridCol w:w="1237"/>
      </w:tblGrid>
      <w:tr w:rsidR="00F65465" w:rsidRPr="00797BF6" w14:paraId="65850B3D" w14:textId="77777777" w:rsidTr="00F65465">
        <w:trPr>
          <w:trHeight w:hRule="exact" w:val="1293"/>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4490354B" w14:textId="66FFD5D7" w:rsidR="00F65465" w:rsidRDefault="00F65465" w:rsidP="00F65465">
            <w:pPr>
              <w:ind w:left="131"/>
              <w:jc w:val="right"/>
              <w:rPr>
                <w:rFonts w:ascii="Calibri" w:hAnsi="Calibri" w:cs="Calibri"/>
                <w:bCs/>
                <w:i/>
                <w:sz w:val="20"/>
              </w:rPr>
            </w:pPr>
            <w:r w:rsidRPr="00F65465">
              <w:rPr>
                <w:rFonts w:ascii="Calibri" w:hAnsi="Calibri" w:cs="Calibri"/>
                <w:i/>
                <w:iCs/>
                <w:sz w:val="20"/>
                <w:lang w:val="en-US"/>
              </w:rPr>
              <w:t xml:space="preserve">Ref. no. </w:t>
            </w:r>
            <w:r w:rsidRPr="00F65465">
              <w:rPr>
                <w:rFonts w:ascii="Calibri" w:hAnsi="Calibri" w:cs="Calibri"/>
                <w:bCs/>
                <w:i/>
                <w:sz w:val="20"/>
              </w:rPr>
              <w:t>027RECC/G/FAO- [BL 5650-01]- 02-2023</w:t>
            </w:r>
          </w:p>
          <w:p w14:paraId="7FBB74F7" w14:textId="55831C18" w:rsidR="00F65465" w:rsidRDefault="00F65465" w:rsidP="00F65465">
            <w:pPr>
              <w:ind w:left="131"/>
              <w:jc w:val="right"/>
              <w:rPr>
                <w:rFonts w:ascii="Calibri" w:hAnsi="Calibri" w:cs="Calibri"/>
                <w:bCs/>
                <w:i/>
                <w:sz w:val="20"/>
              </w:rPr>
            </w:pPr>
          </w:p>
          <w:p w14:paraId="21D9A202" w14:textId="4982E54E" w:rsidR="00F65465" w:rsidRPr="00F65465" w:rsidRDefault="00F65465" w:rsidP="00F65465">
            <w:pPr>
              <w:ind w:left="131" w:right="245"/>
              <w:jc w:val="center"/>
              <w:rPr>
                <w:rFonts w:ascii="Calibri" w:hAnsi="Calibri" w:cs="Calibri"/>
                <w:bCs/>
                <w:i/>
                <w:sz w:val="20"/>
              </w:rPr>
            </w:pPr>
            <w:r>
              <w:rPr>
                <w:rFonts w:asciiTheme="majorHAnsi" w:hAnsiTheme="majorHAnsi" w:cstheme="majorHAnsi"/>
                <w:b/>
                <w:bCs/>
                <w:i/>
                <w:sz w:val="20"/>
                <w:szCs w:val="20"/>
                <w:lang w:val="en-US"/>
              </w:rPr>
              <w:t xml:space="preserve">Consultancy Services </w:t>
            </w:r>
            <w:r w:rsidRPr="00F65465">
              <w:rPr>
                <w:rFonts w:asciiTheme="majorHAnsi" w:hAnsiTheme="majorHAnsi" w:cstheme="majorHAnsi"/>
                <w:b/>
                <w:bCs/>
                <w:i/>
                <w:sz w:val="20"/>
                <w:szCs w:val="20"/>
                <w:lang w:val="en-US"/>
              </w:rPr>
              <w:t xml:space="preserve">Development of Business Models for Pasturelands under Different Land Tenure Systems in </w:t>
            </w:r>
            <w:proofErr w:type="spellStart"/>
            <w:r w:rsidRPr="00F65465">
              <w:rPr>
                <w:rFonts w:asciiTheme="majorHAnsi" w:hAnsiTheme="majorHAnsi" w:cstheme="majorHAnsi"/>
                <w:b/>
                <w:bCs/>
                <w:i/>
                <w:sz w:val="20"/>
                <w:szCs w:val="20"/>
                <w:lang w:val="en-US"/>
              </w:rPr>
              <w:t>Dmanisi</w:t>
            </w:r>
            <w:proofErr w:type="spellEnd"/>
            <w:r w:rsidRPr="00F65465">
              <w:rPr>
                <w:rFonts w:asciiTheme="majorHAnsi" w:hAnsiTheme="majorHAnsi" w:cstheme="majorHAnsi"/>
                <w:b/>
                <w:bCs/>
                <w:i/>
                <w:sz w:val="20"/>
                <w:szCs w:val="20"/>
                <w:lang w:val="en-US"/>
              </w:rPr>
              <w:t xml:space="preserve">, </w:t>
            </w:r>
            <w:proofErr w:type="spellStart"/>
            <w:r w:rsidRPr="00F65465">
              <w:rPr>
                <w:rFonts w:asciiTheme="majorHAnsi" w:hAnsiTheme="majorHAnsi" w:cstheme="majorHAnsi"/>
                <w:b/>
                <w:bCs/>
                <w:i/>
                <w:sz w:val="20"/>
                <w:szCs w:val="20"/>
                <w:lang w:val="en-US"/>
              </w:rPr>
              <w:t>Gurjaani</w:t>
            </w:r>
            <w:proofErr w:type="spellEnd"/>
            <w:r w:rsidRPr="00F65465">
              <w:rPr>
                <w:rFonts w:asciiTheme="majorHAnsi" w:hAnsiTheme="majorHAnsi" w:cstheme="majorHAnsi"/>
                <w:b/>
                <w:bCs/>
                <w:i/>
                <w:sz w:val="20"/>
                <w:szCs w:val="20"/>
                <w:lang w:val="en-US"/>
              </w:rPr>
              <w:t xml:space="preserve"> and Kazbegi Municipalities, Recommendations for   livestock value chains strengthening in three target municipalities and bankable project</w:t>
            </w:r>
          </w:p>
          <w:p w14:paraId="396AFF96" w14:textId="58DBEDE4" w:rsidR="00F65465" w:rsidRDefault="00F65465" w:rsidP="00F65465">
            <w:pPr>
              <w:ind w:left="131"/>
              <w:rPr>
                <w:rFonts w:ascii="Calibri" w:hAnsi="Calibri" w:cs="Calibri"/>
                <w:b/>
                <w:bCs/>
                <w:sz w:val="20"/>
              </w:rPr>
            </w:pPr>
          </w:p>
          <w:p w14:paraId="084219D9" w14:textId="6AE66163" w:rsidR="00F65465" w:rsidRDefault="00F65465" w:rsidP="00F65465">
            <w:pPr>
              <w:ind w:left="131"/>
              <w:rPr>
                <w:rFonts w:ascii="Calibri" w:hAnsi="Calibri" w:cs="Calibri"/>
                <w:b/>
                <w:bCs/>
                <w:sz w:val="20"/>
              </w:rPr>
            </w:pPr>
          </w:p>
          <w:p w14:paraId="2332FEB7" w14:textId="76626DBF" w:rsidR="00F65465" w:rsidRDefault="00F65465" w:rsidP="00F65465">
            <w:pPr>
              <w:ind w:left="131"/>
              <w:rPr>
                <w:rFonts w:ascii="Calibri" w:hAnsi="Calibri" w:cs="Calibri"/>
                <w:b/>
                <w:bCs/>
                <w:sz w:val="20"/>
              </w:rPr>
            </w:pPr>
          </w:p>
          <w:p w14:paraId="39192C3A" w14:textId="77777777" w:rsidR="00F65465" w:rsidRDefault="00F65465" w:rsidP="00F65465">
            <w:pPr>
              <w:ind w:left="131"/>
              <w:rPr>
                <w:rFonts w:ascii="Calibri" w:hAnsi="Calibri" w:cs="Calibri"/>
                <w:b/>
                <w:bCs/>
                <w:sz w:val="20"/>
              </w:rPr>
            </w:pPr>
          </w:p>
          <w:p w14:paraId="23C8F26B" w14:textId="77777777" w:rsidR="00F65465" w:rsidRDefault="00F65465" w:rsidP="00F65465">
            <w:pPr>
              <w:ind w:left="131"/>
              <w:rPr>
                <w:rFonts w:ascii="Calibri" w:hAnsi="Calibri" w:cs="Calibri"/>
                <w:b/>
                <w:bCs/>
                <w:sz w:val="20"/>
              </w:rPr>
            </w:pPr>
          </w:p>
          <w:p w14:paraId="2468DA22" w14:textId="77777777" w:rsidR="00F65465" w:rsidRPr="00797BF6" w:rsidRDefault="00F65465" w:rsidP="00B81618">
            <w:pPr>
              <w:ind w:left="102"/>
              <w:rPr>
                <w:rFonts w:ascii="Calibri" w:eastAsia="Calibri" w:hAnsi="Calibri" w:cs="Calibri"/>
                <w:b/>
                <w:spacing w:val="1"/>
                <w:sz w:val="20"/>
              </w:rPr>
            </w:pPr>
          </w:p>
        </w:tc>
      </w:tr>
      <w:tr w:rsidR="00903CA2" w:rsidRPr="00797BF6" w14:paraId="4553C538" w14:textId="77777777" w:rsidTr="00F65465">
        <w:trPr>
          <w:trHeight w:hRule="exact" w:val="260"/>
          <w:jc w:val="center"/>
        </w:trPr>
        <w:tc>
          <w:tcPr>
            <w:tcW w:w="4356" w:type="pct"/>
            <w:tcBorders>
              <w:top w:val="single" w:sz="5" w:space="0" w:color="000000"/>
              <w:left w:val="single" w:sz="5" w:space="0" w:color="000000"/>
              <w:bottom w:val="single" w:sz="5" w:space="0" w:color="000000"/>
              <w:right w:val="single" w:sz="5" w:space="0" w:color="000000"/>
            </w:tcBorders>
          </w:tcPr>
          <w:p w14:paraId="6D66C212" w14:textId="77777777" w:rsidR="00903CA2" w:rsidRPr="00903CA2" w:rsidRDefault="00903CA2" w:rsidP="00B81618">
            <w:pPr>
              <w:ind w:left="100"/>
              <w:rPr>
                <w:rFonts w:asciiTheme="majorHAnsi" w:eastAsia="Calibri" w:hAnsiTheme="majorHAnsi" w:cstheme="majorHAnsi"/>
              </w:rPr>
            </w:pPr>
            <w:r w:rsidRPr="00903CA2">
              <w:rPr>
                <w:rFonts w:asciiTheme="majorHAnsi" w:eastAsia="Calibri" w:hAnsiTheme="majorHAnsi" w:cstheme="majorHAnsi"/>
                <w:b/>
                <w:spacing w:val="1"/>
                <w:sz w:val="20"/>
              </w:rPr>
              <w:t>E</w:t>
            </w:r>
            <w:r w:rsidRPr="00903CA2">
              <w:rPr>
                <w:rFonts w:asciiTheme="majorHAnsi" w:eastAsia="Calibri" w:hAnsiTheme="majorHAnsi" w:cstheme="majorHAnsi"/>
                <w:b/>
                <w:sz w:val="20"/>
              </w:rPr>
              <w:t>V</w:t>
            </w:r>
            <w:r w:rsidRPr="00903CA2">
              <w:rPr>
                <w:rFonts w:asciiTheme="majorHAnsi" w:eastAsia="Calibri" w:hAnsiTheme="majorHAnsi" w:cstheme="majorHAnsi"/>
                <w:b/>
                <w:spacing w:val="-1"/>
                <w:sz w:val="20"/>
              </w:rPr>
              <w:t>A</w:t>
            </w:r>
            <w:r w:rsidRPr="00903CA2">
              <w:rPr>
                <w:rFonts w:asciiTheme="majorHAnsi" w:eastAsia="Calibri" w:hAnsiTheme="majorHAnsi" w:cstheme="majorHAnsi"/>
                <w:b/>
                <w:sz w:val="20"/>
              </w:rPr>
              <w:t>L</w:t>
            </w:r>
            <w:r w:rsidRPr="00903CA2">
              <w:rPr>
                <w:rFonts w:asciiTheme="majorHAnsi" w:eastAsia="Calibri" w:hAnsiTheme="majorHAnsi" w:cstheme="majorHAnsi"/>
                <w:b/>
                <w:spacing w:val="2"/>
                <w:sz w:val="20"/>
              </w:rPr>
              <w:t>U</w:t>
            </w:r>
            <w:r w:rsidRPr="00903CA2">
              <w:rPr>
                <w:rFonts w:asciiTheme="majorHAnsi" w:eastAsia="Calibri" w:hAnsiTheme="majorHAnsi" w:cstheme="majorHAnsi"/>
                <w:b/>
                <w:spacing w:val="-1"/>
                <w:sz w:val="20"/>
              </w:rPr>
              <w:t>A</w:t>
            </w:r>
            <w:r w:rsidRPr="00903CA2">
              <w:rPr>
                <w:rFonts w:asciiTheme="majorHAnsi" w:eastAsia="Calibri" w:hAnsiTheme="majorHAnsi" w:cstheme="majorHAnsi"/>
                <w:b/>
                <w:sz w:val="20"/>
              </w:rPr>
              <w:t>TION</w:t>
            </w:r>
            <w:r w:rsidRPr="00903CA2">
              <w:rPr>
                <w:rFonts w:asciiTheme="majorHAnsi" w:eastAsia="Calibri" w:hAnsiTheme="majorHAnsi" w:cstheme="majorHAnsi"/>
                <w:b/>
                <w:spacing w:val="-10"/>
                <w:sz w:val="20"/>
              </w:rPr>
              <w:t xml:space="preserve"> </w:t>
            </w:r>
            <w:r w:rsidRPr="00903CA2">
              <w:rPr>
                <w:rFonts w:asciiTheme="majorHAnsi" w:eastAsia="Calibri" w:hAnsiTheme="majorHAnsi" w:cstheme="majorHAnsi"/>
                <w:b/>
                <w:sz w:val="20"/>
              </w:rPr>
              <w:t>G</w:t>
            </w:r>
            <w:r w:rsidRPr="00903CA2">
              <w:rPr>
                <w:rFonts w:asciiTheme="majorHAnsi" w:eastAsia="Calibri" w:hAnsiTheme="majorHAnsi" w:cstheme="majorHAnsi"/>
                <w:b/>
                <w:spacing w:val="1"/>
                <w:sz w:val="20"/>
              </w:rPr>
              <w:t>R</w:t>
            </w:r>
            <w:r w:rsidRPr="00903CA2">
              <w:rPr>
                <w:rFonts w:asciiTheme="majorHAnsi" w:eastAsia="Calibri" w:hAnsiTheme="majorHAnsi" w:cstheme="majorHAnsi"/>
                <w:b/>
                <w:spacing w:val="2"/>
                <w:sz w:val="20"/>
              </w:rPr>
              <w:t>I</w:t>
            </w:r>
            <w:r w:rsidRPr="00903CA2">
              <w:rPr>
                <w:rFonts w:asciiTheme="majorHAnsi" w:eastAsia="Calibri" w:hAnsiTheme="majorHAnsi" w:cstheme="majorHAnsi"/>
                <w:b/>
                <w:sz w:val="20"/>
              </w:rPr>
              <w:t>D</w:t>
            </w:r>
          </w:p>
        </w:tc>
        <w:tc>
          <w:tcPr>
            <w:tcW w:w="644" w:type="pct"/>
            <w:tcBorders>
              <w:top w:val="single" w:sz="5" w:space="0" w:color="000000"/>
              <w:left w:val="single" w:sz="5" w:space="0" w:color="000000"/>
              <w:bottom w:val="single" w:sz="5" w:space="0" w:color="000000"/>
              <w:right w:val="single" w:sz="5" w:space="0" w:color="000000"/>
            </w:tcBorders>
          </w:tcPr>
          <w:p w14:paraId="1A302DA5" w14:textId="77777777" w:rsidR="00903CA2" w:rsidRPr="00797BF6" w:rsidRDefault="00903CA2" w:rsidP="00B81618">
            <w:pPr>
              <w:ind w:left="102"/>
              <w:rPr>
                <w:rFonts w:ascii="Calibri" w:eastAsia="Calibri" w:hAnsi="Calibri" w:cs="Calibri"/>
              </w:rPr>
            </w:pPr>
            <w:r w:rsidRPr="00797BF6">
              <w:rPr>
                <w:rFonts w:ascii="Calibri" w:eastAsia="Calibri" w:hAnsi="Calibri" w:cs="Calibri"/>
                <w:b/>
                <w:spacing w:val="1"/>
                <w:sz w:val="20"/>
              </w:rPr>
              <w:t>M</w:t>
            </w:r>
            <w:r w:rsidRPr="00797BF6">
              <w:rPr>
                <w:rFonts w:ascii="Calibri" w:eastAsia="Calibri" w:hAnsi="Calibri" w:cs="Calibri"/>
                <w:b/>
                <w:sz w:val="20"/>
              </w:rPr>
              <w:t>ax</w:t>
            </w:r>
            <w:r w:rsidRPr="00797BF6">
              <w:rPr>
                <w:rFonts w:ascii="Calibri" w:eastAsia="Calibri" w:hAnsi="Calibri" w:cs="Calibri"/>
                <w:b/>
                <w:spacing w:val="-1"/>
                <w:sz w:val="20"/>
              </w:rPr>
              <w:t>i</w:t>
            </w:r>
            <w:r w:rsidRPr="00797BF6">
              <w:rPr>
                <w:rFonts w:ascii="Calibri" w:eastAsia="Calibri" w:hAnsi="Calibri" w:cs="Calibri"/>
                <w:b/>
                <w:spacing w:val="1"/>
                <w:sz w:val="20"/>
              </w:rPr>
              <w:t>mu</w:t>
            </w:r>
            <w:r w:rsidRPr="00797BF6">
              <w:rPr>
                <w:rFonts w:ascii="Calibri" w:eastAsia="Calibri" w:hAnsi="Calibri" w:cs="Calibri"/>
                <w:b/>
                <w:sz w:val="20"/>
              </w:rPr>
              <w:t>m</w:t>
            </w:r>
          </w:p>
        </w:tc>
      </w:tr>
      <w:tr w:rsidR="00903CA2" w:rsidRPr="00797BF6" w14:paraId="5A86B7A2" w14:textId="77777777" w:rsidTr="00F65465">
        <w:trPr>
          <w:trHeight w:hRule="exact" w:val="254"/>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39C1CA9D" w14:textId="77777777" w:rsidR="00903CA2" w:rsidRPr="00903CA2" w:rsidRDefault="00903CA2" w:rsidP="00B81618">
            <w:pPr>
              <w:spacing w:line="240" w:lineRule="exact"/>
              <w:ind w:left="2906" w:right="2913"/>
              <w:jc w:val="center"/>
              <w:rPr>
                <w:rFonts w:asciiTheme="majorHAnsi" w:eastAsia="Calibri" w:hAnsiTheme="majorHAnsi" w:cstheme="majorHAnsi"/>
              </w:rPr>
            </w:pPr>
            <w:r w:rsidRPr="00903CA2">
              <w:rPr>
                <w:rFonts w:asciiTheme="majorHAnsi" w:eastAsia="Calibri" w:hAnsiTheme="majorHAnsi" w:cstheme="majorHAnsi"/>
                <w:b/>
                <w:sz w:val="20"/>
              </w:rPr>
              <w:t>O</w:t>
            </w:r>
            <w:r w:rsidRPr="00903CA2">
              <w:rPr>
                <w:rFonts w:asciiTheme="majorHAnsi" w:eastAsia="Calibri" w:hAnsiTheme="majorHAnsi" w:cstheme="majorHAnsi"/>
                <w:b/>
                <w:spacing w:val="1"/>
                <w:sz w:val="20"/>
              </w:rPr>
              <w:t>r</w:t>
            </w:r>
            <w:r w:rsidRPr="00903CA2">
              <w:rPr>
                <w:rFonts w:asciiTheme="majorHAnsi" w:eastAsia="Calibri" w:hAnsiTheme="majorHAnsi" w:cstheme="majorHAnsi"/>
                <w:b/>
                <w:spacing w:val="-1"/>
                <w:sz w:val="20"/>
              </w:rPr>
              <w:t>g</w:t>
            </w:r>
            <w:r w:rsidRPr="00903CA2">
              <w:rPr>
                <w:rFonts w:asciiTheme="majorHAnsi" w:eastAsia="Calibri" w:hAnsiTheme="majorHAnsi" w:cstheme="majorHAnsi"/>
                <w:b/>
                <w:sz w:val="20"/>
              </w:rPr>
              <w:t>a</w:t>
            </w:r>
            <w:r w:rsidRPr="00903CA2">
              <w:rPr>
                <w:rFonts w:asciiTheme="majorHAnsi" w:eastAsia="Calibri" w:hAnsiTheme="majorHAnsi" w:cstheme="majorHAnsi"/>
                <w:b/>
                <w:spacing w:val="1"/>
                <w:sz w:val="20"/>
              </w:rPr>
              <w:t>n</w:t>
            </w:r>
            <w:r w:rsidRPr="00903CA2">
              <w:rPr>
                <w:rFonts w:asciiTheme="majorHAnsi" w:eastAsia="Calibri" w:hAnsiTheme="majorHAnsi" w:cstheme="majorHAnsi"/>
                <w:b/>
                <w:spacing w:val="-1"/>
                <w:sz w:val="20"/>
              </w:rPr>
              <w:t>i</w:t>
            </w:r>
            <w:r w:rsidRPr="00903CA2">
              <w:rPr>
                <w:rFonts w:asciiTheme="majorHAnsi" w:eastAsia="Calibri" w:hAnsiTheme="majorHAnsi" w:cstheme="majorHAnsi"/>
                <w:b/>
                <w:sz w:val="20"/>
              </w:rPr>
              <w:t>sa</w:t>
            </w:r>
            <w:r w:rsidRPr="00903CA2">
              <w:rPr>
                <w:rFonts w:asciiTheme="majorHAnsi" w:eastAsia="Calibri" w:hAnsiTheme="majorHAnsi" w:cstheme="majorHAnsi"/>
                <w:b/>
                <w:spacing w:val="3"/>
                <w:sz w:val="20"/>
              </w:rPr>
              <w:t>t</w:t>
            </w:r>
            <w:r w:rsidRPr="00903CA2">
              <w:rPr>
                <w:rFonts w:asciiTheme="majorHAnsi" w:eastAsia="Calibri" w:hAnsiTheme="majorHAnsi" w:cstheme="majorHAnsi"/>
                <w:b/>
                <w:spacing w:val="-1"/>
                <w:sz w:val="20"/>
              </w:rPr>
              <w:t>i</w:t>
            </w:r>
            <w:r w:rsidRPr="00903CA2">
              <w:rPr>
                <w:rFonts w:asciiTheme="majorHAnsi" w:eastAsia="Calibri" w:hAnsiTheme="majorHAnsi" w:cstheme="majorHAnsi"/>
                <w:b/>
                <w:spacing w:val="1"/>
                <w:sz w:val="20"/>
              </w:rPr>
              <w:t>o</w:t>
            </w:r>
            <w:r w:rsidRPr="00903CA2">
              <w:rPr>
                <w:rFonts w:asciiTheme="majorHAnsi" w:eastAsia="Calibri" w:hAnsiTheme="majorHAnsi" w:cstheme="majorHAnsi"/>
                <w:b/>
                <w:sz w:val="20"/>
              </w:rPr>
              <w:t>n</w:t>
            </w:r>
            <w:r w:rsidRPr="00903CA2">
              <w:rPr>
                <w:rFonts w:asciiTheme="majorHAnsi" w:eastAsia="Calibri" w:hAnsiTheme="majorHAnsi" w:cstheme="majorHAnsi"/>
                <w:b/>
                <w:spacing w:val="-9"/>
                <w:sz w:val="20"/>
              </w:rPr>
              <w:t xml:space="preserve"> </w:t>
            </w:r>
            <w:r w:rsidRPr="00903CA2">
              <w:rPr>
                <w:rFonts w:asciiTheme="majorHAnsi" w:eastAsia="Calibri" w:hAnsiTheme="majorHAnsi" w:cstheme="majorHAnsi"/>
                <w:b/>
                <w:sz w:val="20"/>
              </w:rPr>
              <w:t>a</w:t>
            </w:r>
            <w:r w:rsidRPr="00903CA2">
              <w:rPr>
                <w:rFonts w:asciiTheme="majorHAnsi" w:eastAsia="Calibri" w:hAnsiTheme="majorHAnsi" w:cstheme="majorHAnsi"/>
                <w:b/>
                <w:spacing w:val="1"/>
                <w:sz w:val="20"/>
              </w:rPr>
              <w:t>n</w:t>
            </w:r>
            <w:r w:rsidRPr="00903CA2">
              <w:rPr>
                <w:rFonts w:asciiTheme="majorHAnsi" w:eastAsia="Calibri" w:hAnsiTheme="majorHAnsi" w:cstheme="majorHAnsi"/>
                <w:b/>
                <w:sz w:val="20"/>
              </w:rPr>
              <w:t>d</w:t>
            </w:r>
            <w:r w:rsidRPr="00903CA2">
              <w:rPr>
                <w:rFonts w:asciiTheme="majorHAnsi" w:eastAsia="Calibri" w:hAnsiTheme="majorHAnsi" w:cstheme="majorHAnsi"/>
                <w:b/>
                <w:spacing w:val="-1"/>
                <w:sz w:val="20"/>
              </w:rPr>
              <w:t xml:space="preserve"> </w:t>
            </w:r>
            <w:r w:rsidRPr="00903CA2">
              <w:rPr>
                <w:rFonts w:asciiTheme="majorHAnsi" w:eastAsia="Calibri" w:hAnsiTheme="majorHAnsi" w:cstheme="majorHAnsi"/>
                <w:b/>
                <w:spacing w:val="1"/>
                <w:w w:val="99"/>
                <w:sz w:val="20"/>
              </w:rPr>
              <w:t>Meth</w:t>
            </w:r>
            <w:r w:rsidRPr="00903CA2">
              <w:rPr>
                <w:rFonts w:asciiTheme="majorHAnsi" w:eastAsia="Calibri" w:hAnsiTheme="majorHAnsi" w:cstheme="majorHAnsi"/>
                <w:b/>
                <w:spacing w:val="-1"/>
                <w:w w:val="99"/>
                <w:sz w:val="20"/>
              </w:rPr>
              <w:t>o</w:t>
            </w:r>
            <w:r w:rsidRPr="00903CA2">
              <w:rPr>
                <w:rFonts w:asciiTheme="majorHAnsi" w:eastAsia="Calibri" w:hAnsiTheme="majorHAnsi" w:cstheme="majorHAnsi"/>
                <w:b/>
                <w:spacing w:val="1"/>
                <w:w w:val="99"/>
                <w:sz w:val="20"/>
              </w:rPr>
              <w:t>do</w:t>
            </w:r>
            <w:r w:rsidRPr="00903CA2">
              <w:rPr>
                <w:rFonts w:asciiTheme="majorHAnsi" w:eastAsia="Calibri" w:hAnsiTheme="majorHAnsi" w:cstheme="majorHAnsi"/>
                <w:b/>
                <w:spacing w:val="-1"/>
                <w:w w:val="99"/>
                <w:sz w:val="20"/>
              </w:rPr>
              <w:t>log</w:t>
            </w:r>
            <w:r w:rsidRPr="00903CA2">
              <w:rPr>
                <w:rFonts w:asciiTheme="majorHAnsi" w:eastAsia="Calibri" w:hAnsiTheme="majorHAnsi" w:cstheme="majorHAnsi"/>
                <w:b/>
                <w:w w:val="99"/>
                <w:sz w:val="20"/>
              </w:rPr>
              <w:t>y</w:t>
            </w:r>
          </w:p>
        </w:tc>
      </w:tr>
      <w:tr w:rsidR="00903CA2" w:rsidRPr="00797BF6" w14:paraId="0F60E327" w14:textId="77777777" w:rsidTr="00F65465">
        <w:trPr>
          <w:trHeight w:hRule="exact" w:val="254"/>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7D3FB071" w14:textId="7DF64AC7" w:rsidR="00903CA2" w:rsidRPr="00903CA2" w:rsidRDefault="00903CA2" w:rsidP="00B81618">
            <w:pPr>
              <w:spacing w:line="240" w:lineRule="exact"/>
              <w:ind w:left="100"/>
              <w:rPr>
                <w:rFonts w:asciiTheme="majorHAnsi" w:eastAsia="Calibri" w:hAnsiTheme="majorHAnsi" w:cstheme="majorHAnsi"/>
              </w:rPr>
            </w:pPr>
            <w:r w:rsidRPr="00903CA2">
              <w:rPr>
                <w:rFonts w:asciiTheme="majorHAnsi" w:eastAsia="Calibri" w:hAnsiTheme="majorHAnsi" w:cstheme="majorHAnsi"/>
                <w:b/>
                <w:i/>
                <w:sz w:val="20"/>
              </w:rPr>
              <w:t xml:space="preserve">( </w:t>
            </w:r>
            <w:r w:rsidRPr="00903CA2">
              <w:rPr>
                <w:rFonts w:asciiTheme="majorHAnsi" w:eastAsia="Calibri" w:hAnsiTheme="majorHAnsi" w:cstheme="majorHAnsi"/>
                <w:b/>
                <w:i/>
                <w:spacing w:val="1"/>
                <w:sz w:val="20"/>
              </w:rPr>
              <w:t>M</w:t>
            </w:r>
            <w:r w:rsidRPr="00903CA2">
              <w:rPr>
                <w:rFonts w:asciiTheme="majorHAnsi" w:eastAsia="Calibri" w:hAnsiTheme="majorHAnsi" w:cstheme="majorHAnsi"/>
                <w:b/>
                <w:i/>
                <w:sz w:val="20"/>
              </w:rPr>
              <w:t>ax</w:t>
            </w:r>
            <w:r w:rsidRPr="00903CA2">
              <w:rPr>
                <w:rFonts w:asciiTheme="majorHAnsi" w:eastAsia="Calibri" w:hAnsiTheme="majorHAnsi" w:cstheme="majorHAnsi"/>
                <w:b/>
                <w:i/>
                <w:spacing w:val="-4"/>
                <w:sz w:val="20"/>
              </w:rPr>
              <w:t xml:space="preserve"> </w:t>
            </w:r>
            <w:r w:rsidR="00F65465">
              <w:rPr>
                <w:rFonts w:asciiTheme="majorHAnsi" w:eastAsia="Calibri" w:hAnsiTheme="majorHAnsi" w:cstheme="majorHAnsi"/>
                <w:b/>
                <w:i/>
                <w:sz w:val="20"/>
              </w:rPr>
              <w:t>2</w:t>
            </w:r>
            <w:r w:rsidRPr="00903CA2">
              <w:rPr>
                <w:rFonts w:asciiTheme="majorHAnsi" w:eastAsia="Calibri" w:hAnsiTheme="majorHAnsi" w:cstheme="majorHAnsi"/>
                <w:b/>
                <w:i/>
                <w:sz w:val="20"/>
              </w:rPr>
              <w:t>0</w:t>
            </w:r>
            <w:r w:rsidRPr="00903CA2">
              <w:rPr>
                <w:rFonts w:asciiTheme="majorHAnsi" w:eastAsia="Calibri" w:hAnsiTheme="majorHAnsi" w:cstheme="majorHAnsi"/>
                <w:b/>
                <w:i/>
                <w:spacing w:val="-2"/>
                <w:sz w:val="20"/>
              </w:rPr>
              <w:t xml:space="preserve"> </w:t>
            </w:r>
            <w:r w:rsidRPr="00903CA2">
              <w:rPr>
                <w:rFonts w:asciiTheme="majorHAnsi" w:eastAsia="Calibri" w:hAnsiTheme="majorHAnsi" w:cstheme="majorHAnsi"/>
                <w:b/>
                <w:i/>
                <w:sz w:val="20"/>
              </w:rPr>
              <w:t>p</w:t>
            </w:r>
            <w:r w:rsidRPr="00903CA2">
              <w:rPr>
                <w:rFonts w:asciiTheme="majorHAnsi" w:eastAsia="Calibri" w:hAnsiTheme="majorHAnsi" w:cstheme="majorHAnsi"/>
                <w:b/>
                <w:i/>
                <w:spacing w:val="1"/>
                <w:sz w:val="20"/>
              </w:rPr>
              <w:t>o</w:t>
            </w:r>
            <w:r w:rsidRPr="00903CA2">
              <w:rPr>
                <w:rFonts w:asciiTheme="majorHAnsi" w:eastAsia="Calibri" w:hAnsiTheme="majorHAnsi" w:cstheme="majorHAnsi"/>
                <w:b/>
                <w:i/>
                <w:spacing w:val="-1"/>
                <w:sz w:val="20"/>
              </w:rPr>
              <w:t>i</w:t>
            </w:r>
            <w:r w:rsidRPr="00903CA2">
              <w:rPr>
                <w:rFonts w:asciiTheme="majorHAnsi" w:eastAsia="Calibri" w:hAnsiTheme="majorHAnsi" w:cstheme="majorHAnsi"/>
                <w:b/>
                <w:i/>
                <w:spacing w:val="1"/>
                <w:sz w:val="20"/>
              </w:rPr>
              <w:t>n</w:t>
            </w:r>
            <w:r w:rsidRPr="00903CA2">
              <w:rPr>
                <w:rFonts w:asciiTheme="majorHAnsi" w:eastAsia="Calibri" w:hAnsiTheme="majorHAnsi" w:cstheme="majorHAnsi"/>
                <w:b/>
                <w:i/>
                <w:sz w:val="20"/>
              </w:rPr>
              <w:t>ts</w:t>
            </w:r>
            <w:r w:rsidRPr="00903CA2">
              <w:rPr>
                <w:rFonts w:asciiTheme="majorHAnsi" w:eastAsia="Calibri" w:hAnsiTheme="majorHAnsi" w:cstheme="majorHAnsi"/>
                <w:b/>
                <w:i/>
                <w:spacing w:val="-4"/>
                <w:sz w:val="20"/>
              </w:rPr>
              <w:t xml:space="preserve"> </w:t>
            </w:r>
            <w:r w:rsidRPr="00903CA2">
              <w:rPr>
                <w:rFonts w:asciiTheme="majorHAnsi" w:eastAsia="Calibri" w:hAnsiTheme="majorHAnsi" w:cstheme="majorHAnsi"/>
                <w:b/>
                <w:i/>
                <w:sz w:val="20"/>
              </w:rPr>
              <w:t>)</w:t>
            </w:r>
          </w:p>
        </w:tc>
      </w:tr>
      <w:tr w:rsidR="00903CA2" w:rsidRPr="00797BF6" w14:paraId="79D6144D" w14:textId="77777777" w:rsidTr="00F65465">
        <w:trPr>
          <w:trHeight w:hRule="exact" w:val="331"/>
          <w:jc w:val="center"/>
        </w:trPr>
        <w:tc>
          <w:tcPr>
            <w:tcW w:w="4356" w:type="pct"/>
            <w:tcBorders>
              <w:top w:val="single" w:sz="5" w:space="0" w:color="000000"/>
              <w:left w:val="single" w:sz="5" w:space="0" w:color="000000"/>
              <w:bottom w:val="single" w:sz="5" w:space="0" w:color="000000"/>
              <w:right w:val="single" w:sz="5" w:space="0" w:color="000000"/>
            </w:tcBorders>
          </w:tcPr>
          <w:p w14:paraId="12F70BA3" w14:textId="77777777" w:rsidR="00903CA2" w:rsidRPr="00903CA2" w:rsidRDefault="00903CA2" w:rsidP="00B81618">
            <w:pPr>
              <w:ind w:left="100"/>
              <w:rPr>
                <w:rFonts w:asciiTheme="majorHAnsi" w:eastAsia="Calibri" w:hAnsiTheme="majorHAnsi" w:cstheme="majorHAnsi"/>
              </w:rPr>
            </w:pPr>
            <w:r w:rsidRPr="00903CA2">
              <w:rPr>
                <w:rFonts w:asciiTheme="majorHAnsi" w:eastAsia="Calibri" w:hAnsiTheme="majorHAnsi" w:cstheme="majorHAnsi"/>
                <w:sz w:val="20"/>
              </w:rPr>
              <w:t>R</w:t>
            </w:r>
            <w:r w:rsidRPr="00903CA2">
              <w:rPr>
                <w:rFonts w:asciiTheme="majorHAnsi" w:eastAsia="Calibri" w:hAnsiTheme="majorHAnsi" w:cstheme="majorHAnsi"/>
                <w:spacing w:val="1"/>
                <w:sz w:val="20"/>
              </w:rPr>
              <w:t>a</w:t>
            </w:r>
            <w:r w:rsidRPr="00903CA2">
              <w:rPr>
                <w:rFonts w:asciiTheme="majorHAnsi" w:eastAsia="Calibri" w:hAnsiTheme="majorHAnsi" w:cstheme="majorHAnsi"/>
                <w:sz w:val="20"/>
              </w:rPr>
              <w:t>ti</w:t>
            </w:r>
            <w:r w:rsidRPr="00903CA2">
              <w:rPr>
                <w:rFonts w:asciiTheme="majorHAnsi" w:eastAsia="Calibri" w:hAnsiTheme="majorHAnsi" w:cstheme="majorHAnsi"/>
                <w:spacing w:val="1"/>
                <w:sz w:val="20"/>
              </w:rPr>
              <w:t>ona</w:t>
            </w:r>
            <w:r w:rsidRPr="00903CA2">
              <w:rPr>
                <w:rFonts w:asciiTheme="majorHAnsi" w:eastAsia="Calibri" w:hAnsiTheme="majorHAnsi" w:cstheme="majorHAnsi"/>
                <w:sz w:val="20"/>
              </w:rPr>
              <w:t>le</w:t>
            </w:r>
          </w:p>
        </w:tc>
        <w:tc>
          <w:tcPr>
            <w:tcW w:w="644" w:type="pct"/>
            <w:tcBorders>
              <w:top w:val="single" w:sz="5" w:space="0" w:color="000000"/>
              <w:left w:val="single" w:sz="5" w:space="0" w:color="000000"/>
              <w:bottom w:val="single" w:sz="5" w:space="0" w:color="000000"/>
              <w:right w:val="single" w:sz="5" w:space="0" w:color="000000"/>
            </w:tcBorders>
          </w:tcPr>
          <w:p w14:paraId="2A863619" w14:textId="7EAB9568" w:rsidR="00903CA2" w:rsidRPr="00797BF6" w:rsidRDefault="00F65465" w:rsidP="00B81618">
            <w:pPr>
              <w:ind w:left="432" w:right="434"/>
              <w:jc w:val="center"/>
              <w:rPr>
                <w:rFonts w:ascii="Calibri" w:eastAsia="Calibri" w:hAnsi="Calibri" w:cs="Calibri"/>
              </w:rPr>
            </w:pPr>
            <w:r>
              <w:rPr>
                <w:rFonts w:ascii="Calibri" w:eastAsia="Calibri" w:hAnsi="Calibri" w:cs="Calibri"/>
                <w:w w:val="99"/>
                <w:sz w:val="20"/>
              </w:rPr>
              <w:t>5</w:t>
            </w:r>
          </w:p>
        </w:tc>
      </w:tr>
      <w:tr w:rsidR="00903CA2" w:rsidRPr="00797BF6" w14:paraId="730FF087" w14:textId="77777777" w:rsidTr="00F65465">
        <w:trPr>
          <w:trHeight w:hRule="exact" w:val="294"/>
          <w:jc w:val="center"/>
        </w:trPr>
        <w:tc>
          <w:tcPr>
            <w:tcW w:w="4356" w:type="pct"/>
            <w:tcBorders>
              <w:top w:val="single" w:sz="5" w:space="0" w:color="000000"/>
              <w:left w:val="single" w:sz="5" w:space="0" w:color="000000"/>
              <w:bottom w:val="single" w:sz="5" w:space="0" w:color="000000"/>
              <w:right w:val="single" w:sz="5" w:space="0" w:color="000000"/>
            </w:tcBorders>
          </w:tcPr>
          <w:p w14:paraId="24D5C928" w14:textId="77777777" w:rsidR="00903CA2" w:rsidRPr="00903CA2" w:rsidRDefault="00903CA2" w:rsidP="00B81618">
            <w:pPr>
              <w:ind w:left="100"/>
              <w:rPr>
                <w:rFonts w:asciiTheme="majorHAnsi" w:eastAsia="Calibri" w:hAnsiTheme="majorHAnsi" w:cstheme="majorHAnsi"/>
              </w:rPr>
            </w:pPr>
            <w:r w:rsidRPr="00903CA2">
              <w:rPr>
                <w:rFonts w:asciiTheme="majorHAnsi" w:eastAsia="Calibri" w:hAnsiTheme="majorHAnsi" w:cstheme="majorHAnsi"/>
                <w:sz w:val="20"/>
              </w:rPr>
              <w:t>Str</w:t>
            </w:r>
            <w:r w:rsidRPr="00903CA2">
              <w:rPr>
                <w:rFonts w:asciiTheme="majorHAnsi" w:eastAsia="Calibri" w:hAnsiTheme="majorHAnsi" w:cstheme="majorHAnsi"/>
                <w:spacing w:val="1"/>
                <w:sz w:val="20"/>
              </w:rPr>
              <w:t>a</w:t>
            </w:r>
            <w:r w:rsidRPr="00903CA2">
              <w:rPr>
                <w:rFonts w:asciiTheme="majorHAnsi" w:eastAsia="Calibri" w:hAnsiTheme="majorHAnsi" w:cstheme="majorHAnsi"/>
                <w:sz w:val="20"/>
              </w:rPr>
              <w:t>t</w:t>
            </w:r>
            <w:r w:rsidRPr="00903CA2">
              <w:rPr>
                <w:rFonts w:asciiTheme="majorHAnsi" w:eastAsia="Calibri" w:hAnsiTheme="majorHAnsi" w:cstheme="majorHAnsi"/>
                <w:spacing w:val="-1"/>
                <w:sz w:val="20"/>
              </w:rPr>
              <w:t>e</w:t>
            </w:r>
            <w:r w:rsidRPr="00903CA2">
              <w:rPr>
                <w:rFonts w:asciiTheme="majorHAnsi" w:eastAsia="Calibri" w:hAnsiTheme="majorHAnsi" w:cstheme="majorHAnsi"/>
                <w:sz w:val="20"/>
              </w:rPr>
              <w:t>gy</w:t>
            </w:r>
          </w:p>
        </w:tc>
        <w:tc>
          <w:tcPr>
            <w:tcW w:w="644" w:type="pct"/>
            <w:tcBorders>
              <w:top w:val="single" w:sz="5" w:space="0" w:color="000000"/>
              <w:left w:val="single" w:sz="5" w:space="0" w:color="000000"/>
              <w:bottom w:val="single" w:sz="5" w:space="0" w:color="000000"/>
              <w:right w:val="single" w:sz="5" w:space="0" w:color="000000"/>
            </w:tcBorders>
          </w:tcPr>
          <w:p w14:paraId="3892CEAF" w14:textId="77777777" w:rsidR="00903CA2" w:rsidRPr="00797BF6" w:rsidRDefault="00903CA2" w:rsidP="00B81618">
            <w:pPr>
              <w:ind w:left="432" w:right="435"/>
              <w:jc w:val="center"/>
              <w:rPr>
                <w:rFonts w:ascii="Calibri" w:eastAsia="Calibri" w:hAnsi="Calibri" w:cs="Calibri"/>
              </w:rPr>
            </w:pPr>
            <w:r w:rsidRPr="00797BF6">
              <w:rPr>
                <w:rFonts w:ascii="Calibri" w:eastAsia="Calibri" w:hAnsi="Calibri" w:cs="Calibri"/>
                <w:w w:val="99"/>
                <w:sz w:val="20"/>
              </w:rPr>
              <w:t>10</w:t>
            </w:r>
          </w:p>
        </w:tc>
      </w:tr>
      <w:tr w:rsidR="00903CA2" w:rsidRPr="00797BF6" w14:paraId="178A3DCF" w14:textId="77777777" w:rsidTr="00F65465">
        <w:trPr>
          <w:trHeight w:hRule="exact" w:val="284"/>
          <w:jc w:val="center"/>
        </w:trPr>
        <w:tc>
          <w:tcPr>
            <w:tcW w:w="4356" w:type="pct"/>
            <w:tcBorders>
              <w:top w:val="single" w:sz="5" w:space="0" w:color="000000"/>
              <w:left w:val="single" w:sz="5" w:space="0" w:color="000000"/>
              <w:bottom w:val="single" w:sz="5" w:space="0" w:color="000000"/>
              <w:right w:val="single" w:sz="5" w:space="0" w:color="000000"/>
            </w:tcBorders>
          </w:tcPr>
          <w:p w14:paraId="458B6CE5" w14:textId="77777777" w:rsidR="00903CA2" w:rsidRPr="00903CA2" w:rsidRDefault="00903CA2" w:rsidP="00B81618">
            <w:pPr>
              <w:ind w:left="100"/>
              <w:rPr>
                <w:rFonts w:asciiTheme="majorHAnsi" w:eastAsia="Calibri" w:hAnsiTheme="majorHAnsi" w:cstheme="majorHAnsi"/>
              </w:rPr>
            </w:pPr>
            <w:r w:rsidRPr="00903CA2">
              <w:rPr>
                <w:rFonts w:asciiTheme="majorHAnsi" w:eastAsia="Calibri" w:hAnsiTheme="majorHAnsi" w:cstheme="majorHAnsi"/>
                <w:spacing w:val="-1"/>
                <w:sz w:val="20"/>
              </w:rPr>
              <w:t>T</w:t>
            </w:r>
            <w:r w:rsidRPr="00903CA2">
              <w:rPr>
                <w:rFonts w:asciiTheme="majorHAnsi" w:eastAsia="Calibri" w:hAnsiTheme="majorHAnsi" w:cstheme="majorHAnsi"/>
                <w:sz w:val="20"/>
              </w:rPr>
              <w:t>i</w:t>
            </w:r>
            <w:r w:rsidRPr="00903CA2">
              <w:rPr>
                <w:rFonts w:asciiTheme="majorHAnsi" w:eastAsia="Calibri" w:hAnsiTheme="majorHAnsi" w:cstheme="majorHAnsi"/>
                <w:spacing w:val="2"/>
                <w:sz w:val="20"/>
              </w:rPr>
              <w:t>m</w:t>
            </w:r>
            <w:r w:rsidRPr="00903CA2">
              <w:rPr>
                <w:rFonts w:asciiTheme="majorHAnsi" w:eastAsia="Calibri" w:hAnsiTheme="majorHAnsi" w:cstheme="majorHAnsi"/>
                <w:spacing w:val="-1"/>
                <w:sz w:val="20"/>
              </w:rPr>
              <w:t>e</w:t>
            </w:r>
            <w:r w:rsidRPr="00903CA2">
              <w:rPr>
                <w:rFonts w:asciiTheme="majorHAnsi" w:eastAsia="Calibri" w:hAnsiTheme="majorHAnsi" w:cstheme="majorHAnsi"/>
                <w:sz w:val="20"/>
              </w:rPr>
              <w:t>t</w:t>
            </w:r>
            <w:r w:rsidRPr="00903CA2">
              <w:rPr>
                <w:rFonts w:asciiTheme="majorHAnsi" w:eastAsia="Calibri" w:hAnsiTheme="majorHAnsi" w:cstheme="majorHAnsi"/>
                <w:spacing w:val="1"/>
                <w:sz w:val="20"/>
              </w:rPr>
              <w:t>ab</w:t>
            </w:r>
            <w:r w:rsidRPr="00903CA2">
              <w:rPr>
                <w:rFonts w:asciiTheme="majorHAnsi" w:eastAsia="Calibri" w:hAnsiTheme="majorHAnsi" w:cstheme="majorHAnsi"/>
                <w:sz w:val="20"/>
              </w:rPr>
              <w:t>le</w:t>
            </w:r>
            <w:r w:rsidRPr="00903CA2">
              <w:rPr>
                <w:rFonts w:asciiTheme="majorHAnsi" w:eastAsia="Calibri" w:hAnsiTheme="majorHAnsi" w:cstheme="majorHAnsi"/>
                <w:spacing w:val="-8"/>
                <w:sz w:val="20"/>
              </w:rPr>
              <w:t xml:space="preserve"> </w:t>
            </w:r>
            <w:r w:rsidRPr="00903CA2">
              <w:rPr>
                <w:rFonts w:asciiTheme="majorHAnsi" w:eastAsia="Calibri" w:hAnsiTheme="majorHAnsi" w:cstheme="majorHAnsi"/>
                <w:spacing w:val="1"/>
                <w:sz w:val="20"/>
              </w:rPr>
              <w:t>o</w:t>
            </w:r>
            <w:r w:rsidRPr="00903CA2">
              <w:rPr>
                <w:rFonts w:asciiTheme="majorHAnsi" w:eastAsia="Calibri" w:hAnsiTheme="majorHAnsi" w:cstheme="majorHAnsi"/>
                <w:sz w:val="20"/>
              </w:rPr>
              <w:t>f</w:t>
            </w:r>
            <w:r w:rsidRPr="00903CA2">
              <w:rPr>
                <w:rFonts w:asciiTheme="majorHAnsi" w:eastAsia="Calibri" w:hAnsiTheme="majorHAnsi" w:cstheme="majorHAnsi"/>
                <w:spacing w:val="-2"/>
                <w:sz w:val="20"/>
              </w:rPr>
              <w:t xml:space="preserve"> </w:t>
            </w:r>
            <w:r w:rsidRPr="00903CA2">
              <w:rPr>
                <w:rFonts w:asciiTheme="majorHAnsi" w:eastAsia="Calibri" w:hAnsiTheme="majorHAnsi" w:cstheme="majorHAnsi"/>
                <w:spacing w:val="1"/>
                <w:sz w:val="20"/>
              </w:rPr>
              <w:t>a</w:t>
            </w:r>
            <w:r w:rsidRPr="00903CA2">
              <w:rPr>
                <w:rFonts w:asciiTheme="majorHAnsi" w:eastAsia="Calibri" w:hAnsiTheme="majorHAnsi" w:cstheme="majorHAnsi"/>
                <w:sz w:val="20"/>
              </w:rPr>
              <w:t>c</w:t>
            </w:r>
            <w:r w:rsidRPr="00903CA2">
              <w:rPr>
                <w:rFonts w:asciiTheme="majorHAnsi" w:eastAsia="Calibri" w:hAnsiTheme="majorHAnsi" w:cstheme="majorHAnsi"/>
                <w:spacing w:val="1"/>
                <w:sz w:val="20"/>
              </w:rPr>
              <w:t>t</w:t>
            </w:r>
            <w:r w:rsidRPr="00903CA2">
              <w:rPr>
                <w:rFonts w:asciiTheme="majorHAnsi" w:eastAsia="Calibri" w:hAnsiTheme="majorHAnsi" w:cstheme="majorHAnsi"/>
                <w:sz w:val="20"/>
              </w:rPr>
              <w:t>i</w:t>
            </w:r>
            <w:r w:rsidRPr="00903CA2">
              <w:rPr>
                <w:rFonts w:asciiTheme="majorHAnsi" w:eastAsia="Calibri" w:hAnsiTheme="majorHAnsi" w:cstheme="majorHAnsi"/>
                <w:spacing w:val="1"/>
                <w:sz w:val="20"/>
              </w:rPr>
              <w:t>v</w:t>
            </w:r>
            <w:r w:rsidRPr="00903CA2">
              <w:rPr>
                <w:rFonts w:asciiTheme="majorHAnsi" w:eastAsia="Calibri" w:hAnsiTheme="majorHAnsi" w:cstheme="majorHAnsi"/>
                <w:sz w:val="20"/>
              </w:rPr>
              <w:t>it</w:t>
            </w:r>
            <w:r w:rsidRPr="00903CA2">
              <w:rPr>
                <w:rFonts w:asciiTheme="majorHAnsi" w:eastAsia="Calibri" w:hAnsiTheme="majorHAnsi" w:cstheme="majorHAnsi"/>
                <w:spacing w:val="2"/>
                <w:sz w:val="20"/>
              </w:rPr>
              <w:t>i</w:t>
            </w:r>
            <w:r w:rsidRPr="00903CA2">
              <w:rPr>
                <w:rFonts w:asciiTheme="majorHAnsi" w:eastAsia="Calibri" w:hAnsiTheme="majorHAnsi" w:cstheme="majorHAnsi"/>
                <w:spacing w:val="-1"/>
                <w:sz w:val="20"/>
              </w:rPr>
              <w:t>e</w:t>
            </w:r>
            <w:r w:rsidRPr="00903CA2">
              <w:rPr>
                <w:rFonts w:asciiTheme="majorHAnsi" w:eastAsia="Calibri" w:hAnsiTheme="majorHAnsi" w:cstheme="majorHAnsi"/>
                <w:sz w:val="20"/>
              </w:rPr>
              <w:t>s</w:t>
            </w:r>
          </w:p>
        </w:tc>
        <w:tc>
          <w:tcPr>
            <w:tcW w:w="644" w:type="pct"/>
            <w:tcBorders>
              <w:top w:val="single" w:sz="5" w:space="0" w:color="000000"/>
              <w:left w:val="single" w:sz="5" w:space="0" w:color="000000"/>
              <w:bottom w:val="single" w:sz="5" w:space="0" w:color="000000"/>
              <w:right w:val="single" w:sz="5" w:space="0" w:color="000000"/>
            </w:tcBorders>
          </w:tcPr>
          <w:p w14:paraId="10DD5ECB" w14:textId="7D83D352" w:rsidR="00903CA2" w:rsidRPr="00797BF6" w:rsidRDefault="00F65465" w:rsidP="00B81618">
            <w:pPr>
              <w:ind w:left="432" w:right="435"/>
              <w:jc w:val="center"/>
              <w:rPr>
                <w:rFonts w:ascii="Calibri" w:eastAsia="Calibri" w:hAnsi="Calibri" w:cs="Calibri"/>
              </w:rPr>
            </w:pPr>
            <w:r>
              <w:rPr>
                <w:rFonts w:ascii="Calibri" w:eastAsia="Calibri" w:hAnsi="Calibri" w:cs="Calibri"/>
                <w:w w:val="99"/>
                <w:sz w:val="20"/>
              </w:rPr>
              <w:t>5</w:t>
            </w:r>
          </w:p>
        </w:tc>
      </w:tr>
      <w:tr w:rsidR="00903CA2" w:rsidRPr="00797BF6" w14:paraId="456D19A4" w14:textId="77777777" w:rsidTr="00F65465">
        <w:trPr>
          <w:trHeight w:hRule="exact" w:val="254"/>
          <w:jc w:val="center"/>
        </w:trPr>
        <w:tc>
          <w:tcPr>
            <w:tcW w:w="4356" w:type="pct"/>
            <w:tcBorders>
              <w:top w:val="single" w:sz="5" w:space="0" w:color="000000"/>
              <w:left w:val="single" w:sz="5" w:space="0" w:color="000000"/>
              <w:bottom w:val="single" w:sz="5" w:space="0" w:color="000000"/>
              <w:right w:val="single" w:sz="5" w:space="0" w:color="000000"/>
            </w:tcBorders>
            <w:shd w:val="clear" w:color="auto" w:fill="D9D9D9"/>
          </w:tcPr>
          <w:p w14:paraId="2D71DA2F" w14:textId="77777777" w:rsidR="00903CA2" w:rsidRPr="00903CA2" w:rsidRDefault="00903CA2" w:rsidP="00B81618">
            <w:pPr>
              <w:spacing w:line="240" w:lineRule="exact"/>
              <w:ind w:left="100"/>
              <w:rPr>
                <w:rFonts w:asciiTheme="majorHAnsi" w:eastAsia="Calibri" w:hAnsiTheme="majorHAnsi" w:cstheme="majorHAnsi"/>
              </w:rPr>
            </w:pPr>
            <w:r w:rsidRPr="00903CA2">
              <w:rPr>
                <w:rFonts w:asciiTheme="majorHAnsi" w:eastAsia="Calibri" w:hAnsiTheme="majorHAnsi" w:cstheme="majorHAnsi"/>
                <w:b/>
                <w:sz w:val="20"/>
              </w:rPr>
              <w:t>T</w:t>
            </w:r>
            <w:r w:rsidRPr="00903CA2">
              <w:rPr>
                <w:rFonts w:asciiTheme="majorHAnsi" w:eastAsia="Calibri" w:hAnsiTheme="majorHAnsi" w:cstheme="majorHAnsi"/>
                <w:b/>
                <w:spacing w:val="1"/>
                <w:sz w:val="20"/>
              </w:rPr>
              <w:t>ot</w:t>
            </w:r>
            <w:r w:rsidRPr="00903CA2">
              <w:rPr>
                <w:rFonts w:asciiTheme="majorHAnsi" w:eastAsia="Calibri" w:hAnsiTheme="majorHAnsi" w:cstheme="majorHAnsi"/>
                <w:b/>
                <w:sz w:val="20"/>
              </w:rPr>
              <w:t>al</w:t>
            </w:r>
            <w:r w:rsidRPr="00903CA2">
              <w:rPr>
                <w:rFonts w:asciiTheme="majorHAnsi" w:eastAsia="Calibri" w:hAnsiTheme="majorHAnsi" w:cstheme="majorHAnsi"/>
                <w:b/>
                <w:spacing w:val="-5"/>
                <w:sz w:val="20"/>
              </w:rPr>
              <w:t xml:space="preserve"> </w:t>
            </w:r>
            <w:r w:rsidRPr="00903CA2">
              <w:rPr>
                <w:rFonts w:asciiTheme="majorHAnsi" w:eastAsia="Calibri" w:hAnsiTheme="majorHAnsi" w:cstheme="majorHAnsi"/>
                <w:b/>
                <w:sz w:val="20"/>
              </w:rPr>
              <w:t>s</w:t>
            </w:r>
            <w:r w:rsidRPr="00903CA2">
              <w:rPr>
                <w:rFonts w:asciiTheme="majorHAnsi" w:eastAsia="Calibri" w:hAnsiTheme="majorHAnsi" w:cstheme="majorHAnsi"/>
                <w:b/>
                <w:spacing w:val="1"/>
                <w:sz w:val="20"/>
              </w:rPr>
              <w:t>cor</w:t>
            </w:r>
            <w:r w:rsidRPr="00903CA2">
              <w:rPr>
                <w:rFonts w:asciiTheme="majorHAnsi" w:eastAsia="Calibri" w:hAnsiTheme="majorHAnsi" w:cstheme="majorHAnsi"/>
                <w:b/>
                <w:sz w:val="20"/>
              </w:rPr>
              <w:t>e</w:t>
            </w:r>
            <w:r w:rsidRPr="00903CA2">
              <w:rPr>
                <w:rFonts w:asciiTheme="majorHAnsi" w:eastAsia="Calibri" w:hAnsiTheme="majorHAnsi" w:cstheme="majorHAnsi"/>
                <w:b/>
                <w:spacing w:val="-3"/>
                <w:sz w:val="20"/>
              </w:rPr>
              <w:t xml:space="preserve"> </w:t>
            </w:r>
            <w:r w:rsidRPr="00903CA2">
              <w:rPr>
                <w:rFonts w:asciiTheme="majorHAnsi" w:eastAsia="Calibri" w:hAnsiTheme="majorHAnsi" w:cstheme="majorHAnsi"/>
                <w:b/>
                <w:spacing w:val="-1"/>
                <w:sz w:val="20"/>
              </w:rPr>
              <w:t>f</w:t>
            </w:r>
            <w:r w:rsidRPr="00903CA2">
              <w:rPr>
                <w:rFonts w:asciiTheme="majorHAnsi" w:eastAsia="Calibri" w:hAnsiTheme="majorHAnsi" w:cstheme="majorHAnsi"/>
                <w:b/>
                <w:spacing w:val="1"/>
                <w:sz w:val="20"/>
              </w:rPr>
              <w:t>o</w:t>
            </w:r>
            <w:r w:rsidRPr="00903CA2">
              <w:rPr>
                <w:rFonts w:asciiTheme="majorHAnsi" w:eastAsia="Calibri" w:hAnsiTheme="majorHAnsi" w:cstheme="majorHAnsi"/>
                <w:b/>
                <w:sz w:val="20"/>
              </w:rPr>
              <w:t>r O</w:t>
            </w:r>
            <w:r w:rsidRPr="00903CA2">
              <w:rPr>
                <w:rFonts w:asciiTheme="majorHAnsi" w:eastAsia="Calibri" w:hAnsiTheme="majorHAnsi" w:cstheme="majorHAnsi"/>
                <w:b/>
                <w:spacing w:val="1"/>
                <w:sz w:val="20"/>
              </w:rPr>
              <w:t>r</w:t>
            </w:r>
            <w:r w:rsidRPr="00903CA2">
              <w:rPr>
                <w:rFonts w:asciiTheme="majorHAnsi" w:eastAsia="Calibri" w:hAnsiTheme="majorHAnsi" w:cstheme="majorHAnsi"/>
                <w:b/>
                <w:spacing w:val="-1"/>
                <w:sz w:val="20"/>
              </w:rPr>
              <w:t>g</w:t>
            </w:r>
            <w:r w:rsidRPr="00903CA2">
              <w:rPr>
                <w:rFonts w:asciiTheme="majorHAnsi" w:eastAsia="Calibri" w:hAnsiTheme="majorHAnsi" w:cstheme="majorHAnsi"/>
                <w:b/>
                <w:sz w:val="20"/>
              </w:rPr>
              <w:t>a</w:t>
            </w:r>
            <w:r w:rsidRPr="00903CA2">
              <w:rPr>
                <w:rFonts w:asciiTheme="majorHAnsi" w:eastAsia="Calibri" w:hAnsiTheme="majorHAnsi" w:cstheme="majorHAnsi"/>
                <w:b/>
                <w:spacing w:val="1"/>
                <w:sz w:val="20"/>
              </w:rPr>
              <w:t>n</w:t>
            </w:r>
            <w:r w:rsidRPr="00903CA2">
              <w:rPr>
                <w:rFonts w:asciiTheme="majorHAnsi" w:eastAsia="Calibri" w:hAnsiTheme="majorHAnsi" w:cstheme="majorHAnsi"/>
                <w:b/>
                <w:spacing w:val="-1"/>
                <w:sz w:val="20"/>
              </w:rPr>
              <w:t>i</w:t>
            </w:r>
            <w:r w:rsidRPr="00903CA2">
              <w:rPr>
                <w:rFonts w:asciiTheme="majorHAnsi" w:eastAsia="Calibri" w:hAnsiTheme="majorHAnsi" w:cstheme="majorHAnsi"/>
                <w:b/>
                <w:sz w:val="20"/>
              </w:rPr>
              <w:t>sa</w:t>
            </w:r>
            <w:r w:rsidRPr="00903CA2">
              <w:rPr>
                <w:rFonts w:asciiTheme="majorHAnsi" w:eastAsia="Calibri" w:hAnsiTheme="majorHAnsi" w:cstheme="majorHAnsi"/>
                <w:b/>
                <w:spacing w:val="1"/>
                <w:sz w:val="20"/>
              </w:rPr>
              <w:t>t</w:t>
            </w:r>
            <w:r w:rsidRPr="00903CA2">
              <w:rPr>
                <w:rFonts w:asciiTheme="majorHAnsi" w:eastAsia="Calibri" w:hAnsiTheme="majorHAnsi" w:cstheme="majorHAnsi"/>
                <w:b/>
                <w:spacing w:val="-1"/>
                <w:sz w:val="20"/>
              </w:rPr>
              <w:t>i</w:t>
            </w:r>
            <w:r w:rsidRPr="00903CA2">
              <w:rPr>
                <w:rFonts w:asciiTheme="majorHAnsi" w:eastAsia="Calibri" w:hAnsiTheme="majorHAnsi" w:cstheme="majorHAnsi"/>
                <w:b/>
                <w:spacing w:val="1"/>
                <w:sz w:val="20"/>
              </w:rPr>
              <w:t>o</w:t>
            </w:r>
            <w:r w:rsidRPr="00903CA2">
              <w:rPr>
                <w:rFonts w:asciiTheme="majorHAnsi" w:eastAsia="Calibri" w:hAnsiTheme="majorHAnsi" w:cstheme="majorHAnsi"/>
                <w:b/>
                <w:sz w:val="20"/>
              </w:rPr>
              <w:t>n</w:t>
            </w:r>
            <w:r w:rsidRPr="00903CA2">
              <w:rPr>
                <w:rFonts w:asciiTheme="majorHAnsi" w:eastAsia="Calibri" w:hAnsiTheme="majorHAnsi" w:cstheme="majorHAnsi"/>
                <w:b/>
                <w:spacing w:val="-9"/>
                <w:sz w:val="20"/>
              </w:rPr>
              <w:t xml:space="preserve"> </w:t>
            </w:r>
            <w:r w:rsidRPr="00903CA2">
              <w:rPr>
                <w:rFonts w:asciiTheme="majorHAnsi" w:eastAsia="Calibri" w:hAnsiTheme="majorHAnsi" w:cstheme="majorHAnsi"/>
                <w:b/>
                <w:sz w:val="20"/>
              </w:rPr>
              <w:t>a</w:t>
            </w:r>
            <w:r w:rsidRPr="00903CA2">
              <w:rPr>
                <w:rFonts w:asciiTheme="majorHAnsi" w:eastAsia="Calibri" w:hAnsiTheme="majorHAnsi" w:cstheme="majorHAnsi"/>
                <w:b/>
                <w:spacing w:val="1"/>
                <w:sz w:val="20"/>
              </w:rPr>
              <w:t>n</w:t>
            </w:r>
            <w:r w:rsidRPr="00903CA2">
              <w:rPr>
                <w:rFonts w:asciiTheme="majorHAnsi" w:eastAsia="Calibri" w:hAnsiTheme="majorHAnsi" w:cstheme="majorHAnsi"/>
                <w:b/>
                <w:sz w:val="20"/>
              </w:rPr>
              <w:t>d</w:t>
            </w:r>
            <w:r w:rsidRPr="00903CA2">
              <w:rPr>
                <w:rFonts w:asciiTheme="majorHAnsi" w:eastAsia="Calibri" w:hAnsiTheme="majorHAnsi" w:cstheme="majorHAnsi"/>
                <w:b/>
                <w:spacing w:val="-2"/>
                <w:sz w:val="20"/>
              </w:rPr>
              <w:t xml:space="preserve"> </w:t>
            </w:r>
            <w:r w:rsidRPr="00903CA2">
              <w:rPr>
                <w:rFonts w:asciiTheme="majorHAnsi" w:eastAsia="Calibri" w:hAnsiTheme="majorHAnsi" w:cstheme="majorHAnsi"/>
                <w:b/>
                <w:spacing w:val="1"/>
                <w:sz w:val="20"/>
              </w:rPr>
              <w:t>met</w:t>
            </w:r>
            <w:r w:rsidRPr="00903CA2">
              <w:rPr>
                <w:rFonts w:asciiTheme="majorHAnsi" w:eastAsia="Calibri" w:hAnsiTheme="majorHAnsi" w:cstheme="majorHAnsi"/>
                <w:b/>
                <w:spacing w:val="-1"/>
                <w:sz w:val="20"/>
              </w:rPr>
              <w:t>h</w:t>
            </w:r>
            <w:r w:rsidRPr="00903CA2">
              <w:rPr>
                <w:rFonts w:asciiTheme="majorHAnsi" w:eastAsia="Calibri" w:hAnsiTheme="majorHAnsi" w:cstheme="majorHAnsi"/>
                <w:b/>
                <w:spacing w:val="1"/>
                <w:sz w:val="20"/>
              </w:rPr>
              <w:t>odo</w:t>
            </w:r>
            <w:r w:rsidRPr="00903CA2">
              <w:rPr>
                <w:rFonts w:asciiTheme="majorHAnsi" w:eastAsia="Calibri" w:hAnsiTheme="majorHAnsi" w:cstheme="majorHAnsi"/>
                <w:b/>
                <w:spacing w:val="-1"/>
                <w:sz w:val="20"/>
              </w:rPr>
              <w:t>l</w:t>
            </w:r>
            <w:r w:rsidRPr="00903CA2">
              <w:rPr>
                <w:rFonts w:asciiTheme="majorHAnsi" w:eastAsia="Calibri" w:hAnsiTheme="majorHAnsi" w:cstheme="majorHAnsi"/>
                <w:b/>
                <w:spacing w:val="1"/>
                <w:sz w:val="20"/>
              </w:rPr>
              <w:t>o</w:t>
            </w:r>
            <w:r w:rsidRPr="00903CA2">
              <w:rPr>
                <w:rFonts w:asciiTheme="majorHAnsi" w:eastAsia="Calibri" w:hAnsiTheme="majorHAnsi" w:cstheme="majorHAnsi"/>
                <w:b/>
                <w:spacing w:val="-1"/>
                <w:sz w:val="20"/>
              </w:rPr>
              <w:t>g</w:t>
            </w:r>
            <w:r w:rsidRPr="00903CA2">
              <w:rPr>
                <w:rFonts w:asciiTheme="majorHAnsi" w:eastAsia="Calibri" w:hAnsiTheme="majorHAnsi" w:cstheme="majorHAnsi"/>
                <w:b/>
                <w:sz w:val="20"/>
              </w:rPr>
              <w:t>y</w:t>
            </w:r>
          </w:p>
        </w:tc>
        <w:tc>
          <w:tcPr>
            <w:tcW w:w="644" w:type="pct"/>
            <w:tcBorders>
              <w:top w:val="single" w:sz="5" w:space="0" w:color="000000"/>
              <w:left w:val="single" w:sz="5" w:space="0" w:color="000000"/>
              <w:bottom w:val="single" w:sz="5" w:space="0" w:color="000000"/>
              <w:right w:val="single" w:sz="5" w:space="0" w:color="000000"/>
            </w:tcBorders>
            <w:shd w:val="clear" w:color="auto" w:fill="D9D9D9"/>
          </w:tcPr>
          <w:p w14:paraId="03CC0875" w14:textId="28560598" w:rsidR="00903CA2" w:rsidRPr="00797BF6" w:rsidRDefault="00F65465" w:rsidP="00B81618">
            <w:pPr>
              <w:spacing w:line="240" w:lineRule="exact"/>
              <w:ind w:left="432" w:right="435"/>
              <w:jc w:val="center"/>
              <w:rPr>
                <w:rFonts w:ascii="Calibri" w:eastAsia="Calibri" w:hAnsi="Calibri" w:cs="Calibri"/>
              </w:rPr>
            </w:pPr>
            <w:r>
              <w:rPr>
                <w:rFonts w:ascii="Calibri" w:eastAsia="Calibri" w:hAnsi="Calibri" w:cs="Calibri"/>
                <w:b/>
                <w:w w:val="99"/>
                <w:sz w:val="20"/>
              </w:rPr>
              <w:t>2</w:t>
            </w:r>
            <w:r w:rsidR="00903CA2" w:rsidRPr="00797BF6">
              <w:rPr>
                <w:rFonts w:ascii="Calibri" w:eastAsia="Calibri" w:hAnsi="Calibri" w:cs="Calibri"/>
                <w:b/>
                <w:w w:val="99"/>
                <w:sz w:val="20"/>
              </w:rPr>
              <w:t>0</w:t>
            </w:r>
          </w:p>
        </w:tc>
      </w:tr>
      <w:tr w:rsidR="00F65465" w:rsidRPr="00797BF6" w14:paraId="666D9307" w14:textId="77777777" w:rsidTr="00F65465">
        <w:trPr>
          <w:trHeight w:hRule="exact" w:val="254"/>
          <w:jc w:val="center"/>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auto"/>
          </w:tcPr>
          <w:p w14:paraId="6C507A37" w14:textId="63290804" w:rsidR="00F65465" w:rsidRPr="00797BF6" w:rsidRDefault="00F65465" w:rsidP="00B81618">
            <w:pPr>
              <w:spacing w:line="240" w:lineRule="exact"/>
              <w:ind w:left="432" w:right="435"/>
              <w:jc w:val="center"/>
              <w:rPr>
                <w:rFonts w:ascii="Calibri" w:eastAsia="Calibri" w:hAnsi="Calibri" w:cs="Calibri"/>
                <w:b/>
                <w:w w:val="99"/>
                <w:sz w:val="20"/>
              </w:rPr>
            </w:pPr>
            <w:r>
              <w:rPr>
                <w:rFonts w:ascii="Calibri" w:eastAsia="Calibri" w:hAnsi="Calibri" w:cs="Calibri"/>
                <w:b/>
                <w:w w:val="99"/>
                <w:sz w:val="20"/>
              </w:rPr>
              <w:t xml:space="preserve">Consulting Entity </w:t>
            </w:r>
          </w:p>
        </w:tc>
      </w:tr>
      <w:tr w:rsidR="00F65465" w:rsidRPr="00797BF6" w14:paraId="6050106C" w14:textId="77777777" w:rsidTr="00F65465">
        <w:trPr>
          <w:trHeight w:hRule="exact" w:val="254"/>
          <w:jc w:val="center"/>
        </w:trPr>
        <w:tc>
          <w:tcPr>
            <w:tcW w:w="5000" w:type="pct"/>
            <w:gridSpan w:val="2"/>
            <w:tcBorders>
              <w:top w:val="single" w:sz="5" w:space="0" w:color="000000"/>
              <w:left w:val="single" w:sz="5" w:space="0" w:color="000000"/>
              <w:bottom w:val="single" w:sz="5" w:space="0" w:color="000000"/>
              <w:right w:val="single" w:sz="5" w:space="0" w:color="000000"/>
            </w:tcBorders>
            <w:shd w:val="clear" w:color="auto" w:fill="auto"/>
          </w:tcPr>
          <w:p w14:paraId="728480DA" w14:textId="22EF7DF1" w:rsidR="00F65465" w:rsidRDefault="00F65465" w:rsidP="00F65465">
            <w:pPr>
              <w:spacing w:line="240" w:lineRule="exact"/>
              <w:ind w:left="432" w:right="435"/>
              <w:rPr>
                <w:rFonts w:ascii="Calibri" w:eastAsia="Calibri" w:hAnsi="Calibri" w:cs="Calibri"/>
                <w:b/>
                <w:w w:val="99"/>
                <w:sz w:val="20"/>
              </w:rPr>
            </w:pPr>
            <w:r>
              <w:rPr>
                <w:rFonts w:asciiTheme="majorHAnsi" w:eastAsia="Calibri" w:hAnsiTheme="majorHAnsi" w:cstheme="majorHAnsi"/>
                <w:b/>
                <w:i/>
                <w:spacing w:val="-1"/>
                <w:sz w:val="20"/>
              </w:rPr>
              <w:t>Professional</w:t>
            </w:r>
            <w:r>
              <w:rPr>
                <w:rFonts w:asciiTheme="majorHAnsi" w:eastAsia="Calibri" w:hAnsiTheme="majorHAnsi" w:cstheme="majorHAnsi"/>
                <w:b/>
                <w:i/>
                <w:sz w:val="20"/>
              </w:rPr>
              <w:t xml:space="preserve"> experience</w:t>
            </w:r>
          </w:p>
        </w:tc>
      </w:tr>
      <w:tr w:rsidR="00F65465" w:rsidRPr="00797BF6" w14:paraId="5B6DD155" w14:textId="77777777" w:rsidTr="00F65465">
        <w:trPr>
          <w:trHeight w:hRule="exact" w:val="538"/>
          <w:jc w:val="center"/>
        </w:trPr>
        <w:tc>
          <w:tcPr>
            <w:tcW w:w="4356" w:type="pct"/>
            <w:tcBorders>
              <w:top w:val="single" w:sz="5" w:space="0" w:color="000000"/>
              <w:left w:val="single" w:sz="5" w:space="0" w:color="000000"/>
              <w:bottom w:val="single" w:sz="5" w:space="0" w:color="000000"/>
              <w:right w:val="single" w:sz="5" w:space="0" w:color="000000"/>
            </w:tcBorders>
            <w:shd w:val="clear" w:color="auto" w:fill="auto"/>
          </w:tcPr>
          <w:p w14:paraId="654D161D" w14:textId="45BA1A57" w:rsidR="00F65465" w:rsidRPr="009F2405" w:rsidRDefault="00F65465" w:rsidP="009F2405">
            <w:pPr>
              <w:pStyle w:val="Default"/>
              <w:spacing w:after="138"/>
              <w:ind w:left="274" w:right="282"/>
              <w:jc w:val="both"/>
              <w:rPr>
                <w:rFonts w:asciiTheme="majorHAnsi" w:eastAsia="Calibri" w:hAnsiTheme="majorHAnsi" w:cstheme="majorHAnsi"/>
                <w:i/>
                <w:spacing w:val="1"/>
                <w:sz w:val="20"/>
                <w:lang w:val="en-US"/>
              </w:rPr>
            </w:pPr>
            <w:r w:rsidRPr="00F65465">
              <w:rPr>
                <w:rFonts w:asciiTheme="majorHAnsi" w:eastAsia="Calibri" w:hAnsiTheme="majorHAnsi" w:cstheme="majorHAnsi"/>
                <w:i/>
                <w:spacing w:val="1"/>
                <w:sz w:val="20"/>
              </w:rPr>
              <w:t xml:space="preserve">at least </w:t>
            </w:r>
            <w:r w:rsidR="009F4B4A">
              <w:rPr>
                <w:rFonts w:asciiTheme="majorHAnsi" w:eastAsia="Calibri" w:hAnsiTheme="majorHAnsi" w:cstheme="majorHAnsi"/>
                <w:i/>
                <w:spacing w:val="1"/>
                <w:sz w:val="20"/>
                <w:lang w:val="ka-GE"/>
              </w:rPr>
              <w:t>3</w:t>
            </w:r>
            <w:r w:rsidRPr="00F65465">
              <w:rPr>
                <w:rFonts w:asciiTheme="majorHAnsi" w:eastAsia="Calibri" w:hAnsiTheme="majorHAnsi" w:cstheme="majorHAnsi"/>
                <w:i/>
                <w:spacing w:val="1"/>
                <w:sz w:val="20"/>
              </w:rPr>
              <w:t xml:space="preserve"> years experience in pe</w:t>
            </w:r>
            <w:r w:rsidR="009F2405">
              <w:rPr>
                <w:rFonts w:asciiTheme="majorHAnsi" w:eastAsia="Calibri" w:hAnsiTheme="majorHAnsi" w:cstheme="majorHAnsi"/>
                <w:i/>
                <w:spacing w:val="1"/>
                <w:sz w:val="20"/>
              </w:rPr>
              <w:t>rforming of economic analyses</w:t>
            </w:r>
            <w:r w:rsidR="009F2405">
              <w:rPr>
                <w:rFonts w:asciiTheme="majorHAnsi" w:eastAsia="Calibri" w:hAnsiTheme="majorHAnsi" w:cstheme="majorHAnsi"/>
                <w:i/>
                <w:spacing w:val="1"/>
                <w:sz w:val="20"/>
                <w:lang w:val="ka-GE"/>
              </w:rPr>
              <w:t xml:space="preserve"> (</w:t>
            </w:r>
            <w:r w:rsidR="009F2405">
              <w:rPr>
                <w:rFonts w:asciiTheme="majorHAnsi" w:eastAsia="Calibri" w:hAnsiTheme="majorHAnsi" w:cstheme="majorHAnsi"/>
                <w:i/>
                <w:spacing w:val="1"/>
                <w:sz w:val="20"/>
                <w:lang w:val="en-US"/>
              </w:rPr>
              <w:t xml:space="preserve">feasibility studies, cost-benefits analyses, </w:t>
            </w:r>
            <w:proofErr w:type="spellStart"/>
            <w:r w:rsidR="009F2405">
              <w:rPr>
                <w:rFonts w:asciiTheme="majorHAnsi" w:eastAsia="Calibri" w:hAnsiTheme="majorHAnsi" w:cstheme="majorHAnsi"/>
                <w:i/>
                <w:spacing w:val="1"/>
                <w:sz w:val="20"/>
                <w:lang w:val="en-US"/>
              </w:rPr>
              <w:t>etc</w:t>
            </w:r>
            <w:proofErr w:type="spellEnd"/>
            <w:r w:rsidR="009F2405">
              <w:rPr>
                <w:rFonts w:asciiTheme="majorHAnsi" w:eastAsia="Calibri" w:hAnsiTheme="majorHAnsi" w:cstheme="majorHAnsi"/>
                <w:i/>
                <w:spacing w:val="1"/>
                <w:sz w:val="20"/>
                <w:lang w:val="en-US"/>
              </w:rPr>
              <w:t>) in field of agriculture</w:t>
            </w:r>
          </w:p>
        </w:tc>
        <w:tc>
          <w:tcPr>
            <w:tcW w:w="644" w:type="pct"/>
            <w:tcBorders>
              <w:top w:val="single" w:sz="5" w:space="0" w:color="000000"/>
              <w:left w:val="single" w:sz="5" w:space="0" w:color="000000"/>
              <w:bottom w:val="single" w:sz="5" w:space="0" w:color="000000"/>
              <w:right w:val="single" w:sz="5" w:space="0" w:color="000000"/>
            </w:tcBorders>
            <w:shd w:val="clear" w:color="auto" w:fill="auto"/>
          </w:tcPr>
          <w:p w14:paraId="5956364B" w14:textId="256171D2" w:rsidR="00F65465" w:rsidRPr="00797BF6" w:rsidRDefault="00F65465" w:rsidP="00B81618">
            <w:pPr>
              <w:spacing w:line="240" w:lineRule="exact"/>
              <w:ind w:left="432" w:right="435"/>
              <w:jc w:val="center"/>
              <w:rPr>
                <w:rFonts w:ascii="Calibri" w:eastAsia="Calibri" w:hAnsi="Calibri" w:cs="Calibri"/>
                <w:b/>
                <w:w w:val="99"/>
                <w:sz w:val="20"/>
              </w:rPr>
            </w:pPr>
            <w:r>
              <w:rPr>
                <w:rFonts w:ascii="Calibri" w:eastAsia="Calibri" w:hAnsi="Calibri" w:cs="Calibri"/>
                <w:b/>
                <w:w w:val="99"/>
                <w:sz w:val="20"/>
              </w:rPr>
              <w:t>20</w:t>
            </w:r>
          </w:p>
        </w:tc>
      </w:tr>
      <w:tr w:rsidR="00903CA2" w:rsidRPr="00797BF6" w14:paraId="3966070A" w14:textId="77777777" w:rsidTr="00F65465">
        <w:trPr>
          <w:trHeight w:hRule="exact" w:val="254"/>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057D77B5" w14:textId="745A43F0" w:rsidR="00903CA2" w:rsidRPr="00903CA2" w:rsidRDefault="00903CA2" w:rsidP="00BA326F">
            <w:pPr>
              <w:spacing w:line="240" w:lineRule="exact"/>
              <w:ind w:left="3390" w:right="3359"/>
              <w:jc w:val="center"/>
              <w:rPr>
                <w:rFonts w:asciiTheme="majorHAnsi" w:eastAsia="Calibri" w:hAnsiTheme="majorHAnsi" w:cstheme="majorHAnsi"/>
              </w:rPr>
            </w:pPr>
            <w:r w:rsidRPr="00903CA2">
              <w:rPr>
                <w:rFonts w:asciiTheme="majorHAnsi" w:eastAsia="Calibri" w:hAnsiTheme="majorHAnsi" w:cstheme="majorHAnsi"/>
                <w:b/>
                <w:spacing w:val="1"/>
                <w:w w:val="99"/>
                <w:sz w:val="20"/>
              </w:rPr>
              <w:t>E</w:t>
            </w:r>
            <w:r w:rsidRPr="00903CA2">
              <w:rPr>
                <w:rFonts w:asciiTheme="majorHAnsi" w:eastAsia="Calibri" w:hAnsiTheme="majorHAnsi" w:cstheme="majorHAnsi"/>
                <w:b/>
                <w:w w:val="99"/>
                <w:sz w:val="20"/>
              </w:rPr>
              <w:t>x</w:t>
            </w:r>
            <w:r w:rsidRPr="00903CA2">
              <w:rPr>
                <w:rFonts w:asciiTheme="majorHAnsi" w:eastAsia="Calibri" w:hAnsiTheme="majorHAnsi" w:cstheme="majorHAnsi"/>
                <w:b/>
                <w:spacing w:val="1"/>
                <w:w w:val="99"/>
                <w:sz w:val="20"/>
              </w:rPr>
              <w:t>pert</w:t>
            </w:r>
            <w:r w:rsidR="00F65465">
              <w:rPr>
                <w:rFonts w:asciiTheme="majorHAnsi" w:eastAsia="Calibri" w:hAnsiTheme="majorHAnsi" w:cstheme="majorHAnsi"/>
                <w:b/>
                <w:spacing w:val="1"/>
                <w:w w:val="99"/>
                <w:sz w:val="20"/>
              </w:rPr>
              <w:t>s</w:t>
            </w:r>
          </w:p>
        </w:tc>
      </w:tr>
      <w:tr w:rsidR="00903CA2" w:rsidRPr="00797BF6" w14:paraId="2A1492B2" w14:textId="77777777" w:rsidTr="00F65465">
        <w:trPr>
          <w:trHeight w:hRule="exact" w:val="254"/>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1A28CB86" w14:textId="4100692B" w:rsidR="00903CA2" w:rsidRPr="00903CA2" w:rsidRDefault="00903CA2" w:rsidP="00B81618">
            <w:pPr>
              <w:spacing w:line="240" w:lineRule="exact"/>
              <w:ind w:left="100"/>
              <w:rPr>
                <w:rFonts w:asciiTheme="majorHAnsi" w:eastAsia="Calibri" w:hAnsiTheme="majorHAnsi" w:cstheme="majorHAnsi"/>
              </w:rPr>
            </w:pPr>
            <w:r w:rsidRPr="00903CA2">
              <w:rPr>
                <w:rFonts w:asciiTheme="majorHAnsi" w:eastAsia="Calibri" w:hAnsiTheme="majorHAnsi" w:cstheme="majorHAnsi"/>
                <w:b/>
                <w:i/>
                <w:sz w:val="20"/>
              </w:rPr>
              <w:t xml:space="preserve">( </w:t>
            </w:r>
            <w:r w:rsidRPr="00903CA2">
              <w:rPr>
                <w:rFonts w:asciiTheme="majorHAnsi" w:eastAsia="Calibri" w:hAnsiTheme="majorHAnsi" w:cstheme="majorHAnsi"/>
                <w:b/>
                <w:i/>
                <w:spacing w:val="1"/>
                <w:sz w:val="20"/>
              </w:rPr>
              <w:t>M</w:t>
            </w:r>
            <w:r w:rsidRPr="00903CA2">
              <w:rPr>
                <w:rFonts w:asciiTheme="majorHAnsi" w:eastAsia="Calibri" w:hAnsiTheme="majorHAnsi" w:cstheme="majorHAnsi"/>
                <w:b/>
                <w:i/>
                <w:sz w:val="20"/>
              </w:rPr>
              <w:t>ax</w:t>
            </w:r>
            <w:r w:rsidRPr="00903CA2">
              <w:rPr>
                <w:rFonts w:asciiTheme="majorHAnsi" w:eastAsia="Calibri" w:hAnsiTheme="majorHAnsi" w:cstheme="majorHAnsi"/>
                <w:b/>
                <w:i/>
                <w:spacing w:val="-4"/>
                <w:sz w:val="20"/>
              </w:rPr>
              <w:t xml:space="preserve"> </w:t>
            </w:r>
            <w:r w:rsidR="00F65465">
              <w:rPr>
                <w:rFonts w:asciiTheme="majorHAnsi" w:eastAsia="Calibri" w:hAnsiTheme="majorHAnsi" w:cstheme="majorHAnsi"/>
                <w:b/>
                <w:i/>
                <w:sz w:val="20"/>
              </w:rPr>
              <w:t>6</w:t>
            </w:r>
            <w:r w:rsidRPr="00903CA2">
              <w:rPr>
                <w:rFonts w:asciiTheme="majorHAnsi" w:eastAsia="Calibri" w:hAnsiTheme="majorHAnsi" w:cstheme="majorHAnsi"/>
                <w:b/>
                <w:i/>
                <w:sz w:val="20"/>
              </w:rPr>
              <w:t>0</w:t>
            </w:r>
            <w:r w:rsidRPr="00903CA2">
              <w:rPr>
                <w:rFonts w:asciiTheme="majorHAnsi" w:eastAsia="Calibri" w:hAnsiTheme="majorHAnsi" w:cstheme="majorHAnsi"/>
                <w:b/>
                <w:i/>
                <w:spacing w:val="-2"/>
                <w:sz w:val="20"/>
              </w:rPr>
              <w:t xml:space="preserve"> </w:t>
            </w:r>
            <w:r w:rsidRPr="00903CA2">
              <w:rPr>
                <w:rFonts w:asciiTheme="majorHAnsi" w:eastAsia="Calibri" w:hAnsiTheme="majorHAnsi" w:cstheme="majorHAnsi"/>
                <w:b/>
                <w:i/>
                <w:sz w:val="20"/>
              </w:rPr>
              <w:t>p</w:t>
            </w:r>
            <w:r w:rsidRPr="00903CA2">
              <w:rPr>
                <w:rFonts w:asciiTheme="majorHAnsi" w:eastAsia="Calibri" w:hAnsiTheme="majorHAnsi" w:cstheme="majorHAnsi"/>
                <w:b/>
                <w:i/>
                <w:spacing w:val="1"/>
                <w:sz w:val="20"/>
              </w:rPr>
              <w:t>o</w:t>
            </w:r>
            <w:r w:rsidRPr="00903CA2">
              <w:rPr>
                <w:rFonts w:asciiTheme="majorHAnsi" w:eastAsia="Calibri" w:hAnsiTheme="majorHAnsi" w:cstheme="majorHAnsi"/>
                <w:b/>
                <w:i/>
                <w:spacing w:val="-1"/>
                <w:sz w:val="20"/>
              </w:rPr>
              <w:t>i</w:t>
            </w:r>
            <w:r w:rsidRPr="00903CA2">
              <w:rPr>
                <w:rFonts w:asciiTheme="majorHAnsi" w:eastAsia="Calibri" w:hAnsiTheme="majorHAnsi" w:cstheme="majorHAnsi"/>
                <w:b/>
                <w:i/>
                <w:spacing w:val="1"/>
                <w:sz w:val="20"/>
              </w:rPr>
              <w:t>n</w:t>
            </w:r>
            <w:r w:rsidRPr="00903CA2">
              <w:rPr>
                <w:rFonts w:asciiTheme="majorHAnsi" w:eastAsia="Calibri" w:hAnsiTheme="majorHAnsi" w:cstheme="majorHAnsi"/>
                <w:b/>
                <w:i/>
                <w:sz w:val="20"/>
              </w:rPr>
              <w:t>ts</w:t>
            </w:r>
            <w:r w:rsidRPr="00903CA2">
              <w:rPr>
                <w:rFonts w:asciiTheme="majorHAnsi" w:eastAsia="Calibri" w:hAnsiTheme="majorHAnsi" w:cstheme="majorHAnsi"/>
                <w:b/>
                <w:i/>
                <w:spacing w:val="-4"/>
                <w:sz w:val="20"/>
              </w:rPr>
              <w:t xml:space="preserve"> </w:t>
            </w:r>
            <w:r w:rsidRPr="00903CA2">
              <w:rPr>
                <w:rFonts w:asciiTheme="majorHAnsi" w:eastAsia="Calibri" w:hAnsiTheme="majorHAnsi" w:cstheme="majorHAnsi"/>
                <w:b/>
                <w:i/>
                <w:sz w:val="20"/>
              </w:rPr>
              <w:t>)</w:t>
            </w:r>
          </w:p>
        </w:tc>
      </w:tr>
      <w:tr w:rsidR="00F65465" w:rsidRPr="00797BF6" w14:paraId="7FC72606" w14:textId="77777777" w:rsidTr="00F65465">
        <w:trPr>
          <w:trHeight w:hRule="exact" w:val="254"/>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7DE61BD8" w14:textId="0261CC6A" w:rsidR="00F65465" w:rsidRPr="00903CA2" w:rsidRDefault="00F65465" w:rsidP="00F65465">
            <w:pPr>
              <w:spacing w:line="240" w:lineRule="exact"/>
              <w:ind w:left="100"/>
              <w:jc w:val="center"/>
              <w:rPr>
                <w:rFonts w:asciiTheme="majorHAnsi" w:eastAsia="Calibri" w:hAnsiTheme="majorHAnsi" w:cstheme="majorHAnsi"/>
                <w:b/>
                <w:i/>
                <w:sz w:val="20"/>
              </w:rPr>
            </w:pPr>
            <w:r>
              <w:rPr>
                <w:rFonts w:asciiTheme="majorHAnsi" w:eastAsia="Calibri" w:hAnsiTheme="majorHAnsi" w:cstheme="majorHAnsi"/>
                <w:b/>
                <w:spacing w:val="1"/>
                <w:w w:val="99"/>
                <w:sz w:val="20"/>
              </w:rPr>
              <w:t xml:space="preserve">Leading </w:t>
            </w:r>
            <w:r w:rsidRPr="00903CA2">
              <w:rPr>
                <w:rFonts w:asciiTheme="majorHAnsi" w:eastAsia="Calibri" w:hAnsiTheme="majorHAnsi" w:cstheme="majorHAnsi"/>
                <w:b/>
                <w:spacing w:val="1"/>
                <w:w w:val="99"/>
                <w:sz w:val="20"/>
              </w:rPr>
              <w:t>E</w:t>
            </w:r>
            <w:r w:rsidRPr="00903CA2">
              <w:rPr>
                <w:rFonts w:asciiTheme="majorHAnsi" w:eastAsia="Calibri" w:hAnsiTheme="majorHAnsi" w:cstheme="majorHAnsi"/>
                <w:b/>
                <w:w w:val="99"/>
                <w:sz w:val="20"/>
              </w:rPr>
              <w:t>x</w:t>
            </w:r>
            <w:r w:rsidRPr="00903CA2">
              <w:rPr>
                <w:rFonts w:asciiTheme="majorHAnsi" w:eastAsia="Calibri" w:hAnsiTheme="majorHAnsi" w:cstheme="majorHAnsi"/>
                <w:b/>
                <w:spacing w:val="1"/>
                <w:w w:val="99"/>
                <w:sz w:val="20"/>
              </w:rPr>
              <w:t>pert</w:t>
            </w:r>
            <w:r>
              <w:rPr>
                <w:rFonts w:asciiTheme="majorHAnsi" w:eastAsia="Calibri" w:hAnsiTheme="majorHAnsi" w:cstheme="majorHAnsi"/>
                <w:b/>
                <w:spacing w:val="1"/>
                <w:w w:val="99"/>
                <w:sz w:val="20"/>
              </w:rPr>
              <w:t xml:space="preserve"> in Agriculture Economics</w:t>
            </w:r>
          </w:p>
        </w:tc>
      </w:tr>
      <w:tr w:rsidR="00903CA2" w:rsidRPr="00797BF6" w14:paraId="669BFE76" w14:textId="77777777" w:rsidTr="00F65465">
        <w:trPr>
          <w:trHeight w:hRule="exact" w:val="907"/>
          <w:jc w:val="center"/>
        </w:trPr>
        <w:tc>
          <w:tcPr>
            <w:tcW w:w="4356" w:type="pct"/>
            <w:tcBorders>
              <w:top w:val="single" w:sz="5" w:space="0" w:color="000000"/>
              <w:left w:val="single" w:sz="5" w:space="0" w:color="000000"/>
              <w:bottom w:val="single" w:sz="5" w:space="0" w:color="000000"/>
              <w:right w:val="single" w:sz="5" w:space="0" w:color="000000"/>
            </w:tcBorders>
          </w:tcPr>
          <w:p w14:paraId="724C8749" w14:textId="4558DED3" w:rsidR="00903CA2" w:rsidRPr="00903CA2" w:rsidRDefault="00903CA2" w:rsidP="00B81618">
            <w:pPr>
              <w:ind w:left="100"/>
              <w:rPr>
                <w:rFonts w:asciiTheme="majorHAnsi" w:eastAsia="Calibri" w:hAnsiTheme="majorHAnsi" w:cstheme="majorHAnsi"/>
              </w:rPr>
            </w:pPr>
            <w:r w:rsidRPr="00903CA2">
              <w:rPr>
                <w:rFonts w:asciiTheme="majorHAnsi" w:eastAsia="Calibri" w:hAnsiTheme="majorHAnsi" w:cstheme="majorHAnsi"/>
                <w:b/>
                <w:i/>
                <w:spacing w:val="-1"/>
                <w:sz w:val="20"/>
              </w:rPr>
              <w:t>Q</w:t>
            </w:r>
            <w:r w:rsidRPr="00903CA2">
              <w:rPr>
                <w:rFonts w:asciiTheme="majorHAnsi" w:eastAsia="Calibri" w:hAnsiTheme="majorHAnsi" w:cstheme="majorHAnsi"/>
                <w:b/>
                <w:i/>
                <w:spacing w:val="1"/>
                <w:sz w:val="20"/>
              </w:rPr>
              <w:t>u</w:t>
            </w:r>
            <w:r w:rsidRPr="00903CA2">
              <w:rPr>
                <w:rFonts w:asciiTheme="majorHAnsi" w:eastAsia="Calibri" w:hAnsiTheme="majorHAnsi" w:cstheme="majorHAnsi"/>
                <w:b/>
                <w:i/>
                <w:sz w:val="20"/>
              </w:rPr>
              <w:t>a</w:t>
            </w:r>
            <w:r w:rsidRPr="00903CA2">
              <w:rPr>
                <w:rFonts w:asciiTheme="majorHAnsi" w:eastAsia="Calibri" w:hAnsiTheme="majorHAnsi" w:cstheme="majorHAnsi"/>
                <w:b/>
                <w:i/>
                <w:spacing w:val="-1"/>
                <w:sz w:val="20"/>
              </w:rPr>
              <w:t>l</w:t>
            </w:r>
            <w:r w:rsidRPr="00903CA2">
              <w:rPr>
                <w:rFonts w:asciiTheme="majorHAnsi" w:eastAsia="Calibri" w:hAnsiTheme="majorHAnsi" w:cstheme="majorHAnsi"/>
                <w:b/>
                <w:i/>
                <w:spacing w:val="2"/>
                <w:sz w:val="20"/>
              </w:rPr>
              <w:t>i</w:t>
            </w:r>
            <w:r w:rsidRPr="00903CA2">
              <w:rPr>
                <w:rFonts w:asciiTheme="majorHAnsi" w:eastAsia="Calibri" w:hAnsiTheme="majorHAnsi" w:cstheme="majorHAnsi"/>
                <w:b/>
                <w:i/>
                <w:spacing w:val="-1"/>
                <w:sz w:val="20"/>
              </w:rPr>
              <w:t>fi</w:t>
            </w:r>
            <w:r w:rsidRPr="00903CA2">
              <w:rPr>
                <w:rFonts w:asciiTheme="majorHAnsi" w:eastAsia="Calibri" w:hAnsiTheme="majorHAnsi" w:cstheme="majorHAnsi"/>
                <w:b/>
                <w:i/>
                <w:sz w:val="20"/>
              </w:rPr>
              <w:t>ca</w:t>
            </w:r>
            <w:r w:rsidRPr="00903CA2">
              <w:rPr>
                <w:rFonts w:asciiTheme="majorHAnsi" w:eastAsia="Calibri" w:hAnsiTheme="majorHAnsi" w:cstheme="majorHAnsi"/>
                <w:b/>
                <w:i/>
                <w:spacing w:val="3"/>
                <w:sz w:val="20"/>
              </w:rPr>
              <w:t>t</w:t>
            </w:r>
            <w:r w:rsidRPr="00903CA2">
              <w:rPr>
                <w:rFonts w:asciiTheme="majorHAnsi" w:eastAsia="Calibri" w:hAnsiTheme="majorHAnsi" w:cstheme="majorHAnsi"/>
                <w:b/>
                <w:i/>
                <w:spacing w:val="-1"/>
                <w:sz w:val="20"/>
              </w:rPr>
              <w:t>i</w:t>
            </w:r>
            <w:r w:rsidRPr="00903CA2">
              <w:rPr>
                <w:rFonts w:asciiTheme="majorHAnsi" w:eastAsia="Calibri" w:hAnsiTheme="majorHAnsi" w:cstheme="majorHAnsi"/>
                <w:b/>
                <w:i/>
                <w:spacing w:val="1"/>
                <w:sz w:val="20"/>
              </w:rPr>
              <w:t>on</w:t>
            </w:r>
            <w:r w:rsidRPr="00903CA2">
              <w:rPr>
                <w:rFonts w:asciiTheme="majorHAnsi" w:eastAsia="Calibri" w:hAnsiTheme="majorHAnsi" w:cstheme="majorHAnsi"/>
                <w:b/>
                <w:i/>
                <w:sz w:val="20"/>
              </w:rPr>
              <w:t>s</w:t>
            </w:r>
            <w:r w:rsidRPr="00903CA2">
              <w:rPr>
                <w:rFonts w:asciiTheme="majorHAnsi" w:eastAsia="Calibri" w:hAnsiTheme="majorHAnsi" w:cstheme="majorHAnsi"/>
                <w:b/>
                <w:i/>
                <w:spacing w:val="-11"/>
                <w:sz w:val="20"/>
              </w:rPr>
              <w:t xml:space="preserve"> </w:t>
            </w:r>
          </w:p>
          <w:p w14:paraId="626ACFF2" w14:textId="2EC58A2A" w:rsidR="00EE5C11" w:rsidRDefault="00903CA2" w:rsidP="006B054D">
            <w:pPr>
              <w:pStyle w:val="Default"/>
              <w:spacing w:after="138"/>
              <w:ind w:left="274" w:right="282"/>
              <w:jc w:val="both"/>
              <w:rPr>
                <w:rFonts w:asciiTheme="majorHAnsi" w:eastAsia="Calibri" w:hAnsiTheme="majorHAnsi" w:cstheme="majorHAnsi"/>
                <w:i/>
                <w:sz w:val="20"/>
              </w:rPr>
            </w:pPr>
            <w:r w:rsidRPr="00903CA2">
              <w:rPr>
                <w:rFonts w:asciiTheme="majorHAnsi" w:eastAsia="Calibri" w:hAnsiTheme="majorHAnsi" w:cstheme="majorHAnsi"/>
                <w:i/>
                <w:sz w:val="20"/>
              </w:rPr>
              <w:t>A</w:t>
            </w:r>
            <w:r w:rsidRPr="00903CA2">
              <w:rPr>
                <w:rFonts w:asciiTheme="majorHAnsi" w:eastAsia="Calibri" w:hAnsiTheme="majorHAnsi" w:cstheme="majorHAnsi"/>
                <w:i/>
                <w:spacing w:val="1"/>
                <w:sz w:val="20"/>
              </w:rPr>
              <w:t>dequac</w:t>
            </w:r>
            <w:r w:rsidRPr="00903CA2">
              <w:rPr>
                <w:rFonts w:asciiTheme="majorHAnsi" w:eastAsia="Calibri" w:hAnsiTheme="majorHAnsi" w:cstheme="majorHAnsi"/>
                <w:i/>
                <w:sz w:val="20"/>
              </w:rPr>
              <w:t>y</w:t>
            </w:r>
            <w:r w:rsidRPr="00903CA2">
              <w:rPr>
                <w:rFonts w:asciiTheme="majorHAnsi" w:eastAsia="Calibri" w:hAnsiTheme="majorHAnsi" w:cstheme="majorHAnsi"/>
                <w:i/>
                <w:spacing w:val="-8"/>
                <w:sz w:val="20"/>
              </w:rPr>
              <w:t xml:space="preserve"> </w:t>
            </w:r>
            <w:r w:rsidRPr="00903CA2">
              <w:rPr>
                <w:rFonts w:asciiTheme="majorHAnsi" w:eastAsia="Calibri" w:hAnsiTheme="majorHAnsi" w:cstheme="majorHAnsi"/>
                <w:i/>
                <w:spacing w:val="1"/>
                <w:sz w:val="20"/>
              </w:rPr>
              <w:t>o</w:t>
            </w:r>
            <w:r w:rsidRPr="00903CA2">
              <w:rPr>
                <w:rFonts w:asciiTheme="majorHAnsi" w:eastAsia="Calibri" w:hAnsiTheme="majorHAnsi" w:cstheme="majorHAnsi"/>
                <w:i/>
                <w:sz w:val="20"/>
              </w:rPr>
              <w:t>f</w:t>
            </w:r>
            <w:r w:rsidRPr="00903CA2">
              <w:rPr>
                <w:rFonts w:asciiTheme="majorHAnsi" w:eastAsia="Calibri" w:hAnsiTheme="majorHAnsi" w:cstheme="majorHAnsi"/>
                <w:i/>
                <w:spacing w:val="-2"/>
                <w:sz w:val="20"/>
              </w:rPr>
              <w:t xml:space="preserve"> e</w:t>
            </w:r>
            <w:r w:rsidRPr="00903CA2">
              <w:rPr>
                <w:rFonts w:asciiTheme="majorHAnsi" w:eastAsia="Calibri" w:hAnsiTheme="majorHAnsi" w:cstheme="majorHAnsi"/>
                <w:i/>
                <w:spacing w:val="1"/>
                <w:sz w:val="20"/>
              </w:rPr>
              <w:t>d</w:t>
            </w:r>
            <w:r w:rsidRPr="00903CA2">
              <w:rPr>
                <w:rFonts w:asciiTheme="majorHAnsi" w:eastAsia="Calibri" w:hAnsiTheme="majorHAnsi" w:cstheme="majorHAnsi"/>
                <w:i/>
                <w:spacing w:val="-2"/>
                <w:sz w:val="20"/>
              </w:rPr>
              <w:t>u</w:t>
            </w:r>
            <w:r w:rsidRPr="00903CA2">
              <w:rPr>
                <w:rFonts w:asciiTheme="majorHAnsi" w:eastAsia="Calibri" w:hAnsiTheme="majorHAnsi" w:cstheme="majorHAnsi"/>
                <w:i/>
                <w:spacing w:val="1"/>
                <w:sz w:val="20"/>
              </w:rPr>
              <w:t>ca</w:t>
            </w:r>
            <w:r w:rsidRPr="00903CA2">
              <w:rPr>
                <w:rFonts w:asciiTheme="majorHAnsi" w:eastAsia="Calibri" w:hAnsiTheme="majorHAnsi" w:cstheme="majorHAnsi"/>
                <w:i/>
                <w:sz w:val="20"/>
              </w:rPr>
              <w:t>ti</w:t>
            </w:r>
            <w:r w:rsidRPr="00903CA2">
              <w:rPr>
                <w:rFonts w:asciiTheme="majorHAnsi" w:eastAsia="Calibri" w:hAnsiTheme="majorHAnsi" w:cstheme="majorHAnsi"/>
                <w:i/>
                <w:spacing w:val="1"/>
                <w:sz w:val="20"/>
              </w:rPr>
              <w:t>ona</w:t>
            </w:r>
            <w:r w:rsidRPr="00903CA2">
              <w:rPr>
                <w:rFonts w:asciiTheme="majorHAnsi" w:eastAsia="Calibri" w:hAnsiTheme="majorHAnsi" w:cstheme="majorHAnsi"/>
                <w:i/>
                <w:sz w:val="20"/>
              </w:rPr>
              <w:t>l</w:t>
            </w:r>
            <w:r w:rsidRPr="00903CA2">
              <w:rPr>
                <w:rFonts w:asciiTheme="majorHAnsi" w:eastAsia="Calibri" w:hAnsiTheme="majorHAnsi" w:cstheme="majorHAnsi"/>
                <w:i/>
                <w:spacing w:val="-12"/>
                <w:sz w:val="20"/>
              </w:rPr>
              <w:t xml:space="preserve"> </w:t>
            </w:r>
            <w:r w:rsidRPr="00903CA2">
              <w:rPr>
                <w:rFonts w:asciiTheme="majorHAnsi" w:eastAsia="Calibri" w:hAnsiTheme="majorHAnsi" w:cstheme="majorHAnsi"/>
                <w:i/>
                <w:spacing w:val="1"/>
                <w:sz w:val="20"/>
              </w:rPr>
              <w:t>bac</w:t>
            </w:r>
            <w:r w:rsidRPr="00903CA2">
              <w:rPr>
                <w:rFonts w:asciiTheme="majorHAnsi" w:eastAsia="Calibri" w:hAnsiTheme="majorHAnsi" w:cstheme="majorHAnsi"/>
                <w:i/>
                <w:spacing w:val="-2"/>
                <w:sz w:val="20"/>
              </w:rPr>
              <w:t>k</w:t>
            </w:r>
            <w:r w:rsidRPr="00903CA2">
              <w:rPr>
                <w:rFonts w:asciiTheme="majorHAnsi" w:eastAsia="Calibri" w:hAnsiTheme="majorHAnsi" w:cstheme="majorHAnsi"/>
                <w:i/>
                <w:spacing w:val="1"/>
                <w:sz w:val="20"/>
              </w:rPr>
              <w:t>g</w:t>
            </w:r>
            <w:r w:rsidRPr="00903CA2">
              <w:rPr>
                <w:rFonts w:asciiTheme="majorHAnsi" w:eastAsia="Calibri" w:hAnsiTheme="majorHAnsi" w:cstheme="majorHAnsi"/>
                <w:i/>
                <w:spacing w:val="-1"/>
                <w:sz w:val="20"/>
              </w:rPr>
              <w:t>r</w:t>
            </w:r>
            <w:r w:rsidRPr="00903CA2">
              <w:rPr>
                <w:rFonts w:asciiTheme="majorHAnsi" w:eastAsia="Calibri" w:hAnsiTheme="majorHAnsi" w:cstheme="majorHAnsi"/>
                <w:i/>
                <w:spacing w:val="1"/>
                <w:sz w:val="20"/>
              </w:rPr>
              <w:t>oun</w:t>
            </w:r>
            <w:r w:rsidRPr="00903CA2">
              <w:rPr>
                <w:rFonts w:asciiTheme="majorHAnsi" w:eastAsia="Calibri" w:hAnsiTheme="majorHAnsi" w:cstheme="majorHAnsi"/>
                <w:i/>
                <w:sz w:val="20"/>
              </w:rPr>
              <w:t>d</w:t>
            </w:r>
            <w:r w:rsidR="00137ED1">
              <w:rPr>
                <w:rFonts w:asciiTheme="majorHAnsi" w:eastAsia="Calibri" w:hAnsiTheme="majorHAnsi" w:cstheme="majorHAnsi"/>
                <w:i/>
                <w:sz w:val="20"/>
              </w:rPr>
              <w:t xml:space="preserve"> and specialization</w:t>
            </w:r>
            <w:r w:rsidRPr="00903CA2">
              <w:rPr>
                <w:rFonts w:asciiTheme="majorHAnsi" w:eastAsia="Calibri" w:hAnsiTheme="majorHAnsi" w:cstheme="majorHAnsi"/>
                <w:i/>
                <w:spacing w:val="-9"/>
                <w:sz w:val="20"/>
              </w:rPr>
              <w:t xml:space="preserve"> </w:t>
            </w:r>
            <w:r w:rsidRPr="00903CA2">
              <w:rPr>
                <w:rFonts w:asciiTheme="majorHAnsi" w:eastAsia="Calibri" w:hAnsiTheme="majorHAnsi" w:cstheme="majorHAnsi"/>
                <w:i/>
                <w:spacing w:val="-1"/>
                <w:sz w:val="20"/>
              </w:rPr>
              <w:t>f</w:t>
            </w:r>
            <w:r w:rsidRPr="00903CA2">
              <w:rPr>
                <w:rFonts w:asciiTheme="majorHAnsi" w:eastAsia="Calibri" w:hAnsiTheme="majorHAnsi" w:cstheme="majorHAnsi"/>
                <w:i/>
                <w:spacing w:val="1"/>
                <w:sz w:val="20"/>
              </w:rPr>
              <w:t>o</w:t>
            </w:r>
            <w:r w:rsidRPr="00903CA2">
              <w:rPr>
                <w:rFonts w:asciiTheme="majorHAnsi" w:eastAsia="Calibri" w:hAnsiTheme="majorHAnsi" w:cstheme="majorHAnsi"/>
                <w:i/>
                <w:sz w:val="20"/>
              </w:rPr>
              <w:t>r</w:t>
            </w:r>
            <w:r w:rsidRPr="00903CA2">
              <w:rPr>
                <w:rFonts w:asciiTheme="majorHAnsi" w:eastAsia="Calibri" w:hAnsiTheme="majorHAnsi" w:cstheme="majorHAnsi"/>
                <w:i/>
                <w:spacing w:val="-3"/>
                <w:sz w:val="20"/>
              </w:rPr>
              <w:t xml:space="preserve"> </w:t>
            </w:r>
            <w:r w:rsidRPr="00903CA2">
              <w:rPr>
                <w:rFonts w:asciiTheme="majorHAnsi" w:eastAsia="Calibri" w:hAnsiTheme="majorHAnsi" w:cstheme="majorHAnsi"/>
                <w:i/>
                <w:sz w:val="20"/>
              </w:rPr>
              <w:t>t</w:t>
            </w:r>
            <w:r w:rsidRPr="00903CA2">
              <w:rPr>
                <w:rFonts w:asciiTheme="majorHAnsi" w:eastAsia="Calibri" w:hAnsiTheme="majorHAnsi" w:cstheme="majorHAnsi"/>
                <w:i/>
                <w:spacing w:val="1"/>
                <w:sz w:val="20"/>
              </w:rPr>
              <w:t>a</w:t>
            </w:r>
            <w:r w:rsidRPr="00903CA2">
              <w:rPr>
                <w:rFonts w:asciiTheme="majorHAnsi" w:eastAsia="Calibri" w:hAnsiTheme="majorHAnsi" w:cstheme="majorHAnsi"/>
                <w:i/>
                <w:spacing w:val="-1"/>
                <w:sz w:val="20"/>
              </w:rPr>
              <w:t>s</w:t>
            </w:r>
            <w:r w:rsidRPr="00903CA2">
              <w:rPr>
                <w:rFonts w:asciiTheme="majorHAnsi" w:eastAsia="Calibri" w:hAnsiTheme="majorHAnsi" w:cstheme="majorHAnsi"/>
                <w:i/>
                <w:spacing w:val="1"/>
                <w:sz w:val="20"/>
              </w:rPr>
              <w:t>k</w:t>
            </w:r>
            <w:r w:rsidRPr="00903CA2">
              <w:rPr>
                <w:rFonts w:asciiTheme="majorHAnsi" w:eastAsia="Calibri" w:hAnsiTheme="majorHAnsi" w:cstheme="majorHAnsi"/>
                <w:i/>
                <w:sz w:val="20"/>
              </w:rPr>
              <w:t xml:space="preserve">s </w:t>
            </w:r>
            <w:r w:rsidR="00DF3462">
              <w:rPr>
                <w:rFonts w:asciiTheme="majorHAnsi" w:eastAsia="Calibri" w:hAnsiTheme="majorHAnsi" w:cstheme="majorHAnsi"/>
                <w:i/>
                <w:sz w:val="20"/>
              </w:rPr>
              <w:t>(</w:t>
            </w:r>
            <w:r w:rsidR="00EE5C11">
              <w:rPr>
                <w:rFonts w:asciiTheme="majorHAnsi" w:eastAsia="Calibri" w:hAnsiTheme="majorHAnsi" w:cstheme="majorHAnsi"/>
                <w:i/>
                <w:sz w:val="20"/>
              </w:rPr>
              <w:t xml:space="preserve">master degree in </w:t>
            </w:r>
            <w:r w:rsidR="00F65465">
              <w:rPr>
                <w:rFonts w:asciiTheme="majorHAnsi" w:eastAsia="Calibri" w:hAnsiTheme="majorHAnsi" w:cstheme="majorHAnsi"/>
                <w:i/>
                <w:sz w:val="20"/>
              </w:rPr>
              <w:t>economy, agriculture</w:t>
            </w:r>
            <w:r w:rsidR="00137ED1">
              <w:rPr>
                <w:rFonts w:asciiTheme="majorHAnsi" w:eastAsia="Calibri" w:hAnsiTheme="majorHAnsi" w:cstheme="majorHAnsi"/>
                <w:i/>
                <w:sz w:val="20"/>
              </w:rPr>
              <w:t xml:space="preserve"> or relevant fields)</w:t>
            </w:r>
          </w:p>
          <w:p w14:paraId="7CEEE670" w14:textId="3477EF40" w:rsidR="00903CA2" w:rsidRPr="00DF3462" w:rsidRDefault="00903CA2" w:rsidP="00EE5C11">
            <w:pPr>
              <w:pStyle w:val="Default"/>
              <w:spacing w:after="138"/>
              <w:ind w:left="274" w:right="282"/>
              <w:jc w:val="both"/>
              <w:rPr>
                <w:rFonts w:asciiTheme="majorHAnsi" w:eastAsia="Calibri" w:hAnsiTheme="majorHAnsi" w:cstheme="majorHAnsi"/>
                <w:lang w:val="en-GB"/>
              </w:rPr>
            </w:pPr>
          </w:p>
        </w:tc>
        <w:tc>
          <w:tcPr>
            <w:tcW w:w="644" w:type="pct"/>
            <w:tcBorders>
              <w:top w:val="single" w:sz="5" w:space="0" w:color="000000"/>
              <w:left w:val="single" w:sz="5" w:space="0" w:color="000000"/>
              <w:bottom w:val="single" w:sz="5" w:space="0" w:color="000000"/>
              <w:right w:val="single" w:sz="5" w:space="0" w:color="000000"/>
            </w:tcBorders>
          </w:tcPr>
          <w:p w14:paraId="740B5EAE" w14:textId="77777777" w:rsidR="00903CA2" w:rsidRPr="00797BF6" w:rsidRDefault="00903CA2" w:rsidP="00B81618">
            <w:pPr>
              <w:spacing w:line="200" w:lineRule="exact"/>
            </w:pPr>
          </w:p>
          <w:p w14:paraId="733C2D1F" w14:textId="7C881F82" w:rsidR="00903CA2" w:rsidRPr="00797BF6" w:rsidRDefault="00AB61FD" w:rsidP="00B81618">
            <w:pPr>
              <w:ind w:left="423" w:right="425"/>
              <w:jc w:val="center"/>
              <w:rPr>
                <w:rFonts w:ascii="Calibri" w:eastAsia="Calibri" w:hAnsi="Calibri" w:cs="Calibri"/>
              </w:rPr>
            </w:pPr>
            <w:r>
              <w:rPr>
                <w:rFonts w:ascii="Calibri" w:eastAsia="Calibri" w:hAnsi="Calibri" w:cs="Calibri"/>
                <w:w w:val="99"/>
                <w:sz w:val="20"/>
              </w:rPr>
              <w:t>10</w:t>
            </w:r>
          </w:p>
        </w:tc>
      </w:tr>
      <w:tr w:rsidR="00903CA2" w:rsidRPr="00797BF6" w14:paraId="1D28C48B" w14:textId="77777777" w:rsidTr="00F65465">
        <w:trPr>
          <w:trHeight w:hRule="exact" w:val="882"/>
          <w:jc w:val="center"/>
        </w:trPr>
        <w:tc>
          <w:tcPr>
            <w:tcW w:w="4356" w:type="pct"/>
            <w:tcBorders>
              <w:top w:val="single" w:sz="5" w:space="0" w:color="000000"/>
              <w:left w:val="single" w:sz="5" w:space="0" w:color="000000"/>
              <w:bottom w:val="single" w:sz="5" w:space="0" w:color="000000"/>
              <w:right w:val="single" w:sz="5" w:space="0" w:color="000000"/>
            </w:tcBorders>
          </w:tcPr>
          <w:p w14:paraId="097DECFB" w14:textId="1EDDA548" w:rsidR="00903CA2" w:rsidRPr="00903CA2" w:rsidRDefault="00F65465" w:rsidP="00B81618">
            <w:pPr>
              <w:ind w:left="100"/>
              <w:rPr>
                <w:rFonts w:asciiTheme="majorHAnsi" w:eastAsia="Calibri" w:hAnsiTheme="majorHAnsi" w:cstheme="majorHAnsi"/>
              </w:rPr>
            </w:pPr>
            <w:r>
              <w:rPr>
                <w:rFonts w:asciiTheme="majorHAnsi" w:eastAsia="Calibri" w:hAnsiTheme="majorHAnsi" w:cstheme="majorHAnsi"/>
                <w:b/>
                <w:i/>
                <w:spacing w:val="-1"/>
                <w:sz w:val="20"/>
              </w:rPr>
              <w:t>P</w:t>
            </w:r>
            <w:r w:rsidR="00903CA2" w:rsidRPr="00903CA2">
              <w:rPr>
                <w:rFonts w:asciiTheme="majorHAnsi" w:eastAsia="Calibri" w:hAnsiTheme="majorHAnsi" w:cstheme="majorHAnsi"/>
                <w:b/>
                <w:i/>
                <w:spacing w:val="-1"/>
                <w:sz w:val="20"/>
              </w:rPr>
              <w:t>r</w:t>
            </w:r>
            <w:r w:rsidR="00903CA2" w:rsidRPr="00903CA2">
              <w:rPr>
                <w:rFonts w:asciiTheme="majorHAnsi" w:eastAsia="Calibri" w:hAnsiTheme="majorHAnsi" w:cstheme="majorHAnsi"/>
                <w:b/>
                <w:i/>
                <w:spacing w:val="1"/>
                <w:sz w:val="20"/>
              </w:rPr>
              <w:t>o</w:t>
            </w:r>
            <w:r w:rsidR="00903CA2" w:rsidRPr="00903CA2">
              <w:rPr>
                <w:rFonts w:asciiTheme="majorHAnsi" w:eastAsia="Calibri" w:hAnsiTheme="majorHAnsi" w:cstheme="majorHAnsi"/>
                <w:b/>
                <w:i/>
                <w:spacing w:val="-1"/>
                <w:sz w:val="20"/>
              </w:rPr>
              <w:t>f</w:t>
            </w:r>
            <w:r w:rsidR="00903CA2" w:rsidRPr="00903CA2">
              <w:rPr>
                <w:rFonts w:asciiTheme="majorHAnsi" w:eastAsia="Calibri" w:hAnsiTheme="majorHAnsi" w:cstheme="majorHAnsi"/>
                <w:b/>
                <w:i/>
                <w:spacing w:val="1"/>
                <w:sz w:val="20"/>
              </w:rPr>
              <w:t>ess</w:t>
            </w:r>
            <w:r w:rsidR="00903CA2" w:rsidRPr="00903CA2">
              <w:rPr>
                <w:rFonts w:asciiTheme="majorHAnsi" w:eastAsia="Calibri" w:hAnsiTheme="majorHAnsi" w:cstheme="majorHAnsi"/>
                <w:b/>
                <w:i/>
                <w:spacing w:val="-1"/>
                <w:sz w:val="20"/>
              </w:rPr>
              <w:t>i</w:t>
            </w:r>
            <w:r w:rsidR="00903CA2" w:rsidRPr="00903CA2">
              <w:rPr>
                <w:rFonts w:asciiTheme="majorHAnsi" w:eastAsia="Calibri" w:hAnsiTheme="majorHAnsi" w:cstheme="majorHAnsi"/>
                <w:b/>
                <w:i/>
                <w:spacing w:val="1"/>
                <w:sz w:val="20"/>
              </w:rPr>
              <w:t>on</w:t>
            </w:r>
            <w:r w:rsidR="00903CA2" w:rsidRPr="00903CA2">
              <w:rPr>
                <w:rFonts w:asciiTheme="majorHAnsi" w:eastAsia="Calibri" w:hAnsiTheme="majorHAnsi" w:cstheme="majorHAnsi"/>
                <w:b/>
                <w:i/>
                <w:spacing w:val="3"/>
                <w:sz w:val="20"/>
              </w:rPr>
              <w:t>a</w:t>
            </w:r>
            <w:r w:rsidR="00903CA2" w:rsidRPr="00903CA2">
              <w:rPr>
                <w:rFonts w:asciiTheme="majorHAnsi" w:eastAsia="Calibri" w:hAnsiTheme="majorHAnsi" w:cstheme="majorHAnsi"/>
                <w:b/>
                <w:i/>
                <w:sz w:val="20"/>
              </w:rPr>
              <w:t>l</w:t>
            </w:r>
            <w:r w:rsidR="00903CA2" w:rsidRPr="00903CA2">
              <w:rPr>
                <w:rFonts w:asciiTheme="majorHAnsi" w:eastAsia="Calibri" w:hAnsiTheme="majorHAnsi" w:cstheme="majorHAnsi"/>
                <w:b/>
                <w:i/>
                <w:spacing w:val="-11"/>
                <w:sz w:val="20"/>
              </w:rPr>
              <w:t xml:space="preserve"> </w:t>
            </w:r>
            <w:r w:rsidR="00903CA2" w:rsidRPr="00903CA2">
              <w:rPr>
                <w:rFonts w:asciiTheme="majorHAnsi" w:eastAsia="Calibri" w:hAnsiTheme="majorHAnsi" w:cstheme="majorHAnsi"/>
                <w:b/>
                <w:i/>
                <w:spacing w:val="1"/>
                <w:sz w:val="20"/>
              </w:rPr>
              <w:t>e</w:t>
            </w:r>
            <w:r w:rsidR="00903CA2" w:rsidRPr="00903CA2">
              <w:rPr>
                <w:rFonts w:asciiTheme="majorHAnsi" w:eastAsia="Calibri" w:hAnsiTheme="majorHAnsi" w:cstheme="majorHAnsi"/>
                <w:b/>
                <w:i/>
                <w:sz w:val="20"/>
              </w:rPr>
              <w:t>xp</w:t>
            </w:r>
            <w:r w:rsidR="00903CA2" w:rsidRPr="00903CA2">
              <w:rPr>
                <w:rFonts w:asciiTheme="majorHAnsi" w:eastAsia="Calibri" w:hAnsiTheme="majorHAnsi" w:cstheme="majorHAnsi"/>
                <w:b/>
                <w:i/>
                <w:spacing w:val="1"/>
                <w:sz w:val="20"/>
              </w:rPr>
              <w:t>e</w:t>
            </w:r>
            <w:r w:rsidR="00903CA2" w:rsidRPr="00903CA2">
              <w:rPr>
                <w:rFonts w:asciiTheme="majorHAnsi" w:eastAsia="Calibri" w:hAnsiTheme="majorHAnsi" w:cstheme="majorHAnsi"/>
                <w:b/>
                <w:i/>
                <w:spacing w:val="-1"/>
                <w:sz w:val="20"/>
              </w:rPr>
              <w:t>ri</w:t>
            </w:r>
            <w:r w:rsidR="00903CA2" w:rsidRPr="00903CA2">
              <w:rPr>
                <w:rFonts w:asciiTheme="majorHAnsi" w:eastAsia="Calibri" w:hAnsiTheme="majorHAnsi" w:cstheme="majorHAnsi"/>
                <w:b/>
                <w:i/>
                <w:spacing w:val="3"/>
                <w:sz w:val="20"/>
              </w:rPr>
              <w:t>e</w:t>
            </w:r>
            <w:r w:rsidR="00903CA2" w:rsidRPr="00903CA2">
              <w:rPr>
                <w:rFonts w:asciiTheme="majorHAnsi" w:eastAsia="Calibri" w:hAnsiTheme="majorHAnsi" w:cstheme="majorHAnsi"/>
                <w:b/>
                <w:i/>
                <w:spacing w:val="1"/>
                <w:sz w:val="20"/>
              </w:rPr>
              <w:t>n</w:t>
            </w:r>
            <w:r w:rsidR="00903CA2" w:rsidRPr="00903CA2">
              <w:rPr>
                <w:rFonts w:asciiTheme="majorHAnsi" w:eastAsia="Calibri" w:hAnsiTheme="majorHAnsi" w:cstheme="majorHAnsi"/>
                <w:b/>
                <w:i/>
                <w:sz w:val="20"/>
              </w:rPr>
              <w:t>ce</w:t>
            </w:r>
          </w:p>
          <w:p w14:paraId="6AD71DE8" w14:textId="4775DDB4" w:rsidR="00F65465" w:rsidRDefault="00F65465" w:rsidP="00EE5C11">
            <w:pPr>
              <w:pStyle w:val="Default"/>
              <w:ind w:left="274"/>
              <w:rPr>
                <w:rFonts w:asciiTheme="majorHAnsi" w:eastAsia="Calibri" w:hAnsiTheme="majorHAnsi" w:cstheme="majorHAnsi"/>
                <w:i/>
                <w:sz w:val="20"/>
              </w:rPr>
            </w:pPr>
            <w:r w:rsidRPr="00F65465">
              <w:rPr>
                <w:rFonts w:asciiTheme="majorHAnsi" w:eastAsia="Calibri" w:hAnsiTheme="majorHAnsi" w:cstheme="majorHAnsi"/>
                <w:i/>
                <w:sz w:val="20"/>
              </w:rPr>
              <w:t xml:space="preserve">at least </w:t>
            </w:r>
            <w:r w:rsidR="009F4B4A">
              <w:rPr>
                <w:rFonts w:asciiTheme="majorHAnsi" w:eastAsia="Calibri" w:hAnsiTheme="majorHAnsi" w:cstheme="majorHAnsi"/>
                <w:i/>
                <w:sz w:val="20"/>
              </w:rPr>
              <w:t>5</w:t>
            </w:r>
            <w:r w:rsidRPr="00F65465">
              <w:rPr>
                <w:rFonts w:asciiTheme="majorHAnsi" w:eastAsia="Calibri" w:hAnsiTheme="majorHAnsi" w:cstheme="majorHAnsi"/>
                <w:i/>
                <w:sz w:val="20"/>
              </w:rPr>
              <w:t xml:space="preserve"> years proven experience in economic modelling and multi-criteria analyses of agriculture</w:t>
            </w:r>
            <w:r>
              <w:rPr>
                <w:rFonts w:asciiTheme="majorHAnsi" w:eastAsia="Calibri" w:hAnsiTheme="majorHAnsi" w:cstheme="majorHAnsi"/>
                <w:i/>
                <w:sz w:val="20"/>
              </w:rPr>
              <w:t xml:space="preserve"> (preferable livestock)</w:t>
            </w:r>
            <w:r w:rsidRPr="00F65465">
              <w:rPr>
                <w:rFonts w:asciiTheme="majorHAnsi" w:eastAsia="Calibri" w:hAnsiTheme="majorHAnsi" w:cstheme="majorHAnsi"/>
                <w:i/>
                <w:sz w:val="20"/>
              </w:rPr>
              <w:t xml:space="preserve"> production systems in Georgia</w:t>
            </w:r>
          </w:p>
          <w:p w14:paraId="3EF9132E" w14:textId="2871ED71" w:rsidR="00903CA2" w:rsidRPr="00DF3462" w:rsidRDefault="00903CA2" w:rsidP="00F65465">
            <w:pPr>
              <w:pStyle w:val="Default"/>
              <w:spacing w:after="138"/>
              <w:ind w:left="274" w:right="282"/>
              <w:jc w:val="both"/>
              <w:rPr>
                <w:rFonts w:asciiTheme="majorHAnsi" w:eastAsia="Calibri" w:hAnsiTheme="majorHAnsi" w:cstheme="majorHAnsi"/>
                <w:lang w:val="en-GB"/>
              </w:rPr>
            </w:pPr>
          </w:p>
        </w:tc>
        <w:tc>
          <w:tcPr>
            <w:tcW w:w="644" w:type="pct"/>
            <w:tcBorders>
              <w:top w:val="single" w:sz="5" w:space="0" w:color="000000"/>
              <w:left w:val="single" w:sz="5" w:space="0" w:color="000000"/>
              <w:bottom w:val="single" w:sz="5" w:space="0" w:color="000000"/>
              <w:right w:val="single" w:sz="5" w:space="0" w:color="000000"/>
            </w:tcBorders>
          </w:tcPr>
          <w:p w14:paraId="746195D0" w14:textId="77777777" w:rsidR="00903CA2" w:rsidRPr="00797BF6" w:rsidRDefault="00903CA2" w:rsidP="00B81618">
            <w:pPr>
              <w:spacing w:line="200" w:lineRule="exact"/>
            </w:pPr>
          </w:p>
          <w:p w14:paraId="5EBD3F0D" w14:textId="273CA5CA" w:rsidR="00903CA2" w:rsidRPr="00797BF6" w:rsidRDefault="006249AE" w:rsidP="00B81618">
            <w:pPr>
              <w:ind w:left="473" w:right="476"/>
              <w:jc w:val="center"/>
              <w:rPr>
                <w:rFonts w:ascii="Calibri" w:eastAsia="Calibri" w:hAnsi="Calibri" w:cs="Calibri"/>
              </w:rPr>
            </w:pPr>
            <w:r>
              <w:rPr>
                <w:rFonts w:ascii="Calibri" w:eastAsia="Calibri" w:hAnsi="Calibri" w:cs="Calibri"/>
                <w:w w:val="99"/>
                <w:sz w:val="20"/>
              </w:rPr>
              <w:t>3</w:t>
            </w:r>
            <w:r w:rsidR="00F65465">
              <w:rPr>
                <w:rFonts w:ascii="Calibri" w:eastAsia="Calibri" w:hAnsi="Calibri" w:cs="Calibri"/>
                <w:w w:val="99"/>
                <w:sz w:val="20"/>
              </w:rPr>
              <w:t>0</w:t>
            </w:r>
          </w:p>
        </w:tc>
      </w:tr>
      <w:tr w:rsidR="00EE5C11" w:rsidRPr="00797BF6" w14:paraId="2B24A04E" w14:textId="77777777" w:rsidTr="00F65465">
        <w:trPr>
          <w:trHeight w:hRule="exact" w:val="421"/>
          <w:jc w:val="center"/>
        </w:trPr>
        <w:tc>
          <w:tcPr>
            <w:tcW w:w="5000" w:type="pct"/>
            <w:gridSpan w:val="2"/>
            <w:tcBorders>
              <w:top w:val="single" w:sz="5" w:space="0" w:color="000000"/>
              <w:left w:val="single" w:sz="5" w:space="0" w:color="000000"/>
              <w:bottom w:val="single" w:sz="5" w:space="0" w:color="000000"/>
              <w:right w:val="single" w:sz="5" w:space="0" w:color="000000"/>
            </w:tcBorders>
          </w:tcPr>
          <w:p w14:paraId="000A6DD8" w14:textId="54A958EA" w:rsidR="00EE5C11" w:rsidRDefault="0017660A" w:rsidP="009F2405">
            <w:pPr>
              <w:spacing w:line="240" w:lineRule="exact"/>
              <w:ind w:left="133" w:right="101"/>
              <w:jc w:val="center"/>
              <w:rPr>
                <w:rFonts w:ascii="Calibri" w:eastAsia="Calibri" w:hAnsi="Calibri" w:cs="Calibri"/>
                <w:w w:val="99"/>
                <w:sz w:val="20"/>
              </w:rPr>
            </w:pPr>
            <w:r>
              <w:rPr>
                <w:rFonts w:asciiTheme="majorHAnsi" w:eastAsia="Calibri" w:hAnsiTheme="majorHAnsi" w:cstheme="majorHAnsi"/>
                <w:b/>
                <w:spacing w:val="1"/>
                <w:w w:val="99"/>
                <w:sz w:val="20"/>
              </w:rPr>
              <w:t xml:space="preserve">Expert in </w:t>
            </w:r>
            <w:r w:rsidR="009F2405">
              <w:rPr>
                <w:rFonts w:asciiTheme="majorHAnsi" w:eastAsia="Calibri" w:hAnsiTheme="majorHAnsi" w:cstheme="majorHAnsi"/>
                <w:b/>
                <w:spacing w:val="1"/>
                <w:w w:val="99"/>
                <w:sz w:val="20"/>
                <w:lang w:val="en-US"/>
              </w:rPr>
              <w:t>cost benefit analyses</w:t>
            </w:r>
          </w:p>
        </w:tc>
      </w:tr>
      <w:tr w:rsidR="00F65465" w:rsidRPr="00797BF6" w14:paraId="51B0995E" w14:textId="77777777" w:rsidTr="00F65465">
        <w:trPr>
          <w:trHeight w:hRule="exact" w:val="856"/>
          <w:jc w:val="center"/>
        </w:trPr>
        <w:tc>
          <w:tcPr>
            <w:tcW w:w="4356" w:type="pct"/>
            <w:tcBorders>
              <w:top w:val="single" w:sz="5" w:space="0" w:color="000000"/>
              <w:left w:val="single" w:sz="5" w:space="0" w:color="000000"/>
              <w:bottom w:val="single" w:sz="5" w:space="0" w:color="000000"/>
              <w:right w:val="single" w:sz="5" w:space="0" w:color="000000"/>
            </w:tcBorders>
          </w:tcPr>
          <w:p w14:paraId="04F11EC8" w14:textId="77777777" w:rsidR="00F65465" w:rsidRPr="00903CA2" w:rsidRDefault="00F65465" w:rsidP="00F65465">
            <w:pPr>
              <w:ind w:left="100"/>
              <w:rPr>
                <w:rFonts w:asciiTheme="majorHAnsi" w:eastAsia="Calibri" w:hAnsiTheme="majorHAnsi" w:cstheme="majorHAnsi"/>
              </w:rPr>
            </w:pPr>
            <w:r w:rsidRPr="00903CA2">
              <w:rPr>
                <w:rFonts w:asciiTheme="majorHAnsi" w:eastAsia="Calibri" w:hAnsiTheme="majorHAnsi" w:cstheme="majorHAnsi"/>
                <w:b/>
                <w:i/>
                <w:spacing w:val="-1"/>
                <w:sz w:val="20"/>
              </w:rPr>
              <w:t>Q</w:t>
            </w:r>
            <w:r w:rsidRPr="00903CA2">
              <w:rPr>
                <w:rFonts w:asciiTheme="majorHAnsi" w:eastAsia="Calibri" w:hAnsiTheme="majorHAnsi" w:cstheme="majorHAnsi"/>
                <w:b/>
                <w:i/>
                <w:spacing w:val="1"/>
                <w:sz w:val="20"/>
              </w:rPr>
              <w:t>u</w:t>
            </w:r>
            <w:r w:rsidRPr="00903CA2">
              <w:rPr>
                <w:rFonts w:asciiTheme="majorHAnsi" w:eastAsia="Calibri" w:hAnsiTheme="majorHAnsi" w:cstheme="majorHAnsi"/>
                <w:b/>
                <w:i/>
                <w:sz w:val="20"/>
              </w:rPr>
              <w:t>a</w:t>
            </w:r>
            <w:r w:rsidRPr="00903CA2">
              <w:rPr>
                <w:rFonts w:asciiTheme="majorHAnsi" w:eastAsia="Calibri" w:hAnsiTheme="majorHAnsi" w:cstheme="majorHAnsi"/>
                <w:b/>
                <w:i/>
                <w:spacing w:val="-1"/>
                <w:sz w:val="20"/>
              </w:rPr>
              <w:t>l</w:t>
            </w:r>
            <w:r w:rsidRPr="00903CA2">
              <w:rPr>
                <w:rFonts w:asciiTheme="majorHAnsi" w:eastAsia="Calibri" w:hAnsiTheme="majorHAnsi" w:cstheme="majorHAnsi"/>
                <w:b/>
                <w:i/>
                <w:spacing w:val="2"/>
                <w:sz w:val="20"/>
              </w:rPr>
              <w:t>i</w:t>
            </w:r>
            <w:r w:rsidRPr="00903CA2">
              <w:rPr>
                <w:rFonts w:asciiTheme="majorHAnsi" w:eastAsia="Calibri" w:hAnsiTheme="majorHAnsi" w:cstheme="majorHAnsi"/>
                <w:b/>
                <w:i/>
                <w:spacing w:val="-1"/>
                <w:sz w:val="20"/>
              </w:rPr>
              <w:t>fi</w:t>
            </w:r>
            <w:r w:rsidRPr="00903CA2">
              <w:rPr>
                <w:rFonts w:asciiTheme="majorHAnsi" w:eastAsia="Calibri" w:hAnsiTheme="majorHAnsi" w:cstheme="majorHAnsi"/>
                <w:b/>
                <w:i/>
                <w:sz w:val="20"/>
              </w:rPr>
              <w:t>ca</w:t>
            </w:r>
            <w:r w:rsidRPr="00903CA2">
              <w:rPr>
                <w:rFonts w:asciiTheme="majorHAnsi" w:eastAsia="Calibri" w:hAnsiTheme="majorHAnsi" w:cstheme="majorHAnsi"/>
                <w:b/>
                <w:i/>
                <w:spacing w:val="3"/>
                <w:sz w:val="20"/>
              </w:rPr>
              <w:t>t</w:t>
            </w:r>
            <w:r w:rsidRPr="00903CA2">
              <w:rPr>
                <w:rFonts w:asciiTheme="majorHAnsi" w:eastAsia="Calibri" w:hAnsiTheme="majorHAnsi" w:cstheme="majorHAnsi"/>
                <w:b/>
                <w:i/>
                <w:spacing w:val="-1"/>
                <w:sz w:val="20"/>
              </w:rPr>
              <w:t>i</w:t>
            </w:r>
            <w:r w:rsidRPr="00903CA2">
              <w:rPr>
                <w:rFonts w:asciiTheme="majorHAnsi" w:eastAsia="Calibri" w:hAnsiTheme="majorHAnsi" w:cstheme="majorHAnsi"/>
                <w:b/>
                <w:i/>
                <w:spacing w:val="1"/>
                <w:sz w:val="20"/>
              </w:rPr>
              <w:t>on</w:t>
            </w:r>
            <w:r w:rsidRPr="00903CA2">
              <w:rPr>
                <w:rFonts w:asciiTheme="majorHAnsi" w:eastAsia="Calibri" w:hAnsiTheme="majorHAnsi" w:cstheme="majorHAnsi"/>
                <w:b/>
                <w:i/>
                <w:sz w:val="20"/>
              </w:rPr>
              <w:t>s</w:t>
            </w:r>
            <w:r w:rsidRPr="00903CA2">
              <w:rPr>
                <w:rFonts w:asciiTheme="majorHAnsi" w:eastAsia="Calibri" w:hAnsiTheme="majorHAnsi" w:cstheme="majorHAnsi"/>
                <w:b/>
                <w:i/>
                <w:spacing w:val="-11"/>
                <w:sz w:val="20"/>
              </w:rPr>
              <w:t xml:space="preserve"> </w:t>
            </w:r>
          </w:p>
          <w:p w14:paraId="3136876B" w14:textId="1E94CA29" w:rsidR="00F65465" w:rsidRDefault="00F65465" w:rsidP="00F65465">
            <w:pPr>
              <w:pStyle w:val="Default"/>
              <w:spacing w:after="138"/>
              <w:ind w:left="274" w:right="282"/>
              <w:jc w:val="both"/>
              <w:rPr>
                <w:rFonts w:asciiTheme="majorHAnsi" w:eastAsia="Calibri" w:hAnsiTheme="majorHAnsi" w:cstheme="majorHAnsi"/>
                <w:i/>
                <w:sz w:val="20"/>
              </w:rPr>
            </w:pPr>
            <w:r w:rsidRPr="00903CA2">
              <w:rPr>
                <w:rFonts w:asciiTheme="majorHAnsi" w:eastAsia="Calibri" w:hAnsiTheme="majorHAnsi" w:cstheme="majorHAnsi"/>
                <w:i/>
                <w:sz w:val="20"/>
              </w:rPr>
              <w:t>A</w:t>
            </w:r>
            <w:r w:rsidRPr="00903CA2">
              <w:rPr>
                <w:rFonts w:asciiTheme="majorHAnsi" w:eastAsia="Calibri" w:hAnsiTheme="majorHAnsi" w:cstheme="majorHAnsi"/>
                <w:i/>
                <w:spacing w:val="1"/>
                <w:sz w:val="20"/>
              </w:rPr>
              <w:t>dequac</w:t>
            </w:r>
            <w:r w:rsidRPr="00903CA2">
              <w:rPr>
                <w:rFonts w:asciiTheme="majorHAnsi" w:eastAsia="Calibri" w:hAnsiTheme="majorHAnsi" w:cstheme="majorHAnsi"/>
                <w:i/>
                <w:sz w:val="20"/>
              </w:rPr>
              <w:t>y</w:t>
            </w:r>
            <w:r w:rsidRPr="00903CA2">
              <w:rPr>
                <w:rFonts w:asciiTheme="majorHAnsi" w:eastAsia="Calibri" w:hAnsiTheme="majorHAnsi" w:cstheme="majorHAnsi"/>
                <w:i/>
                <w:spacing w:val="-8"/>
                <w:sz w:val="20"/>
              </w:rPr>
              <w:t xml:space="preserve"> </w:t>
            </w:r>
            <w:r w:rsidRPr="00903CA2">
              <w:rPr>
                <w:rFonts w:asciiTheme="majorHAnsi" w:eastAsia="Calibri" w:hAnsiTheme="majorHAnsi" w:cstheme="majorHAnsi"/>
                <w:i/>
                <w:spacing w:val="1"/>
                <w:sz w:val="20"/>
              </w:rPr>
              <w:t>o</w:t>
            </w:r>
            <w:r w:rsidRPr="00903CA2">
              <w:rPr>
                <w:rFonts w:asciiTheme="majorHAnsi" w:eastAsia="Calibri" w:hAnsiTheme="majorHAnsi" w:cstheme="majorHAnsi"/>
                <w:i/>
                <w:sz w:val="20"/>
              </w:rPr>
              <w:t>f</w:t>
            </w:r>
            <w:r w:rsidRPr="00903CA2">
              <w:rPr>
                <w:rFonts w:asciiTheme="majorHAnsi" w:eastAsia="Calibri" w:hAnsiTheme="majorHAnsi" w:cstheme="majorHAnsi"/>
                <w:i/>
                <w:spacing w:val="-2"/>
                <w:sz w:val="20"/>
              </w:rPr>
              <w:t xml:space="preserve"> e</w:t>
            </w:r>
            <w:r w:rsidRPr="00903CA2">
              <w:rPr>
                <w:rFonts w:asciiTheme="majorHAnsi" w:eastAsia="Calibri" w:hAnsiTheme="majorHAnsi" w:cstheme="majorHAnsi"/>
                <w:i/>
                <w:spacing w:val="1"/>
                <w:sz w:val="20"/>
              </w:rPr>
              <w:t>d</w:t>
            </w:r>
            <w:r w:rsidRPr="00903CA2">
              <w:rPr>
                <w:rFonts w:asciiTheme="majorHAnsi" w:eastAsia="Calibri" w:hAnsiTheme="majorHAnsi" w:cstheme="majorHAnsi"/>
                <w:i/>
                <w:spacing w:val="-2"/>
                <w:sz w:val="20"/>
              </w:rPr>
              <w:t>u</w:t>
            </w:r>
            <w:r w:rsidRPr="00903CA2">
              <w:rPr>
                <w:rFonts w:asciiTheme="majorHAnsi" w:eastAsia="Calibri" w:hAnsiTheme="majorHAnsi" w:cstheme="majorHAnsi"/>
                <w:i/>
                <w:spacing w:val="1"/>
                <w:sz w:val="20"/>
              </w:rPr>
              <w:t>ca</w:t>
            </w:r>
            <w:r w:rsidRPr="00903CA2">
              <w:rPr>
                <w:rFonts w:asciiTheme="majorHAnsi" w:eastAsia="Calibri" w:hAnsiTheme="majorHAnsi" w:cstheme="majorHAnsi"/>
                <w:i/>
                <w:sz w:val="20"/>
              </w:rPr>
              <w:t>ti</w:t>
            </w:r>
            <w:r w:rsidRPr="00903CA2">
              <w:rPr>
                <w:rFonts w:asciiTheme="majorHAnsi" w:eastAsia="Calibri" w:hAnsiTheme="majorHAnsi" w:cstheme="majorHAnsi"/>
                <w:i/>
                <w:spacing w:val="1"/>
                <w:sz w:val="20"/>
              </w:rPr>
              <w:t>ona</w:t>
            </w:r>
            <w:r w:rsidRPr="00903CA2">
              <w:rPr>
                <w:rFonts w:asciiTheme="majorHAnsi" w:eastAsia="Calibri" w:hAnsiTheme="majorHAnsi" w:cstheme="majorHAnsi"/>
                <w:i/>
                <w:sz w:val="20"/>
              </w:rPr>
              <w:t>l</w:t>
            </w:r>
            <w:r w:rsidRPr="00903CA2">
              <w:rPr>
                <w:rFonts w:asciiTheme="majorHAnsi" w:eastAsia="Calibri" w:hAnsiTheme="majorHAnsi" w:cstheme="majorHAnsi"/>
                <w:i/>
                <w:spacing w:val="-12"/>
                <w:sz w:val="20"/>
              </w:rPr>
              <w:t xml:space="preserve"> </w:t>
            </w:r>
            <w:r w:rsidRPr="00903CA2">
              <w:rPr>
                <w:rFonts w:asciiTheme="majorHAnsi" w:eastAsia="Calibri" w:hAnsiTheme="majorHAnsi" w:cstheme="majorHAnsi"/>
                <w:i/>
                <w:spacing w:val="1"/>
                <w:sz w:val="20"/>
              </w:rPr>
              <w:t>bac</w:t>
            </w:r>
            <w:r w:rsidRPr="00903CA2">
              <w:rPr>
                <w:rFonts w:asciiTheme="majorHAnsi" w:eastAsia="Calibri" w:hAnsiTheme="majorHAnsi" w:cstheme="majorHAnsi"/>
                <w:i/>
                <w:spacing w:val="-2"/>
                <w:sz w:val="20"/>
              </w:rPr>
              <w:t>k</w:t>
            </w:r>
            <w:r w:rsidRPr="00903CA2">
              <w:rPr>
                <w:rFonts w:asciiTheme="majorHAnsi" w:eastAsia="Calibri" w:hAnsiTheme="majorHAnsi" w:cstheme="majorHAnsi"/>
                <w:i/>
                <w:spacing w:val="1"/>
                <w:sz w:val="20"/>
              </w:rPr>
              <w:t>g</w:t>
            </w:r>
            <w:r w:rsidRPr="00903CA2">
              <w:rPr>
                <w:rFonts w:asciiTheme="majorHAnsi" w:eastAsia="Calibri" w:hAnsiTheme="majorHAnsi" w:cstheme="majorHAnsi"/>
                <w:i/>
                <w:spacing w:val="-1"/>
                <w:sz w:val="20"/>
              </w:rPr>
              <w:t>r</w:t>
            </w:r>
            <w:r w:rsidRPr="00903CA2">
              <w:rPr>
                <w:rFonts w:asciiTheme="majorHAnsi" w:eastAsia="Calibri" w:hAnsiTheme="majorHAnsi" w:cstheme="majorHAnsi"/>
                <w:i/>
                <w:spacing w:val="1"/>
                <w:sz w:val="20"/>
              </w:rPr>
              <w:t>oun</w:t>
            </w:r>
            <w:r w:rsidRPr="00903CA2">
              <w:rPr>
                <w:rFonts w:asciiTheme="majorHAnsi" w:eastAsia="Calibri" w:hAnsiTheme="majorHAnsi" w:cstheme="majorHAnsi"/>
                <w:i/>
                <w:sz w:val="20"/>
              </w:rPr>
              <w:t>d</w:t>
            </w:r>
            <w:r>
              <w:rPr>
                <w:rFonts w:asciiTheme="majorHAnsi" w:eastAsia="Calibri" w:hAnsiTheme="majorHAnsi" w:cstheme="majorHAnsi"/>
                <w:i/>
                <w:sz w:val="20"/>
              </w:rPr>
              <w:t xml:space="preserve"> and specialization</w:t>
            </w:r>
            <w:r w:rsidRPr="00903CA2">
              <w:rPr>
                <w:rFonts w:asciiTheme="majorHAnsi" w:eastAsia="Calibri" w:hAnsiTheme="majorHAnsi" w:cstheme="majorHAnsi"/>
                <w:i/>
                <w:spacing w:val="-9"/>
                <w:sz w:val="20"/>
              </w:rPr>
              <w:t xml:space="preserve"> </w:t>
            </w:r>
            <w:r w:rsidRPr="00903CA2">
              <w:rPr>
                <w:rFonts w:asciiTheme="majorHAnsi" w:eastAsia="Calibri" w:hAnsiTheme="majorHAnsi" w:cstheme="majorHAnsi"/>
                <w:i/>
                <w:spacing w:val="-1"/>
                <w:sz w:val="20"/>
              </w:rPr>
              <w:t>f</w:t>
            </w:r>
            <w:r w:rsidRPr="00903CA2">
              <w:rPr>
                <w:rFonts w:asciiTheme="majorHAnsi" w:eastAsia="Calibri" w:hAnsiTheme="majorHAnsi" w:cstheme="majorHAnsi"/>
                <w:i/>
                <w:spacing w:val="1"/>
                <w:sz w:val="20"/>
              </w:rPr>
              <w:t>o</w:t>
            </w:r>
            <w:r w:rsidRPr="00903CA2">
              <w:rPr>
                <w:rFonts w:asciiTheme="majorHAnsi" w:eastAsia="Calibri" w:hAnsiTheme="majorHAnsi" w:cstheme="majorHAnsi"/>
                <w:i/>
                <w:sz w:val="20"/>
              </w:rPr>
              <w:t>r</w:t>
            </w:r>
            <w:r w:rsidRPr="00903CA2">
              <w:rPr>
                <w:rFonts w:asciiTheme="majorHAnsi" w:eastAsia="Calibri" w:hAnsiTheme="majorHAnsi" w:cstheme="majorHAnsi"/>
                <w:i/>
                <w:spacing w:val="-3"/>
                <w:sz w:val="20"/>
              </w:rPr>
              <w:t xml:space="preserve"> </w:t>
            </w:r>
            <w:r w:rsidRPr="00903CA2">
              <w:rPr>
                <w:rFonts w:asciiTheme="majorHAnsi" w:eastAsia="Calibri" w:hAnsiTheme="majorHAnsi" w:cstheme="majorHAnsi"/>
                <w:i/>
                <w:sz w:val="20"/>
              </w:rPr>
              <w:t>t</w:t>
            </w:r>
            <w:r w:rsidRPr="00903CA2">
              <w:rPr>
                <w:rFonts w:asciiTheme="majorHAnsi" w:eastAsia="Calibri" w:hAnsiTheme="majorHAnsi" w:cstheme="majorHAnsi"/>
                <w:i/>
                <w:spacing w:val="1"/>
                <w:sz w:val="20"/>
              </w:rPr>
              <w:t>a</w:t>
            </w:r>
            <w:r w:rsidRPr="00903CA2">
              <w:rPr>
                <w:rFonts w:asciiTheme="majorHAnsi" w:eastAsia="Calibri" w:hAnsiTheme="majorHAnsi" w:cstheme="majorHAnsi"/>
                <w:i/>
                <w:spacing w:val="-1"/>
                <w:sz w:val="20"/>
              </w:rPr>
              <w:t>s</w:t>
            </w:r>
            <w:r w:rsidRPr="00903CA2">
              <w:rPr>
                <w:rFonts w:asciiTheme="majorHAnsi" w:eastAsia="Calibri" w:hAnsiTheme="majorHAnsi" w:cstheme="majorHAnsi"/>
                <w:i/>
                <w:spacing w:val="1"/>
                <w:sz w:val="20"/>
              </w:rPr>
              <w:t>k</w:t>
            </w:r>
            <w:r w:rsidRPr="00903CA2">
              <w:rPr>
                <w:rFonts w:asciiTheme="majorHAnsi" w:eastAsia="Calibri" w:hAnsiTheme="majorHAnsi" w:cstheme="majorHAnsi"/>
                <w:i/>
                <w:sz w:val="20"/>
              </w:rPr>
              <w:t xml:space="preserve">s </w:t>
            </w:r>
            <w:r>
              <w:rPr>
                <w:rFonts w:asciiTheme="majorHAnsi" w:eastAsia="Calibri" w:hAnsiTheme="majorHAnsi" w:cstheme="majorHAnsi"/>
                <w:i/>
                <w:sz w:val="20"/>
              </w:rPr>
              <w:t xml:space="preserve">(master degree in economy, </w:t>
            </w:r>
            <w:r w:rsidR="0017660A">
              <w:rPr>
                <w:rFonts w:asciiTheme="majorHAnsi" w:eastAsia="Calibri" w:hAnsiTheme="majorHAnsi" w:cstheme="majorHAnsi"/>
                <w:i/>
                <w:sz w:val="20"/>
              </w:rPr>
              <w:t>environmentla policy / natural and exact sciences or</w:t>
            </w:r>
            <w:r>
              <w:rPr>
                <w:rFonts w:asciiTheme="majorHAnsi" w:eastAsia="Calibri" w:hAnsiTheme="majorHAnsi" w:cstheme="majorHAnsi"/>
                <w:i/>
                <w:sz w:val="20"/>
              </w:rPr>
              <w:t xml:space="preserve"> relevant fields)</w:t>
            </w:r>
          </w:p>
          <w:p w14:paraId="7798929B" w14:textId="77777777" w:rsidR="00F65465" w:rsidRPr="00903CA2" w:rsidRDefault="00F65465" w:rsidP="00EE5C11">
            <w:pPr>
              <w:pStyle w:val="Default"/>
              <w:ind w:left="274" w:right="282"/>
              <w:jc w:val="both"/>
              <w:rPr>
                <w:rFonts w:asciiTheme="majorHAnsi" w:eastAsia="Calibri" w:hAnsiTheme="majorHAnsi" w:cstheme="majorHAnsi"/>
                <w:b/>
                <w:i/>
                <w:sz w:val="20"/>
              </w:rPr>
            </w:pPr>
          </w:p>
        </w:tc>
        <w:tc>
          <w:tcPr>
            <w:tcW w:w="644" w:type="pct"/>
            <w:tcBorders>
              <w:top w:val="single" w:sz="5" w:space="0" w:color="000000"/>
              <w:left w:val="single" w:sz="5" w:space="0" w:color="000000"/>
              <w:bottom w:val="single" w:sz="5" w:space="0" w:color="000000"/>
              <w:right w:val="single" w:sz="5" w:space="0" w:color="000000"/>
            </w:tcBorders>
          </w:tcPr>
          <w:p w14:paraId="333D4C9B" w14:textId="0D108BAE" w:rsidR="00F65465" w:rsidRDefault="006249AE" w:rsidP="00B81618">
            <w:pPr>
              <w:ind w:left="423" w:right="425"/>
              <w:jc w:val="center"/>
              <w:rPr>
                <w:rFonts w:ascii="Calibri" w:eastAsia="Calibri" w:hAnsi="Calibri" w:cs="Calibri"/>
                <w:w w:val="99"/>
                <w:sz w:val="20"/>
              </w:rPr>
            </w:pPr>
            <w:r>
              <w:rPr>
                <w:rFonts w:ascii="Calibri" w:eastAsia="Calibri" w:hAnsi="Calibri" w:cs="Calibri"/>
                <w:w w:val="99"/>
                <w:sz w:val="20"/>
              </w:rPr>
              <w:t>5</w:t>
            </w:r>
          </w:p>
        </w:tc>
      </w:tr>
      <w:tr w:rsidR="00EE5C11" w:rsidRPr="00797BF6" w14:paraId="2354FC9F" w14:textId="77777777" w:rsidTr="009F2405">
        <w:trPr>
          <w:trHeight w:hRule="exact" w:val="1131"/>
          <w:jc w:val="center"/>
        </w:trPr>
        <w:tc>
          <w:tcPr>
            <w:tcW w:w="4356" w:type="pct"/>
            <w:tcBorders>
              <w:top w:val="single" w:sz="5" w:space="0" w:color="000000"/>
              <w:left w:val="single" w:sz="5" w:space="0" w:color="000000"/>
              <w:bottom w:val="single" w:sz="5" w:space="0" w:color="000000"/>
              <w:right w:val="single" w:sz="5" w:space="0" w:color="000000"/>
            </w:tcBorders>
          </w:tcPr>
          <w:p w14:paraId="38DA67D5" w14:textId="4BBC19CD" w:rsidR="00EE5C11" w:rsidRDefault="00EE5C11" w:rsidP="00EE5C11">
            <w:pPr>
              <w:pStyle w:val="Default"/>
              <w:ind w:left="274" w:right="282"/>
              <w:jc w:val="both"/>
              <w:rPr>
                <w:rFonts w:asciiTheme="majorHAnsi" w:eastAsia="Calibri" w:hAnsiTheme="majorHAnsi" w:cstheme="majorHAnsi"/>
                <w:b/>
                <w:i/>
                <w:sz w:val="20"/>
              </w:rPr>
            </w:pPr>
            <w:r w:rsidRPr="00903CA2">
              <w:rPr>
                <w:rFonts w:asciiTheme="majorHAnsi" w:eastAsia="Calibri" w:hAnsiTheme="majorHAnsi" w:cstheme="majorHAnsi"/>
                <w:b/>
                <w:i/>
                <w:sz w:val="20"/>
              </w:rPr>
              <w:t>p</w:t>
            </w:r>
            <w:r w:rsidRPr="00903CA2">
              <w:rPr>
                <w:rFonts w:asciiTheme="majorHAnsi" w:eastAsia="Calibri" w:hAnsiTheme="majorHAnsi" w:cstheme="majorHAnsi"/>
                <w:b/>
                <w:i/>
                <w:spacing w:val="-1"/>
                <w:sz w:val="20"/>
              </w:rPr>
              <w:t>r</w:t>
            </w:r>
            <w:r w:rsidRPr="00903CA2">
              <w:rPr>
                <w:rFonts w:asciiTheme="majorHAnsi" w:eastAsia="Calibri" w:hAnsiTheme="majorHAnsi" w:cstheme="majorHAnsi"/>
                <w:b/>
                <w:i/>
                <w:spacing w:val="1"/>
                <w:sz w:val="20"/>
              </w:rPr>
              <w:t>o</w:t>
            </w:r>
            <w:r w:rsidRPr="00903CA2">
              <w:rPr>
                <w:rFonts w:asciiTheme="majorHAnsi" w:eastAsia="Calibri" w:hAnsiTheme="majorHAnsi" w:cstheme="majorHAnsi"/>
                <w:b/>
                <w:i/>
                <w:spacing w:val="-1"/>
                <w:sz w:val="20"/>
              </w:rPr>
              <w:t>f</w:t>
            </w:r>
            <w:r w:rsidRPr="00903CA2">
              <w:rPr>
                <w:rFonts w:asciiTheme="majorHAnsi" w:eastAsia="Calibri" w:hAnsiTheme="majorHAnsi" w:cstheme="majorHAnsi"/>
                <w:b/>
                <w:i/>
                <w:spacing w:val="1"/>
                <w:sz w:val="20"/>
              </w:rPr>
              <w:t>ess</w:t>
            </w:r>
            <w:r w:rsidRPr="00903CA2">
              <w:rPr>
                <w:rFonts w:asciiTheme="majorHAnsi" w:eastAsia="Calibri" w:hAnsiTheme="majorHAnsi" w:cstheme="majorHAnsi"/>
                <w:b/>
                <w:i/>
                <w:spacing w:val="-1"/>
                <w:sz w:val="20"/>
              </w:rPr>
              <w:t>i</w:t>
            </w:r>
            <w:r w:rsidRPr="00903CA2">
              <w:rPr>
                <w:rFonts w:asciiTheme="majorHAnsi" w:eastAsia="Calibri" w:hAnsiTheme="majorHAnsi" w:cstheme="majorHAnsi"/>
                <w:b/>
                <w:i/>
                <w:spacing w:val="1"/>
                <w:sz w:val="20"/>
              </w:rPr>
              <w:t>on</w:t>
            </w:r>
            <w:r w:rsidRPr="00903CA2">
              <w:rPr>
                <w:rFonts w:asciiTheme="majorHAnsi" w:eastAsia="Calibri" w:hAnsiTheme="majorHAnsi" w:cstheme="majorHAnsi"/>
                <w:b/>
                <w:i/>
                <w:spacing w:val="3"/>
                <w:sz w:val="20"/>
              </w:rPr>
              <w:t>a</w:t>
            </w:r>
            <w:r w:rsidRPr="00903CA2">
              <w:rPr>
                <w:rFonts w:asciiTheme="majorHAnsi" w:eastAsia="Calibri" w:hAnsiTheme="majorHAnsi" w:cstheme="majorHAnsi"/>
                <w:b/>
                <w:i/>
                <w:sz w:val="20"/>
              </w:rPr>
              <w:t>l</w:t>
            </w:r>
            <w:r w:rsidRPr="00903CA2">
              <w:rPr>
                <w:rFonts w:asciiTheme="majorHAnsi" w:eastAsia="Calibri" w:hAnsiTheme="majorHAnsi" w:cstheme="majorHAnsi"/>
                <w:b/>
                <w:i/>
                <w:spacing w:val="-11"/>
                <w:sz w:val="20"/>
              </w:rPr>
              <w:t xml:space="preserve"> </w:t>
            </w:r>
            <w:r w:rsidRPr="00903CA2">
              <w:rPr>
                <w:rFonts w:asciiTheme="majorHAnsi" w:eastAsia="Calibri" w:hAnsiTheme="majorHAnsi" w:cstheme="majorHAnsi"/>
                <w:b/>
                <w:i/>
                <w:spacing w:val="1"/>
                <w:sz w:val="20"/>
              </w:rPr>
              <w:t>e</w:t>
            </w:r>
            <w:r w:rsidRPr="00903CA2">
              <w:rPr>
                <w:rFonts w:asciiTheme="majorHAnsi" w:eastAsia="Calibri" w:hAnsiTheme="majorHAnsi" w:cstheme="majorHAnsi"/>
                <w:b/>
                <w:i/>
                <w:sz w:val="20"/>
              </w:rPr>
              <w:t>xp</w:t>
            </w:r>
            <w:r w:rsidRPr="00903CA2">
              <w:rPr>
                <w:rFonts w:asciiTheme="majorHAnsi" w:eastAsia="Calibri" w:hAnsiTheme="majorHAnsi" w:cstheme="majorHAnsi"/>
                <w:b/>
                <w:i/>
                <w:spacing w:val="1"/>
                <w:sz w:val="20"/>
              </w:rPr>
              <w:t>e</w:t>
            </w:r>
            <w:r w:rsidRPr="00903CA2">
              <w:rPr>
                <w:rFonts w:asciiTheme="majorHAnsi" w:eastAsia="Calibri" w:hAnsiTheme="majorHAnsi" w:cstheme="majorHAnsi"/>
                <w:b/>
                <w:i/>
                <w:spacing w:val="-1"/>
                <w:sz w:val="20"/>
              </w:rPr>
              <w:t>ri</w:t>
            </w:r>
            <w:r w:rsidRPr="00903CA2">
              <w:rPr>
                <w:rFonts w:asciiTheme="majorHAnsi" w:eastAsia="Calibri" w:hAnsiTheme="majorHAnsi" w:cstheme="majorHAnsi"/>
                <w:b/>
                <w:i/>
                <w:spacing w:val="1"/>
                <w:sz w:val="20"/>
              </w:rPr>
              <w:t>e</w:t>
            </w:r>
            <w:r w:rsidRPr="00903CA2">
              <w:rPr>
                <w:rFonts w:asciiTheme="majorHAnsi" w:eastAsia="Calibri" w:hAnsiTheme="majorHAnsi" w:cstheme="majorHAnsi"/>
                <w:b/>
                <w:i/>
                <w:spacing w:val="3"/>
                <w:sz w:val="20"/>
              </w:rPr>
              <w:t>n</w:t>
            </w:r>
            <w:r w:rsidRPr="00903CA2">
              <w:rPr>
                <w:rFonts w:asciiTheme="majorHAnsi" w:eastAsia="Calibri" w:hAnsiTheme="majorHAnsi" w:cstheme="majorHAnsi"/>
                <w:b/>
                <w:i/>
                <w:sz w:val="20"/>
              </w:rPr>
              <w:t>ce</w:t>
            </w:r>
          </w:p>
          <w:p w14:paraId="119F077F" w14:textId="4EF221E0" w:rsidR="00EE5C11" w:rsidRPr="006B054D" w:rsidRDefault="00EE5C11" w:rsidP="009F2405">
            <w:pPr>
              <w:pStyle w:val="Default"/>
              <w:ind w:left="274" w:right="282"/>
              <w:jc w:val="both"/>
              <w:rPr>
                <w:rFonts w:asciiTheme="majorHAnsi" w:eastAsia="Calibri" w:hAnsiTheme="majorHAnsi" w:cstheme="majorHAnsi"/>
                <w:i/>
                <w:spacing w:val="1"/>
                <w:sz w:val="20"/>
                <w:highlight w:val="yellow"/>
              </w:rPr>
            </w:pPr>
            <w:r>
              <w:rPr>
                <w:rFonts w:asciiTheme="majorHAnsi" w:eastAsia="Calibri" w:hAnsiTheme="majorHAnsi" w:cstheme="majorHAnsi"/>
                <w:i/>
                <w:sz w:val="20"/>
              </w:rPr>
              <w:t xml:space="preserve">At least </w:t>
            </w:r>
            <w:r w:rsidR="00F65465">
              <w:rPr>
                <w:rFonts w:asciiTheme="majorHAnsi" w:eastAsia="Calibri" w:hAnsiTheme="majorHAnsi" w:cstheme="majorHAnsi"/>
                <w:i/>
                <w:sz w:val="20"/>
              </w:rPr>
              <w:t>5</w:t>
            </w:r>
            <w:r w:rsidRPr="006B054D">
              <w:rPr>
                <w:rFonts w:asciiTheme="majorHAnsi" w:eastAsia="Calibri" w:hAnsiTheme="majorHAnsi" w:cstheme="majorHAnsi"/>
                <w:i/>
                <w:sz w:val="20"/>
              </w:rPr>
              <w:t xml:space="preserve"> years proven experience </w:t>
            </w:r>
            <w:r w:rsidR="009F2405">
              <w:rPr>
                <w:rFonts w:asciiTheme="majorHAnsi" w:eastAsia="Calibri" w:hAnsiTheme="majorHAnsi" w:cstheme="majorHAnsi"/>
                <w:i/>
                <w:sz w:val="20"/>
              </w:rPr>
              <w:t>cost</w:t>
            </w:r>
            <w:r w:rsidR="0017660A">
              <w:rPr>
                <w:rFonts w:asciiTheme="majorHAnsi" w:eastAsia="Calibri" w:hAnsiTheme="majorHAnsi" w:cstheme="majorHAnsi"/>
                <w:i/>
                <w:sz w:val="20"/>
              </w:rPr>
              <w:t xml:space="preserve"> benefits analyses</w:t>
            </w:r>
            <w:r w:rsidR="009F2405">
              <w:rPr>
                <w:rFonts w:asciiTheme="majorHAnsi" w:eastAsia="Calibri" w:hAnsiTheme="majorHAnsi" w:cstheme="majorHAnsi"/>
                <w:i/>
                <w:sz w:val="20"/>
              </w:rPr>
              <w:t>,</w:t>
            </w:r>
            <w:r w:rsidR="0017660A">
              <w:rPr>
                <w:rFonts w:asciiTheme="majorHAnsi" w:eastAsia="Calibri" w:hAnsiTheme="majorHAnsi" w:cstheme="majorHAnsi"/>
                <w:i/>
                <w:sz w:val="20"/>
              </w:rPr>
              <w:t xml:space="preserve"> </w:t>
            </w:r>
            <w:r w:rsidR="009F2405">
              <w:rPr>
                <w:rFonts w:asciiTheme="majorHAnsi" w:eastAsia="Calibri" w:hAnsiTheme="majorHAnsi" w:cstheme="majorHAnsi"/>
                <w:i/>
                <w:sz w:val="20"/>
              </w:rPr>
              <w:t>preferibile with view of costs and</w:t>
            </w:r>
            <w:r w:rsidR="0017660A">
              <w:rPr>
                <w:rFonts w:asciiTheme="majorHAnsi" w:eastAsia="Calibri" w:hAnsiTheme="majorHAnsi" w:cstheme="majorHAnsi"/>
                <w:i/>
                <w:sz w:val="20"/>
              </w:rPr>
              <w:t xml:space="preserve"> </w:t>
            </w:r>
            <w:r w:rsidR="009F2405">
              <w:rPr>
                <w:rFonts w:asciiTheme="majorHAnsi" w:eastAsia="Calibri" w:hAnsiTheme="majorHAnsi" w:cstheme="majorHAnsi"/>
                <w:i/>
                <w:sz w:val="20"/>
              </w:rPr>
              <w:t xml:space="preserve">all kinds of </w:t>
            </w:r>
            <w:r w:rsidR="009F2405" w:rsidRPr="009F2405">
              <w:rPr>
                <w:rFonts w:asciiTheme="majorHAnsi" w:eastAsia="Calibri" w:hAnsiTheme="majorHAnsi" w:cstheme="majorHAnsi"/>
                <w:i/>
                <w:sz w:val="20"/>
              </w:rPr>
              <w:t>benefits (environmental. social and economic, also including carbon seq</w:t>
            </w:r>
            <w:r w:rsidR="009F2405">
              <w:rPr>
                <w:rFonts w:asciiTheme="majorHAnsi" w:eastAsia="Calibri" w:hAnsiTheme="majorHAnsi" w:cstheme="majorHAnsi"/>
                <w:i/>
                <w:sz w:val="20"/>
              </w:rPr>
              <w:t>uestration and other benefits)</w:t>
            </w:r>
          </w:p>
        </w:tc>
        <w:tc>
          <w:tcPr>
            <w:tcW w:w="644" w:type="pct"/>
            <w:tcBorders>
              <w:top w:val="single" w:sz="5" w:space="0" w:color="000000"/>
              <w:left w:val="single" w:sz="5" w:space="0" w:color="000000"/>
              <w:bottom w:val="single" w:sz="5" w:space="0" w:color="000000"/>
              <w:right w:val="single" w:sz="5" w:space="0" w:color="000000"/>
            </w:tcBorders>
          </w:tcPr>
          <w:p w14:paraId="1CEF4C76" w14:textId="0FA02F94" w:rsidR="00EE5C11" w:rsidRPr="00797BF6" w:rsidRDefault="00AB61FD" w:rsidP="00B81618">
            <w:pPr>
              <w:ind w:left="423" w:right="425"/>
              <w:jc w:val="center"/>
              <w:rPr>
                <w:rFonts w:ascii="Calibri" w:eastAsia="Calibri" w:hAnsi="Calibri" w:cs="Calibri"/>
                <w:w w:val="99"/>
                <w:sz w:val="20"/>
              </w:rPr>
            </w:pPr>
            <w:r>
              <w:rPr>
                <w:rFonts w:ascii="Calibri" w:eastAsia="Calibri" w:hAnsi="Calibri" w:cs="Calibri"/>
                <w:w w:val="99"/>
                <w:sz w:val="20"/>
              </w:rPr>
              <w:t>15</w:t>
            </w:r>
          </w:p>
        </w:tc>
      </w:tr>
      <w:tr w:rsidR="00903CA2" w:rsidRPr="00797BF6" w14:paraId="2407706F" w14:textId="77777777" w:rsidTr="00F65465">
        <w:trPr>
          <w:trHeight w:hRule="exact" w:val="252"/>
          <w:jc w:val="center"/>
        </w:trPr>
        <w:tc>
          <w:tcPr>
            <w:tcW w:w="4356" w:type="pct"/>
            <w:tcBorders>
              <w:top w:val="single" w:sz="5" w:space="0" w:color="000000"/>
              <w:left w:val="single" w:sz="5" w:space="0" w:color="000000"/>
              <w:bottom w:val="single" w:sz="5" w:space="0" w:color="000000"/>
              <w:right w:val="single" w:sz="5" w:space="0" w:color="000000"/>
            </w:tcBorders>
            <w:shd w:val="clear" w:color="auto" w:fill="D9D9D9"/>
          </w:tcPr>
          <w:p w14:paraId="76BF6311" w14:textId="78C8F6DF" w:rsidR="00903CA2" w:rsidRPr="00903CA2" w:rsidRDefault="00903CA2" w:rsidP="00EE5C11">
            <w:pPr>
              <w:spacing w:line="240" w:lineRule="exact"/>
              <w:ind w:left="100"/>
              <w:rPr>
                <w:rFonts w:asciiTheme="majorHAnsi" w:eastAsia="Calibri" w:hAnsiTheme="majorHAnsi" w:cstheme="majorHAnsi"/>
              </w:rPr>
            </w:pPr>
            <w:r w:rsidRPr="00903CA2">
              <w:rPr>
                <w:rFonts w:asciiTheme="majorHAnsi" w:eastAsia="Calibri" w:hAnsiTheme="majorHAnsi" w:cstheme="majorHAnsi"/>
                <w:b/>
                <w:sz w:val="20"/>
              </w:rPr>
              <w:t>T</w:t>
            </w:r>
            <w:r w:rsidRPr="00903CA2">
              <w:rPr>
                <w:rFonts w:asciiTheme="majorHAnsi" w:eastAsia="Calibri" w:hAnsiTheme="majorHAnsi" w:cstheme="majorHAnsi"/>
                <w:b/>
                <w:spacing w:val="1"/>
                <w:sz w:val="20"/>
              </w:rPr>
              <w:t>ot</w:t>
            </w:r>
            <w:r w:rsidRPr="00903CA2">
              <w:rPr>
                <w:rFonts w:asciiTheme="majorHAnsi" w:eastAsia="Calibri" w:hAnsiTheme="majorHAnsi" w:cstheme="majorHAnsi"/>
                <w:b/>
                <w:sz w:val="20"/>
              </w:rPr>
              <w:t>al</w:t>
            </w:r>
            <w:r w:rsidRPr="00903CA2">
              <w:rPr>
                <w:rFonts w:asciiTheme="majorHAnsi" w:eastAsia="Calibri" w:hAnsiTheme="majorHAnsi" w:cstheme="majorHAnsi"/>
                <w:b/>
                <w:spacing w:val="-5"/>
                <w:sz w:val="20"/>
              </w:rPr>
              <w:t xml:space="preserve"> </w:t>
            </w:r>
            <w:r w:rsidRPr="00903CA2">
              <w:rPr>
                <w:rFonts w:asciiTheme="majorHAnsi" w:eastAsia="Calibri" w:hAnsiTheme="majorHAnsi" w:cstheme="majorHAnsi"/>
                <w:b/>
                <w:sz w:val="20"/>
              </w:rPr>
              <w:t>s</w:t>
            </w:r>
            <w:r w:rsidRPr="00903CA2">
              <w:rPr>
                <w:rFonts w:asciiTheme="majorHAnsi" w:eastAsia="Calibri" w:hAnsiTheme="majorHAnsi" w:cstheme="majorHAnsi"/>
                <w:b/>
                <w:spacing w:val="1"/>
                <w:sz w:val="20"/>
              </w:rPr>
              <w:t>cor</w:t>
            </w:r>
            <w:r w:rsidRPr="00903CA2">
              <w:rPr>
                <w:rFonts w:asciiTheme="majorHAnsi" w:eastAsia="Calibri" w:hAnsiTheme="majorHAnsi" w:cstheme="majorHAnsi"/>
                <w:b/>
                <w:sz w:val="20"/>
              </w:rPr>
              <w:t>e</w:t>
            </w:r>
            <w:r w:rsidRPr="00903CA2">
              <w:rPr>
                <w:rFonts w:asciiTheme="majorHAnsi" w:eastAsia="Calibri" w:hAnsiTheme="majorHAnsi" w:cstheme="majorHAnsi"/>
                <w:b/>
                <w:spacing w:val="-3"/>
                <w:sz w:val="20"/>
              </w:rPr>
              <w:t xml:space="preserve"> </w:t>
            </w:r>
            <w:r w:rsidRPr="00903CA2">
              <w:rPr>
                <w:rFonts w:asciiTheme="majorHAnsi" w:eastAsia="Calibri" w:hAnsiTheme="majorHAnsi" w:cstheme="majorHAnsi"/>
                <w:b/>
                <w:spacing w:val="-1"/>
                <w:sz w:val="20"/>
              </w:rPr>
              <w:t>f</w:t>
            </w:r>
            <w:r w:rsidRPr="00903CA2">
              <w:rPr>
                <w:rFonts w:asciiTheme="majorHAnsi" w:eastAsia="Calibri" w:hAnsiTheme="majorHAnsi" w:cstheme="majorHAnsi"/>
                <w:b/>
                <w:spacing w:val="1"/>
                <w:sz w:val="20"/>
              </w:rPr>
              <w:t>o</w:t>
            </w:r>
            <w:r w:rsidRPr="00903CA2">
              <w:rPr>
                <w:rFonts w:asciiTheme="majorHAnsi" w:eastAsia="Calibri" w:hAnsiTheme="majorHAnsi" w:cstheme="majorHAnsi"/>
                <w:b/>
                <w:sz w:val="20"/>
              </w:rPr>
              <w:t xml:space="preserve">r </w:t>
            </w:r>
            <w:r w:rsidR="006249AE">
              <w:rPr>
                <w:rFonts w:asciiTheme="majorHAnsi" w:eastAsia="Calibri" w:hAnsiTheme="majorHAnsi" w:cstheme="majorHAnsi"/>
                <w:b/>
                <w:sz w:val="20"/>
              </w:rPr>
              <w:t xml:space="preserve">Consulting Entity and </w:t>
            </w:r>
            <w:r w:rsidRPr="00903CA2">
              <w:rPr>
                <w:rFonts w:asciiTheme="majorHAnsi" w:eastAsia="Calibri" w:hAnsiTheme="majorHAnsi" w:cstheme="majorHAnsi"/>
                <w:b/>
                <w:spacing w:val="1"/>
                <w:sz w:val="20"/>
              </w:rPr>
              <w:t>E</w:t>
            </w:r>
            <w:r w:rsidRPr="00903CA2">
              <w:rPr>
                <w:rFonts w:asciiTheme="majorHAnsi" w:eastAsia="Calibri" w:hAnsiTheme="majorHAnsi" w:cstheme="majorHAnsi"/>
                <w:b/>
                <w:sz w:val="20"/>
              </w:rPr>
              <w:t>x</w:t>
            </w:r>
            <w:r w:rsidRPr="00903CA2">
              <w:rPr>
                <w:rFonts w:asciiTheme="majorHAnsi" w:eastAsia="Calibri" w:hAnsiTheme="majorHAnsi" w:cstheme="majorHAnsi"/>
                <w:b/>
                <w:spacing w:val="1"/>
                <w:sz w:val="20"/>
              </w:rPr>
              <w:t>pert</w:t>
            </w:r>
            <w:r w:rsidR="00EE5C11">
              <w:rPr>
                <w:rFonts w:asciiTheme="majorHAnsi" w:eastAsia="Calibri" w:hAnsiTheme="majorHAnsi" w:cstheme="majorHAnsi"/>
                <w:b/>
                <w:spacing w:val="1"/>
                <w:sz w:val="20"/>
              </w:rPr>
              <w:t>s</w:t>
            </w:r>
          </w:p>
        </w:tc>
        <w:tc>
          <w:tcPr>
            <w:tcW w:w="644" w:type="pct"/>
            <w:tcBorders>
              <w:top w:val="single" w:sz="5" w:space="0" w:color="000000"/>
              <w:left w:val="single" w:sz="5" w:space="0" w:color="000000"/>
              <w:bottom w:val="single" w:sz="5" w:space="0" w:color="000000"/>
              <w:right w:val="single" w:sz="5" w:space="0" w:color="000000"/>
            </w:tcBorders>
            <w:shd w:val="clear" w:color="auto" w:fill="D9D9D9"/>
          </w:tcPr>
          <w:p w14:paraId="27488447" w14:textId="6E60B96F" w:rsidR="00903CA2" w:rsidRPr="00797BF6" w:rsidRDefault="00F65465" w:rsidP="00B81618">
            <w:pPr>
              <w:spacing w:line="240" w:lineRule="exact"/>
              <w:ind w:left="432" w:right="434"/>
              <w:jc w:val="center"/>
              <w:rPr>
                <w:rFonts w:ascii="Calibri" w:eastAsia="Calibri" w:hAnsi="Calibri" w:cs="Calibri"/>
              </w:rPr>
            </w:pPr>
            <w:r>
              <w:rPr>
                <w:rFonts w:ascii="Calibri" w:eastAsia="Calibri" w:hAnsi="Calibri" w:cs="Calibri"/>
                <w:b/>
                <w:w w:val="99"/>
                <w:sz w:val="20"/>
              </w:rPr>
              <w:t>8</w:t>
            </w:r>
            <w:r w:rsidR="00903CA2" w:rsidRPr="00797BF6">
              <w:rPr>
                <w:rFonts w:ascii="Calibri" w:eastAsia="Calibri" w:hAnsi="Calibri" w:cs="Calibri"/>
                <w:b/>
                <w:w w:val="99"/>
                <w:sz w:val="20"/>
              </w:rPr>
              <w:t>0</w:t>
            </w:r>
          </w:p>
        </w:tc>
      </w:tr>
      <w:tr w:rsidR="00903CA2" w:rsidRPr="00797BF6" w14:paraId="66DA0085" w14:textId="77777777" w:rsidTr="00F65465">
        <w:trPr>
          <w:trHeight w:hRule="exact" w:val="254"/>
          <w:jc w:val="center"/>
        </w:trPr>
        <w:tc>
          <w:tcPr>
            <w:tcW w:w="4356" w:type="pct"/>
            <w:tcBorders>
              <w:top w:val="single" w:sz="5" w:space="0" w:color="000000"/>
              <w:left w:val="single" w:sz="5" w:space="0" w:color="000000"/>
              <w:bottom w:val="single" w:sz="5" w:space="0" w:color="000000"/>
              <w:right w:val="single" w:sz="5" w:space="0" w:color="000000"/>
            </w:tcBorders>
            <w:shd w:val="clear" w:color="auto" w:fill="D9D9D9"/>
          </w:tcPr>
          <w:p w14:paraId="4C712798" w14:textId="77777777" w:rsidR="00903CA2" w:rsidRPr="00903CA2" w:rsidRDefault="00903CA2" w:rsidP="00B81618">
            <w:pPr>
              <w:spacing w:line="240" w:lineRule="exact"/>
              <w:ind w:left="100"/>
              <w:rPr>
                <w:rFonts w:asciiTheme="majorHAnsi" w:eastAsia="Calibri" w:hAnsiTheme="majorHAnsi" w:cstheme="majorHAnsi"/>
              </w:rPr>
            </w:pPr>
            <w:r w:rsidRPr="00903CA2">
              <w:rPr>
                <w:rFonts w:asciiTheme="majorHAnsi" w:eastAsia="Calibri" w:hAnsiTheme="majorHAnsi" w:cstheme="majorHAnsi"/>
                <w:b/>
                <w:sz w:val="20"/>
              </w:rPr>
              <w:t>O</w:t>
            </w:r>
            <w:r w:rsidRPr="00903CA2">
              <w:rPr>
                <w:rFonts w:asciiTheme="majorHAnsi" w:eastAsia="Calibri" w:hAnsiTheme="majorHAnsi" w:cstheme="majorHAnsi"/>
                <w:b/>
                <w:spacing w:val="-1"/>
                <w:sz w:val="20"/>
              </w:rPr>
              <w:t>v</w:t>
            </w:r>
            <w:r w:rsidRPr="00903CA2">
              <w:rPr>
                <w:rFonts w:asciiTheme="majorHAnsi" w:eastAsia="Calibri" w:hAnsiTheme="majorHAnsi" w:cstheme="majorHAnsi"/>
                <w:b/>
                <w:spacing w:val="1"/>
                <w:sz w:val="20"/>
              </w:rPr>
              <w:t>er</w:t>
            </w:r>
            <w:r w:rsidRPr="00903CA2">
              <w:rPr>
                <w:rFonts w:asciiTheme="majorHAnsi" w:eastAsia="Calibri" w:hAnsiTheme="majorHAnsi" w:cstheme="majorHAnsi"/>
                <w:b/>
                <w:sz w:val="20"/>
              </w:rPr>
              <w:t>a</w:t>
            </w:r>
            <w:r w:rsidRPr="00903CA2">
              <w:rPr>
                <w:rFonts w:asciiTheme="majorHAnsi" w:eastAsia="Calibri" w:hAnsiTheme="majorHAnsi" w:cstheme="majorHAnsi"/>
                <w:b/>
                <w:spacing w:val="-1"/>
                <w:sz w:val="20"/>
              </w:rPr>
              <w:t>l</w:t>
            </w:r>
            <w:r w:rsidRPr="00903CA2">
              <w:rPr>
                <w:rFonts w:asciiTheme="majorHAnsi" w:eastAsia="Calibri" w:hAnsiTheme="majorHAnsi" w:cstheme="majorHAnsi"/>
                <w:b/>
                <w:sz w:val="20"/>
              </w:rPr>
              <w:t>l</w:t>
            </w:r>
            <w:r w:rsidRPr="00903CA2">
              <w:rPr>
                <w:rFonts w:asciiTheme="majorHAnsi" w:eastAsia="Calibri" w:hAnsiTheme="majorHAnsi" w:cstheme="majorHAnsi"/>
                <w:b/>
                <w:spacing w:val="-6"/>
                <w:sz w:val="20"/>
              </w:rPr>
              <w:t xml:space="preserve"> </w:t>
            </w:r>
            <w:r w:rsidRPr="00903CA2">
              <w:rPr>
                <w:rFonts w:asciiTheme="majorHAnsi" w:eastAsia="Calibri" w:hAnsiTheme="majorHAnsi" w:cstheme="majorHAnsi"/>
                <w:b/>
                <w:spacing w:val="1"/>
                <w:sz w:val="20"/>
              </w:rPr>
              <w:t>tot</w:t>
            </w:r>
            <w:r w:rsidRPr="00903CA2">
              <w:rPr>
                <w:rFonts w:asciiTheme="majorHAnsi" w:eastAsia="Calibri" w:hAnsiTheme="majorHAnsi" w:cstheme="majorHAnsi"/>
                <w:b/>
                <w:sz w:val="20"/>
              </w:rPr>
              <w:t>al</w:t>
            </w:r>
            <w:r w:rsidRPr="00903CA2">
              <w:rPr>
                <w:rFonts w:asciiTheme="majorHAnsi" w:eastAsia="Calibri" w:hAnsiTheme="majorHAnsi" w:cstheme="majorHAnsi"/>
                <w:b/>
                <w:spacing w:val="-2"/>
                <w:sz w:val="20"/>
              </w:rPr>
              <w:t xml:space="preserve"> </w:t>
            </w:r>
            <w:r w:rsidRPr="00903CA2">
              <w:rPr>
                <w:rFonts w:asciiTheme="majorHAnsi" w:eastAsia="Calibri" w:hAnsiTheme="majorHAnsi" w:cstheme="majorHAnsi"/>
                <w:b/>
                <w:sz w:val="20"/>
              </w:rPr>
              <w:t>s</w:t>
            </w:r>
            <w:r w:rsidRPr="00903CA2">
              <w:rPr>
                <w:rFonts w:asciiTheme="majorHAnsi" w:eastAsia="Calibri" w:hAnsiTheme="majorHAnsi" w:cstheme="majorHAnsi"/>
                <w:b/>
                <w:spacing w:val="1"/>
                <w:sz w:val="20"/>
              </w:rPr>
              <w:t>cor</w:t>
            </w:r>
            <w:r w:rsidRPr="00903CA2">
              <w:rPr>
                <w:rFonts w:asciiTheme="majorHAnsi" w:eastAsia="Calibri" w:hAnsiTheme="majorHAnsi" w:cstheme="majorHAnsi"/>
                <w:b/>
                <w:sz w:val="20"/>
              </w:rPr>
              <w:t>e</w:t>
            </w:r>
          </w:p>
        </w:tc>
        <w:tc>
          <w:tcPr>
            <w:tcW w:w="644" w:type="pct"/>
            <w:tcBorders>
              <w:top w:val="single" w:sz="5" w:space="0" w:color="000000"/>
              <w:left w:val="single" w:sz="5" w:space="0" w:color="000000"/>
              <w:bottom w:val="single" w:sz="5" w:space="0" w:color="000000"/>
              <w:right w:val="single" w:sz="5" w:space="0" w:color="000000"/>
            </w:tcBorders>
            <w:shd w:val="clear" w:color="auto" w:fill="D9D9D9"/>
          </w:tcPr>
          <w:p w14:paraId="2C08C0D2" w14:textId="77777777" w:rsidR="00903CA2" w:rsidRPr="00797BF6" w:rsidRDefault="00903CA2" w:rsidP="00B81618">
            <w:pPr>
              <w:spacing w:line="240" w:lineRule="exact"/>
              <w:ind w:left="379" w:right="386"/>
              <w:jc w:val="center"/>
              <w:rPr>
                <w:rFonts w:ascii="Calibri" w:eastAsia="Calibri" w:hAnsi="Calibri" w:cs="Calibri"/>
              </w:rPr>
            </w:pPr>
            <w:r w:rsidRPr="00797BF6">
              <w:rPr>
                <w:rFonts w:ascii="Calibri" w:eastAsia="Calibri" w:hAnsi="Calibri" w:cs="Calibri"/>
                <w:b/>
                <w:w w:val="99"/>
                <w:sz w:val="20"/>
              </w:rPr>
              <w:t>100</w:t>
            </w:r>
          </w:p>
        </w:tc>
      </w:tr>
    </w:tbl>
    <w:p w14:paraId="79EBFD71" w14:textId="2F2FE881" w:rsidR="00903CA2" w:rsidRDefault="00903CA2" w:rsidP="007E3B34">
      <w:pPr>
        <w:pStyle w:val="Default"/>
        <w:rPr>
          <w:rFonts w:asciiTheme="majorHAnsi" w:hAnsiTheme="majorHAnsi" w:cstheme="majorHAnsi"/>
          <w:color w:val="auto"/>
          <w:lang w:val="en-GB"/>
        </w:rPr>
      </w:pPr>
    </w:p>
    <w:p w14:paraId="5BF77654" w14:textId="703350B0" w:rsidR="00903CA2" w:rsidRDefault="00903CA2" w:rsidP="007E3B34">
      <w:pPr>
        <w:pStyle w:val="Default"/>
        <w:rPr>
          <w:rFonts w:asciiTheme="majorHAnsi" w:hAnsiTheme="majorHAnsi" w:cstheme="majorHAnsi"/>
          <w:color w:val="auto"/>
          <w:lang w:val="en-GB"/>
        </w:rPr>
      </w:pPr>
    </w:p>
    <w:sectPr w:rsidR="00903CA2" w:rsidSect="00B55E43">
      <w:headerReference w:type="even" r:id="rId11"/>
      <w:headerReference w:type="default" r:id="rId12"/>
      <w:footerReference w:type="even" r:id="rId13"/>
      <w:footerReference w:type="default" r:id="rId14"/>
      <w:headerReference w:type="first" r:id="rId15"/>
      <w:footerReference w:type="first" r:id="rId16"/>
      <w:pgSz w:w="11900" w:h="16840"/>
      <w:pgMar w:top="1135"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B9B7AA2" w14:textId="77777777" w:rsidR="00065F59" w:rsidRDefault="00065F59" w:rsidP="00C3416C">
      <w:r>
        <w:separator/>
      </w:r>
    </w:p>
  </w:endnote>
  <w:endnote w:type="continuationSeparator" w:id="0">
    <w:p w14:paraId="02025618" w14:textId="77777777" w:rsidR="00065F59" w:rsidRDefault="00065F59" w:rsidP="00C3416C">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4002EFF" w:usb1="C000247B" w:usb2="00000009" w:usb3="00000000" w:csb0="000001FF" w:csb1="00000000"/>
  </w:font>
  <w:font w:name="Courier New">
    <w:panose1 w:val="02070309020205020404"/>
    <w:charset w:val="00"/>
    <w:family w:val="modern"/>
    <w:pitch w:val="fixed"/>
    <w:sig w:usb0="E0002EFF" w:usb1="C0007843"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Lucida Grande">
    <w:altName w:val="Arial"/>
    <w:charset w:val="00"/>
    <w:family w:val="auto"/>
    <w:pitch w:val="variable"/>
    <w:sig w:usb0="E1000AEF" w:usb1="5000A1FF" w:usb2="00000000" w:usb3="00000000" w:csb0="000001BF" w:csb1="00000000"/>
  </w:font>
  <w:font w:name="Arial Unicode MS">
    <w:panose1 w:val="020B0604020202020204"/>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0DDC651" w14:textId="77777777" w:rsidR="00B81618" w:rsidRPr="00675E59" w:rsidRDefault="00B81618" w:rsidP="00675E59">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D13A333" w14:textId="77777777" w:rsidR="00B81618" w:rsidRPr="00675E59" w:rsidRDefault="00B81618" w:rsidP="00675E59">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83E8A3A" w14:textId="77777777" w:rsidR="00B81618" w:rsidRDefault="00B81618">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CC920FF" w14:textId="77777777" w:rsidR="00065F59" w:rsidRDefault="00065F59" w:rsidP="00C3416C">
      <w:r>
        <w:separator/>
      </w:r>
    </w:p>
  </w:footnote>
  <w:footnote w:type="continuationSeparator" w:id="0">
    <w:p w14:paraId="0215895E" w14:textId="77777777" w:rsidR="00065F59" w:rsidRDefault="00065F59" w:rsidP="00C3416C">
      <w:r>
        <w:continuationSeparator/>
      </w:r>
    </w:p>
  </w:footnote>
  <w:footnote w:id="1">
    <w:p w14:paraId="0AB448E6" w14:textId="77777777" w:rsidR="00B81618" w:rsidRPr="00BA3C4E" w:rsidRDefault="00B81618" w:rsidP="00263B28">
      <w:pPr>
        <w:shd w:val="clear" w:color="auto" w:fill="FFFFFF"/>
        <w:jc w:val="both"/>
        <w:outlineLvl w:val="0"/>
        <w:rPr>
          <w:rFonts w:ascii="Calibri" w:hAnsi="Calibri"/>
          <w:kern w:val="36"/>
          <w:sz w:val="18"/>
          <w:szCs w:val="18"/>
        </w:rPr>
      </w:pPr>
      <w:r w:rsidRPr="00BA3C4E">
        <w:rPr>
          <w:rStyle w:val="FootnoteReference"/>
          <w:rFonts w:ascii="Calibri" w:hAnsi="Calibri"/>
          <w:sz w:val="18"/>
          <w:szCs w:val="18"/>
        </w:rPr>
        <w:footnoteRef/>
      </w:r>
      <w:r w:rsidRPr="00BA3C4E">
        <w:rPr>
          <w:rFonts w:ascii="Calibri" w:hAnsi="Calibri"/>
          <w:sz w:val="18"/>
          <w:szCs w:val="18"/>
        </w:rPr>
        <w:t xml:space="preserve"> Project “</w:t>
      </w:r>
      <w:r w:rsidRPr="00BA3C4E">
        <w:rPr>
          <w:rFonts w:ascii="Calibri" w:hAnsi="Calibri"/>
          <w:kern w:val="36"/>
          <w:sz w:val="18"/>
          <w:szCs w:val="18"/>
        </w:rPr>
        <w:t xml:space="preserve">Achieving Land Degradation Neutrality Targets of Georgia through Restoration and Sustainable Management of Degraded Pasturelands (2020-2023)”. </w:t>
      </w:r>
    </w:p>
    <w:p w14:paraId="415D59A0" w14:textId="77777777" w:rsidR="00B81618" w:rsidRPr="00BA3C4E" w:rsidRDefault="00B81618" w:rsidP="00BA3C4E">
      <w:pPr>
        <w:shd w:val="clear" w:color="auto" w:fill="FFFFFF"/>
        <w:outlineLvl w:val="0"/>
        <w:rPr>
          <w:i/>
          <w:iCs/>
          <w:sz w:val="18"/>
          <w:szCs w:val="18"/>
        </w:rPr>
      </w:pPr>
      <w:r w:rsidRPr="00BA3C4E">
        <w:rPr>
          <w:rFonts w:ascii="Calibri" w:hAnsi="Calibri"/>
          <w:sz w:val="18"/>
          <w:szCs w:val="18"/>
        </w:rPr>
        <w:t>(</w:t>
      </w:r>
      <w:r w:rsidRPr="00BA3C4E">
        <w:rPr>
          <w:rFonts w:ascii="Calibri" w:hAnsi="Calibri"/>
          <w:i/>
          <w:iCs/>
          <w:sz w:val="18"/>
          <w:szCs w:val="18"/>
        </w:rPr>
        <w:t>GEF Project ID. : 10151, Focal Area: Land Degradation, GEF Period: GEF-7, Approved for Implementation:  Feb-2020</w:t>
      </w:r>
      <w:r w:rsidRPr="00BA3C4E">
        <w:rPr>
          <w:rFonts w:ascii="Calibri" w:hAnsi="Calibri"/>
          <w:sz w:val="18"/>
          <w:szCs w:val="18"/>
        </w:rPr>
        <w:t>)</w:t>
      </w:r>
      <w:r w:rsidRPr="00BA3C4E">
        <w:rPr>
          <w:rFonts w:ascii="Calibri" w:hAnsi="Calibri"/>
          <w:kern w:val="36"/>
          <w:sz w:val="18"/>
          <w:szCs w:val="18"/>
        </w:rPr>
        <w:t xml:space="preserve">. </w:t>
      </w:r>
      <w:hyperlink r:id="rId1" w:history="1">
        <w:r w:rsidRPr="00BA3C4E">
          <w:rPr>
            <w:rStyle w:val="Hyperlink"/>
            <w:rFonts w:ascii="Calibri" w:hAnsi="Calibri"/>
            <w:i/>
            <w:iCs/>
            <w:color w:val="auto"/>
            <w:sz w:val="18"/>
            <w:szCs w:val="18"/>
          </w:rPr>
          <w:t>https://www.thegef.org/project/achieving-land-degradation-neutrality-targets-georgia-through-restoration-and-sustainable</w:t>
        </w:r>
      </w:hyperlink>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B64BA9E" w14:textId="77777777" w:rsidR="00B81618" w:rsidRDefault="00B81618">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54F130D" w14:textId="77777777" w:rsidR="00B81618" w:rsidRDefault="00B81618">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D2EF2E1" w14:textId="77777777" w:rsidR="00B81618" w:rsidRDefault="00B81618">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2E60BC"/>
    <w:multiLevelType w:val="hybridMultilevel"/>
    <w:tmpl w:val="20B65BDA"/>
    <w:lvl w:ilvl="0" w:tplc="1D26B70E">
      <w:numFmt w:val="bullet"/>
      <w:lvlText w:val=""/>
      <w:lvlJc w:val="left"/>
      <w:pPr>
        <w:ind w:left="720" w:hanging="360"/>
      </w:pPr>
      <w:rPr>
        <w:rFonts w:ascii="Symbol" w:eastAsiaTheme="minorEastAsia" w:hAnsi="Symbol" w:cs="Calibri" w:hint="default"/>
        <w:b w:val="0"/>
        <w:color w:val="auto"/>
        <w:u w:val="none"/>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 w15:restartNumberingAfterBreak="0">
    <w:nsid w:val="01A96BD5"/>
    <w:multiLevelType w:val="hybridMultilevel"/>
    <w:tmpl w:val="172A2C7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 w15:restartNumberingAfterBreak="0">
    <w:nsid w:val="06FE6081"/>
    <w:multiLevelType w:val="hybridMultilevel"/>
    <w:tmpl w:val="07A6BFEE"/>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 w15:restartNumberingAfterBreak="0">
    <w:nsid w:val="0A8B1E9C"/>
    <w:multiLevelType w:val="hybridMultilevel"/>
    <w:tmpl w:val="0BD2E76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0F0B41A7"/>
    <w:multiLevelType w:val="hybridMultilevel"/>
    <w:tmpl w:val="CA28EC92"/>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5" w15:restartNumberingAfterBreak="0">
    <w:nsid w:val="0FF60BE7"/>
    <w:multiLevelType w:val="hybridMultilevel"/>
    <w:tmpl w:val="7F24E5F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10BB7823"/>
    <w:multiLevelType w:val="hybridMultilevel"/>
    <w:tmpl w:val="B3D6B1F4"/>
    <w:lvl w:ilvl="0" w:tplc="C51E862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7" w15:restartNumberingAfterBreak="0">
    <w:nsid w:val="143A2A68"/>
    <w:multiLevelType w:val="hybridMultilevel"/>
    <w:tmpl w:val="6AAA65E6"/>
    <w:lvl w:ilvl="0" w:tplc="C51E862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8" w15:restartNumberingAfterBreak="0">
    <w:nsid w:val="16F02809"/>
    <w:multiLevelType w:val="hybridMultilevel"/>
    <w:tmpl w:val="1E2E3398"/>
    <w:lvl w:ilvl="0" w:tplc="04090017">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17542465"/>
    <w:multiLevelType w:val="hybridMultilevel"/>
    <w:tmpl w:val="3612CDF8"/>
    <w:lvl w:ilvl="0" w:tplc="8C7ABC9C">
      <w:numFmt w:val="bullet"/>
      <w:lvlText w:val=""/>
      <w:lvlJc w:val="left"/>
      <w:pPr>
        <w:ind w:left="720" w:hanging="360"/>
      </w:pPr>
      <w:rPr>
        <w:rFonts w:ascii="Symbol" w:eastAsiaTheme="minorEastAsia" w:hAnsi="Symbol" w:cs="Calibri" w:hint="default"/>
        <w:b w:val="0"/>
        <w:color w:val="auto"/>
        <w:u w:val="none"/>
      </w:rPr>
    </w:lvl>
    <w:lvl w:ilvl="1" w:tplc="100C0003" w:tentative="1">
      <w:start w:val="1"/>
      <w:numFmt w:val="bullet"/>
      <w:lvlText w:val="o"/>
      <w:lvlJc w:val="left"/>
      <w:pPr>
        <w:ind w:left="1440" w:hanging="360"/>
      </w:pPr>
      <w:rPr>
        <w:rFonts w:ascii="Courier New" w:hAnsi="Courier New" w:cs="Courier New" w:hint="default"/>
      </w:rPr>
    </w:lvl>
    <w:lvl w:ilvl="2" w:tplc="100C0005" w:tentative="1">
      <w:start w:val="1"/>
      <w:numFmt w:val="bullet"/>
      <w:lvlText w:val=""/>
      <w:lvlJc w:val="left"/>
      <w:pPr>
        <w:ind w:left="2160" w:hanging="360"/>
      </w:pPr>
      <w:rPr>
        <w:rFonts w:ascii="Wingdings" w:hAnsi="Wingdings" w:hint="default"/>
      </w:rPr>
    </w:lvl>
    <w:lvl w:ilvl="3" w:tplc="100C0001" w:tentative="1">
      <w:start w:val="1"/>
      <w:numFmt w:val="bullet"/>
      <w:lvlText w:val=""/>
      <w:lvlJc w:val="left"/>
      <w:pPr>
        <w:ind w:left="2880" w:hanging="360"/>
      </w:pPr>
      <w:rPr>
        <w:rFonts w:ascii="Symbol" w:hAnsi="Symbol" w:hint="default"/>
      </w:rPr>
    </w:lvl>
    <w:lvl w:ilvl="4" w:tplc="100C0003" w:tentative="1">
      <w:start w:val="1"/>
      <w:numFmt w:val="bullet"/>
      <w:lvlText w:val="o"/>
      <w:lvlJc w:val="left"/>
      <w:pPr>
        <w:ind w:left="3600" w:hanging="360"/>
      </w:pPr>
      <w:rPr>
        <w:rFonts w:ascii="Courier New" w:hAnsi="Courier New" w:cs="Courier New" w:hint="default"/>
      </w:rPr>
    </w:lvl>
    <w:lvl w:ilvl="5" w:tplc="100C0005" w:tentative="1">
      <w:start w:val="1"/>
      <w:numFmt w:val="bullet"/>
      <w:lvlText w:val=""/>
      <w:lvlJc w:val="left"/>
      <w:pPr>
        <w:ind w:left="4320" w:hanging="360"/>
      </w:pPr>
      <w:rPr>
        <w:rFonts w:ascii="Wingdings" w:hAnsi="Wingdings" w:hint="default"/>
      </w:rPr>
    </w:lvl>
    <w:lvl w:ilvl="6" w:tplc="100C0001" w:tentative="1">
      <w:start w:val="1"/>
      <w:numFmt w:val="bullet"/>
      <w:lvlText w:val=""/>
      <w:lvlJc w:val="left"/>
      <w:pPr>
        <w:ind w:left="5040" w:hanging="360"/>
      </w:pPr>
      <w:rPr>
        <w:rFonts w:ascii="Symbol" w:hAnsi="Symbol" w:hint="default"/>
      </w:rPr>
    </w:lvl>
    <w:lvl w:ilvl="7" w:tplc="100C0003" w:tentative="1">
      <w:start w:val="1"/>
      <w:numFmt w:val="bullet"/>
      <w:lvlText w:val="o"/>
      <w:lvlJc w:val="left"/>
      <w:pPr>
        <w:ind w:left="5760" w:hanging="360"/>
      </w:pPr>
      <w:rPr>
        <w:rFonts w:ascii="Courier New" w:hAnsi="Courier New" w:cs="Courier New" w:hint="default"/>
      </w:rPr>
    </w:lvl>
    <w:lvl w:ilvl="8" w:tplc="100C0005" w:tentative="1">
      <w:start w:val="1"/>
      <w:numFmt w:val="bullet"/>
      <w:lvlText w:val=""/>
      <w:lvlJc w:val="left"/>
      <w:pPr>
        <w:ind w:left="6480" w:hanging="360"/>
      </w:pPr>
      <w:rPr>
        <w:rFonts w:ascii="Wingdings" w:hAnsi="Wingdings" w:hint="default"/>
      </w:rPr>
    </w:lvl>
  </w:abstractNum>
  <w:abstractNum w:abstractNumId="10" w15:restartNumberingAfterBreak="0">
    <w:nsid w:val="1BC477CC"/>
    <w:multiLevelType w:val="hybridMultilevel"/>
    <w:tmpl w:val="442464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1FB46879"/>
    <w:multiLevelType w:val="hybridMultilevel"/>
    <w:tmpl w:val="5B263FA4"/>
    <w:lvl w:ilvl="0" w:tplc="1D26B70E">
      <w:numFmt w:val="bullet"/>
      <w:lvlText w:val=""/>
      <w:lvlJc w:val="left"/>
      <w:pPr>
        <w:ind w:left="1440" w:hanging="360"/>
      </w:pPr>
      <w:rPr>
        <w:rFonts w:ascii="Symbol" w:eastAsiaTheme="minorEastAsia" w:hAnsi="Symbol" w:cs="Calibri" w:hint="default"/>
        <w:b w:val="0"/>
        <w:color w:val="auto"/>
        <w:u w:val="none"/>
      </w:rPr>
    </w:lvl>
    <w:lvl w:ilvl="1" w:tplc="100C0003" w:tentative="1">
      <w:start w:val="1"/>
      <w:numFmt w:val="bullet"/>
      <w:lvlText w:val="o"/>
      <w:lvlJc w:val="left"/>
      <w:pPr>
        <w:ind w:left="2160" w:hanging="360"/>
      </w:pPr>
      <w:rPr>
        <w:rFonts w:ascii="Courier New" w:hAnsi="Courier New" w:cs="Courier New" w:hint="default"/>
      </w:rPr>
    </w:lvl>
    <w:lvl w:ilvl="2" w:tplc="100C0005" w:tentative="1">
      <w:start w:val="1"/>
      <w:numFmt w:val="bullet"/>
      <w:lvlText w:val=""/>
      <w:lvlJc w:val="left"/>
      <w:pPr>
        <w:ind w:left="2880" w:hanging="360"/>
      </w:pPr>
      <w:rPr>
        <w:rFonts w:ascii="Wingdings" w:hAnsi="Wingdings" w:hint="default"/>
      </w:rPr>
    </w:lvl>
    <w:lvl w:ilvl="3" w:tplc="100C0001" w:tentative="1">
      <w:start w:val="1"/>
      <w:numFmt w:val="bullet"/>
      <w:lvlText w:val=""/>
      <w:lvlJc w:val="left"/>
      <w:pPr>
        <w:ind w:left="3600" w:hanging="360"/>
      </w:pPr>
      <w:rPr>
        <w:rFonts w:ascii="Symbol" w:hAnsi="Symbol" w:hint="default"/>
      </w:rPr>
    </w:lvl>
    <w:lvl w:ilvl="4" w:tplc="100C0003" w:tentative="1">
      <w:start w:val="1"/>
      <w:numFmt w:val="bullet"/>
      <w:lvlText w:val="o"/>
      <w:lvlJc w:val="left"/>
      <w:pPr>
        <w:ind w:left="4320" w:hanging="360"/>
      </w:pPr>
      <w:rPr>
        <w:rFonts w:ascii="Courier New" w:hAnsi="Courier New" w:cs="Courier New" w:hint="default"/>
      </w:rPr>
    </w:lvl>
    <w:lvl w:ilvl="5" w:tplc="100C0005" w:tentative="1">
      <w:start w:val="1"/>
      <w:numFmt w:val="bullet"/>
      <w:lvlText w:val=""/>
      <w:lvlJc w:val="left"/>
      <w:pPr>
        <w:ind w:left="5040" w:hanging="360"/>
      </w:pPr>
      <w:rPr>
        <w:rFonts w:ascii="Wingdings" w:hAnsi="Wingdings" w:hint="default"/>
      </w:rPr>
    </w:lvl>
    <w:lvl w:ilvl="6" w:tplc="100C0001" w:tentative="1">
      <w:start w:val="1"/>
      <w:numFmt w:val="bullet"/>
      <w:lvlText w:val=""/>
      <w:lvlJc w:val="left"/>
      <w:pPr>
        <w:ind w:left="5760" w:hanging="360"/>
      </w:pPr>
      <w:rPr>
        <w:rFonts w:ascii="Symbol" w:hAnsi="Symbol" w:hint="default"/>
      </w:rPr>
    </w:lvl>
    <w:lvl w:ilvl="7" w:tplc="100C0003" w:tentative="1">
      <w:start w:val="1"/>
      <w:numFmt w:val="bullet"/>
      <w:lvlText w:val="o"/>
      <w:lvlJc w:val="left"/>
      <w:pPr>
        <w:ind w:left="6480" w:hanging="360"/>
      </w:pPr>
      <w:rPr>
        <w:rFonts w:ascii="Courier New" w:hAnsi="Courier New" w:cs="Courier New" w:hint="default"/>
      </w:rPr>
    </w:lvl>
    <w:lvl w:ilvl="8" w:tplc="100C0005" w:tentative="1">
      <w:start w:val="1"/>
      <w:numFmt w:val="bullet"/>
      <w:lvlText w:val=""/>
      <w:lvlJc w:val="left"/>
      <w:pPr>
        <w:ind w:left="7200" w:hanging="360"/>
      </w:pPr>
      <w:rPr>
        <w:rFonts w:ascii="Wingdings" w:hAnsi="Wingdings" w:hint="default"/>
      </w:rPr>
    </w:lvl>
  </w:abstractNum>
  <w:abstractNum w:abstractNumId="12" w15:restartNumberingAfterBreak="0">
    <w:nsid w:val="225D7DB4"/>
    <w:multiLevelType w:val="hybridMultilevel"/>
    <w:tmpl w:val="5B540284"/>
    <w:lvl w:ilvl="0" w:tplc="04100001">
      <w:start w:val="1"/>
      <w:numFmt w:val="bullet"/>
      <w:lvlText w:val=""/>
      <w:lvlJc w:val="left"/>
      <w:pPr>
        <w:ind w:left="720" w:hanging="360"/>
      </w:pPr>
      <w:rPr>
        <w:rFonts w:ascii="Symbol" w:hAnsi="Symbol"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3" w15:restartNumberingAfterBreak="0">
    <w:nsid w:val="24E10009"/>
    <w:multiLevelType w:val="hybridMultilevel"/>
    <w:tmpl w:val="06BCB12A"/>
    <w:lvl w:ilvl="0" w:tplc="9DC05C9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14" w15:restartNumberingAfterBreak="0">
    <w:nsid w:val="27F223DF"/>
    <w:multiLevelType w:val="hybridMultilevel"/>
    <w:tmpl w:val="A2A8822E"/>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5" w15:restartNumberingAfterBreak="0">
    <w:nsid w:val="2CA74229"/>
    <w:multiLevelType w:val="hybridMultilevel"/>
    <w:tmpl w:val="D6D40BB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6" w15:restartNumberingAfterBreak="0">
    <w:nsid w:val="2DD74AE2"/>
    <w:multiLevelType w:val="hybridMultilevel"/>
    <w:tmpl w:val="1DF23ACE"/>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17" w15:restartNumberingAfterBreak="0">
    <w:nsid w:val="37D40D80"/>
    <w:multiLevelType w:val="hybridMultilevel"/>
    <w:tmpl w:val="23BE8A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8" w15:restartNumberingAfterBreak="0">
    <w:nsid w:val="384A3ACD"/>
    <w:multiLevelType w:val="hybridMultilevel"/>
    <w:tmpl w:val="9DBCDD4E"/>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9" w15:restartNumberingAfterBreak="0">
    <w:nsid w:val="3D3A22B3"/>
    <w:multiLevelType w:val="hybridMultilevel"/>
    <w:tmpl w:val="B40EEE0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0" w15:restartNumberingAfterBreak="0">
    <w:nsid w:val="3D896C98"/>
    <w:multiLevelType w:val="hybridMultilevel"/>
    <w:tmpl w:val="5B006472"/>
    <w:lvl w:ilvl="0" w:tplc="E414876A">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1" w15:restartNumberingAfterBreak="0">
    <w:nsid w:val="3EA339C4"/>
    <w:multiLevelType w:val="hybridMultilevel"/>
    <w:tmpl w:val="5066EBD6"/>
    <w:lvl w:ilvl="0" w:tplc="C51E862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2" w15:restartNumberingAfterBreak="0">
    <w:nsid w:val="3F973773"/>
    <w:multiLevelType w:val="hybridMultilevel"/>
    <w:tmpl w:val="C68A20D4"/>
    <w:lvl w:ilvl="0" w:tplc="04100005">
      <w:start w:val="1"/>
      <w:numFmt w:val="bullet"/>
      <w:lvlText w:val=""/>
      <w:lvlJc w:val="left"/>
      <w:pPr>
        <w:ind w:left="720" w:hanging="360"/>
      </w:pPr>
      <w:rPr>
        <w:rFonts w:ascii="Wingdings" w:hAnsi="Wingdings" w:hint="default"/>
      </w:rPr>
    </w:lvl>
    <w:lvl w:ilvl="1" w:tplc="04100003">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3" w15:restartNumberingAfterBreak="0">
    <w:nsid w:val="40F36CF5"/>
    <w:multiLevelType w:val="hybridMultilevel"/>
    <w:tmpl w:val="C13E18DE"/>
    <w:lvl w:ilvl="0" w:tplc="FFFFFFFF">
      <w:start w:val="1"/>
      <w:numFmt w:val="bullet"/>
      <w:lvlText w:val=""/>
      <w:lvlJc w:val="left"/>
      <w:pPr>
        <w:ind w:left="720" w:hanging="360"/>
      </w:pPr>
      <w:rPr>
        <w:rFonts w:ascii="Wingdings" w:hAnsi="Wingdings" w:hint="default"/>
      </w:rPr>
    </w:lvl>
    <w:lvl w:ilvl="1" w:tplc="0409000D">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24" w15:restartNumberingAfterBreak="0">
    <w:nsid w:val="415B0689"/>
    <w:multiLevelType w:val="hybridMultilevel"/>
    <w:tmpl w:val="C0A88E8A"/>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5" w15:restartNumberingAfterBreak="0">
    <w:nsid w:val="419946B0"/>
    <w:multiLevelType w:val="hybridMultilevel"/>
    <w:tmpl w:val="00C49A20"/>
    <w:lvl w:ilvl="0" w:tplc="04100005">
      <w:start w:val="1"/>
      <w:numFmt w:val="bullet"/>
      <w:lvlText w:val=""/>
      <w:lvlJc w:val="left"/>
      <w:pPr>
        <w:ind w:left="720" w:hanging="360"/>
      </w:pPr>
      <w:rPr>
        <w:rFonts w:ascii="Wingdings" w:hAnsi="Wingdings"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26" w15:restartNumberingAfterBreak="0">
    <w:nsid w:val="498C379D"/>
    <w:multiLevelType w:val="hybridMultilevel"/>
    <w:tmpl w:val="638433E6"/>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7" w15:restartNumberingAfterBreak="0">
    <w:nsid w:val="4DD82B62"/>
    <w:multiLevelType w:val="hybridMultilevel"/>
    <w:tmpl w:val="FC9A3F26"/>
    <w:lvl w:ilvl="0" w:tplc="04100005">
      <w:start w:val="1"/>
      <w:numFmt w:val="bullet"/>
      <w:lvlText w:val=""/>
      <w:lvlJc w:val="left"/>
      <w:pPr>
        <w:ind w:left="720" w:hanging="360"/>
      </w:pPr>
      <w:rPr>
        <w:rFonts w:ascii="Wingdings" w:hAnsi="Wingdings" w:hint="default"/>
      </w:rPr>
    </w:lvl>
    <w:lvl w:ilvl="1" w:tplc="04100019">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28" w15:restartNumberingAfterBreak="0">
    <w:nsid w:val="4ED22414"/>
    <w:multiLevelType w:val="hybridMultilevel"/>
    <w:tmpl w:val="23027742"/>
    <w:lvl w:ilvl="0" w:tplc="2F2C0340">
      <w:start w:val="1"/>
      <w:numFmt w:val="decimal"/>
      <w:lvlText w:val="%1."/>
      <w:lvlJc w:val="left"/>
      <w:pPr>
        <w:ind w:left="720" w:hanging="360"/>
      </w:pPr>
      <w:rPr>
        <w:rFonts w:ascii="Calibri" w:hAnsi="Calibri" w:cstheme="minorBidi" w:hint="default"/>
        <w:color w:val="00000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9" w15:restartNumberingAfterBreak="0">
    <w:nsid w:val="562D5731"/>
    <w:multiLevelType w:val="hybridMultilevel"/>
    <w:tmpl w:val="F9F0145C"/>
    <w:lvl w:ilvl="0" w:tplc="634E1DAE">
      <w:numFmt w:val="bullet"/>
      <w:lvlText w:val="-"/>
      <w:lvlJc w:val="left"/>
      <w:pPr>
        <w:ind w:left="720" w:hanging="360"/>
      </w:pPr>
      <w:rPr>
        <w:rFonts w:ascii="Calibri" w:eastAsiaTheme="minorEastAsia" w:hAnsi="Calibri" w:cs="Calibri"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15:restartNumberingAfterBreak="0">
    <w:nsid w:val="566D5AB8"/>
    <w:multiLevelType w:val="hybridMultilevel"/>
    <w:tmpl w:val="E13699E4"/>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1" w15:restartNumberingAfterBreak="0">
    <w:nsid w:val="58C66C71"/>
    <w:multiLevelType w:val="hybridMultilevel"/>
    <w:tmpl w:val="0400EFD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2" w15:restartNumberingAfterBreak="0">
    <w:nsid w:val="5A1930EA"/>
    <w:multiLevelType w:val="hybridMultilevel"/>
    <w:tmpl w:val="8D7C61C8"/>
    <w:lvl w:ilvl="0" w:tplc="04100011">
      <w:start w:val="1"/>
      <w:numFmt w:val="decimal"/>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33" w15:restartNumberingAfterBreak="0">
    <w:nsid w:val="5D7340B3"/>
    <w:multiLevelType w:val="multilevel"/>
    <w:tmpl w:val="ADDC7BF4"/>
    <w:styleLink w:val="List0"/>
    <w:lvl w:ilvl="0">
      <w:start w:val="1"/>
      <w:numFmt w:val="upperRoman"/>
      <w:lvlText w:val="%1."/>
      <w:lvlJc w:val="left"/>
      <w:pPr>
        <w:tabs>
          <w:tab w:val="num" w:pos="360"/>
        </w:tabs>
        <w:ind w:left="360" w:hanging="360"/>
      </w:pPr>
      <w:rPr>
        <w:rFonts w:ascii="Arial" w:eastAsia="Arial" w:hAnsi="Arial" w:cs="Arial"/>
        <w:b/>
        <w:bCs/>
        <w:color w:val="000000"/>
        <w:position w:val="0"/>
        <w:sz w:val="22"/>
        <w:szCs w:val="22"/>
        <w:u w:color="000000"/>
      </w:rPr>
    </w:lvl>
    <w:lvl w:ilvl="1">
      <w:start w:val="1"/>
      <w:numFmt w:val="lowerLetter"/>
      <w:lvlText w:val="%2."/>
      <w:lvlJc w:val="left"/>
      <w:pPr>
        <w:tabs>
          <w:tab w:val="num" w:pos="1410"/>
        </w:tabs>
        <w:ind w:left="1410" w:hanging="330"/>
      </w:pPr>
      <w:rPr>
        <w:rFonts w:ascii="Arial" w:eastAsia="Arial" w:hAnsi="Arial" w:cs="Arial"/>
        <w:b/>
        <w:bCs/>
        <w:color w:val="000000"/>
        <w:position w:val="0"/>
        <w:sz w:val="22"/>
        <w:szCs w:val="22"/>
        <w:u w:color="000000"/>
      </w:rPr>
    </w:lvl>
    <w:lvl w:ilvl="2">
      <w:start w:val="1"/>
      <w:numFmt w:val="lowerRoman"/>
      <w:lvlText w:val="%3."/>
      <w:lvlJc w:val="left"/>
      <w:pPr>
        <w:tabs>
          <w:tab w:val="num" w:pos="2135"/>
        </w:tabs>
        <w:ind w:left="2135" w:hanging="271"/>
      </w:pPr>
      <w:rPr>
        <w:rFonts w:ascii="Arial" w:eastAsia="Arial" w:hAnsi="Arial" w:cs="Arial"/>
        <w:b/>
        <w:bCs/>
        <w:color w:val="000000"/>
        <w:position w:val="0"/>
        <w:sz w:val="22"/>
        <w:szCs w:val="22"/>
        <w:u w:color="000000"/>
      </w:rPr>
    </w:lvl>
    <w:lvl w:ilvl="3">
      <w:start w:val="1"/>
      <w:numFmt w:val="decimal"/>
      <w:lvlText w:val="%4."/>
      <w:lvlJc w:val="left"/>
      <w:pPr>
        <w:tabs>
          <w:tab w:val="num" w:pos="2850"/>
        </w:tabs>
        <w:ind w:left="2850" w:hanging="330"/>
      </w:pPr>
      <w:rPr>
        <w:rFonts w:ascii="Arial" w:eastAsia="Arial" w:hAnsi="Arial" w:cs="Arial"/>
        <w:b/>
        <w:bCs/>
        <w:color w:val="000000"/>
        <w:position w:val="0"/>
        <w:sz w:val="22"/>
        <w:szCs w:val="22"/>
        <w:u w:color="000000"/>
      </w:rPr>
    </w:lvl>
    <w:lvl w:ilvl="4">
      <w:start w:val="1"/>
      <w:numFmt w:val="lowerLetter"/>
      <w:lvlText w:val="%5."/>
      <w:lvlJc w:val="left"/>
      <w:pPr>
        <w:tabs>
          <w:tab w:val="num" w:pos="3570"/>
        </w:tabs>
        <w:ind w:left="3570" w:hanging="330"/>
      </w:pPr>
      <w:rPr>
        <w:rFonts w:ascii="Arial" w:eastAsia="Arial" w:hAnsi="Arial" w:cs="Arial"/>
        <w:b/>
        <w:bCs/>
        <w:color w:val="000000"/>
        <w:position w:val="0"/>
        <w:sz w:val="22"/>
        <w:szCs w:val="22"/>
        <w:u w:color="000000"/>
      </w:rPr>
    </w:lvl>
    <w:lvl w:ilvl="5">
      <w:start w:val="1"/>
      <w:numFmt w:val="lowerRoman"/>
      <w:lvlText w:val="%6."/>
      <w:lvlJc w:val="left"/>
      <w:pPr>
        <w:tabs>
          <w:tab w:val="num" w:pos="4295"/>
        </w:tabs>
        <w:ind w:left="4295" w:hanging="271"/>
      </w:pPr>
      <w:rPr>
        <w:rFonts w:ascii="Arial" w:eastAsia="Arial" w:hAnsi="Arial" w:cs="Arial"/>
        <w:b/>
        <w:bCs/>
        <w:color w:val="000000"/>
        <w:position w:val="0"/>
        <w:sz w:val="22"/>
        <w:szCs w:val="22"/>
        <w:u w:color="000000"/>
      </w:rPr>
    </w:lvl>
    <w:lvl w:ilvl="6">
      <w:start w:val="1"/>
      <w:numFmt w:val="decimal"/>
      <w:lvlText w:val="%7."/>
      <w:lvlJc w:val="left"/>
      <w:pPr>
        <w:tabs>
          <w:tab w:val="num" w:pos="5010"/>
        </w:tabs>
        <w:ind w:left="5010" w:hanging="330"/>
      </w:pPr>
      <w:rPr>
        <w:rFonts w:ascii="Arial" w:eastAsia="Arial" w:hAnsi="Arial" w:cs="Arial"/>
        <w:b/>
        <w:bCs/>
        <w:color w:val="000000"/>
        <w:position w:val="0"/>
        <w:sz w:val="22"/>
        <w:szCs w:val="22"/>
        <w:u w:color="000000"/>
      </w:rPr>
    </w:lvl>
    <w:lvl w:ilvl="7">
      <w:start w:val="1"/>
      <w:numFmt w:val="lowerLetter"/>
      <w:lvlText w:val="%8."/>
      <w:lvlJc w:val="left"/>
      <w:pPr>
        <w:tabs>
          <w:tab w:val="num" w:pos="5730"/>
        </w:tabs>
        <w:ind w:left="5730" w:hanging="330"/>
      </w:pPr>
      <w:rPr>
        <w:rFonts w:ascii="Arial" w:eastAsia="Arial" w:hAnsi="Arial" w:cs="Arial"/>
        <w:b/>
        <w:bCs/>
        <w:color w:val="000000"/>
        <w:position w:val="0"/>
        <w:sz w:val="22"/>
        <w:szCs w:val="22"/>
        <w:u w:color="000000"/>
      </w:rPr>
    </w:lvl>
    <w:lvl w:ilvl="8">
      <w:start w:val="1"/>
      <w:numFmt w:val="lowerRoman"/>
      <w:lvlText w:val="%9."/>
      <w:lvlJc w:val="left"/>
      <w:pPr>
        <w:tabs>
          <w:tab w:val="num" w:pos="6455"/>
        </w:tabs>
        <w:ind w:left="6455" w:hanging="271"/>
      </w:pPr>
      <w:rPr>
        <w:rFonts w:ascii="Arial" w:eastAsia="Arial" w:hAnsi="Arial" w:cs="Arial"/>
        <w:b/>
        <w:bCs/>
        <w:color w:val="000000"/>
        <w:position w:val="0"/>
        <w:sz w:val="22"/>
        <w:szCs w:val="22"/>
        <w:u w:color="000000"/>
      </w:rPr>
    </w:lvl>
  </w:abstractNum>
  <w:abstractNum w:abstractNumId="34" w15:restartNumberingAfterBreak="0">
    <w:nsid w:val="5DA25F71"/>
    <w:multiLevelType w:val="hybridMultilevel"/>
    <w:tmpl w:val="5A8AB530"/>
    <w:lvl w:ilvl="0" w:tplc="40FEAA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5" w15:restartNumberingAfterBreak="0">
    <w:nsid w:val="5F894726"/>
    <w:multiLevelType w:val="hybridMultilevel"/>
    <w:tmpl w:val="85DCCA6A"/>
    <w:lvl w:ilvl="0" w:tplc="40FEAA96">
      <w:numFmt w:val="bullet"/>
      <w:lvlText w:val="-"/>
      <w:lvlJc w:val="left"/>
      <w:pPr>
        <w:ind w:left="720" w:hanging="360"/>
      </w:pPr>
      <w:rPr>
        <w:rFonts w:ascii="Times New Roman" w:eastAsia="Times New Roman" w:hAnsi="Times New Roman" w:cs="Times New Roman"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6" w15:restartNumberingAfterBreak="0">
    <w:nsid w:val="62860478"/>
    <w:multiLevelType w:val="hybridMultilevel"/>
    <w:tmpl w:val="31AE5A64"/>
    <w:lvl w:ilvl="0" w:tplc="11D2E35E">
      <w:start w:val="1"/>
      <w:numFmt w:val="bullet"/>
      <w:lvlText w:val="-"/>
      <w:lvlJc w:val="left"/>
      <w:pPr>
        <w:ind w:left="720" w:hanging="360"/>
      </w:pPr>
      <w:rPr>
        <w:rFonts w:ascii="Arial Narrow" w:eastAsiaTheme="minorEastAsia" w:hAnsi="Arial Narrow" w:cs="Calibri" w:hint="default"/>
      </w:rPr>
    </w:lvl>
    <w:lvl w:ilvl="1" w:tplc="04100003" w:tentative="1">
      <w:start w:val="1"/>
      <w:numFmt w:val="bullet"/>
      <w:lvlText w:val="o"/>
      <w:lvlJc w:val="left"/>
      <w:pPr>
        <w:ind w:left="1440" w:hanging="360"/>
      </w:pPr>
      <w:rPr>
        <w:rFonts w:ascii="Courier New" w:hAnsi="Courier New" w:hint="default"/>
      </w:rPr>
    </w:lvl>
    <w:lvl w:ilvl="2" w:tplc="04100005" w:tentative="1">
      <w:start w:val="1"/>
      <w:numFmt w:val="bullet"/>
      <w:lvlText w:val=""/>
      <w:lvlJc w:val="left"/>
      <w:pPr>
        <w:ind w:left="2160" w:hanging="360"/>
      </w:pPr>
      <w:rPr>
        <w:rFonts w:ascii="Wingdings" w:hAnsi="Wingdings" w:hint="default"/>
      </w:rPr>
    </w:lvl>
    <w:lvl w:ilvl="3" w:tplc="04100001" w:tentative="1">
      <w:start w:val="1"/>
      <w:numFmt w:val="bullet"/>
      <w:lvlText w:val=""/>
      <w:lvlJc w:val="left"/>
      <w:pPr>
        <w:ind w:left="2880" w:hanging="360"/>
      </w:pPr>
      <w:rPr>
        <w:rFonts w:ascii="Symbol" w:hAnsi="Symbol" w:hint="default"/>
      </w:rPr>
    </w:lvl>
    <w:lvl w:ilvl="4" w:tplc="04100003" w:tentative="1">
      <w:start w:val="1"/>
      <w:numFmt w:val="bullet"/>
      <w:lvlText w:val="o"/>
      <w:lvlJc w:val="left"/>
      <w:pPr>
        <w:ind w:left="3600" w:hanging="360"/>
      </w:pPr>
      <w:rPr>
        <w:rFonts w:ascii="Courier New" w:hAnsi="Courier New" w:hint="default"/>
      </w:rPr>
    </w:lvl>
    <w:lvl w:ilvl="5" w:tplc="04100005" w:tentative="1">
      <w:start w:val="1"/>
      <w:numFmt w:val="bullet"/>
      <w:lvlText w:val=""/>
      <w:lvlJc w:val="left"/>
      <w:pPr>
        <w:ind w:left="4320" w:hanging="360"/>
      </w:pPr>
      <w:rPr>
        <w:rFonts w:ascii="Wingdings" w:hAnsi="Wingdings" w:hint="default"/>
      </w:rPr>
    </w:lvl>
    <w:lvl w:ilvl="6" w:tplc="04100001" w:tentative="1">
      <w:start w:val="1"/>
      <w:numFmt w:val="bullet"/>
      <w:lvlText w:val=""/>
      <w:lvlJc w:val="left"/>
      <w:pPr>
        <w:ind w:left="5040" w:hanging="360"/>
      </w:pPr>
      <w:rPr>
        <w:rFonts w:ascii="Symbol" w:hAnsi="Symbol" w:hint="default"/>
      </w:rPr>
    </w:lvl>
    <w:lvl w:ilvl="7" w:tplc="04100003" w:tentative="1">
      <w:start w:val="1"/>
      <w:numFmt w:val="bullet"/>
      <w:lvlText w:val="o"/>
      <w:lvlJc w:val="left"/>
      <w:pPr>
        <w:ind w:left="5760" w:hanging="360"/>
      </w:pPr>
      <w:rPr>
        <w:rFonts w:ascii="Courier New" w:hAnsi="Courier New" w:hint="default"/>
      </w:rPr>
    </w:lvl>
    <w:lvl w:ilvl="8" w:tplc="04100005" w:tentative="1">
      <w:start w:val="1"/>
      <w:numFmt w:val="bullet"/>
      <w:lvlText w:val=""/>
      <w:lvlJc w:val="left"/>
      <w:pPr>
        <w:ind w:left="6480" w:hanging="360"/>
      </w:pPr>
      <w:rPr>
        <w:rFonts w:ascii="Wingdings" w:hAnsi="Wingdings" w:hint="default"/>
      </w:rPr>
    </w:lvl>
  </w:abstractNum>
  <w:abstractNum w:abstractNumId="37" w15:restartNumberingAfterBreak="0">
    <w:nsid w:val="62C035EA"/>
    <w:multiLevelType w:val="hybridMultilevel"/>
    <w:tmpl w:val="2F5EA522"/>
    <w:lvl w:ilvl="0" w:tplc="04090003">
      <w:start w:val="1"/>
      <w:numFmt w:val="bullet"/>
      <w:lvlText w:val="o"/>
      <w:lvlJc w:val="left"/>
      <w:pPr>
        <w:ind w:left="1080" w:hanging="360"/>
      </w:pPr>
      <w:rPr>
        <w:rFonts w:ascii="Courier New" w:hAnsi="Courier New" w:cs="Courier New" w:hint="default"/>
      </w:rPr>
    </w:lvl>
    <w:lvl w:ilvl="1" w:tplc="FFFFFFFF">
      <w:start w:val="1"/>
      <w:numFmt w:val="bullet"/>
      <w:lvlText w:val="o"/>
      <w:lvlJc w:val="left"/>
      <w:pPr>
        <w:ind w:left="1800" w:hanging="360"/>
      </w:pPr>
      <w:rPr>
        <w:rFonts w:ascii="Courier New" w:hAnsi="Courier New" w:hint="default"/>
      </w:rPr>
    </w:lvl>
    <w:lvl w:ilvl="2" w:tplc="FFFFFFFF" w:tentative="1">
      <w:start w:val="1"/>
      <w:numFmt w:val="bullet"/>
      <w:lvlText w:val=""/>
      <w:lvlJc w:val="left"/>
      <w:pPr>
        <w:ind w:left="2520" w:hanging="360"/>
      </w:pPr>
      <w:rPr>
        <w:rFonts w:ascii="Wingdings" w:hAnsi="Wingdings" w:hint="default"/>
      </w:rPr>
    </w:lvl>
    <w:lvl w:ilvl="3" w:tplc="FFFFFFFF" w:tentative="1">
      <w:start w:val="1"/>
      <w:numFmt w:val="bullet"/>
      <w:lvlText w:val=""/>
      <w:lvlJc w:val="left"/>
      <w:pPr>
        <w:ind w:left="3240" w:hanging="360"/>
      </w:pPr>
      <w:rPr>
        <w:rFonts w:ascii="Symbol" w:hAnsi="Symbol" w:hint="default"/>
      </w:rPr>
    </w:lvl>
    <w:lvl w:ilvl="4" w:tplc="FFFFFFFF" w:tentative="1">
      <w:start w:val="1"/>
      <w:numFmt w:val="bullet"/>
      <w:lvlText w:val="o"/>
      <w:lvlJc w:val="left"/>
      <w:pPr>
        <w:ind w:left="3960" w:hanging="360"/>
      </w:pPr>
      <w:rPr>
        <w:rFonts w:ascii="Courier New" w:hAnsi="Courier New" w:hint="default"/>
      </w:rPr>
    </w:lvl>
    <w:lvl w:ilvl="5" w:tplc="FFFFFFFF" w:tentative="1">
      <w:start w:val="1"/>
      <w:numFmt w:val="bullet"/>
      <w:lvlText w:val=""/>
      <w:lvlJc w:val="left"/>
      <w:pPr>
        <w:ind w:left="4680" w:hanging="360"/>
      </w:pPr>
      <w:rPr>
        <w:rFonts w:ascii="Wingdings" w:hAnsi="Wingdings" w:hint="default"/>
      </w:rPr>
    </w:lvl>
    <w:lvl w:ilvl="6" w:tplc="FFFFFFFF" w:tentative="1">
      <w:start w:val="1"/>
      <w:numFmt w:val="bullet"/>
      <w:lvlText w:val=""/>
      <w:lvlJc w:val="left"/>
      <w:pPr>
        <w:ind w:left="5400" w:hanging="360"/>
      </w:pPr>
      <w:rPr>
        <w:rFonts w:ascii="Symbol" w:hAnsi="Symbol" w:hint="default"/>
      </w:rPr>
    </w:lvl>
    <w:lvl w:ilvl="7" w:tplc="FFFFFFFF" w:tentative="1">
      <w:start w:val="1"/>
      <w:numFmt w:val="bullet"/>
      <w:lvlText w:val="o"/>
      <w:lvlJc w:val="left"/>
      <w:pPr>
        <w:ind w:left="6120" w:hanging="360"/>
      </w:pPr>
      <w:rPr>
        <w:rFonts w:ascii="Courier New" w:hAnsi="Courier New" w:hint="default"/>
      </w:rPr>
    </w:lvl>
    <w:lvl w:ilvl="8" w:tplc="FFFFFFFF" w:tentative="1">
      <w:start w:val="1"/>
      <w:numFmt w:val="bullet"/>
      <w:lvlText w:val=""/>
      <w:lvlJc w:val="left"/>
      <w:pPr>
        <w:ind w:left="6840" w:hanging="360"/>
      </w:pPr>
      <w:rPr>
        <w:rFonts w:ascii="Wingdings" w:hAnsi="Wingdings" w:hint="default"/>
      </w:rPr>
    </w:lvl>
  </w:abstractNum>
  <w:abstractNum w:abstractNumId="38" w15:restartNumberingAfterBreak="0">
    <w:nsid w:val="664C2BE7"/>
    <w:multiLevelType w:val="hybridMultilevel"/>
    <w:tmpl w:val="23BE8A68"/>
    <w:lvl w:ilvl="0" w:tplc="04090017">
      <w:start w:val="1"/>
      <w:numFmt w:val="lowerLetter"/>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9" w15:restartNumberingAfterBreak="0">
    <w:nsid w:val="6DA92DEC"/>
    <w:multiLevelType w:val="hybridMultilevel"/>
    <w:tmpl w:val="2A149B48"/>
    <w:lvl w:ilvl="0" w:tplc="FFFFFFFF">
      <w:start w:val="1"/>
      <w:numFmt w:val="bullet"/>
      <w:lvlText w:val=""/>
      <w:lvlJc w:val="left"/>
      <w:pPr>
        <w:ind w:left="720" w:hanging="360"/>
      </w:pPr>
      <w:rPr>
        <w:rFonts w:ascii="Wingdings" w:hAnsi="Wingdings" w:hint="default"/>
      </w:rPr>
    </w:lvl>
    <w:lvl w:ilvl="1" w:tplc="0409000B">
      <w:start w:val="1"/>
      <w:numFmt w:val="bullet"/>
      <w:lvlText w:val=""/>
      <w:lvlJc w:val="left"/>
      <w:pPr>
        <w:ind w:left="1440" w:hanging="360"/>
      </w:pPr>
      <w:rPr>
        <w:rFonts w:ascii="Wingdings" w:hAnsi="Wingdings" w:hint="default"/>
      </w:rPr>
    </w:lvl>
    <w:lvl w:ilvl="2" w:tplc="FFFFFFFF" w:tentative="1">
      <w:start w:val="1"/>
      <w:numFmt w:val="bullet"/>
      <w:lvlText w:val=""/>
      <w:lvlJc w:val="left"/>
      <w:pPr>
        <w:ind w:left="2160" w:hanging="360"/>
      </w:pPr>
      <w:rPr>
        <w:rFonts w:ascii="Wingdings" w:hAnsi="Wingdings" w:hint="default"/>
      </w:rPr>
    </w:lvl>
    <w:lvl w:ilvl="3" w:tplc="FFFFFFFF" w:tentative="1">
      <w:start w:val="1"/>
      <w:numFmt w:val="bullet"/>
      <w:lvlText w:val=""/>
      <w:lvlJc w:val="left"/>
      <w:pPr>
        <w:ind w:left="2880" w:hanging="360"/>
      </w:pPr>
      <w:rPr>
        <w:rFonts w:ascii="Symbol" w:hAnsi="Symbol" w:hint="default"/>
      </w:rPr>
    </w:lvl>
    <w:lvl w:ilvl="4" w:tplc="FFFFFFFF" w:tentative="1">
      <w:start w:val="1"/>
      <w:numFmt w:val="bullet"/>
      <w:lvlText w:val="o"/>
      <w:lvlJc w:val="left"/>
      <w:pPr>
        <w:ind w:left="3600" w:hanging="360"/>
      </w:pPr>
      <w:rPr>
        <w:rFonts w:ascii="Courier New" w:hAnsi="Courier New" w:hint="default"/>
      </w:rPr>
    </w:lvl>
    <w:lvl w:ilvl="5" w:tplc="FFFFFFFF" w:tentative="1">
      <w:start w:val="1"/>
      <w:numFmt w:val="bullet"/>
      <w:lvlText w:val=""/>
      <w:lvlJc w:val="left"/>
      <w:pPr>
        <w:ind w:left="4320" w:hanging="360"/>
      </w:pPr>
      <w:rPr>
        <w:rFonts w:ascii="Wingdings" w:hAnsi="Wingdings" w:hint="default"/>
      </w:rPr>
    </w:lvl>
    <w:lvl w:ilvl="6" w:tplc="FFFFFFFF" w:tentative="1">
      <w:start w:val="1"/>
      <w:numFmt w:val="bullet"/>
      <w:lvlText w:val=""/>
      <w:lvlJc w:val="left"/>
      <w:pPr>
        <w:ind w:left="5040" w:hanging="360"/>
      </w:pPr>
      <w:rPr>
        <w:rFonts w:ascii="Symbol" w:hAnsi="Symbol" w:hint="default"/>
      </w:rPr>
    </w:lvl>
    <w:lvl w:ilvl="7" w:tplc="FFFFFFFF" w:tentative="1">
      <w:start w:val="1"/>
      <w:numFmt w:val="bullet"/>
      <w:lvlText w:val="o"/>
      <w:lvlJc w:val="left"/>
      <w:pPr>
        <w:ind w:left="5760" w:hanging="360"/>
      </w:pPr>
      <w:rPr>
        <w:rFonts w:ascii="Courier New" w:hAnsi="Courier New" w:hint="default"/>
      </w:rPr>
    </w:lvl>
    <w:lvl w:ilvl="8" w:tplc="FFFFFFFF" w:tentative="1">
      <w:start w:val="1"/>
      <w:numFmt w:val="bullet"/>
      <w:lvlText w:val=""/>
      <w:lvlJc w:val="left"/>
      <w:pPr>
        <w:ind w:left="6480" w:hanging="360"/>
      </w:pPr>
      <w:rPr>
        <w:rFonts w:ascii="Wingdings" w:hAnsi="Wingdings" w:hint="default"/>
      </w:rPr>
    </w:lvl>
  </w:abstractNum>
  <w:abstractNum w:abstractNumId="40" w15:restartNumberingAfterBreak="0">
    <w:nsid w:val="750B7892"/>
    <w:multiLevelType w:val="hybridMultilevel"/>
    <w:tmpl w:val="B2A4CE46"/>
    <w:lvl w:ilvl="0" w:tplc="04100017">
      <w:start w:val="1"/>
      <w:numFmt w:val="lowerLetter"/>
      <w:lvlText w:val="%1)"/>
      <w:lvlJc w:val="left"/>
      <w:pPr>
        <w:ind w:left="720" w:hanging="360"/>
      </w:p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1" w15:restartNumberingAfterBreak="0">
    <w:nsid w:val="752B3E3E"/>
    <w:multiLevelType w:val="hybridMultilevel"/>
    <w:tmpl w:val="1E7C0624"/>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2" w15:restartNumberingAfterBreak="0">
    <w:nsid w:val="764B6577"/>
    <w:multiLevelType w:val="hybridMultilevel"/>
    <w:tmpl w:val="D8DE443A"/>
    <w:lvl w:ilvl="0" w:tplc="04090013">
      <w:start w:val="1"/>
      <w:numFmt w:val="upperRoman"/>
      <w:lvlText w:val="%1."/>
      <w:lvlJc w:val="right"/>
      <w:pPr>
        <w:ind w:left="1428" w:hanging="360"/>
      </w:pPr>
    </w:lvl>
    <w:lvl w:ilvl="1" w:tplc="FFFFFFFF" w:tentative="1">
      <w:start w:val="1"/>
      <w:numFmt w:val="lowerLetter"/>
      <w:lvlText w:val="%2."/>
      <w:lvlJc w:val="left"/>
      <w:pPr>
        <w:ind w:left="2148" w:hanging="360"/>
      </w:pPr>
    </w:lvl>
    <w:lvl w:ilvl="2" w:tplc="FFFFFFFF" w:tentative="1">
      <w:start w:val="1"/>
      <w:numFmt w:val="lowerRoman"/>
      <w:lvlText w:val="%3."/>
      <w:lvlJc w:val="right"/>
      <w:pPr>
        <w:ind w:left="2868" w:hanging="180"/>
      </w:pPr>
    </w:lvl>
    <w:lvl w:ilvl="3" w:tplc="FFFFFFFF" w:tentative="1">
      <w:start w:val="1"/>
      <w:numFmt w:val="decimal"/>
      <w:lvlText w:val="%4."/>
      <w:lvlJc w:val="left"/>
      <w:pPr>
        <w:ind w:left="3588" w:hanging="360"/>
      </w:pPr>
    </w:lvl>
    <w:lvl w:ilvl="4" w:tplc="FFFFFFFF" w:tentative="1">
      <w:start w:val="1"/>
      <w:numFmt w:val="lowerLetter"/>
      <w:lvlText w:val="%5."/>
      <w:lvlJc w:val="left"/>
      <w:pPr>
        <w:ind w:left="4308" w:hanging="360"/>
      </w:pPr>
    </w:lvl>
    <w:lvl w:ilvl="5" w:tplc="FFFFFFFF" w:tentative="1">
      <w:start w:val="1"/>
      <w:numFmt w:val="lowerRoman"/>
      <w:lvlText w:val="%6."/>
      <w:lvlJc w:val="right"/>
      <w:pPr>
        <w:ind w:left="5028" w:hanging="180"/>
      </w:pPr>
    </w:lvl>
    <w:lvl w:ilvl="6" w:tplc="FFFFFFFF" w:tentative="1">
      <w:start w:val="1"/>
      <w:numFmt w:val="decimal"/>
      <w:lvlText w:val="%7."/>
      <w:lvlJc w:val="left"/>
      <w:pPr>
        <w:ind w:left="5748" w:hanging="360"/>
      </w:pPr>
    </w:lvl>
    <w:lvl w:ilvl="7" w:tplc="FFFFFFFF" w:tentative="1">
      <w:start w:val="1"/>
      <w:numFmt w:val="lowerLetter"/>
      <w:lvlText w:val="%8."/>
      <w:lvlJc w:val="left"/>
      <w:pPr>
        <w:ind w:left="6468" w:hanging="360"/>
      </w:pPr>
    </w:lvl>
    <w:lvl w:ilvl="8" w:tplc="FFFFFFFF" w:tentative="1">
      <w:start w:val="1"/>
      <w:numFmt w:val="lowerRoman"/>
      <w:lvlText w:val="%9."/>
      <w:lvlJc w:val="right"/>
      <w:pPr>
        <w:ind w:left="7188" w:hanging="180"/>
      </w:pPr>
    </w:lvl>
  </w:abstractNum>
  <w:abstractNum w:abstractNumId="43" w15:restartNumberingAfterBreak="0">
    <w:nsid w:val="77F253D9"/>
    <w:multiLevelType w:val="hybridMultilevel"/>
    <w:tmpl w:val="F1FA8B40"/>
    <w:lvl w:ilvl="0" w:tplc="C51E8624">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4" w15:restartNumberingAfterBreak="0">
    <w:nsid w:val="7800732D"/>
    <w:multiLevelType w:val="hybridMultilevel"/>
    <w:tmpl w:val="AE5EF98C"/>
    <w:lvl w:ilvl="0" w:tplc="9C887D56">
      <w:start w:val="1"/>
      <w:numFmt w:val="lowerRoman"/>
      <w:lvlText w:val="(%1)"/>
      <w:lvlJc w:val="left"/>
      <w:pPr>
        <w:ind w:left="1080" w:hanging="72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5" w15:restartNumberingAfterBreak="0">
    <w:nsid w:val="78162A0B"/>
    <w:multiLevelType w:val="hybridMultilevel"/>
    <w:tmpl w:val="CBD2F25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6" w15:restartNumberingAfterBreak="0">
    <w:nsid w:val="7A670A1E"/>
    <w:multiLevelType w:val="hybridMultilevel"/>
    <w:tmpl w:val="07361E42"/>
    <w:lvl w:ilvl="0" w:tplc="100C0017">
      <w:start w:val="1"/>
      <w:numFmt w:val="lowerLetter"/>
      <w:lvlText w:val="%1)"/>
      <w:lvlJc w:val="left"/>
      <w:pPr>
        <w:ind w:left="720" w:hanging="360"/>
      </w:pPr>
      <w:rPr>
        <w:rFonts w:hint="default"/>
      </w:rPr>
    </w:lvl>
    <w:lvl w:ilvl="1" w:tplc="100C0019">
      <w:start w:val="1"/>
      <w:numFmt w:val="lowerLetter"/>
      <w:lvlText w:val="%2."/>
      <w:lvlJc w:val="left"/>
      <w:pPr>
        <w:ind w:left="1440" w:hanging="360"/>
      </w:pPr>
    </w:lvl>
    <w:lvl w:ilvl="2" w:tplc="100C001B" w:tentative="1">
      <w:start w:val="1"/>
      <w:numFmt w:val="lowerRoman"/>
      <w:lvlText w:val="%3."/>
      <w:lvlJc w:val="right"/>
      <w:pPr>
        <w:ind w:left="2160" w:hanging="180"/>
      </w:pPr>
    </w:lvl>
    <w:lvl w:ilvl="3" w:tplc="100C000F" w:tentative="1">
      <w:start w:val="1"/>
      <w:numFmt w:val="decimal"/>
      <w:lvlText w:val="%4."/>
      <w:lvlJc w:val="left"/>
      <w:pPr>
        <w:ind w:left="2880" w:hanging="360"/>
      </w:pPr>
    </w:lvl>
    <w:lvl w:ilvl="4" w:tplc="100C0019" w:tentative="1">
      <w:start w:val="1"/>
      <w:numFmt w:val="lowerLetter"/>
      <w:lvlText w:val="%5."/>
      <w:lvlJc w:val="left"/>
      <w:pPr>
        <w:ind w:left="3600" w:hanging="360"/>
      </w:pPr>
    </w:lvl>
    <w:lvl w:ilvl="5" w:tplc="100C001B" w:tentative="1">
      <w:start w:val="1"/>
      <w:numFmt w:val="lowerRoman"/>
      <w:lvlText w:val="%6."/>
      <w:lvlJc w:val="right"/>
      <w:pPr>
        <w:ind w:left="4320" w:hanging="180"/>
      </w:pPr>
    </w:lvl>
    <w:lvl w:ilvl="6" w:tplc="100C000F" w:tentative="1">
      <w:start w:val="1"/>
      <w:numFmt w:val="decimal"/>
      <w:lvlText w:val="%7."/>
      <w:lvlJc w:val="left"/>
      <w:pPr>
        <w:ind w:left="5040" w:hanging="360"/>
      </w:pPr>
    </w:lvl>
    <w:lvl w:ilvl="7" w:tplc="100C0019" w:tentative="1">
      <w:start w:val="1"/>
      <w:numFmt w:val="lowerLetter"/>
      <w:lvlText w:val="%8."/>
      <w:lvlJc w:val="left"/>
      <w:pPr>
        <w:ind w:left="5760" w:hanging="360"/>
      </w:pPr>
    </w:lvl>
    <w:lvl w:ilvl="8" w:tplc="100C001B" w:tentative="1">
      <w:start w:val="1"/>
      <w:numFmt w:val="lowerRoman"/>
      <w:lvlText w:val="%9."/>
      <w:lvlJc w:val="right"/>
      <w:pPr>
        <w:ind w:left="6480" w:hanging="180"/>
      </w:pPr>
    </w:lvl>
  </w:abstractNum>
  <w:abstractNum w:abstractNumId="47" w15:restartNumberingAfterBreak="0">
    <w:nsid w:val="7BF36805"/>
    <w:multiLevelType w:val="hybridMultilevel"/>
    <w:tmpl w:val="80804566"/>
    <w:lvl w:ilvl="0" w:tplc="0409000B">
      <w:start w:val="1"/>
      <w:numFmt w:val="bullet"/>
      <w:lvlText w:val=""/>
      <w:lvlJc w:val="left"/>
      <w:pPr>
        <w:ind w:left="1068" w:hanging="360"/>
      </w:pPr>
      <w:rPr>
        <w:rFonts w:ascii="Wingdings" w:hAnsi="Wingdings" w:hint="default"/>
      </w:rPr>
    </w:lvl>
    <w:lvl w:ilvl="1" w:tplc="FFFFFFFF">
      <w:start w:val="1"/>
      <w:numFmt w:val="bullet"/>
      <w:lvlText w:val="o"/>
      <w:lvlJc w:val="left"/>
      <w:pPr>
        <w:ind w:left="1788" w:hanging="360"/>
      </w:pPr>
      <w:rPr>
        <w:rFonts w:ascii="Courier New" w:hAnsi="Courier New" w:hint="default"/>
      </w:rPr>
    </w:lvl>
    <w:lvl w:ilvl="2" w:tplc="FFFFFFFF" w:tentative="1">
      <w:start w:val="1"/>
      <w:numFmt w:val="bullet"/>
      <w:lvlText w:val=""/>
      <w:lvlJc w:val="left"/>
      <w:pPr>
        <w:ind w:left="2508" w:hanging="360"/>
      </w:pPr>
      <w:rPr>
        <w:rFonts w:ascii="Wingdings" w:hAnsi="Wingdings" w:hint="default"/>
      </w:rPr>
    </w:lvl>
    <w:lvl w:ilvl="3" w:tplc="FFFFFFFF" w:tentative="1">
      <w:start w:val="1"/>
      <w:numFmt w:val="bullet"/>
      <w:lvlText w:val=""/>
      <w:lvlJc w:val="left"/>
      <w:pPr>
        <w:ind w:left="3228" w:hanging="360"/>
      </w:pPr>
      <w:rPr>
        <w:rFonts w:ascii="Symbol" w:hAnsi="Symbol" w:hint="default"/>
      </w:rPr>
    </w:lvl>
    <w:lvl w:ilvl="4" w:tplc="FFFFFFFF" w:tentative="1">
      <w:start w:val="1"/>
      <w:numFmt w:val="bullet"/>
      <w:lvlText w:val="o"/>
      <w:lvlJc w:val="left"/>
      <w:pPr>
        <w:ind w:left="3948" w:hanging="360"/>
      </w:pPr>
      <w:rPr>
        <w:rFonts w:ascii="Courier New" w:hAnsi="Courier New" w:hint="default"/>
      </w:rPr>
    </w:lvl>
    <w:lvl w:ilvl="5" w:tplc="FFFFFFFF" w:tentative="1">
      <w:start w:val="1"/>
      <w:numFmt w:val="bullet"/>
      <w:lvlText w:val=""/>
      <w:lvlJc w:val="left"/>
      <w:pPr>
        <w:ind w:left="4668" w:hanging="360"/>
      </w:pPr>
      <w:rPr>
        <w:rFonts w:ascii="Wingdings" w:hAnsi="Wingdings" w:hint="default"/>
      </w:rPr>
    </w:lvl>
    <w:lvl w:ilvl="6" w:tplc="FFFFFFFF" w:tentative="1">
      <w:start w:val="1"/>
      <w:numFmt w:val="bullet"/>
      <w:lvlText w:val=""/>
      <w:lvlJc w:val="left"/>
      <w:pPr>
        <w:ind w:left="5388" w:hanging="360"/>
      </w:pPr>
      <w:rPr>
        <w:rFonts w:ascii="Symbol" w:hAnsi="Symbol" w:hint="default"/>
      </w:rPr>
    </w:lvl>
    <w:lvl w:ilvl="7" w:tplc="FFFFFFFF" w:tentative="1">
      <w:start w:val="1"/>
      <w:numFmt w:val="bullet"/>
      <w:lvlText w:val="o"/>
      <w:lvlJc w:val="left"/>
      <w:pPr>
        <w:ind w:left="6108" w:hanging="360"/>
      </w:pPr>
      <w:rPr>
        <w:rFonts w:ascii="Courier New" w:hAnsi="Courier New" w:hint="default"/>
      </w:rPr>
    </w:lvl>
    <w:lvl w:ilvl="8" w:tplc="FFFFFFFF" w:tentative="1">
      <w:start w:val="1"/>
      <w:numFmt w:val="bullet"/>
      <w:lvlText w:val=""/>
      <w:lvlJc w:val="left"/>
      <w:pPr>
        <w:ind w:left="6828" w:hanging="360"/>
      </w:pPr>
      <w:rPr>
        <w:rFonts w:ascii="Wingdings" w:hAnsi="Wingdings" w:hint="default"/>
      </w:rPr>
    </w:lvl>
  </w:abstractNum>
  <w:abstractNum w:abstractNumId="48" w15:restartNumberingAfterBreak="0">
    <w:nsid w:val="7CA1741B"/>
    <w:multiLevelType w:val="hybridMultilevel"/>
    <w:tmpl w:val="2CC4B578"/>
    <w:lvl w:ilvl="0" w:tplc="04100011">
      <w:start w:val="1"/>
      <w:numFmt w:val="decimal"/>
      <w:lvlText w:val="%1)"/>
      <w:lvlJc w:val="left"/>
      <w:pPr>
        <w:ind w:left="720" w:hanging="360"/>
      </w:pPr>
      <w:rPr>
        <w:rFonts w:hint="default"/>
      </w:rPr>
    </w:lvl>
    <w:lvl w:ilvl="1" w:tplc="04100019" w:tentative="1">
      <w:start w:val="1"/>
      <w:numFmt w:val="lowerLetter"/>
      <w:lvlText w:val="%2."/>
      <w:lvlJc w:val="left"/>
      <w:pPr>
        <w:ind w:left="1440" w:hanging="360"/>
      </w:pPr>
    </w:lvl>
    <w:lvl w:ilvl="2" w:tplc="0410001B" w:tentative="1">
      <w:start w:val="1"/>
      <w:numFmt w:val="lowerRoman"/>
      <w:lvlText w:val="%3."/>
      <w:lvlJc w:val="right"/>
      <w:pPr>
        <w:ind w:left="2160" w:hanging="180"/>
      </w:pPr>
    </w:lvl>
    <w:lvl w:ilvl="3" w:tplc="0410000F" w:tentative="1">
      <w:start w:val="1"/>
      <w:numFmt w:val="decimal"/>
      <w:lvlText w:val="%4."/>
      <w:lvlJc w:val="left"/>
      <w:pPr>
        <w:ind w:left="2880" w:hanging="360"/>
      </w:pPr>
    </w:lvl>
    <w:lvl w:ilvl="4" w:tplc="04100019" w:tentative="1">
      <w:start w:val="1"/>
      <w:numFmt w:val="lowerLetter"/>
      <w:lvlText w:val="%5."/>
      <w:lvlJc w:val="left"/>
      <w:pPr>
        <w:ind w:left="3600" w:hanging="360"/>
      </w:pPr>
    </w:lvl>
    <w:lvl w:ilvl="5" w:tplc="0410001B" w:tentative="1">
      <w:start w:val="1"/>
      <w:numFmt w:val="lowerRoman"/>
      <w:lvlText w:val="%6."/>
      <w:lvlJc w:val="right"/>
      <w:pPr>
        <w:ind w:left="4320" w:hanging="180"/>
      </w:pPr>
    </w:lvl>
    <w:lvl w:ilvl="6" w:tplc="0410000F" w:tentative="1">
      <w:start w:val="1"/>
      <w:numFmt w:val="decimal"/>
      <w:lvlText w:val="%7."/>
      <w:lvlJc w:val="left"/>
      <w:pPr>
        <w:ind w:left="5040" w:hanging="360"/>
      </w:pPr>
    </w:lvl>
    <w:lvl w:ilvl="7" w:tplc="04100019" w:tentative="1">
      <w:start w:val="1"/>
      <w:numFmt w:val="lowerLetter"/>
      <w:lvlText w:val="%8."/>
      <w:lvlJc w:val="left"/>
      <w:pPr>
        <w:ind w:left="5760" w:hanging="360"/>
      </w:pPr>
    </w:lvl>
    <w:lvl w:ilvl="8" w:tplc="0410001B" w:tentative="1">
      <w:start w:val="1"/>
      <w:numFmt w:val="lowerRoman"/>
      <w:lvlText w:val="%9."/>
      <w:lvlJc w:val="right"/>
      <w:pPr>
        <w:ind w:left="6480" w:hanging="180"/>
      </w:pPr>
    </w:lvl>
  </w:abstractNum>
  <w:abstractNum w:abstractNumId="49" w15:restartNumberingAfterBreak="0">
    <w:nsid w:val="7D7F3727"/>
    <w:multiLevelType w:val="hybridMultilevel"/>
    <w:tmpl w:val="2D603A7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961522365">
    <w:abstractNumId w:val="36"/>
  </w:num>
  <w:num w:numId="2" w16cid:durableId="2005427285">
    <w:abstractNumId w:val="22"/>
  </w:num>
  <w:num w:numId="3" w16cid:durableId="1379284491">
    <w:abstractNumId w:val="44"/>
  </w:num>
  <w:num w:numId="4" w16cid:durableId="1632592366">
    <w:abstractNumId w:val="16"/>
  </w:num>
  <w:num w:numId="5" w16cid:durableId="1384985438">
    <w:abstractNumId w:val="20"/>
  </w:num>
  <w:num w:numId="6" w16cid:durableId="940257231">
    <w:abstractNumId w:val="25"/>
  </w:num>
  <w:num w:numId="7" w16cid:durableId="6947631">
    <w:abstractNumId w:val="13"/>
  </w:num>
  <w:num w:numId="8" w16cid:durableId="1309089083">
    <w:abstractNumId w:val="14"/>
  </w:num>
  <w:num w:numId="9" w16cid:durableId="1245413028">
    <w:abstractNumId w:val="6"/>
  </w:num>
  <w:num w:numId="10" w16cid:durableId="261038476">
    <w:abstractNumId w:val="43"/>
  </w:num>
  <w:num w:numId="11" w16cid:durableId="856191153">
    <w:abstractNumId w:val="21"/>
  </w:num>
  <w:num w:numId="12" w16cid:durableId="1204321422">
    <w:abstractNumId w:val="27"/>
  </w:num>
  <w:num w:numId="13" w16cid:durableId="1646736075">
    <w:abstractNumId w:val="19"/>
  </w:num>
  <w:num w:numId="14" w16cid:durableId="1489057960">
    <w:abstractNumId w:val="24"/>
  </w:num>
  <w:num w:numId="15" w16cid:durableId="1328748850">
    <w:abstractNumId w:val="4"/>
  </w:num>
  <w:num w:numId="16" w16cid:durableId="1589995717">
    <w:abstractNumId w:val="7"/>
  </w:num>
  <w:num w:numId="17" w16cid:durableId="1316838737">
    <w:abstractNumId w:val="46"/>
  </w:num>
  <w:num w:numId="18" w16cid:durableId="274559940">
    <w:abstractNumId w:val="48"/>
  </w:num>
  <w:num w:numId="19" w16cid:durableId="216210847">
    <w:abstractNumId w:val="32"/>
  </w:num>
  <w:num w:numId="20" w16cid:durableId="1355426539">
    <w:abstractNumId w:val="9"/>
  </w:num>
  <w:num w:numId="21" w16cid:durableId="1121458197">
    <w:abstractNumId w:val="0"/>
  </w:num>
  <w:num w:numId="22" w16cid:durableId="284428998">
    <w:abstractNumId w:val="11"/>
  </w:num>
  <w:num w:numId="23" w16cid:durableId="1265960077">
    <w:abstractNumId w:val="2"/>
  </w:num>
  <w:num w:numId="24" w16cid:durableId="29233130">
    <w:abstractNumId w:val="12"/>
  </w:num>
  <w:num w:numId="25" w16cid:durableId="575475801">
    <w:abstractNumId w:val="40"/>
  </w:num>
  <w:num w:numId="26" w16cid:durableId="1940479167">
    <w:abstractNumId w:val="1"/>
  </w:num>
  <w:num w:numId="27" w16cid:durableId="1260914792">
    <w:abstractNumId w:val="15"/>
  </w:num>
  <w:num w:numId="28" w16cid:durableId="1275139070">
    <w:abstractNumId w:val="42"/>
  </w:num>
  <w:num w:numId="29" w16cid:durableId="567305053">
    <w:abstractNumId w:val="23"/>
  </w:num>
  <w:num w:numId="30" w16cid:durableId="650056999">
    <w:abstractNumId w:val="39"/>
  </w:num>
  <w:num w:numId="31" w16cid:durableId="1201472813">
    <w:abstractNumId w:val="47"/>
  </w:num>
  <w:num w:numId="32" w16cid:durableId="1857846439">
    <w:abstractNumId w:val="37"/>
  </w:num>
  <w:num w:numId="33" w16cid:durableId="408892749">
    <w:abstractNumId w:val="33"/>
  </w:num>
  <w:num w:numId="34" w16cid:durableId="2075811857">
    <w:abstractNumId w:val="35"/>
  </w:num>
  <w:num w:numId="35" w16cid:durableId="83038753">
    <w:abstractNumId w:val="30"/>
  </w:num>
  <w:num w:numId="36" w16cid:durableId="875506031">
    <w:abstractNumId w:val="31"/>
  </w:num>
  <w:num w:numId="37" w16cid:durableId="958947971">
    <w:abstractNumId w:val="10"/>
  </w:num>
  <w:num w:numId="38" w16cid:durableId="61218412">
    <w:abstractNumId w:val="26"/>
  </w:num>
  <w:num w:numId="39" w16cid:durableId="2051687056">
    <w:abstractNumId w:val="28"/>
  </w:num>
  <w:num w:numId="40" w16cid:durableId="197620223">
    <w:abstractNumId w:val="49"/>
  </w:num>
  <w:num w:numId="41" w16cid:durableId="1633748223">
    <w:abstractNumId w:val="17"/>
  </w:num>
  <w:num w:numId="42" w16cid:durableId="455029866">
    <w:abstractNumId w:val="8"/>
  </w:num>
  <w:num w:numId="43" w16cid:durableId="1129014438">
    <w:abstractNumId w:val="38"/>
  </w:num>
  <w:num w:numId="44" w16cid:durableId="1109274123">
    <w:abstractNumId w:val="41"/>
  </w:num>
  <w:num w:numId="45" w16cid:durableId="1080758344">
    <w:abstractNumId w:val="45"/>
  </w:num>
  <w:num w:numId="46" w16cid:durableId="1839691333">
    <w:abstractNumId w:val="3"/>
  </w:num>
  <w:num w:numId="47" w16cid:durableId="368847550">
    <w:abstractNumId w:val="18"/>
  </w:num>
  <w:num w:numId="48" w16cid:durableId="2107387173">
    <w:abstractNumId w:val="5"/>
  </w:num>
  <w:num w:numId="49" w16cid:durableId="1081179199">
    <w:abstractNumId w:val="34"/>
  </w:num>
  <w:num w:numId="50" w16cid:durableId="151801543">
    <w:abstractNumId w:val="29"/>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removePersonalInformation/>
  <w:removeDateAndTime/>
  <w:activeWritingStyle w:appName="MSWord" w:lang="it-IT" w:vendorID="64" w:dllVersion="6" w:nlCheck="1" w:checkStyle="0"/>
  <w:activeWritingStyle w:appName="MSWord" w:lang="en-US" w:vendorID="64" w:dllVersion="6" w:nlCheck="1" w:checkStyle="1"/>
  <w:activeWritingStyle w:appName="MSWord" w:lang="en-GB" w:vendorID="64" w:dllVersion="6" w:nlCheck="1" w:checkStyle="1"/>
  <w:activeWritingStyle w:appName="MSWord" w:lang="en-US" w:vendorID="64" w:dllVersion="4096" w:nlCheck="1" w:checkStyle="0"/>
  <w:activeWritingStyle w:appName="MSWord" w:lang="en-GB" w:vendorID="64" w:dllVersion="4096" w:nlCheck="1" w:checkStyle="0"/>
  <w:proofState w:spelling="clean" w:grammar="clean"/>
  <w:defaultTabStop w:val="708"/>
  <w:hyphenationZone w:val="283"/>
  <w:characterSpacingControl w:val="doNotCompress"/>
  <w:hdrShapeDefaults>
    <o:shapedefaults v:ext="edit" spidmax="2050"/>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0D38DE"/>
    <w:rsid w:val="000014B4"/>
    <w:rsid w:val="0000151F"/>
    <w:rsid w:val="00002CDF"/>
    <w:rsid w:val="000032B2"/>
    <w:rsid w:val="00010117"/>
    <w:rsid w:val="0002070F"/>
    <w:rsid w:val="00057A4D"/>
    <w:rsid w:val="000632AE"/>
    <w:rsid w:val="00065F59"/>
    <w:rsid w:val="000B1E43"/>
    <w:rsid w:val="000B2958"/>
    <w:rsid w:val="000C38CC"/>
    <w:rsid w:val="000D136D"/>
    <w:rsid w:val="000D38DE"/>
    <w:rsid w:val="000D7FB3"/>
    <w:rsid w:val="000E67D8"/>
    <w:rsid w:val="000F477E"/>
    <w:rsid w:val="001006CB"/>
    <w:rsid w:val="00102A6B"/>
    <w:rsid w:val="001311DF"/>
    <w:rsid w:val="00132768"/>
    <w:rsid w:val="00134419"/>
    <w:rsid w:val="00135252"/>
    <w:rsid w:val="00137ED1"/>
    <w:rsid w:val="00141A55"/>
    <w:rsid w:val="00142816"/>
    <w:rsid w:val="001479C9"/>
    <w:rsid w:val="001616E3"/>
    <w:rsid w:val="00161D73"/>
    <w:rsid w:val="0017660A"/>
    <w:rsid w:val="001934DF"/>
    <w:rsid w:val="001A0D52"/>
    <w:rsid w:val="001A72C9"/>
    <w:rsid w:val="001B115F"/>
    <w:rsid w:val="001E1EF8"/>
    <w:rsid w:val="001E4991"/>
    <w:rsid w:val="001E63A8"/>
    <w:rsid w:val="001F1B13"/>
    <w:rsid w:val="001F4722"/>
    <w:rsid w:val="002030AE"/>
    <w:rsid w:val="00215741"/>
    <w:rsid w:val="0024046C"/>
    <w:rsid w:val="00247882"/>
    <w:rsid w:val="002532AE"/>
    <w:rsid w:val="00263B28"/>
    <w:rsid w:val="002646DE"/>
    <w:rsid w:val="00270083"/>
    <w:rsid w:val="00287A4C"/>
    <w:rsid w:val="002A354A"/>
    <w:rsid w:val="002C30B9"/>
    <w:rsid w:val="002D057C"/>
    <w:rsid w:val="002D4161"/>
    <w:rsid w:val="002E12EE"/>
    <w:rsid w:val="002F04F2"/>
    <w:rsid w:val="00333712"/>
    <w:rsid w:val="00342CF9"/>
    <w:rsid w:val="00342EF1"/>
    <w:rsid w:val="00346B2E"/>
    <w:rsid w:val="00356A34"/>
    <w:rsid w:val="00365AB9"/>
    <w:rsid w:val="00377500"/>
    <w:rsid w:val="0038340D"/>
    <w:rsid w:val="003B6650"/>
    <w:rsid w:val="003C01CD"/>
    <w:rsid w:val="003C1149"/>
    <w:rsid w:val="003C792A"/>
    <w:rsid w:val="003E3CE0"/>
    <w:rsid w:val="003E4F3C"/>
    <w:rsid w:val="003F0BA4"/>
    <w:rsid w:val="003F1301"/>
    <w:rsid w:val="00402A09"/>
    <w:rsid w:val="004041A1"/>
    <w:rsid w:val="00410656"/>
    <w:rsid w:val="00411FE4"/>
    <w:rsid w:val="004174EE"/>
    <w:rsid w:val="00417767"/>
    <w:rsid w:val="00427097"/>
    <w:rsid w:val="004368FF"/>
    <w:rsid w:val="00437B00"/>
    <w:rsid w:val="00446DCF"/>
    <w:rsid w:val="0046209A"/>
    <w:rsid w:val="00463CB1"/>
    <w:rsid w:val="004743AF"/>
    <w:rsid w:val="00486C1D"/>
    <w:rsid w:val="00493C29"/>
    <w:rsid w:val="004A0561"/>
    <w:rsid w:val="004B6073"/>
    <w:rsid w:val="004C5095"/>
    <w:rsid w:val="004D0F00"/>
    <w:rsid w:val="004D3E38"/>
    <w:rsid w:val="004D41B6"/>
    <w:rsid w:val="004D4C44"/>
    <w:rsid w:val="004D66DD"/>
    <w:rsid w:val="004E73E2"/>
    <w:rsid w:val="00504CFE"/>
    <w:rsid w:val="00520E96"/>
    <w:rsid w:val="00525A5D"/>
    <w:rsid w:val="00530C7A"/>
    <w:rsid w:val="00536BF9"/>
    <w:rsid w:val="00545E47"/>
    <w:rsid w:val="005809B8"/>
    <w:rsid w:val="00590468"/>
    <w:rsid w:val="00593B22"/>
    <w:rsid w:val="005947FA"/>
    <w:rsid w:val="005A32DB"/>
    <w:rsid w:val="005B6C31"/>
    <w:rsid w:val="005D3C03"/>
    <w:rsid w:val="005D5902"/>
    <w:rsid w:val="005D5AFD"/>
    <w:rsid w:val="005F39D9"/>
    <w:rsid w:val="005F4BF4"/>
    <w:rsid w:val="006044CA"/>
    <w:rsid w:val="00604BFE"/>
    <w:rsid w:val="006129AB"/>
    <w:rsid w:val="00614027"/>
    <w:rsid w:val="006165B7"/>
    <w:rsid w:val="006249AE"/>
    <w:rsid w:val="00637B0A"/>
    <w:rsid w:val="00642657"/>
    <w:rsid w:val="00643697"/>
    <w:rsid w:val="006446F1"/>
    <w:rsid w:val="00647200"/>
    <w:rsid w:val="00651F42"/>
    <w:rsid w:val="00655EB9"/>
    <w:rsid w:val="00672F87"/>
    <w:rsid w:val="00675E59"/>
    <w:rsid w:val="00676603"/>
    <w:rsid w:val="0069242F"/>
    <w:rsid w:val="00695055"/>
    <w:rsid w:val="006B054D"/>
    <w:rsid w:val="006B3CDC"/>
    <w:rsid w:val="006C25AE"/>
    <w:rsid w:val="006D0480"/>
    <w:rsid w:val="006F7B15"/>
    <w:rsid w:val="007137F4"/>
    <w:rsid w:val="007211B4"/>
    <w:rsid w:val="007413CB"/>
    <w:rsid w:val="00746063"/>
    <w:rsid w:val="00766825"/>
    <w:rsid w:val="007A6B11"/>
    <w:rsid w:val="007C65CC"/>
    <w:rsid w:val="007E2070"/>
    <w:rsid w:val="007E3B34"/>
    <w:rsid w:val="008158E7"/>
    <w:rsid w:val="008165F8"/>
    <w:rsid w:val="008212D9"/>
    <w:rsid w:val="00841CAE"/>
    <w:rsid w:val="00862528"/>
    <w:rsid w:val="00873FB1"/>
    <w:rsid w:val="0088320F"/>
    <w:rsid w:val="00894896"/>
    <w:rsid w:val="008B7264"/>
    <w:rsid w:val="008C2320"/>
    <w:rsid w:val="008E3F56"/>
    <w:rsid w:val="00902297"/>
    <w:rsid w:val="00903CA2"/>
    <w:rsid w:val="009047F3"/>
    <w:rsid w:val="00910EB0"/>
    <w:rsid w:val="0093421C"/>
    <w:rsid w:val="00935C2D"/>
    <w:rsid w:val="00953F46"/>
    <w:rsid w:val="009657A6"/>
    <w:rsid w:val="00974F28"/>
    <w:rsid w:val="0098501F"/>
    <w:rsid w:val="00987163"/>
    <w:rsid w:val="009A5D6A"/>
    <w:rsid w:val="009B04C4"/>
    <w:rsid w:val="009B10FC"/>
    <w:rsid w:val="009C4046"/>
    <w:rsid w:val="009E01B9"/>
    <w:rsid w:val="009F16EA"/>
    <w:rsid w:val="009F2405"/>
    <w:rsid w:val="009F4B4A"/>
    <w:rsid w:val="00A16FFC"/>
    <w:rsid w:val="00A325F9"/>
    <w:rsid w:val="00A34523"/>
    <w:rsid w:val="00A41390"/>
    <w:rsid w:val="00A41FB5"/>
    <w:rsid w:val="00A421B5"/>
    <w:rsid w:val="00A440EE"/>
    <w:rsid w:val="00A446DE"/>
    <w:rsid w:val="00A4792A"/>
    <w:rsid w:val="00A47F72"/>
    <w:rsid w:val="00A70C1D"/>
    <w:rsid w:val="00A82184"/>
    <w:rsid w:val="00A90845"/>
    <w:rsid w:val="00AA1463"/>
    <w:rsid w:val="00AA46FF"/>
    <w:rsid w:val="00AA7EC8"/>
    <w:rsid w:val="00AB4694"/>
    <w:rsid w:val="00AB61FD"/>
    <w:rsid w:val="00AC4064"/>
    <w:rsid w:val="00AD29D2"/>
    <w:rsid w:val="00AD58C7"/>
    <w:rsid w:val="00AD7476"/>
    <w:rsid w:val="00AF7431"/>
    <w:rsid w:val="00AF7792"/>
    <w:rsid w:val="00B10842"/>
    <w:rsid w:val="00B53B28"/>
    <w:rsid w:val="00B55E43"/>
    <w:rsid w:val="00B81618"/>
    <w:rsid w:val="00B83F97"/>
    <w:rsid w:val="00B87536"/>
    <w:rsid w:val="00B96BB9"/>
    <w:rsid w:val="00BA326F"/>
    <w:rsid w:val="00BA3C4E"/>
    <w:rsid w:val="00BA465D"/>
    <w:rsid w:val="00BB3897"/>
    <w:rsid w:val="00BB4EFD"/>
    <w:rsid w:val="00BC02CF"/>
    <w:rsid w:val="00BD5A48"/>
    <w:rsid w:val="00BD6FA9"/>
    <w:rsid w:val="00BE428C"/>
    <w:rsid w:val="00BF20C3"/>
    <w:rsid w:val="00BF7958"/>
    <w:rsid w:val="00C23962"/>
    <w:rsid w:val="00C2493D"/>
    <w:rsid w:val="00C3416C"/>
    <w:rsid w:val="00C51D68"/>
    <w:rsid w:val="00C642D3"/>
    <w:rsid w:val="00C65AFC"/>
    <w:rsid w:val="00C67B09"/>
    <w:rsid w:val="00C767D3"/>
    <w:rsid w:val="00CA03E9"/>
    <w:rsid w:val="00CB6A04"/>
    <w:rsid w:val="00CC3F02"/>
    <w:rsid w:val="00D05870"/>
    <w:rsid w:val="00D11282"/>
    <w:rsid w:val="00D166E1"/>
    <w:rsid w:val="00D438A9"/>
    <w:rsid w:val="00D447A5"/>
    <w:rsid w:val="00D46F75"/>
    <w:rsid w:val="00D529BA"/>
    <w:rsid w:val="00D54625"/>
    <w:rsid w:val="00D6791C"/>
    <w:rsid w:val="00D731A0"/>
    <w:rsid w:val="00D75B72"/>
    <w:rsid w:val="00D94B34"/>
    <w:rsid w:val="00DA23B6"/>
    <w:rsid w:val="00DA2E0D"/>
    <w:rsid w:val="00DA3442"/>
    <w:rsid w:val="00DB1D40"/>
    <w:rsid w:val="00DB2B76"/>
    <w:rsid w:val="00DC39BB"/>
    <w:rsid w:val="00DD0D7F"/>
    <w:rsid w:val="00DD3396"/>
    <w:rsid w:val="00DF3462"/>
    <w:rsid w:val="00E00DE7"/>
    <w:rsid w:val="00E04848"/>
    <w:rsid w:val="00E11419"/>
    <w:rsid w:val="00E27233"/>
    <w:rsid w:val="00E34F55"/>
    <w:rsid w:val="00E373F3"/>
    <w:rsid w:val="00E376E7"/>
    <w:rsid w:val="00E46979"/>
    <w:rsid w:val="00E50C44"/>
    <w:rsid w:val="00E61CE0"/>
    <w:rsid w:val="00E6531F"/>
    <w:rsid w:val="00E66886"/>
    <w:rsid w:val="00E7313E"/>
    <w:rsid w:val="00E763C3"/>
    <w:rsid w:val="00E809C1"/>
    <w:rsid w:val="00EA2D50"/>
    <w:rsid w:val="00EA75EC"/>
    <w:rsid w:val="00EB1416"/>
    <w:rsid w:val="00EB72E6"/>
    <w:rsid w:val="00EB7B4C"/>
    <w:rsid w:val="00EC039C"/>
    <w:rsid w:val="00EE159E"/>
    <w:rsid w:val="00EE5C11"/>
    <w:rsid w:val="00EF7ABD"/>
    <w:rsid w:val="00F109E0"/>
    <w:rsid w:val="00F1153D"/>
    <w:rsid w:val="00F11A2C"/>
    <w:rsid w:val="00F12C4F"/>
    <w:rsid w:val="00F1310A"/>
    <w:rsid w:val="00F20E97"/>
    <w:rsid w:val="00F41CC3"/>
    <w:rsid w:val="00F430BE"/>
    <w:rsid w:val="00F44216"/>
    <w:rsid w:val="00F45A45"/>
    <w:rsid w:val="00F60E9B"/>
    <w:rsid w:val="00F65465"/>
    <w:rsid w:val="00F8134E"/>
    <w:rsid w:val="00F82A0C"/>
    <w:rsid w:val="00F8388E"/>
    <w:rsid w:val="00F87F6A"/>
    <w:rsid w:val="00FA217D"/>
    <w:rsid w:val="00FA221D"/>
    <w:rsid w:val="00FA383C"/>
    <w:rsid w:val="00FB4C5B"/>
    <w:rsid w:val="00FC3CFD"/>
    <w:rsid w:val="00FD155A"/>
    <w:rsid w:val="00FD1E81"/>
    <w:rsid w:val="00FE5195"/>
    <w:rsid w:val="00FF0517"/>
  </w:rsids>
  <m:mathPr>
    <m:mathFont m:val="Cambria Math"/>
    <m:brkBin m:val="before"/>
    <m:brkBinSub m:val="--"/>
    <m:smallFrac m:val="0"/>
    <m:dispDef/>
    <m:lMargin m:val="0"/>
    <m:rMargin m:val="0"/>
    <m:defJc m:val="centerGroup"/>
    <m:wrapIndent m:val="1440"/>
    <m:intLim m:val="subSup"/>
    <m:naryLim m:val="undOvr"/>
  </m:mathPr>
  <w:themeFontLang w:val="it-IT"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0"/>
    <o:shapelayout v:ext="edit">
      <o:idmap v:ext="edit" data="2"/>
    </o:shapelayout>
  </w:shapeDefaults>
  <w:decimalSymbol w:val="."/>
  <w:listSeparator w:val=","/>
  <w14:docId w14:val="0A87D6E4"/>
  <w14:defaultImageDpi w14:val="33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4"/>
        <w:szCs w:val="24"/>
        <w:lang w:val="it-IT" w:eastAsia="it-IT"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paragraph" w:styleId="Heading1">
    <w:name w:val="heading 1"/>
    <w:basedOn w:val="Normal"/>
    <w:next w:val="Normal"/>
    <w:link w:val="Heading1Char"/>
    <w:qFormat/>
    <w:rsid w:val="00D731A0"/>
    <w:pPr>
      <w:keepNext/>
      <w:outlineLvl w:val="0"/>
    </w:pPr>
    <w:rPr>
      <w:rFonts w:ascii="Times New Roman" w:eastAsia="Times New Roman" w:hAnsi="Times New Roman" w:cs="Times New Roman"/>
      <w:b/>
      <w:szCs w:val="20"/>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38DE"/>
    <w:pPr>
      <w:widowControl w:val="0"/>
      <w:autoSpaceDE w:val="0"/>
      <w:autoSpaceDN w:val="0"/>
      <w:adjustRightInd w:val="0"/>
    </w:pPr>
    <w:rPr>
      <w:rFonts w:ascii="Times New Roman" w:hAnsi="Times New Roman" w:cs="Times New Roman"/>
      <w:color w:val="000000"/>
    </w:rPr>
  </w:style>
  <w:style w:type="paragraph" w:styleId="Header">
    <w:name w:val="header"/>
    <w:basedOn w:val="Normal"/>
    <w:link w:val="HeaderChar"/>
    <w:uiPriority w:val="99"/>
    <w:unhideWhenUsed/>
    <w:rsid w:val="00C3416C"/>
    <w:pPr>
      <w:tabs>
        <w:tab w:val="center" w:pos="4819"/>
        <w:tab w:val="right" w:pos="9638"/>
      </w:tabs>
    </w:pPr>
  </w:style>
  <w:style w:type="character" w:customStyle="1" w:styleId="HeaderChar">
    <w:name w:val="Header Char"/>
    <w:basedOn w:val="DefaultParagraphFont"/>
    <w:link w:val="Header"/>
    <w:uiPriority w:val="99"/>
    <w:rsid w:val="00C3416C"/>
  </w:style>
  <w:style w:type="paragraph" w:styleId="Footer">
    <w:name w:val="footer"/>
    <w:basedOn w:val="Normal"/>
    <w:link w:val="FooterChar"/>
    <w:uiPriority w:val="99"/>
    <w:unhideWhenUsed/>
    <w:rsid w:val="00C3416C"/>
    <w:pPr>
      <w:tabs>
        <w:tab w:val="center" w:pos="4819"/>
        <w:tab w:val="right" w:pos="9638"/>
      </w:tabs>
    </w:pPr>
  </w:style>
  <w:style w:type="character" w:customStyle="1" w:styleId="FooterChar">
    <w:name w:val="Footer Char"/>
    <w:basedOn w:val="DefaultParagraphFont"/>
    <w:link w:val="Footer"/>
    <w:uiPriority w:val="99"/>
    <w:rsid w:val="00C3416C"/>
  </w:style>
  <w:style w:type="paragraph" w:styleId="BalloonText">
    <w:name w:val="Balloon Text"/>
    <w:basedOn w:val="Normal"/>
    <w:link w:val="BalloonTextChar"/>
    <w:uiPriority w:val="99"/>
    <w:semiHidden/>
    <w:unhideWhenUsed/>
    <w:rsid w:val="00C3416C"/>
    <w:rPr>
      <w:rFonts w:ascii="Lucida Grande" w:hAnsi="Lucida Grande" w:cs="Lucida Grande"/>
      <w:sz w:val="18"/>
      <w:szCs w:val="18"/>
    </w:rPr>
  </w:style>
  <w:style w:type="character" w:customStyle="1" w:styleId="BalloonTextChar">
    <w:name w:val="Balloon Text Char"/>
    <w:basedOn w:val="DefaultParagraphFont"/>
    <w:link w:val="BalloonText"/>
    <w:uiPriority w:val="99"/>
    <w:semiHidden/>
    <w:rsid w:val="00C3416C"/>
    <w:rPr>
      <w:rFonts w:ascii="Lucida Grande" w:hAnsi="Lucida Grande" w:cs="Lucida Grande"/>
      <w:sz w:val="18"/>
      <w:szCs w:val="18"/>
    </w:rPr>
  </w:style>
  <w:style w:type="character" w:styleId="PageNumber">
    <w:name w:val="page number"/>
    <w:basedOn w:val="DefaultParagraphFont"/>
    <w:uiPriority w:val="99"/>
    <w:semiHidden/>
    <w:unhideWhenUsed/>
    <w:rsid w:val="002A354A"/>
  </w:style>
  <w:style w:type="character" w:styleId="CommentReference">
    <w:name w:val="annotation reference"/>
    <w:basedOn w:val="DefaultParagraphFont"/>
    <w:uiPriority w:val="99"/>
    <w:semiHidden/>
    <w:unhideWhenUsed/>
    <w:rsid w:val="00BA465D"/>
    <w:rPr>
      <w:sz w:val="18"/>
      <w:szCs w:val="18"/>
    </w:rPr>
  </w:style>
  <w:style w:type="paragraph" w:styleId="CommentText">
    <w:name w:val="annotation text"/>
    <w:basedOn w:val="Normal"/>
    <w:link w:val="CommentTextChar"/>
    <w:uiPriority w:val="99"/>
    <w:unhideWhenUsed/>
    <w:rsid w:val="00BA465D"/>
  </w:style>
  <w:style w:type="character" w:customStyle="1" w:styleId="CommentTextChar">
    <w:name w:val="Comment Text Char"/>
    <w:basedOn w:val="DefaultParagraphFont"/>
    <w:link w:val="CommentText"/>
    <w:uiPriority w:val="99"/>
    <w:rsid w:val="00BA465D"/>
  </w:style>
  <w:style w:type="paragraph" w:styleId="CommentSubject">
    <w:name w:val="annotation subject"/>
    <w:basedOn w:val="CommentText"/>
    <w:next w:val="CommentText"/>
    <w:link w:val="CommentSubjectChar"/>
    <w:uiPriority w:val="99"/>
    <w:semiHidden/>
    <w:unhideWhenUsed/>
    <w:rsid w:val="00BA465D"/>
    <w:rPr>
      <w:b/>
      <w:bCs/>
      <w:sz w:val="20"/>
      <w:szCs w:val="20"/>
    </w:rPr>
  </w:style>
  <w:style w:type="character" w:customStyle="1" w:styleId="CommentSubjectChar">
    <w:name w:val="Comment Subject Char"/>
    <w:basedOn w:val="CommentTextChar"/>
    <w:link w:val="CommentSubject"/>
    <w:uiPriority w:val="99"/>
    <w:semiHidden/>
    <w:rsid w:val="00BA465D"/>
    <w:rPr>
      <w:b/>
      <w:bCs/>
      <w:sz w:val="20"/>
      <w:szCs w:val="20"/>
    </w:rPr>
  </w:style>
  <w:style w:type="paragraph" w:styleId="ListParagraph">
    <w:name w:val="List Paragraph"/>
    <w:aliases w:val="List Bullet-OpsManual,References,Title Style 1,List Paragraph (numbered (a)),List_Paragraph,Multilevel para_II,List Paragraph1,MC Paragraphe Liste"/>
    <w:basedOn w:val="Normal"/>
    <w:link w:val="ListParagraphChar"/>
    <w:uiPriority w:val="34"/>
    <w:qFormat/>
    <w:rsid w:val="00463CB1"/>
    <w:pPr>
      <w:ind w:left="720"/>
      <w:contextualSpacing/>
    </w:pPr>
  </w:style>
  <w:style w:type="paragraph" w:styleId="Revision">
    <w:name w:val="Revision"/>
    <w:hidden/>
    <w:uiPriority w:val="99"/>
    <w:semiHidden/>
    <w:rsid w:val="00DA3442"/>
  </w:style>
  <w:style w:type="paragraph" w:styleId="FootnoteText">
    <w:name w:val="footnote text"/>
    <w:aliases w:val="Footnote Text Char2,Footnote Text Char1 Char,Footnote Text Char Char Char1,Footnote Text Char1 Char Char Char1,Footnote Text Char1 Char1 Char,Footnote Text Char Char Char Char,ft,Geneva 9,Font: Geneva 9,Boston 10,f,single space"/>
    <w:basedOn w:val="Normal"/>
    <w:link w:val="FootnoteTextChar"/>
    <w:uiPriority w:val="99"/>
    <w:unhideWhenUsed/>
    <w:rsid w:val="00910EB0"/>
    <w:rPr>
      <w:sz w:val="20"/>
      <w:szCs w:val="20"/>
    </w:rPr>
  </w:style>
  <w:style w:type="character" w:customStyle="1" w:styleId="FootnoteTextChar">
    <w:name w:val="Footnote Text Char"/>
    <w:aliases w:val="Footnote Text Char2 Char,Footnote Text Char1 Char Char,Footnote Text Char Char Char1 Char,Footnote Text Char1 Char Char Char1 Char,Footnote Text Char1 Char1 Char Char,Footnote Text Char Char Char Char Char,ft Char,Geneva 9 Char,f Char"/>
    <w:basedOn w:val="DefaultParagraphFont"/>
    <w:link w:val="FootnoteText"/>
    <w:uiPriority w:val="99"/>
    <w:qFormat/>
    <w:rsid w:val="00910EB0"/>
    <w:rPr>
      <w:sz w:val="20"/>
      <w:szCs w:val="20"/>
    </w:rPr>
  </w:style>
  <w:style w:type="character" w:styleId="FootnoteReference">
    <w:name w:val="footnote reference"/>
    <w:aliases w:val="ftref,16 Point,Superscript 6 Point,fr,Footnote Reference Number,(NECG) Footnote Reference,Fußnotenzeichen DISS,Footnote Reference_LVL6,Footnote Reference_LVL61,Footnote Reference_LVL62,Footnote Reference_LVL63,Footnote Reference_LVL64"/>
    <w:basedOn w:val="DefaultParagraphFont"/>
    <w:link w:val="footnotenumberCharChar"/>
    <w:unhideWhenUsed/>
    <w:qFormat/>
    <w:rsid w:val="00910EB0"/>
    <w:rPr>
      <w:vertAlign w:val="superscript"/>
    </w:rPr>
  </w:style>
  <w:style w:type="paragraph" w:customStyle="1" w:styleId="Body">
    <w:name w:val="Body"/>
    <w:rsid w:val="002E12EE"/>
    <w:pPr>
      <w:pBdr>
        <w:top w:val="nil"/>
        <w:left w:val="nil"/>
        <w:bottom w:val="nil"/>
        <w:right w:val="nil"/>
        <w:between w:val="nil"/>
        <w:bar w:val="nil"/>
      </w:pBdr>
    </w:pPr>
    <w:rPr>
      <w:rFonts w:ascii="Times New Roman" w:eastAsia="Arial Unicode MS" w:hAnsi="Times New Roman" w:cs="Arial Unicode MS"/>
      <w:color w:val="000000"/>
      <w:u w:color="000000"/>
      <w:bdr w:val="nil"/>
      <w:lang w:eastAsia="en-GB"/>
    </w:rPr>
  </w:style>
  <w:style w:type="paragraph" w:customStyle="1" w:styleId="Text">
    <w:name w:val="Text"/>
    <w:basedOn w:val="Normal"/>
    <w:rsid w:val="00142816"/>
    <w:pPr>
      <w:spacing w:before="100" w:after="100" w:line="288" w:lineRule="auto"/>
    </w:pPr>
    <w:rPr>
      <w:rFonts w:ascii="Tahoma" w:eastAsia="Times New Roman" w:hAnsi="Tahoma" w:cs="Times New Roman"/>
      <w:sz w:val="16"/>
      <w:lang w:val="en-US" w:eastAsia="en-US"/>
    </w:rPr>
  </w:style>
  <w:style w:type="character" w:styleId="Hyperlink">
    <w:name w:val="Hyperlink"/>
    <w:uiPriority w:val="99"/>
    <w:rsid w:val="00263B28"/>
    <w:rPr>
      <w:rFonts w:cs="Times New Roman"/>
      <w:color w:val="0000FF"/>
      <w:u w:val="single"/>
    </w:rPr>
  </w:style>
  <w:style w:type="character" w:customStyle="1" w:styleId="GridTable1Light1">
    <w:name w:val="Grid Table 1 Light1"/>
    <w:uiPriority w:val="33"/>
    <w:qFormat/>
    <w:rsid w:val="00263B28"/>
    <w:rPr>
      <w:b/>
      <w:bCs/>
      <w:smallCaps/>
      <w:spacing w:val="5"/>
    </w:rPr>
  </w:style>
  <w:style w:type="paragraph" w:customStyle="1" w:styleId="footnotenumberCharChar">
    <w:name w:val="footnote number Char Char"/>
    <w:aliases w:val="BVI fnr Char,BVI fnr Car Car Char,BVI fnr Car Char,BVI fnr Car Car Car Car Char Char Char,BVI fnr Car Car Car Car Char Char Char Char Char Char,BVI fnr Car Car Car Car Char Char Char1, BVI fnr Char, BVI fnr Car Car Char"/>
    <w:basedOn w:val="Normal"/>
    <w:next w:val="FootnoteText"/>
    <w:link w:val="FootnoteReference"/>
    <w:rsid w:val="00263B28"/>
    <w:pPr>
      <w:spacing w:after="160" w:line="240" w:lineRule="exact"/>
    </w:pPr>
    <w:rPr>
      <w:vertAlign w:val="superscript"/>
    </w:rPr>
  </w:style>
  <w:style w:type="character" w:customStyle="1" w:styleId="GEFFieldtoFilloutChar">
    <w:name w:val="GEF Field to Fill out Char"/>
    <w:link w:val="GEFFieldtoFillout"/>
    <w:locked/>
    <w:rsid w:val="00263B28"/>
    <w:rPr>
      <w:color w:val="000000"/>
      <w:sz w:val="22"/>
      <w:szCs w:val="22"/>
    </w:rPr>
  </w:style>
  <w:style w:type="paragraph" w:customStyle="1" w:styleId="GEFFieldtoFillout">
    <w:name w:val="GEF Field to Fill out"/>
    <w:basedOn w:val="Normal"/>
    <w:link w:val="GEFFieldtoFilloutChar"/>
    <w:qFormat/>
    <w:rsid w:val="00263B28"/>
    <w:pPr>
      <w:ind w:left="-720"/>
    </w:pPr>
    <w:rPr>
      <w:color w:val="000000"/>
      <w:sz w:val="22"/>
      <w:szCs w:val="22"/>
    </w:rPr>
  </w:style>
  <w:style w:type="character" w:customStyle="1" w:styleId="Heading1Char">
    <w:name w:val="Heading 1 Char"/>
    <w:basedOn w:val="DefaultParagraphFont"/>
    <w:link w:val="Heading1"/>
    <w:rsid w:val="00D731A0"/>
    <w:rPr>
      <w:rFonts w:ascii="Times New Roman" w:eastAsia="Times New Roman" w:hAnsi="Times New Roman" w:cs="Times New Roman"/>
      <w:b/>
      <w:szCs w:val="20"/>
      <w:lang w:val="en-US" w:eastAsia="en-US"/>
    </w:rPr>
  </w:style>
  <w:style w:type="paragraph" w:styleId="NormalWeb">
    <w:name w:val="Normal (Web)"/>
    <w:basedOn w:val="Normal"/>
    <w:uiPriority w:val="99"/>
    <w:rsid w:val="00903CA2"/>
    <w:pPr>
      <w:spacing w:before="100" w:beforeAutospacing="1" w:after="100" w:afterAutospacing="1" w:line="312" w:lineRule="auto"/>
    </w:pPr>
    <w:rPr>
      <w:rFonts w:ascii="Times New Roman" w:eastAsia="Times New Roman" w:hAnsi="Times New Roman" w:cs="Times New Roman"/>
      <w:lang w:val="en-GB" w:eastAsia="en-GB" w:bidi="en-US"/>
    </w:rPr>
  </w:style>
  <w:style w:type="numbering" w:customStyle="1" w:styleId="List0">
    <w:name w:val="List 0"/>
    <w:basedOn w:val="NoList"/>
    <w:rsid w:val="00A446DE"/>
    <w:pPr>
      <w:numPr>
        <w:numId w:val="33"/>
      </w:numPr>
    </w:pPr>
  </w:style>
  <w:style w:type="character" w:customStyle="1" w:styleId="ListParagraphChar">
    <w:name w:val="List Paragraph Char"/>
    <w:aliases w:val="List Bullet-OpsManual Char,References Char,Title Style 1 Char,List Paragraph (numbered (a)) Char,List_Paragraph Char,Multilevel para_II Char,List Paragraph1 Char,MC Paragraphe Liste Char"/>
    <w:link w:val="ListParagraph"/>
    <w:uiPriority w:val="34"/>
    <w:locked/>
    <w:rsid w:val="00CA03E9"/>
  </w:style>
  <w:style w:type="paragraph" w:customStyle="1" w:styleId="CharCharChar1">
    <w:name w:val="Char Char Char1"/>
    <w:basedOn w:val="Normal"/>
    <w:next w:val="Normal"/>
    <w:rsid w:val="00902297"/>
    <w:pPr>
      <w:spacing w:after="160" w:line="240" w:lineRule="exact"/>
    </w:pPr>
    <w:rPr>
      <w:rFonts w:ascii="Tahoma" w:eastAsia="Times New Roman" w:hAnsi="Tahoma" w:cs="Times New Roman"/>
      <w:szCs w:val="20"/>
      <w:lang w:val="en-US" w:eastAsia="en-US"/>
    </w:rPr>
  </w:style>
  <w:style w:type="table" w:styleId="TableGrid">
    <w:name w:val="Table Grid"/>
    <w:basedOn w:val="TableNormal"/>
    <w:uiPriority w:val="59"/>
    <w:rsid w:val="00B8753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786779912">
      <w:bodyDiv w:val="1"/>
      <w:marLeft w:val="0"/>
      <w:marRight w:val="0"/>
      <w:marTop w:val="0"/>
      <w:marBottom w:val="0"/>
      <w:divBdr>
        <w:top w:val="none" w:sz="0" w:space="0" w:color="auto"/>
        <w:left w:val="none" w:sz="0" w:space="0" w:color="auto"/>
        <w:bottom w:val="none" w:sz="0" w:space="0" w:color="auto"/>
        <w:right w:val="none" w:sz="0" w:space="0" w:color="auto"/>
      </w:divBdr>
    </w:div>
    <w:div w:id="1098714708">
      <w:bodyDiv w:val="1"/>
      <w:marLeft w:val="0"/>
      <w:marRight w:val="0"/>
      <w:marTop w:val="0"/>
      <w:marBottom w:val="0"/>
      <w:divBdr>
        <w:top w:val="none" w:sz="0" w:space="0" w:color="auto"/>
        <w:left w:val="none" w:sz="0" w:space="0" w:color="auto"/>
        <w:bottom w:val="none" w:sz="0" w:space="0" w:color="auto"/>
        <w:right w:val="none" w:sz="0" w:space="0" w:color="auto"/>
      </w:divBdr>
    </w:div>
    <w:div w:id="1560049898">
      <w:bodyDiv w:val="1"/>
      <w:marLeft w:val="0"/>
      <w:marRight w:val="0"/>
      <w:marTop w:val="0"/>
      <w:marBottom w:val="0"/>
      <w:divBdr>
        <w:top w:val="none" w:sz="0" w:space="0" w:color="auto"/>
        <w:left w:val="none" w:sz="0" w:space="0" w:color="auto"/>
        <w:bottom w:val="none" w:sz="0" w:space="0" w:color="auto"/>
        <w:right w:val="none" w:sz="0" w:space="0" w:color="auto"/>
      </w:divBdr>
    </w:div>
  </w:divs>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5" Type="http://schemas.openxmlformats.org/officeDocument/2006/relationships/header" Target="header3.xml"/><Relationship Id="rId10" Type="http://schemas.openxmlformats.org/officeDocument/2006/relationships/hyperlink" Target="https://rec-caucasus.org/wp-content/uploads/2023/03/Pasturelands-Policy-Concept-December-2022-ENG.pdf" TargetMode="External"/><Relationship Id="rId4" Type="http://schemas.openxmlformats.org/officeDocument/2006/relationships/settings" Target="settings.xml"/><Relationship Id="rId9" Type="http://schemas.openxmlformats.org/officeDocument/2006/relationships/hyperlink" Target="https://rec-caucasus.org/wp-content/uploads/2023/03/Pasturelands-Policy-GEO_2022-13-12-2.pdf" TargetMode="External"/><Relationship Id="rId14" Type="http://schemas.openxmlformats.org/officeDocument/2006/relationships/footer" Target="footer2.xml"/></Relationships>
</file>

<file path=word/_rels/footnotes.xml.rels><?xml version="1.0" encoding="UTF-8" standalone="yes"?>
<Relationships xmlns="http://schemas.openxmlformats.org/package/2006/relationships"><Relationship Id="rId1" Type="http://schemas.openxmlformats.org/officeDocument/2006/relationships/hyperlink" Target="https://www.thegef.org/project/achieving-land-degradation-neutrality-targets-georgia-through-restoration-and-sustainable" TargetMode="External"/></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E378762A-4E61-4737-9752-0611975C191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10</Pages>
  <Words>4121</Words>
  <Characters>23490</Characters>
  <Application>Microsoft Office Word</Application>
  <DocSecurity>0</DocSecurity>
  <Lines>195</Lines>
  <Paragraphs>55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27556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
  <cp:lastModifiedBy/>
  <cp:revision>1</cp:revision>
  <dcterms:created xsi:type="dcterms:W3CDTF">2023-09-05T13:55:00Z</dcterms:created>
  <dcterms:modified xsi:type="dcterms:W3CDTF">2023-10-24T07:09:00Z</dcterms:modified>
</cp:coreProperties>
</file>