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F4601" w14:textId="77777777" w:rsidR="004E2B5A" w:rsidRPr="00725DC3" w:rsidRDefault="00725DC3" w:rsidP="003E59BD">
      <w:pPr>
        <w:pStyle w:val="Heading2"/>
        <w:jc w:val="center"/>
        <w:rPr>
          <w:rFonts w:asciiTheme="minorHAnsi" w:hAnsiTheme="minorHAnsi" w:cstheme="minorHAnsi"/>
          <w:b/>
          <w:color w:val="auto"/>
          <w:sz w:val="24"/>
          <w:szCs w:val="24"/>
        </w:rPr>
      </w:pPr>
      <w:r w:rsidRPr="00725DC3">
        <w:rPr>
          <w:rFonts w:asciiTheme="minorHAnsi" w:hAnsiTheme="minorHAnsi" w:cstheme="minorHAnsi"/>
          <w:b/>
          <w:color w:val="auto"/>
          <w:sz w:val="24"/>
          <w:szCs w:val="24"/>
        </w:rPr>
        <w:t>ANNEX 1: SCHEDULE OF REQUIREMENTS</w:t>
      </w:r>
    </w:p>
    <w:p w14:paraId="5EDB72D1" w14:textId="77777777" w:rsidR="00F2178F" w:rsidRDefault="00F2178F" w:rsidP="00C862DA">
      <w:pPr>
        <w:spacing w:after="0"/>
        <w:jc w:val="center"/>
        <w:rPr>
          <w:b/>
          <w:bCs/>
          <w:u w:val="single"/>
        </w:rPr>
      </w:pPr>
      <w:r w:rsidRPr="00D7234F">
        <w:rPr>
          <w:b/>
          <w:bCs/>
          <w:u w:val="single"/>
        </w:rPr>
        <w:t xml:space="preserve">Terms of Reference (TOR) </w:t>
      </w:r>
    </w:p>
    <w:p w14:paraId="23D0B40A" w14:textId="77777777" w:rsidR="00F2178F" w:rsidRPr="00D7234F" w:rsidRDefault="00F2178F" w:rsidP="00C862DA">
      <w:pPr>
        <w:spacing w:after="0"/>
        <w:jc w:val="center"/>
        <w:rPr>
          <w:b/>
          <w:bCs/>
          <w:u w:val="single"/>
        </w:rPr>
      </w:pPr>
    </w:p>
    <w:p w14:paraId="02D7DA01" w14:textId="77777777" w:rsidR="006E01A6" w:rsidRDefault="006E01A6" w:rsidP="006E01A6">
      <w:pPr>
        <w:jc w:val="center"/>
        <w:rPr>
          <w:rFonts w:cstheme="minorHAnsi"/>
          <w:b/>
          <w:bCs/>
          <w:sz w:val="20"/>
          <w:szCs w:val="20"/>
        </w:rPr>
      </w:pPr>
      <w:r>
        <w:rPr>
          <w:rFonts w:cstheme="minorHAnsi"/>
          <w:b/>
          <w:bCs/>
          <w:sz w:val="20"/>
          <w:szCs w:val="20"/>
        </w:rPr>
        <w:t>Services for the administration of a survey questionnaire and conduction of focus group discussions in Georgia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5"/>
        <w:gridCol w:w="6817"/>
      </w:tblGrid>
      <w:tr w:rsidR="006E01A6" w14:paraId="2500FFAB" w14:textId="77777777" w:rsidTr="006E01A6">
        <w:tc>
          <w:tcPr>
            <w:tcW w:w="2245" w:type="dxa"/>
            <w:hideMark/>
          </w:tcPr>
          <w:p w14:paraId="2DD30193" w14:textId="77777777" w:rsidR="006E01A6" w:rsidRDefault="006E01A6">
            <w:pPr>
              <w:rPr>
                <w:rFonts w:cstheme="minorHAnsi"/>
                <w:sz w:val="20"/>
                <w:szCs w:val="20"/>
              </w:rPr>
            </w:pPr>
            <w:r>
              <w:rPr>
                <w:rFonts w:cstheme="minorHAnsi"/>
                <w:sz w:val="20"/>
                <w:szCs w:val="20"/>
              </w:rPr>
              <w:t>Duration of the contract:</w:t>
            </w:r>
          </w:p>
        </w:tc>
        <w:tc>
          <w:tcPr>
            <w:tcW w:w="6817" w:type="dxa"/>
            <w:hideMark/>
          </w:tcPr>
          <w:p w14:paraId="12F03A80" w14:textId="757C36DB" w:rsidR="006E01A6" w:rsidRDefault="006E515C">
            <w:pPr>
              <w:rPr>
                <w:rFonts w:cstheme="minorHAnsi"/>
                <w:sz w:val="20"/>
                <w:szCs w:val="20"/>
              </w:rPr>
            </w:pPr>
            <w:r>
              <w:rPr>
                <w:rFonts w:cstheme="minorHAnsi"/>
                <w:sz w:val="20"/>
                <w:szCs w:val="20"/>
              </w:rPr>
              <w:t>06</w:t>
            </w:r>
            <w:r w:rsidR="006E01A6">
              <w:rPr>
                <w:rFonts w:cstheme="minorHAnsi"/>
                <w:sz w:val="20"/>
                <w:szCs w:val="20"/>
              </w:rPr>
              <w:t xml:space="preserve"> </w:t>
            </w:r>
            <w:r>
              <w:rPr>
                <w:rFonts w:cstheme="minorHAnsi"/>
                <w:sz w:val="20"/>
                <w:szCs w:val="20"/>
              </w:rPr>
              <w:t>November</w:t>
            </w:r>
            <w:r w:rsidR="006E01A6">
              <w:rPr>
                <w:rFonts w:cstheme="minorHAnsi"/>
                <w:sz w:val="20"/>
                <w:szCs w:val="20"/>
              </w:rPr>
              <w:t xml:space="preserve"> 2023 – 2</w:t>
            </w:r>
            <w:r>
              <w:rPr>
                <w:rFonts w:cstheme="minorHAnsi"/>
                <w:sz w:val="20"/>
                <w:szCs w:val="20"/>
              </w:rPr>
              <w:t>4</w:t>
            </w:r>
            <w:r w:rsidR="006E01A6">
              <w:rPr>
                <w:rFonts w:cstheme="minorHAnsi"/>
                <w:sz w:val="20"/>
                <w:szCs w:val="20"/>
              </w:rPr>
              <w:t xml:space="preserve"> November2023</w:t>
            </w:r>
          </w:p>
        </w:tc>
      </w:tr>
    </w:tbl>
    <w:p w14:paraId="325CFB52" w14:textId="77777777" w:rsidR="006E01A6" w:rsidRDefault="006E01A6" w:rsidP="006E01A6">
      <w:pPr>
        <w:rPr>
          <w:rFonts w:cstheme="minorHAnsi"/>
          <w:sz w:val="20"/>
          <w:szCs w:val="20"/>
        </w:rPr>
      </w:pPr>
    </w:p>
    <w:p w14:paraId="3422351B" w14:textId="77777777" w:rsidR="006E01A6" w:rsidRDefault="006E01A6" w:rsidP="006E01A6">
      <w:pPr>
        <w:jc w:val="both"/>
        <w:rPr>
          <w:rFonts w:cstheme="minorHAnsi"/>
          <w:sz w:val="20"/>
          <w:szCs w:val="20"/>
        </w:rPr>
      </w:pPr>
      <w:r>
        <w:rPr>
          <w:rFonts w:cstheme="minorHAnsi"/>
          <w:sz w:val="20"/>
          <w:szCs w:val="20"/>
        </w:rPr>
        <w:t xml:space="preserve">The International Organization for Migration (IOM) is looking for a data collection provider to carry out fieldwork in Georgia/Armenia on the sustainability of reintegration of return migrants. </w:t>
      </w:r>
    </w:p>
    <w:p w14:paraId="1F5C2F1E" w14:textId="77777777" w:rsidR="006E01A6" w:rsidRDefault="006E01A6" w:rsidP="006E01A6">
      <w:pPr>
        <w:pStyle w:val="ListParagraph"/>
        <w:numPr>
          <w:ilvl w:val="0"/>
          <w:numId w:val="22"/>
        </w:numPr>
        <w:spacing w:after="0" w:line="240" w:lineRule="auto"/>
        <w:jc w:val="both"/>
        <w:rPr>
          <w:rFonts w:cstheme="minorHAnsi"/>
          <w:b/>
          <w:bCs/>
          <w:sz w:val="20"/>
          <w:szCs w:val="20"/>
        </w:rPr>
      </w:pPr>
      <w:r>
        <w:rPr>
          <w:rFonts w:cstheme="minorHAnsi"/>
          <w:b/>
          <w:bCs/>
          <w:sz w:val="20"/>
          <w:szCs w:val="20"/>
        </w:rPr>
        <w:t>Nature of the assignment:</w:t>
      </w:r>
    </w:p>
    <w:p w14:paraId="2E88515D" w14:textId="77777777" w:rsidR="006E01A6" w:rsidRDefault="006E01A6" w:rsidP="006E01A6">
      <w:pPr>
        <w:pStyle w:val="ListParagraph"/>
        <w:spacing w:after="0" w:line="240" w:lineRule="auto"/>
        <w:jc w:val="both"/>
        <w:rPr>
          <w:rFonts w:cstheme="minorHAnsi"/>
          <w:b/>
          <w:bCs/>
          <w:sz w:val="20"/>
          <w:szCs w:val="20"/>
        </w:rPr>
      </w:pPr>
    </w:p>
    <w:p w14:paraId="3EA630DB" w14:textId="77777777" w:rsidR="006E01A6" w:rsidRDefault="006E01A6" w:rsidP="006E01A6">
      <w:pPr>
        <w:jc w:val="both"/>
        <w:rPr>
          <w:rFonts w:cstheme="minorHAnsi"/>
          <w:sz w:val="20"/>
          <w:szCs w:val="20"/>
        </w:rPr>
      </w:pPr>
      <w:r>
        <w:rPr>
          <w:rFonts w:cstheme="minorHAnsi"/>
          <w:sz w:val="20"/>
          <w:szCs w:val="20"/>
        </w:rPr>
        <w:t>The purpose of this Terms of Reference (ToR) is to hire a data collection provider (“Service Provider”) to conduct quantitative and qualitative data collection to assess the reintegration sustainability of return migrants in Georgia.</w:t>
      </w:r>
    </w:p>
    <w:p w14:paraId="08AD13C2" w14:textId="77777777" w:rsidR="006E01A6" w:rsidRDefault="006E01A6" w:rsidP="006E01A6">
      <w:pPr>
        <w:pStyle w:val="ListParagraph"/>
        <w:numPr>
          <w:ilvl w:val="0"/>
          <w:numId w:val="22"/>
        </w:numPr>
        <w:spacing w:after="0" w:line="240" w:lineRule="auto"/>
        <w:jc w:val="both"/>
        <w:rPr>
          <w:rFonts w:cstheme="minorHAnsi"/>
          <w:b/>
          <w:bCs/>
          <w:sz w:val="20"/>
          <w:szCs w:val="20"/>
        </w:rPr>
      </w:pPr>
      <w:r>
        <w:rPr>
          <w:rFonts w:cstheme="minorHAnsi"/>
          <w:b/>
          <w:bCs/>
          <w:sz w:val="20"/>
          <w:szCs w:val="20"/>
        </w:rPr>
        <w:t>Project context and scope:</w:t>
      </w:r>
    </w:p>
    <w:p w14:paraId="72DBB6EA" w14:textId="77777777" w:rsidR="006E01A6" w:rsidRDefault="006E01A6" w:rsidP="006E01A6">
      <w:pPr>
        <w:pStyle w:val="ListParagraph"/>
        <w:spacing w:after="0" w:line="240" w:lineRule="auto"/>
        <w:jc w:val="both"/>
        <w:rPr>
          <w:rFonts w:cstheme="minorHAnsi"/>
          <w:b/>
          <w:bCs/>
          <w:sz w:val="20"/>
          <w:szCs w:val="20"/>
        </w:rPr>
      </w:pPr>
    </w:p>
    <w:p w14:paraId="72052D1C" w14:textId="77777777" w:rsidR="006E01A6" w:rsidRDefault="006E01A6" w:rsidP="006E01A6">
      <w:pPr>
        <w:jc w:val="both"/>
        <w:rPr>
          <w:rFonts w:cstheme="minorHAnsi"/>
          <w:sz w:val="20"/>
          <w:szCs w:val="20"/>
        </w:rPr>
      </w:pPr>
      <w:r>
        <w:rPr>
          <w:rFonts w:cstheme="minorHAnsi"/>
          <w:sz w:val="20"/>
          <w:szCs w:val="20"/>
        </w:rPr>
        <w:t>IOM Georgia has started a new project which aims to contribute to the sustainable reintegration of return migrants in Georgia and Armenia by fostering an environment that enables them to contribute to social stability and the well-being of the local community.</w:t>
      </w:r>
    </w:p>
    <w:p w14:paraId="4BA07FFC" w14:textId="77777777" w:rsidR="006E01A6" w:rsidRDefault="006E01A6" w:rsidP="006E01A6">
      <w:pPr>
        <w:pStyle w:val="ListParagraph"/>
        <w:numPr>
          <w:ilvl w:val="0"/>
          <w:numId w:val="22"/>
        </w:numPr>
        <w:spacing w:after="0" w:line="240" w:lineRule="auto"/>
        <w:jc w:val="both"/>
        <w:rPr>
          <w:rFonts w:cstheme="minorHAnsi"/>
          <w:b/>
          <w:bCs/>
          <w:sz w:val="20"/>
          <w:szCs w:val="20"/>
        </w:rPr>
      </w:pPr>
      <w:r>
        <w:rPr>
          <w:rFonts w:cstheme="minorHAnsi"/>
          <w:b/>
          <w:bCs/>
          <w:sz w:val="20"/>
          <w:szCs w:val="20"/>
        </w:rPr>
        <w:t>General objective:</w:t>
      </w:r>
    </w:p>
    <w:p w14:paraId="675AC747" w14:textId="77777777" w:rsidR="006E01A6" w:rsidRDefault="006E01A6" w:rsidP="006E01A6">
      <w:pPr>
        <w:jc w:val="both"/>
        <w:rPr>
          <w:rFonts w:cstheme="minorHAnsi"/>
          <w:sz w:val="20"/>
          <w:szCs w:val="20"/>
        </w:rPr>
      </w:pPr>
    </w:p>
    <w:p w14:paraId="209BDBBE" w14:textId="77777777" w:rsidR="006E01A6" w:rsidRDefault="006E01A6" w:rsidP="006E01A6">
      <w:pPr>
        <w:jc w:val="both"/>
        <w:rPr>
          <w:rFonts w:cstheme="minorHAnsi"/>
          <w:sz w:val="20"/>
          <w:szCs w:val="20"/>
        </w:rPr>
      </w:pPr>
      <w:r>
        <w:rPr>
          <w:rFonts w:cstheme="minorHAnsi"/>
          <w:sz w:val="20"/>
          <w:szCs w:val="20"/>
        </w:rPr>
        <w:t>The objective of this ToR is to collect primary data on return migrants and family members by:</w:t>
      </w:r>
    </w:p>
    <w:p w14:paraId="1649BF8C" w14:textId="77777777" w:rsidR="006E01A6" w:rsidRDefault="006E01A6" w:rsidP="006E01A6">
      <w:pPr>
        <w:pStyle w:val="ListParagraph"/>
        <w:numPr>
          <w:ilvl w:val="0"/>
          <w:numId w:val="23"/>
        </w:numPr>
        <w:spacing w:after="0" w:line="240" w:lineRule="auto"/>
        <w:jc w:val="both"/>
        <w:rPr>
          <w:rFonts w:cstheme="minorHAnsi"/>
          <w:sz w:val="20"/>
          <w:szCs w:val="20"/>
        </w:rPr>
      </w:pPr>
      <w:r>
        <w:rPr>
          <w:rFonts w:cstheme="minorHAnsi"/>
          <w:sz w:val="20"/>
          <w:szCs w:val="20"/>
        </w:rPr>
        <w:t>Administering the survey questionnaire over the telephone with returnees.</w:t>
      </w:r>
    </w:p>
    <w:p w14:paraId="26462831" w14:textId="77777777" w:rsidR="006E01A6" w:rsidRDefault="006E01A6" w:rsidP="006E01A6">
      <w:pPr>
        <w:pStyle w:val="ListParagraph"/>
        <w:numPr>
          <w:ilvl w:val="0"/>
          <w:numId w:val="23"/>
        </w:numPr>
        <w:spacing w:after="0" w:line="240" w:lineRule="auto"/>
        <w:jc w:val="both"/>
        <w:rPr>
          <w:rFonts w:cstheme="minorHAnsi"/>
          <w:sz w:val="20"/>
          <w:szCs w:val="20"/>
        </w:rPr>
      </w:pPr>
      <w:r>
        <w:rPr>
          <w:rFonts w:cstheme="minorHAnsi"/>
          <w:sz w:val="20"/>
          <w:szCs w:val="20"/>
        </w:rPr>
        <w:t>Conducting in-person Focus Group Discussions (FGDs) with returnees and family members of returnees</w:t>
      </w:r>
    </w:p>
    <w:p w14:paraId="6C809A78" w14:textId="77777777" w:rsidR="006E01A6" w:rsidRDefault="006E01A6" w:rsidP="006E01A6">
      <w:pPr>
        <w:jc w:val="both"/>
        <w:rPr>
          <w:rFonts w:cstheme="minorHAnsi"/>
          <w:sz w:val="20"/>
          <w:szCs w:val="20"/>
        </w:rPr>
      </w:pPr>
    </w:p>
    <w:p w14:paraId="1CB2D00D" w14:textId="77777777" w:rsidR="006E01A6" w:rsidRDefault="006E01A6" w:rsidP="006E01A6">
      <w:pPr>
        <w:pStyle w:val="ListParagraph"/>
        <w:numPr>
          <w:ilvl w:val="0"/>
          <w:numId w:val="22"/>
        </w:numPr>
        <w:spacing w:after="0" w:line="240" w:lineRule="auto"/>
        <w:jc w:val="both"/>
        <w:rPr>
          <w:rFonts w:cstheme="minorHAnsi"/>
          <w:b/>
          <w:bCs/>
          <w:sz w:val="20"/>
          <w:szCs w:val="20"/>
        </w:rPr>
      </w:pPr>
      <w:r>
        <w:rPr>
          <w:rFonts w:cstheme="minorHAnsi"/>
          <w:b/>
          <w:bCs/>
          <w:sz w:val="20"/>
          <w:szCs w:val="20"/>
        </w:rPr>
        <w:t>IOM project to which the consultancy is contributing:</w:t>
      </w:r>
    </w:p>
    <w:p w14:paraId="12E45047" w14:textId="77777777" w:rsidR="006E01A6" w:rsidRDefault="006E01A6" w:rsidP="006E01A6">
      <w:pPr>
        <w:jc w:val="both"/>
        <w:rPr>
          <w:rFonts w:cstheme="minorHAnsi"/>
          <w:sz w:val="20"/>
          <w:szCs w:val="20"/>
        </w:rPr>
      </w:pPr>
    </w:p>
    <w:p w14:paraId="5BE86731" w14:textId="77777777" w:rsidR="006E01A6" w:rsidRDefault="006E01A6" w:rsidP="006E01A6">
      <w:pPr>
        <w:jc w:val="both"/>
        <w:rPr>
          <w:rFonts w:cstheme="minorHAnsi"/>
          <w:sz w:val="20"/>
          <w:szCs w:val="20"/>
        </w:rPr>
      </w:pPr>
      <w:r>
        <w:rPr>
          <w:rFonts w:cstheme="minorHAnsi"/>
          <w:sz w:val="20"/>
          <w:szCs w:val="20"/>
        </w:rPr>
        <w:t xml:space="preserve">The project: “Enhanced Opportunities for Returning Migrant in Georgia” </w:t>
      </w:r>
    </w:p>
    <w:p w14:paraId="7DCBB3DD" w14:textId="77777777" w:rsidR="006E01A6" w:rsidRDefault="006E01A6" w:rsidP="006E01A6">
      <w:pPr>
        <w:jc w:val="both"/>
        <w:rPr>
          <w:rFonts w:cstheme="minorHAnsi"/>
          <w:sz w:val="20"/>
          <w:szCs w:val="20"/>
        </w:rPr>
      </w:pPr>
      <w:r>
        <w:rPr>
          <w:rFonts w:cstheme="minorHAnsi"/>
          <w:sz w:val="20"/>
          <w:szCs w:val="20"/>
        </w:rPr>
        <w:t>Organizational unit: Labour Migration and Social Inclusion Unit, IOM Georgia</w:t>
      </w:r>
    </w:p>
    <w:p w14:paraId="0AC0292A" w14:textId="77777777" w:rsidR="006E01A6" w:rsidRDefault="006E01A6" w:rsidP="006E01A6">
      <w:pPr>
        <w:pStyle w:val="ListParagraph"/>
        <w:numPr>
          <w:ilvl w:val="0"/>
          <w:numId w:val="22"/>
        </w:numPr>
        <w:spacing w:after="0" w:line="240" w:lineRule="auto"/>
        <w:jc w:val="both"/>
        <w:rPr>
          <w:rFonts w:cstheme="minorHAnsi"/>
          <w:b/>
          <w:bCs/>
          <w:sz w:val="20"/>
          <w:szCs w:val="20"/>
        </w:rPr>
      </w:pPr>
      <w:r>
        <w:rPr>
          <w:rFonts w:cstheme="minorHAnsi"/>
          <w:b/>
          <w:bCs/>
          <w:sz w:val="20"/>
          <w:szCs w:val="20"/>
        </w:rPr>
        <w:t>Tasks to be performed under the contract:</w:t>
      </w:r>
    </w:p>
    <w:p w14:paraId="08F7D7C0" w14:textId="77777777" w:rsidR="006E01A6" w:rsidRDefault="006E01A6" w:rsidP="006E01A6">
      <w:pPr>
        <w:jc w:val="both"/>
        <w:rPr>
          <w:rFonts w:cstheme="minorHAnsi"/>
          <w:b/>
          <w:bCs/>
          <w:i/>
          <w:iCs/>
          <w:sz w:val="20"/>
          <w:szCs w:val="20"/>
        </w:rPr>
      </w:pPr>
      <w:r>
        <w:rPr>
          <w:rFonts w:cstheme="minorHAnsi"/>
          <w:b/>
          <w:bCs/>
          <w:i/>
          <w:iCs/>
          <w:sz w:val="20"/>
          <w:szCs w:val="20"/>
        </w:rPr>
        <w:t>General</w:t>
      </w:r>
    </w:p>
    <w:p w14:paraId="271C89AA" w14:textId="77777777" w:rsidR="006E01A6" w:rsidRDefault="006E01A6" w:rsidP="006E01A6">
      <w:pPr>
        <w:jc w:val="both"/>
        <w:rPr>
          <w:rFonts w:cstheme="minorHAnsi"/>
          <w:sz w:val="20"/>
          <w:szCs w:val="20"/>
        </w:rPr>
      </w:pPr>
      <w:r>
        <w:rPr>
          <w:rFonts w:cstheme="minorHAnsi"/>
          <w:sz w:val="20"/>
          <w:szCs w:val="20"/>
        </w:rPr>
        <w:t>The tasks to be performed under the contract are the following:</w:t>
      </w:r>
    </w:p>
    <w:p w14:paraId="0CD9F8FB" w14:textId="77777777" w:rsidR="006E01A6" w:rsidRDefault="006E01A6" w:rsidP="006E01A6">
      <w:pPr>
        <w:pStyle w:val="ListParagraph"/>
        <w:numPr>
          <w:ilvl w:val="0"/>
          <w:numId w:val="24"/>
        </w:numPr>
        <w:spacing w:after="0" w:line="240" w:lineRule="auto"/>
        <w:jc w:val="both"/>
        <w:rPr>
          <w:rFonts w:cstheme="minorHAnsi"/>
          <w:sz w:val="20"/>
          <w:szCs w:val="20"/>
        </w:rPr>
      </w:pPr>
      <w:r>
        <w:rPr>
          <w:rFonts w:cstheme="minorHAnsi"/>
          <w:sz w:val="20"/>
          <w:szCs w:val="20"/>
        </w:rPr>
        <w:t>To attend data collection methodology and tool training remotely.</w:t>
      </w:r>
    </w:p>
    <w:p w14:paraId="21316DD5" w14:textId="77777777" w:rsidR="006E01A6" w:rsidRDefault="006E01A6" w:rsidP="006E01A6">
      <w:pPr>
        <w:pStyle w:val="ListParagraph"/>
        <w:numPr>
          <w:ilvl w:val="0"/>
          <w:numId w:val="24"/>
        </w:numPr>
        <w:spacing w:after="0" w:line="240" w:lineRule="auto"/>
        <w:jc w:val="both"/>
        <w:rPr>
          <w:rFonts w:cstheme="minorHAnsi"/>
          <w:sz w:val="20"/>
          <w:szCs w:val="20"/>
        </w:rPr>
      </w:pPr>
      <w:r>
        <w:rPr>
          <w:rFonts w:cstheme="minorHAnsi"/>
          <w:sz w:val="20"/>
          <w:szCs w:val="20"/>
        </w:rPr>
        <w:t>To develop a work plan for collecting data according to the methodology prescribed. The work plan should include ethical considerations and detailed fieldwork schedules.</w:t>
      </w:r>
    </w:p>
    <w:p w14:paraId="004F4426" w14:textId="77777777" w:rsidR="006E01A6" w:rsidRDefault="006E01A6" w:rsidP="006E01A6">
      <w:pPr>
        <w:pStyle w:val="ListParagraph"/>
        <w:numPr>
          <w:ilvl w:val="0"/>
          <w:numId w:val="24"/>
        </w:numPr>
        <w:spacing w:after="0" w:line="240" w:lineRule="auto"/>
        <w:jc w:val="both"/>
        <w:rPr>
          <w:rFonts w:cstheme="minorHAnsi"/>
          <w:sz w:val="20"/>
          <w:szCs w:val="20"/>
        </w:rPr>
      </w:pPr>
      <w:r>
        <w:rPr>
          <w:rFonts w:cstheme="minorHAnsi"/>
          <w:sz w:val="20"/>
          <w:szCs w:val="20"/>
        </w:rPr>
        <w:t>To comply with recognized ethical standards as the assignment will entail data collection from different subjects which may include vulnerable individuals and households. This includes the need to obtain and record the informed consent of the respondents/participants and prevent or avoid situations where the respondents/participants may suffer any damage by making themselves available to the research. During the assignment, the Service Provider is required to apply the data collection guidelines, protocols, and the consent form shared by IOM. The Service Provider is also invited to demonstrate a clear understanding of IOM Data Protection principles.</w:t>
      </w:r>
    </w:p>
    <w:p w14:paraId="7BF60905" w14:textId="77777777" w:rsidR="006E01A6" w:rsidRDefault="006E01A6" w:rsidP="006E01A6">
      <w:pPr>
        <w:pStyle w:val="ListParagraph"/>
        <w:numPr>
          <w:ilvl w:val="0"/>
          <w:numId w:val="24"/>
        </w:numPr>
        <w:spacing w:after="0" w:line="240" w:lineRule="auto"/>
        <w:jc w:val="both"/>
        <w:rPr>
          <w:rFonts w:cstheme="minorHAnsi"/>
          <w:sz w:val="20"/>
          <w:szCs w:val="20"/>
        </w:rPr>
      </w:pPr>
      <w:r>
        <w:rPr>
          <w:rFonts w:cstheme="minorHAnsi"/>
          <w:sz w:val="20"/>
          <w:szCs w:val="20"/>
        </w:rPr>
        <w:t>To establish clear and effective communication lines and protocols with IOM and the consultant. IOM and the consultant will have access to the live data and will monitor data collection operations continuously. To allow this, the Service Provider will provide exports of the data gathered with the frequency defined by IOM.</w:t>
      </w:r>
    </w:p>
    <w:p w14:paraId="28C4ECE5" w14:textId="77777777" w:rsidR="006E01A6" w:rsidRDefault="006E01A6" w:rsidP="006E01A6">
      <w:pPr>
        <w:pStyle w:val="ListParagraph"/>
        <w:numPr>
          <w:ilvl w:val="0"/>
          <w:numId w:val="24"/>
        </w:numPr>
        <w:spacing w:after="0" w:line="240" w:lineRule="auto"/>
        <w:jc w:val="both"/>
        <w:rPr>
          <w:rFonts w:cstheme="minorHAnsi"/>
          <w:sz w:val="20"/>
          <w:szCs w:val="20"/>
        </w:rPr>
      </w:pPr>
      <w:r>
        <w:rPr>
          <w:rFonts w:cstheme="minorHAnsi"/>
          <w:sz w:val="20"/>
          <w:szCs w:val="20"/>
        </w:rPr>
        <w:t>To obtain all the needed authorizations from the relevant authorities to conduct data collection. IOM will provide introduction letters if needed.</w:t>
      </w:r>
    </w:p>
    <w:p w14:paraId="25C0DA98" w14:textId="77777777" w:rsidR="006E01A6" w:rsidRDefault="006E01A6" w:rsidP="006E01A6">
      <w:pPr>
        <w:pStyle w:val="ListParagraph"/>
        <w:numPr>
          <w:ilvl w:val="0"/>
          <w:numId w:val="24"/>
        </w:numPr>
        <w:spacing w:after="0" w:line="240" w:lineRule="auto"/>
        <w:jc w:val="both"/>
        <w:rPr>
          <w:rFonts w:cstheme="minorHAnsi"/>
          <w:sz w:val="20"/>
          <w:szCs w:val="20"/>
        </w:rPr>
      </w:pPr>
      <w:r>
        <w:rPr>
          <w:rFonts w:cstheme="minorHAnsi"/>
          <w:sz w:val="20"/>
          <w:szCs w:val="20"/>
        </w:rPr>
        <w:t>To perform all data cleaning and consolidation activities that may be needed, upon request from IOM.</w:t>
      </w:r>
    </w:p>
    <w:p w14:paraId="728EC50B" w14:textId="77777777" w:rsidR="006E01A6" w:rsidRDefault="006E01A6" w:rsidP="006E01A6">
      <w:pPr>
        <w:jc w:val="both"/>
        <w:rPr>
          <w:rFonts w:cstheme="minorHAnsi"/>
          <w:b/>
          <w:bCs/>
          <w:i/>
          <w:iCs/>
          <w:sz w:val="20"/>
          <w:szCs w:val="20"/>
          <w:lang w:val="fr-FR"/>
        </w:rPr>
      </w:pPr>
      <w:r>
        <w:rPr>
          <w:rFonts w:cstheme="minorHAnsi"/>
          <w:b/>
          <w:bCs/>
          <w:i/>
          <w:iCs/>
          <w:sz w:val="20"/>
          <w:szCs w:val="20"/>
          <w:lang w:val="fr-FR"/>
        </w:rPr>
        <w:lastRenderedPageBreak/>
        <w:t>Survey questionnaire</w:t>
      </w:r>
    </w:p>
    <w:p w14:paraId="6A2A304E" w14:textId="77777777" w:rsidR="006E01A6" w:rsidRDefault="006E01A6" w:rsidP="006E01A6">
      <w:pPr>
        <w:pStyle w:val="ListParagraph"/>
        <w:numPr>
          <w:ilvl w:val="0"/>
          <w:numId w:val="24"/>
        </w:numPr>
        <w:spacing w:after="0" w:line="240" w:lineRule="auto"/>
        <w:jc w:val="both"/>
        <w:rPr>
          <w:rFonts w:cstheme="minorHAnsi"/>
          <w:sz w:val="20"/>
          <w:szCs w:val="20"/>
        </w:rPr>
      </w:pPr>
      <w:r>
        <w:rPr>
          <w:rFonts w:cstheme="minorHAnsi"/>
          <w:sz w:val="20"/>
          <w:szCs w:val="20"/>
        </w:rPr>
        <w:t>To translate the questionnaire into the national language and introduce the questionnaire to the KOBO or other data collection programs.</w:t>
      </w:r>
    </w:p>
    <w:p w14:paraId="6F8BFD2B" w14:textId="77777777" w:rsidR="006E01A6" w:rsidRDefault="006E01A6" w:rsidP="006E01A6">
      <w:pPr>
        <w:pStyle w:val="ListParagraph"/>
        <w:numPr>
          <w:ilvl w:val="0"/>
          <w:numId w:val="24"/>
        </w:numPr>
        <w:spacing w:after="0" w:line="240" w:lineRule="auto"/>
        <w:jc w:val="both"/>
        <w:rPr>
          <w:rFonts w:cstheme="minorHAnsi"/>
          <w:sz w:val="20"/>
          <w:szCs w:val="20"/>
        </w:rPr>
      </w:pPr>
      <w:r>
        <w:rPr>
          <w:rFonts w:cstheme="minorHAnsi"/>
          <w:sz w:val="20"/>
          <w:szCs w:val="20"/>
        </w:rPr>
        <w:t>To select field enumerators with confirmed interviewing skills and possibly also with a background in migration and reintegration. The Service Provider should train the selected enumerator. The training session should include the questionnaire and general interview skills like active listening skills. Active listening skills for interviews involve fully concentrating, understanding, and remembering the information provided by the respondent. It also requires refraining from immediate reactions, such as judging, or displaying emotions, to maintain professionalism and neutrality.</w:t>
      </w:r>
    </w:p>
    <w:p w14:paraId="687C5CD8" w14:textId="77777777" w:rsidR="006E01A6" w:rsidRDefault="006E01A6" w:rsidP="006E01A6">
      <w:pPr>
        <w:pStyle w:val="ListParagraph"/>
        <w:numPr>
          <w:ilvl w:val="0"/>
          <w:numId w:val="24"/>
        </w:numPr>
        <w:spacing w:after="0" w:line="240" w:lineRule="auto"/>
        <w:jc w:val="both"/>
        <w:rPr>
          <w:rFonts w:cstheme="minorHAnsi"/>
          <w:sz w:val="20"/>
          <w:szCs w:val="20"/>
        </w:rPr>
      </w:pPr>
      <w:r>
        <w:rPr>
          <w:rFonts w:cstheme="minorHAnsi"/>
          <w:sz w:val="20"/>
          <w:szCs w:val="20"/>
        </w:rPr>
        <w:t xml:space="preserve">To administer the survey over the telephone and gather a </w:t>
      </w:r>
      <w:r>
        <w:rPr>
          <w:rFonts w:cstheme="minorHAnsi"/>
          <w:b/>
          <w:bCs/>
          <w:sz w:val="20"/>
          <w:szCs w:val="20"/>
        </w:rPr>
        <w:t>minimum of 348 valid interviews.</w:t>
      </w:r>
      <w:r>
        <w:rPr>
          <w:rFonts w:cstheme="minorHAnsi"/>
          <w:sz w:val="20"/>
          <w:szCs w:val="20"/>
        </w:rPr>
        <w:t xml:space="preserve"> Different types of returns will be considered, voluntary and forced returns and gender considerations will be adopted. Further stratification may be operated in coordination with the Service Provider.</w:t>
      </w:r>
    </w:p>
    <w:p w14:paraId="0602BEFC" w14:textId="77777777" w:rsidR="006E01A6" w:rsidRDefault="006E01A6" w:rsidP="006E01A6">
      <w:pPr>
        <w:pStyle w:val="ListParagraph"/>
        <w:numPr>
          <w:ilvl w:val="0"/>
          <w:numId w:val="24"/>
        </w:numPr>
        <w:spacing w:after="0" w:line="240" w:lineRule="auto"/>
        <w:jc w:val="both"/>
        <w:rPr>
          <w:rFonts w:cstheme="minorHAnsi"/>
          <w:sz w:val="20"/>
          <w:szCs w:val="20"/>
        </w:rPr>
      </w:pPr>
      <w:r>
        <w:rPr>
          <w:rFonts w:cstheme="minorHAnsi"/>
          <w:sz w:val="20"/>
          <w:szCs w:val="20"/>
        </w:rPr>
        <w:t>To elaborate on a suitable interview schedule that minimizes survey fatigue.</w:t>
      </w:r>
    </w:p>
    <w:p w14:paraId="32658E55" w14:textId="77777777" w:rsidR="006E01A6" w:rsidRDefault="006E01A6" w:rsidP="006E01A6">
      <w:pPr>
        <w:pStyle w:val="ListParagraph"/>
        <w:numPr>
          <w:ilvl w:val="0"/>
          <w:numId w:val="24"/>
        </w:numPr>
        <w:spacing w:after="0" w:line="240" w:lineRule="auto"/>
        <w:jc w:val="both"/>
        <w:rPr>
          <w:rFonts w:cstheme="minorHAnsi"/>
          <w:sz w:val="20"/>
          <w:szCs w:val="20"/>
        </w:rPr>
      </w:pPr>
      <w:r>
        <w:rPr>
          <w:rFonts w:cstheme="minorHAnsi"/>
          <w:sz w:val="20"/>
          <w:szCs w:val="20"/>
        </w:rPr>
        <w:t>To translate into English all data provided as a response to the open-ended questions included in the questionnaire administered.</w:t>
      </w:r>
    </w:p>
    <w:p w14:paraId="7D1222F9" w14:textId="77777777" w:rsidR="006E01A6" w:rsidRDefault="006E01A6" w:rsidP="006E01A6">
      <w:pPr>
        <w:pStyle w:val="ListParagraph"/>
        <w:numPr>
          <w:ilvl w:val="0"/>
          <w:numId w:val="24"/>
        </w:numPr>
        <w:spacing w:after="0" w:line="240" w:lineRule="auto"/>
        <w:jc w:val="both"/>
        <w:rPr>
          <w:rFonts w:cstheme="minorHAnsi"/>
          <w:sz w:val="20"/>
          <w:szCs w:val="20"/>
        </w:rPr>
      </w:pPr>
      <w:r>
        <w:rPr>
          <w:rFonts w:cstheme="minorHAnsi"/>
          <w:sz w:val="20"/>
          <w:szCs w:val="20"/>
        </w:rPr>
        <w:t>To deliver the cleaned database.</w:t>
      </w:r>
    </w:p>
    <w:p w14:paraId="3BD4B154" w14:textId="77777777" w:rsidR="006E01A6" w:rsidRDefault="006E01A6" w:rsidP="006E01A6">
      <w:pPr>
        <w:jc w:val="both"/>
        <w:rPr>
          <w:rFonts w:cstheme="minorHAnsi"/>
          <w:sz w:val="20"/>
          <w:szCs w:val="20"/>
        </w:rPr>
      </w:pPr>
    </w:p>
    <w:p w14:paraId="69A3BB8E" w14:textId="77777777" w:rsidR="006E01A6" w:rsidRDefault="006E01A6" w:rsidP="006E01A6">
      <w:pPr>
        <w:jc w:val="both"/>
        <w:rPr>
          <w:rFonts w:cstheme="minorHAnsi"/>
          <w:b/>
          <w:bCs/>
          <w:i/>
          <w:iCs/>
          <w:sz w:val="20"/>
          <w:szCs w:val="20"/>
          <w:lang w:val="fr-FR"/>
        </w:rPr>
      </w:pPr>
      <w:r>
        <w:rPr>
          <w:rFonts w:cstheme="minorHAnsi"/>
          <w:b/>
          <w:bCs/>
          <w:i/>
          <w:iCs/>
          <w:sz w:val="20"/>
          <w:szCs w:val="20"/>
          <w:lang w:val="fr-FR"/>
        </w:rPr>
        <w:t>Focus Group Discussions</w:t>
      </w:r>
    </w:p>
    <w:p w14:paraId="495F20D6" w14:textId="77777777" w:rsidR="006E01A6" w:rsidRDefault="006E01A6" w:rsidP="006E01A6">
      <w:pPr>
        <w:pStyle w:val="ListParagraph"/>
        <w:numPr>
          <w:ilvl w:val="0"/>
          <w:numId w:val="24"/>
        </w:numPr>
        <w:spacing w:after="0" w:line="240" w:lineRule="auto"/>
        <w:jc w:val="both"/>
        <w:rPr>
          <w:rFonts w:cstheme="minorHAnsi"/>
          <w:sz w:val="20"/>
          <w:szCs w:val="20"/>
        </w:rPr>
      </w:pPr>
      <w:r>
        <w:rPr>
          <w:rFonts w:cstheme="minorHAnsi"/>
          <w:sz w:val="20"/>
          <w:szCs w:val="20"/>
        </w:rPr>
        <w:t>To translate the FGD guides into the national language.</w:t>
      </w:r>
    </w:p>
    <w:p w14:paraId="617B7AF2" w14:textId="77777777" w:rsidR="006E01A6" w:rsidRDefault="006E01A6" w:rsidP="006E01A6">
      <w:pPr>
        <w:pStyle w:val="ListParagraph"/>
        <w:numPr>
          <w:ilvl w:val="0"/>
          <w:numId w:val="24"/>
        </w:numPr>
        <w:spacing w:after="0" w:line="240" w:lineRule="auto"/>
        <w:jc w:val="both"/>
        <w:rPr>
          <w:rFonts w:cstheme="minorHAnsi"/>
          <w:sz w:val="20"/>
          <w:szCs w:val="20"/>
        </w:rPr>
      </w:pPr>
      <w:r>
        <w:rPr>
          <w:rFonts w:cstheme="minorHAnsi"/>
          <w:sz w:val="20"/>
          <w:szCs w:val="20"/>
        </w:rPr>
        <w:t>To select moderators and note-takers with confirmed interviewing skills and possibly also with a background in migration and reintegration. The Service Provider should train the selected moderators and note-takers. The training session should include interview guides and general interview skills like active listening skills. Active listening skills for interviews involve fully concentrating, understanding, and remembering the information provided by the respondent. It also requires refraining from immediate reactions, such as judging, or displaying emotions, to maintain professionalism and neutrality.</w:t>
      </w:r>
    </w:p>
    <w:p w14:paraId="59288183" w14:textId="77777777" w:rsidR="006E01A6" w:rsidRDefault="006E01A6" w:rsidP="006E01A6">
      <w:pPr>
        <w:pStyle w:val="ListParagraph"/>
        <w:numPr>
          <w:ilvl w:val="0"/>
          <w:numId w:val="24"/>
        </w:numPr>
        <w:spacing w:after="0" w:line="240" w:lineRule="auto"/>
        <w:jc w:val="both"/>
        <w:rPr>
          <w:rFonts w:cstheme="minorHAnsi"/>
          <w:sz w:val="20"/>
          <w:szCs w:val="20"/>
        </w:rPr>
      </w:pPr>
      <w:r>
        <w:rPr>
          <w:rFonts w:cstheme="minorHAnsi"/>
          <w:sz w:val="20"/>
          <w:szCs w:val="20"/>
        </w:rPr>
        <w:t xml:space="preserve">To conduct the FGDs with returnees and with family members of returnees. Sampling and criteria for selecting participants will be provided by IOM prior to fieldwork. In each country, </w:t>
      </w:r>
      <w:r>
        <w:rPr>
          <w:rFonts w:cstheme="minorHAnsi"/>
          <w:b/>
          <w:bCs/>
          <w:sz w:val="20"/>
          <w:szCs w:val="20"/>
        </w:rPr>
        <w:t xml:space="preserve">nine FGDs </w:t>
      </w:r>
      <w:r>
        <w:rPr>
          <w:rFonts w:cstheme="minorHAnsi"/>
          <w:sz w:val="20"/>
          <w:szCs w:val="20"/>
        </w:rPr>
        <w:t>will be conducted: three with returnees (voluntary return context), three with returnees (forced return context), and three with family members of returnees. Each FGD within a category will take place in another region/province.</w:t>
      </w:r>
    </w:p>
    <w:p w14:paraId="01FD5224" w14:textId="77777777" w:rsidR="006E01A6" w:rsidRDefault="006E01A6" w:rsidP="006E01A6">
      <w:pPr>
        <w:pStyle w:val="ListParagraph"/>
        <w:numPr>
          <w:ilvl w:val="0"/>
          <w:numId w:val="24"/>
        </w:numPr>
        <w:spacing w:after="0" w:line="240" w:lineRule="auto"/>
        <w:jc w:val="both"/>
        <w:rPr>
          <w:rFonts w:cstheme="minorHAnsi"/>
          <w:sz w:val="20"/>
          <w:szCs w:val="20"/>
        </w:rPr>
      </w:pPr>
      <w:r>
        <w:rPr>
          <w:rFonts w:cstheme="minorHAnsi"/>
          <w:sz w:val="20"/>
          <w:szCs w:val="20"/>
        </w:rPr>
        <w:t>To conduct field observation in reference to the process of closely and discreetly observing the participants’ non-verbal signals that provide information or guidance, interactions, and behaviours in the environment.</w:t>
      </w:r>
    </w:p>
    <w:p w14:paraId="6E44D07E" w14:textId="77777777" w:rsidR="006E01A6" w:rsidRDefault="006E01A6" w:rsidP="006E01A6">
      <w:pPr>
        <w:pStyle w:val="ListParagraph"/>
        <w:numPr>
          <w:ilvl w:val="0"/>
          <w:numId w:val="24"/>
        </w:numPr>
        <w:spacing w:after="0" w:line="240" w:lineRule="auto"/>
        <w:jc w:val="both"/>
        <w:rPr>
          <w:rFonts w:cstheme="minorHAnsi"/>
          <w:sz w:val="20"/>
          <w:szCs w:val="20"/>
        </w:rPr>
      </w:pPr>
      <w:r>
        <w:rPr>
          <w:rFonts w:cstheme="minorHAnsi"/>
          <w:sz w:val="20"/>
          <w:szCs w:val="20"/>
        </w:rPr>
        <w:t>To transcribe all data and findings in English.</w:t>
      </w:r>
    </w:p>
    <w:p w14:paraId="60FF726D" w14:textId="77777777" w:rsidR="006E01A6" w:rsidRDefault="006E01A6" w:rsidP="006E01A6">
      <w:pPr>
        <w:pStyle w:val="ListParagraph"/>
        <w:numPr>
          <w:ilvl w:val="0"/>
          <w:numId w:val="24"/>
        </w:numPr>
        <w:spacing w:after="0" w:line="240" w:lineRule="auto"/>
        <w:jc w:val="both"/>
        <w:rPr>
          <w:rFonts w:cstheme="minorHAnsi"/>
          <w:sz w:val="20"/>
          <w:szCs w:val="20"/>
        </w:rPr>
      </w:pPr>
      <w:r>
        <w:rPr>
          <w:rFonts w:cstheme="minorHAnsi"/>
          <w:sz w:val="20"/>
          <w:szCs w:val="20"/>
        </w:rPr>
        <w:t>To deliver the coded transcripts based on the questions.</w:t>
      </w:r>
    </w:p>
    <w:p w14:paraId="42D5ABB8" w14:textId="77777777" w:rsidR="006E01A6" w:rsidRDefault="006E01A6" w:rsidP="006E01A6">
      <w:pPr>
        <w:jc w:val="both"/>
        <w:rPr>
          <w:rFonts w:cstheme="minorHAnsi"/>
          <w:sz w:val="20"/>
          <w:szCs w:val="20"/>
        </w:rPr>
      </w:pPr>
    </w:p>
    <w:p w14:paraId="1A298FCE" w14:textId="77777777" w:rsidR="006E01A6" w:rsidRDefault="006E01A6" w:rsidP="006E01A6">
      <w:pPr>
        <w:pStyle w:val="ListParagraph"/>
        <w:numPr>
          <w:ilvl w:val="0"/>
          <w:numId w:val="22"/>
        </w:numPr>
        <w:spacing w:after="0" w:line="240" w:lineRule="auto"/>
        <w:jc w:val="both"/>
        <w:rPr>
          <w:rFonts w:cstheme="minorHAnsi"/>
          <w:b/>
          <w:bCs/>
          <w:sz w:val="20"/>
          <w:szCs w:val="20"/>
        </w:rPr>
      </w:pPr>
      <w:r>
        <w:rPr>
          <w:rFonts w:cstheme="minorHAnsi"/>
          <w:b/>
          <w:bCs/>
          <w:sz w:val="20"/>
          <w:szCs w:val="20"/>
        </w:rPr>
        <w:t>Tangible and measurable output of the work assignment:</w:t>
      </w:r>
    </w:p>
    <w:p w14:paraId="477EA322" w14:textId="77777777" w:rsidR="006E01A6" w:rsidRDefault="006E01A6" w:rsidP="006E01A6">
      <w:pPr>
        <w:jc w:val="both"/>
        <w:rPr>
          <w:rFonts w:cstheme="minorHAnsi"/>
          <w:sz w:val="20"/>
          <w:szCs w:val="20"/>
        </w:rPr>
      </w:pPr>
    </w:p>
    <w:tbl>
      <w:tblPr>
        <w:tblStyle w:val="TableGrid"/>
        <w:tblW w:w="0" w:type="auto"/>
        <w:tblLook w:val="04A0" w:firstRow="1" w:lastRow="0" w:firstColumn="1" w:lastColumn="0" w:noHBand="0" w:noVBand="1"/>
      </w:tblPr>
      <w:tblGrid>
        <w:gridCol w:w="535"/>
        <w:gridCol w:w="6831"/>
        <w:gridCol w:w="1696"/>
      </w:tblGrid>
      <w:tr w:rsidR="006E01A6" w14:paraId="065129E0" w14:textId="77777777" w:rsidTr="006E01A6">
        <w:tc>
          <w:tcPr>
            <w:tcW w:w="535" w:type="dxa"/>
            <w:tcBorders>
              <w:top w:val="single" w:sz="4" w:space="0" w:color="auto"/>
              <w:left w:val="single" w:sz="4" w:space="0" w:color="auto"/>
              <w:bottom w:val="single" w:sz="4" w:space="0" w:color="auto"/>
              <w:right w:val="single" w:sz="4" w:space="0" w:color="auto"/>
            </w:tcBorders>
            <w:hideMark/>
          </w:tcPr>
          <w:p w14:paraId="60452C43" w14:textId="77777777" w:rsidR="006E01A6" w:rsidRDefault="006E01A6">
            <w:pPr>
              <w:jc w:val="center"/>
              <w:rPr>
                <w:rFonts w:cstheme="minorHAnsi"/>
                <w:b/>
                <w:bCs/>
                <w:sz w:val="20"/>
                <w:szCs w:val="20"/>
              </w:rPr>
            </w:pPr>
            <w:r>
              <w:rPr>
                <w:rFonts w:cstheme="minorHAnsi"/>
                <w:b/>
                <w:bCs/>
                <w:sz w:val="20"/>
                <w:szCs w:val="20"/>
              </w:rPr>
              <w:t>#</w:t>
            </w:r>
          </w:p>
        </w:tc>
        <w:tc>
          <w:tcPr>
            <w:tcW w:w="6831" w:type="dxa"/>
            <w:tcBorders>
              <w:top w:val="single" w:sz="4" w:space="0" w:color="auto"/>
              <w:left w:val="single" w:sz="4" w:space="0" w:color="auto"/>
              <w:bottom w:val="single" w:sz="4" w:space="0" w:color="auto"/>
              <w:right w:val="single" w:sz="4" w:space="0" w:color="auto"/>
            </w:tcBorders>
            <w:hideMark/>
          </w:tcPr>
          <w:p w14:paraId="58BFE92B" w14:textId="77777777" w:rsidR="006E01A6" w:rsidRDefault="006E01A6">
            <w:pPr>
              <w:jc w:val="center"/>
              <w:rPr>
                <w:rFonts w:cstheme="minorHAnsi"/>
                <w:b/>
                <w:bCs/>
                <w:sz w:val="20"/>
                <w:szCs w:val="20"/>
              </w:rPr>
            </w:pPr>
            <w:r>
              <w:rPr>
                <w:rFonts w:cstheme="minorHAnsi"/>
                <w:b/>
                <w:bCs/>
                <w:sz w:val="20"/>
                <w:szCs w:val="20"/>
              </w:rPr>
              <w:t>Deliverable</w:t>
            </w:r>
          </w:p>
        </w:tc>
        <w:tc>
          <w:tcPr>
            <w:tcW w:w="1696" w:type="dxa"/>
            <w:tcBorders>
              <w:top w:val="single" w:sz="4" w:space="0" w:color="auto"/>
              <w:left w:val="single" w:sz="4" w:space="0" w:color="auto"/>
              <w:bottom w:val="single" w:sz="4" w:space="0" w:color="auto"/>
              <w:right w:val="single" w:sz="4" w:space="0" w:color="auto"/>
            </w:tcBorders>
            <w:hideMark/>
          </w:tcPr>
          <w:p w14:paraId="556106DD" w14:textId="77777777" w:rsidR="006E01A6" w:rsidRDefault="006E01A6">
            <w:pPr>
              <w:jc w:val="center"/>
              <w:rPr>
                <w:rFonts w:cstheme="minorHAnsi"/>
                <w:b/>
                <w:bCs/>
                <w:sz w:val="20"/>
                <w:szCs w:val="20"/>
              </w:rPr>
            </w:pPr>
            <w:r>
              <w:rPr>
                <w:rFonts w:cstheme="minorHAnsi"/>
                <w:b/>
                <w:bCs/>
                <w:sz w:val="20"/>
                <w:szCs w:val="20"/>
              </w:rPr>
              <w:t>Deadline</w:t>
            </w:r>
          </w:p>
        </w:tc>
      </w:tr>
      <w:tr w:rsidR="006E01A6" w14:paraId="0E583F26" w14:textId="77777777" w:rsidTr="006E01A6">
        <w:tc>
          <w:tcPr>
            <w:tcW w:w="535" w:type="dxa"/>
            <w:tcBorders>
              <w:top w:val="single" w:sz="4" w:space="0" w:color="auto"/>
              <w:left w:val="single" w:sz="4" w:space="0" w:color="auto"/>
              <w:bottom w:val="single" w:sz="4" w:space="0" w:color="auto"/>
              <w:right w:val="single" w:sz="4" w:space="0" w:color="auto"/>
            </w:tcBorders>
            <w:hideMark/>
          </w:tcPr>
          <w:p w14:paraId="72C024D4" w14:textId="77777777" w:rsidR="006E01A6" w:rsidRDefault="006E01A6">
            <w:pPr>
              <w:jc w:val="both"/>
              <w:rPr>
                <w:rFonts w:cstheme="minorHAnsi"/>
                <w:sz w:val="20"/>
                <w:szCs w:val="20"/>
              </w:rPr>
            </w:pPr>
            <w:r>
              <w:rPr>
                <w:rFonts w:cstheme="minorHAnsi"/>
                <w:sz w:val="20"/>
                <w:szCs w:val="20"/>
              </w:rPr>
              <w:t>D1</w:t>
            </w:r>
          </w:p>
        </w:tc>
        <w:tc>
          <w:tcPr>
            <w:tcW w:w="6831" w:type="dxa"/>
            <w:tcBorders>
              <w:top w:val="single" w:sz="4" w:space="0" w:color="auto"/>
              <w:left w:val="single" w:sz="4" w:space="0" w:color="auto"/>
              <w:bottom w:val="single" w:sz="4" w:space="0" w:color="auto"/>
              <w:right w:val="single" w:sz="4" w:space="0" w:color="auto"/>
            </w:tcBorders>
            <w:hideMark/>
          </w:tcPr>
          <w:p w14:paraId="5051CA88" w14:textId="77777777" w:rsidR="006E01A6" w:rsidRDefault="006E01A6">
            <w:pPr>
              <w:jc w:val="both"/>
              <w:rPr>
                <w:rFonts w:cstheme="minorHAnsi"/>
                <w:sz w:val="20"/>
                <w:szCs w:val="20"/>
              </w:rPr>
            </w:pPr>
            <w:r>
              <w:rPr>
                <w:rFonts w:cstheme="minorHAnsi"/>
                <w:sz w:val="20"/>
                <w:szCs w:val="20"/>
              </w:rPr>
              <w:t>Cleaned database (XLSForm version)</w:t>
            </w:r>
          </w:p>
        </w:tc>
        <w:tc>
          <w:tcPr>
            <w:tcW w:w="1696" w:type="dxa"/>
            <w:tcBorders>
              <w:top w:val="single" w:sz="4" w:space="0" w:color="auto"/>
              <w:left w:val="single" w:sz="4" w:space="0" w:color="auto"/>
              <w:bottom w:val="single" w:sz="4" w:space="0" w:color="auto"/>
              <w:right w:val="single" w:sz="4" w:space="0" w:color="auto"/>
            </w:tcBorders>
            <w:hideMark/>
          </w:tcPr>
          <w:p w14:paraId="6CD3A470" w14:textId="31E12C3A" w:rsidR="006E01A6" w:rsidRDefault="006E515C">
            <w:pPr>
              <w:jc w:val="center"/>
              <w:rPr>
                <w:rFonts w:cstheme="minorHAnsi"/>
                <w:sz w:val="20"/>
                <w:szCs w:val="20"/>
              </w:rPr>
            </w:pPr>
            <w:r>
              <w:rPr>
                <w:rFonts w:cstheme="minorHAnsi"/>
                <w:sz w:val="20"/>
                <w:szCs w:val="20"/>
              </w:rPr>
              <w:t>24</w:t>
            </w:r>
            <w:r w:rsidR="006E01A6">
              <w:rPr>
                <w:rFonts w:cstheme="minorHAnsi"/>
                <w:sz w:val="20"/>
                <w:szCs w:val="20"/>
              </w:rPr>
              <w:t>/11/2023</w:t>
            </w:r>
          </w:p>
        </w:tc>
      </w:tr>
      <w:tr w:rsidR="006E01A6" w14:paraId="118283C1" w14:textId="77777777" w:rsidTr="006E01A6">
        <w:tc>
          <w:tcPr>
            <w:tcW w:w="535" w:type="dxa"/>
            <w:tcBorders>
              <w:top w:val="single" w:sz="4" w:space="0" w:color="auto"/>
              <w:left w:val="single" w:sz="4" w:space="0" w:color="auto"/>
              <w:bottom w:val="single" w:sz="4" w:space="0" w:color="auto"/>
              <w:right w:val="single" w:sz="4" w:space="0" w:color="auto"/>
            </w:tcBorders>
            <w:hideMark/>
          </w:tcPr>
          <w:p w14:paraId="6A7B3BFD" w14:textId="77777777" w:rsidR="006E01A6" w:rsidRDefault="006E01A6">
            <w:pPr>
              <w:jc w:val="both"/>
              <w:rPr>
                <w:rFonts w:cstheme="minorHAnsi"/>
                <w:sz w:val="20"/>
                <w:szCs w:val="20"/>
              </w:rPr>
            </w:pPr>
            <w:r>
              <w:rPr>
                <w:rFonts w:cstheme="minorHAnsi"/>
                <w:sz w:val="20"/>
                <w:szCs w:val="20"/>
              </w:rPr>
              <w:t>D2</w:t>
            </w:r>
          </w:p>
        </w:tc>
        <w:tc>
          <w:tcPr>
            <w:tcW w:w="6831" w:type="dxa"/>
            <w:tcBorders>
              <w:top w:val="single" w:sz="4" w:space="0" w:color="auto"/>
              <w:left w:val="single" w:sz="4" w:space="0" w:color="auto"/>
              <w:bottom w:val="single" w:sz="4" w:space="0" w:color="auto"/>
              <w:right w:val="single" w:sz="4" w:space="0" w:color="auto"/>
            </w:tcBorders>
            <w:hideMark/>
          </w:tcPr>
          <w:p w14:paraId="14B9590A" w14:textId="77777777" w:rsidR="006E01A6" w:rsidRDefault="006E01A6">
            <w:pPr>
              <w:jc w:val="both"/>
              <w:rPr>
                <w:rFonts w:cstheme="minorHAnsi"/>
                <w:sz w:val="20"/>
                <w:szCs w:val="20"/>
              </w:rPr>
            </w:pPr>
            <w:r>
              <w:rPr>
                <w:rFonts w:cstheme="minorHAnsi"/>
                <w:sz w:val="20"/>
                <w:szCs w:val="20"/>
              </w:rPr>
              <w:t>Coded transcripts of FGDs (Word format)</w:t>
            </w:r>
          </w:p>
        </w:tc>
        <w:tc>
          <w:tcPr>
            <w:tcW w:w="1696" w:type="dxa"/>
            <w:tcBorders>
              <w:top w:val="single" w:sz="4" w:space="0" w:color="auto"/>
              <w:left w:val="single" w:sz="4" w:space="0" w:color="auto"/>
              <w:bottom w:val="single" w:sz="4" w:space="0" w:color="auto"/>
              <w:right w:val="single" w:sz="4" w:space="0" w:color="auto"/>
            </w:tcBorders>
            <w:hideMark/>
          </w:tcPr>
          <w:p w14:paraId="25999F57" w14:textId="5998E8F1" w:rsidR="006E01A6" w:rsidRDefault="006E515C">
            <w:pPr>
              <w:jc w:val="center"/>
              <w:rPr>
                <w:rFonts w:cstheme="minorHAnsi"/>
                <w:sz w:val="20"/>
                <w:szCs w:val="20"/>
              </w:rPr>
            </w:pPr>
            <w:r>
              <w:rPr>
                <w:rFonts w:cstheme="minorHAnsi"/>
                <w:sz w:val="20"/>
                <w:szCs w:val="20"/>
              </w:rPr>
              <w:t>24</w:t>
            </w:r>
            <w:r w:rsidR="006E01A6">
              <w:rPr>
                <w:rFonts w:cstheme="minorHAnsi"/>
                <w:sz w:val="20"/>
                <w:szCs w:val="20"/>
              </w:rPr>
              <w:t>/11/2023</w:t>
            </w:r>
          </w:p>
        </w:tc>
      </w:tr>
      <w:tr w:rsidR="006E01A6" w14:paraId="37508BED" w14:textId="77777777" w:rsidTr="006E01A6">
        <w:trPr>
          <w:trHeight w:val="238"/>
        </w:trPr>
        <w:tc>
          <w:tcPr>
            <w:tcW w:w="535" w:type="dxa"/>
            <w:tcBorders>
              <w:top w:val="single" w:sz="4" w:space="0" w:color="auto"/>
              <w:left w:val="single" w:sz="4" w:space="0" w:color="auto"/>
              <w:bottom w:val="single" w:sz="4" w:space="0" w:color="auto"/>
              <w:right w:val="single" w:sz="4" w:space="0" w:color="auto"/>
            </w:tcBorders>
            <w:hideMark/>
          </w:tcPr>
          <w:p w14:paraId="570550F6" w14:textId="77777777" w:rsidR="006E01A6" w:rsidRDefault="006E01A6">
            <w:pPr>
              <w:jc w:val="both"/>
              <w:rPr>
                <w:rFonts w:cstheme="minorHAnsi"/>
                <w:sz w:val="20"/>
                <w:szCs w:val="20"/>
              </w:rPr>
            </w:pPr>
            <w:r>
              <w:rPr>
                <w:rFonts w:cstheme="minorHAnsi"/>
                <w:sz w:val="20"/>
                <w:szCs w:val="20"/>
              </w:rPr>
              <w:t>D3</w:t>
            </w:r>
          </w:p>
        </w:tc>
        <w:tc>
          <w:tcPr>
            <w:tcW w:w="6831" w:type="dxa"/>
            <w:tcBorders>
              <w:top w:val="single" w:sz="4" w:space="0" w:color="auto"/>
              <w:left w:val="single" w:sz="4" w:space="0" w:color="auto"/>
              <w:bottom w:val="single" w:sz="4" w:space="0" w:color="auto"/>
              <w:right w:val="single" w:sz="4" w:space="0" w:color="auto"/>
            </w:tcBorders>
            <w:hideMark/>
          </w:tcPr>
          <w:p w14:paraId="01FFE302" w14:textId="77777777" w:rsidR="006E01A6" w:rsidRDefault="006E01A6">
            <w:pPr>
              <w:jc w:val="both"/>
              <w:rPr>
                <w:rFonts w:cstheme="minorHAnsi"/>
                <w:sz w:val="20"/>
                <w:szCs w:val="20"/>
              </w:rPr>
            </w:pPr>
            <w:r>
              <w:rPr>
                <w:rFonts w:cstheme="minorHAnsi"/>
                <w:sz w:val="20"/>
                <w:szCs w:val="20"/>
              </w:rPr>
              <w:t>Debrief report (describing data collection operations, details on response rates and call-backs, challenges encountered, lessons learned, and other guidance to plan and conduct similar data collection exercises in the future).</w:t>
            </w:r>
          </w:p>
        </w:tc>
        <w:tc>
          <w:tcPr>
            <w:tcW w:w="1696" w:type="dxa"/>
            <w:tcBorders>
              <w:top w:val="single" w:sz="4" w:space="0" w:color="auto"/>
              <w:left w:val="single" w:sz="4" w:space="0" w:color="auto"/>
              <w:bottom w:val="single" w:sz="4" w:space="0" w:color="auto"/>
              <w:right w:val="single" w:sz="4" w:space="0" w:color="auto"/>
            </w:tcBorders>
            <w:hideMark/>
          </w:tcPr>
          <w:p w14:paraId="50B47DF2" w14:textId="686F004B" w:rsidR="006E01A6" w:rsidRDefault="006E515C">
            <w:pPr>
              <w:jc w:val="center"/>
              <w:rPr>
                <w:rFonts w:cstheme="minorHAnsi"/>
                <w:sz w:val="20"/>
                <w:szCs w:val="20"/>
              </w:rPr>
            </w:pPr>
            <w:r>
              <w:rPr>
                <w:rFonts w:cstheme="minorHAnsi"/>
                <w:sz w:val="20"/>
                <w:szCs w:val="20"/>
              </w:rPr>
              <w:t>24</w:t>
            </w:r>
            <w:r w:rsidR="006E01A6">
              <w:rPr>
                <w:rFonts w:cstheme="minorHAnsi"/>
                <w:sz w:val="20"/>
                <w:szCs w:val="20"/>
              </w:rPr>
              <w:t>/11/2023</w:t>
            </w:r>
          </w:p>
        </w:tc>
      </w:tr>
    </w:tbl>
    <w:p w14:paraId="2814D9DE" w14:textId="77777777" w:rsidR="006E01A6" w:rsidRDefault="006E01A6" w:rsidP="006E01A6">
      <w:pPr>
        <w:jc w:val="both"/>
        <w:rPr>
          <w:rFonts w:cstheme="minorHAnsi"/>
          <w:sz w:val="20"/>
          <w:szCs w:val="20"/>
        </w:rPr>
      </w:pPr>
    </w:p>
    <w:p w14:paraId="42F6DA29" w14:textId="77777777" w:rsidR="006E01A6" w:rsidRDefault="006E01A6" w:rsidP="006E01A6">
      <w:pPr>
        <w:pStyle w:val="ListParagraph"/>
        <w:numPr>
          <w:ilvl w:val="0"/>
          <w:numId w:val="22"/>
        </w:numPr>
        <w:spacing w:after="0" w:line="240" w:lineRule="auto"/>
        <w:jc w:val="both"/>
        <w:rPr>
          <w:rFonts w:cstheme="minorHAnsi"/>
          <w:b/>
          <w:bCs/>
          <w:sz w:val="20"/>
          <w:szCs w:val="20"/>
        </w:rPr>
      </w:pPr>
      <w:r>
        <w:rPr>
          <w:rFonts w:cstheme="minorHAnsi"/>
          <w:b/>
          <w:bCs/>
          <w:sz w:val="20"/>
          <w:szCs w:val="20"/>
        </w:rPr>
        <w:t>Performance indicators for the evaluation of results:</w:t>
      </w:r>
    </w:p>
    <w:p w14:paraId="131C3FCC" w14:textId="77777777" w:rsidR="006E01A6" w:rsidRDefault="006E01A6" w:rsidP="006E01A6">
      <w:pPr>
        <w:jc w:val="both"/>
        <w:rPr>
          <w:rFonts w:cstheme="minorHAnsi"/>
          <w:sz w:val="20"/>
          <w:szCs w:val="20"/>
        </w:rPr>
      </w:pPr>
    </w:p>
    <w:p w14:paraId="3DC833FA" w14:textId="77777777" w:rsidR="006E01A6" w:rsidRDefault="006E01A6" w:rsidP="006E01A6">
      <w:pPr>
        <w:jc w:val="both"/>
        <w:rPr>
          <w:rFonts w:cstheme="minorHAnsi"/>
          <w:sz w:val="20"/>
          <w:szCs w:val="20"/>
        </w:rPr>
      </w:pPr>
      <w:r>
        <w:rPr>
          <w:rFonts w:cstheme="minorHAnsi"/>
          <w:sz w:val="20"/>
          <w:szCs w:val="20"/>
        </w:rPr>
        <w:t>The provider is expected to deliver the listed deliverables on time.</w:t>
      </w:r>
    </w:p>
    <w:p w14:paraId="447EC082" w14:textId="77777777" w:rsidR="006E01A6" w:rsidRDefault="006E01A6" w:rsidP="006E01A6">
      <w:pPr>
        <w:rPr>
          <w:rFonts w:eastAsiaTheme="majorEastAsia" w:cstheme="minorHAnsi"/>
          <w:b/>
          <w:sz w:val="20"/>
          <w:szCs w:val="20"/>
        </w:rPr>
      </w:pPr>
      <w:r>
        <w:rPr>
          <w:rFonts w:cstheme="minorHAnsi"/>
          <w:b/>
          <w:sz w:val="20"/>
          <w:szCs w:val="20"/>
        </w:rPr>
        <w:br w:type="page"/>
      </w:r>
    </w:p>
    <w:p w14:paraId="0562CB0E" w14:textId="25BDCC4B" w:rsidR="004B5C52" w:rsidRPr="005E5F03" w:rsidRDefault="004B5C52">
      <w:pPr>
        <w:rPr>
          <w:rFonts w:eastAsiaTheme="majorEastAsia" w:cstheme="minorHAnsi"/>
          <w:b/>
          <w:sz w:val="20"/>
          <w:szCs w:val="20"/>
        </w:rPr>
      </w:pPr>
    </w:p>
    <w:p w14:paraId="29F393DF" w14:textId="77777777" w:rsidR="00732053" w:rsidRPr="00725DC3" w:rsidRDefault="00725DC3" w:rsidP="005C70F3">
      <w:pPr>
        <w:jc w:val="center"/>
        <w:rPr>
          <w:rFonts w:eastAsiaTheme="majorEastAsia" w:cstheme="minorHAnsi"/>
          <w:b/>
          <w:sz w:val="24"/>
          <w:szCs w:val="24"/>
        </w:rPr>
      </w:pPr>
      <w:r w:rsidRPr="00725DC3">
        <w:rPr>
          <w:rFonts w:eastAsiaTheme="majorEastAsia" w:cstheme="minorHAnsi"/>
          <w:b/>
          <w:sz w:val="24"/>
          <w:szCs w:val="24"/>
        </w:rPr>
        <w:t>ANNEX 2: QUOTATION SUBMISSION FORM</w:t>
      </w:r>
    </w:p>
    <w:p w14:paraId="2878EA63" w14:textId="77777777" w:rsidR="00865C88" w:rsidRPr="005E5F03" w:rsidRDefault="00732053" w:rsidP="002143F6">
      <w:pPr>
        <w:jc w:val="both"/>
        <w:rPr>
          <w:rFonts w:cstheme="minorHAnsi"/>
          <w:i/>
          <w:sz w:val="20"/>
          <w:szCs w:val="20"/>
        </w:rPr>
      </w:pPr>
      <w:r w:rsidRPr="005E5F03">
        <w:rPr>
          <w:rFonts w:cstheme="minorHAnsi"/>
          <w:i/>
          <w:sz w:val="20"/>
          <w:szCs w:val="20"/>
        </w:rPr>
        <w:t xml:space="preserve">Bidders are requested to complete this form, including the Company Profile and Bidder’s Declaration, sign it and return it as part of their quotation along with Annex 3: Technical </w:t>
      </w:r>
      <w:r w:rsidR="00EA50A0" w:rsidRPr="005E5F03">
        <w:rPr>
          <w:rFonts w:cstheme="minorHAnsi"/>
          <w:i/>
          <w:sz w:val="20"/>
          <w:szCs w:val="20"/>
        </w:rPr>
        <w:t>and Financial Offer</w:t>
      </w:r>
      <w:r w:rsidRPr="005E5F03">
        <w:rPr>
          <w:rFonts w:cstheme="minorHAnsi"/>
          <w:i/>
          <w:sz w:val="20"/>
          <w:szCs w:val="20"/>
        </w:rPr>
        <w:t xml:space="preserve">. The Bidder shall fill in this form in accordance with the instructions indicated. No alterations to its format shall be permitted and no substitutions shall be accepted. </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865C88" w:rsidRPr="005E5F03" w14:paraId="63944EF1" w14:textId="77777777" w:rsidTr="00002895">
        <w:trPr>
          <w:trHeight w:val="360"/>
        </w:trPr>
        <w:tc>
          <w:tcPr>
            <w:tcW w:w="1979" w:type="dxa"/>
            <w:shd w:val="clear" w:color="auto" w:fill="auto"/>
            <w:vAlign w:val="center"/>
          </w:tcPr>
          <w:p w14:paraId="208535AC" w14:textId="77777777" w:rsidR="00865C88" w:rsidRPr="005E5F03" w:rsidRDefault="00865C88" w:rsidP="00335737">
            <w:pPr>
              <w:spacing w:before="120" w:after="120"/>
              <w:rPr>
                <w:rFonts w:cstheme="minorHAnsi"/>
                <w:sz w:val="20"/>
                <w:szCs w:val="20"/>
              </w:rPr>
            </w:pPr>
            <w:r w:rsidRPr="005E5F03">
              <w:rPr>
                <w:rFonts w:cstheme="minorHAnsi"/>
                <w:sz w:val="20"/>
                <w:szCs w:val="20"/>
              </w:rPr>
              <w:t>Name of Bidder:</w:t>
            </w:r>
          </w:p>
        </w:tc>
        <w:sdt>
          <w:sdtPr>
            <w:rPr>
              <w:rFonts w:cstheme="minorHAnsi"/>
              <w:sz w:val="20"/>
              <w:szCs w:val="20"/>
            </w:rPr>
            <w:id w:val="668907890"/>
            <w:placeholder>
              <w:docPart w:val="4325E05D2F804E328BCCAB6A77CD3D02"/>
            </w:placeholder>
            <w:showingPlcHdr/>
            <w:text/>
          </w:sdtPr>
          <w:sdtContent>
            <w:tc>
              <w:tcPr>
                <w:tcW w:w="7743" w:type="dxa"/>
                <w:gridSpan w:val="2"/>
                <w:shd w:val="clear" w:color="auto" w:fill="auto"/>
                <w:vAlign w:val="center"/>
              </w:tcPr>
              <w:p w14:paraId="03CDB35D" w14:textId="77777777" w:rsidR="00865C88" w:rsidRPr="005E5F03" w:rsidRDefault="00865C88" w:rsidP="00335737">
                <w:pPr>
                  <w:spacing w:before="120" w:after="120"/>
                  <w:rPr>
                    <w:rFonts w:cstheme="minorHAnsi"/>
                    <w:sz w:val="20"/>
                    <w:szCs w:val="20"/>
                  </w:rPr>
                </w:pPr>
                <w:r w:rsidRPr="005E5F03">
                  <w:rPr>
                    <w:rStyle w:val="PlaceholderText"/>
                    <w:rFonts w:cstheme="minorHAnsi"/>
                    <w:sz w:val="20"/>
                    <w:szCs w:val="20"/>
                  </w:rPr>
                  <w:t>Click or tap here to enter text.</w:t>
                </w:r>
              </w:p>
            </w:tc>
          </w:sdtContent>
        </w:sdt>
      </w:tr>
      <w:tr w:rsidR="00865C88" w:rsidRPr="005E5F03" w14:paraId="4AB1E2D4" w14:textId="77777777" w:rsidTr="00002895">
        <w:trPr>
          <w:trHeight w:val="360"/>
        </w:trPr>
        <w:tc>
          <w:tcPr>
            <w:tcW w:w="1979" w:type="dxa"/>
            <w:shd w:val="clear" w:color="auto" w:fill="auto"/>
          </w:tcPr>
          <w:p w14:paraId="7BF883AD" w14:textId="77777777" w:rsidR="00865C88" w:rsidRPr="005E5F03" w:rsidRDefault="00865C88" w:rsidP="00335737">
            <w:pPr>
              <w:spacing w:before="120" w:after="120"/>
              <w:rPr>
                <w:rFonts w:cstheme="minorHAnsi"/>
                <w:sz w:val="20"/>
                <w:szCs w:val="20"/>
              </w:rPr>
            </w:pPr>
            <w:r w:rsidRPr="005E5F03">
              <w:rPr>
                <w:rFonts w:cstheme="minorHAnsi"/>
                <w:iCs/>
                <w:sz w:val="20"/>
                <w:szCs w:val="20"/>
              </w:rPr>
              <w:t>RFQ reference:</w:t>
            </w:r>
          </w:p>
        </w:tc>
        <w:sdt>
          <w:sdtPr>
            <w:rPr>
              <w:rFonts w:cstheme="minorHAnsi"/>
              <w:sz w:val="20"/>
              <w:szCs w:val="20"/>
            </w:rPr>
            <w:id w:val="-1545752945"/>
            <w:placeholder>
              <w:docPart w:val="B937F4C91E544D6DAA6311DABAF7FCE8"/>
            </w:placeholder>
            <w:showingPlcHdr/>
            <w:text/>
          </w:sdtPr>
          <w:sdtContent>
            <w:tc>
              <w:tcPr>
                <w:tcW w:w="3552" w:type="dxa"/>
                <w:shd w:val="clear" w:color="auto" w:fill="auto"/>
                <w:vAlign w:val="center"/>
              </w:tcPr>
              <w:p w14:paraId="43B9CF38" w14:textId="77777777" w:rsidR="00865C88" w:rsidRPr="005E5F03" w:rsidRDefault="00865C88" w:rsidP="00335737">
                <w:pPr>
                  <w:spacing w:before="120" w:after="120"/>
                  <w:rPr>
                    <w:rFonts w:cstheme="minorHAnsi"/>
                    <w:sz w:val="20"/>
                    <w:szCs w:val="20"/>
                  </w:rPr>
                </w:pPr>
                <w:r w:rsidRPr="005E5F03">
                  <w:rPr>
                    <w:rStyle w:val="PlaceholderText"/>
                    <w:rFonts w:cstheme="minorHAnsi"/>
                    <w:sz w:val="20"/>
                    <w:szCs w:val="20"/>
                  </w:rPr>
                  <w:t>Click or tap here to enter text.</w:t>
                </w:r>
              </w:p>
            </w:tc>
          </w:sdtContent>
        </w:sdt>
        <w:tc>
          <w:tcPr>
            <w:tcW w:w="4191" w:type="dxa"/>
            <w:shd w:val="clear" w:color="auto" w:fill="auto"/>
            <w:vAlign w:val="center"/>
          </w:tcPr>
          <w:p w14:paraId="54061455" w14:textId="77777777" w:rsidR="00865C88" w:rsidRPr="005E5F03" w:rsidRDefault="00865C88" w:rsidP="00335737">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78727956"/>
                <w:placeholder>
                  <w:docPart w:val="2250FA828B4B438587E411A0034F5936"/>
                </w:placeholder>
                <w:showingPlcHdr/>
                <w:date>
                  <w:dateFormat w:val="dd MMMM yyyy"/>
                  <w:lid w:val="en-GB"/>
                  <w:storeMappedDataAs w:val="dateTime"/>
                  <w:calendar w:val="gregorian"/>
                </w:date>
              </w:sdtPr>
              <w:sdtContent>
                <w:r w:rsidRPr="005E5F03">
                  <w:rPr>
                    <w:rStyle w:val="PlaceholderText"/>
                    <w:rFonts w:cstheme="minorHAnsi"/>
                    <w:sz w:val="20"/>
                    <w:szCs w:val="20"/>
                  </w:rPr>
                  <w:t>Click or tap to enter a date.</w:t>
                </w:r>
              </w:sdtContent>
            </w:sdt>
          </w:p>
        </w:tc>
      </w:tr>
    </w:tbl>
    <w:p w14:paraId="24B7C938" w14:textId="6CBCDDB4" w:rsidR="001B7EE0" w:rsidRDefault="001B7EE0" w:rsidP="005F09AB">
      <w:pPr>
        <w:jc w:val="center"/>
        <w:rPr>
          <w:rFonts w:cstheme="minorHAnsi"/>
          <w:b/>
          <w:sz w:val="20"/>
          <w:szCs w:val="20"/>
        </w:rPr>
      </w:pPr>
    </w:p>
    <w:p w14:paraId="46CD4D7F" w14:textId="78F06109" w:rsidR="001B7EE0" w:rsidRDefault="001B7EE0" w:rsidP="005F09AB">
      <w:pPr>
        <w:jc w:val="center"/>
        <w:rPr>
          <w:rFonts w:cstheme="minorHAnsi"/>
          <w:b/>
          <w:sz w:val="20"/>
          <w:szCs w:val="20"/>
        </w:rPr>
      </w:pPr>
      <w:r>
        <w:rPr>
          <w:rFonts w:cstheme="minorHAnsi"/>
          <w:b/>
          <w:sz w:val="20"/>
          <w:szCs w:val="20"/>
        </w:rPr>
        <w:t xml:space="preserve">VENDOR INFORMATION SHEET </w:t>
      </w:r>
    </w:p>
    <w:p w14:paraId="4135CB46" w14:textId="26D1D5C0" w:rsidR="00E67DE6" w:rsidRPr="001B7EE0" w:rsidRDefault="001B7EE0" w:rsidP="00E67DE6">
      <w:pPr>
        <w:jc w:val="center"/>
        <w:rPr>
          <w:rFonts w:cstheme="minorHAnsi"/>
          <w:bCs/>
          <w:sz w:val="20"/>
          <w:szCs w:val="20"/>
        </w:rPr>
      </w:pPr>
      <w:r w:rsidRPr="001B7EE0">
        <w:rPr>
          <w:rFonts w:cstheme="minorHAnsi"/>
          <w:bCs/>
          <w:sz w:val="20"/>
          <w:szCs w:val="20"/>
          <w:highlight w:val="yellow"/>
        </w:rPr>
        <w:t xml:space="preserve">Please </w:t>
      </w:r>
      <w:r w:rsidR="00287486">
        <w:rPr>
          <w:rFonts w:cstheme="minorHAnsi"/>
          <w:bCs/>
          <w:sz w:val="20"/>
          <w:szCs w:val="20"/>
          <w:highlight w:val="yellow"/>
        </w:rPr>
        <w:t xml:space="preserve">fill and sign the </w:t>
      </w:r>
      <w:r w:rsidRPr="001B7EE0">
        <w:rPr>
          <w:rFonts w:cstheme="minorHAnsi"/>
          <w:bCs/>
          <w:sz w:val="20"/>
          <w:szCs w:val="20"/>
          <w:highlight w:val="yellow"/>
        </w:rPr>
        <w:t>attach</w:t>
      </w:r>
      <w:r w:rsidR="00287486">
        <w:rPr>
          <w:rFonts w:cstheme="minorHAnsi"/>
          <w:bCs/>
          <w:sz w:val="20"/>
          <w:szCs w:val="20"/>
          <w:highlight w:val="yellow"/>
        </w:rPr>
        <w:t>ed</w:t>
      </w:r>
      <w:r w:rsidRPr="001B7EE0">
        <w:rPr>
          <w:rFonts w:cstheme="minorHAnsi"/>
          <w:bCs/>
          <w:sz w:val="20"/>
          <w:szCs w:val="20"/>
          <w:highlight w:val="yellow"/>
        </w:rPr>
        <w:t xml:space="preserve"> vendor </w:t>
      </w:r>
      <w:r w:rsidRPr="00E67DE6">
        <w:rPr>
          <w:rFonts w:cstheme="minorHAnsi"/>
          <w:bCs/>
          <w:sz w:val="20"/>
          <w:szCs w:val="20"/>
          <w:highlight w:val="yellow"/>
        </w:rPr>
        <w:t>information sheet</w:t>
      </w:r>
      <w:r w:rsidR="00287486">
        <w:rPr>
          <w:rFonts w:cstheme="minorHAnsi"/>
          <w:bCs/>
          <w:sz w:val="20"/>
          <w:szCs w:val="20"/>
        </w:rPr>
        <w:t>.</w:t>
      </w:r>
    </w:p>
    <w:p w14:paraId="15B23C1A" w14:textId="4A652135" w:rsidR="00983433" w:rsidRPr="005E5F03" w:rsidRDefault="00322142" w:rsidP="005F09AB">
      <w:pPr>
        <w:jc w:val="center"/>
        <w:rPr>
          <w:rFonts w:cstheme="minorHAnsi"/>
          <w:b/>
          <w:sz w:val="20"/>
          <w:szCs w:val="20"/>
        </w:rPr>
      </w:pPr>
      <w:r w:rsidRPr="005E5F03">
        <w:rPr>
          <w:rFonts w:cstheme="minorHAnsi"/>
          <w:b/>
          <w:sz w:val="20"/>
          <w:szCs w:val="20"/>
        </w:rPr>
        <w:t>BIDDER’S DECLARATION</w:t>
      </w:r>
      <w:r>
        <w:rPr>
          <w:rFonts w:cstheme="minorHAnsi"/>
          <w:b/>
          <w:sz w:val="20"/>
          <w:szCs w:val="20"/>
        </w:rPr>
        <w:t xml:space="preserve"> OF CONFORMITY</w:t>
      </w:r>
      <w:r w:rsidR="005F09AB">
        <w:rPr>
          <w:rStyle w:val="FootnoteReference"/>
          <w:rFonts w:cstheme="minorHAnsi"/>
          <w:b/>
          <w:sz w:val="20"/>
          <w:szCs w:val="20"/>
        </w:rPr>
        <w:footnoteReference w:id="2"/>
      </w:r>
    </w:p>
    <w:tbl>
      <w:tblPr>
        <w:tblStyle w:val="TableGrid"/>
        <w:tblW w:w="9715" w:type="dxa"/>
        <w:tblLook w:val="04A0" w:firstRow="1" w:lastRow="0" w:firstColumn="1" w:lastColumn="0" w:noHBand="0" w:noVBand="1"/>
      </w:tblPr>
      <w:tblGrid>
        <w:gridCol w:w="630"/>
        <w:gridCol w:w="555"/>
        <w:gridCol w:w="8530"/>
      </w:tblGrid>
      <w:tr w:rsidR="00983433" w:rsidRPr="005E5F03" w14:paraId="7C126D34" w14:textId="77777777" w:rsidTr="00C7331A">
        <w:trPr>
          <w:tblHeader/>
        </w:trPr>
        <w:tc>
          <w:tcPr>
            <w:tcW w:w="630" w:type="dxa"/>
            <w:vAlign w:val="center"/>
          </w:tcPr>
          <w:p w14:paraId="5B7FDD25" w14:textId="77777777" w:rsidR="00983433" w:rsidRPr="005E5F03" w:rsidRDefault="00983433" w:rsidP="00335737">
            <w:pPr>
              <w:ind w:left="-113" w:right="-105"/>
              <w:jc w:val="center"/>
              <w:rPr>
                <w:rFonts w:cstheme="minorHAnsi"/>
                <w:b/>
                <w:sz w:val="20"/>
                <w:szCs w:val="20"/>
              </w:rPr>
            </w:pPr>
            <w:r w:rsidRPr="005E5F03">
              <w:rPr>
                <w:rFonts w:cstheme="minorHAnsi"/>
                <w:b/>
                <w:sz w:val="20"/>
                <w:szCs w:val="20"/>
              </w:rPr>
              <w:t>Yes</w:t>
            </w:r>
          </w:p>
        </w:tc>
        <w:tc>
          <w:tcPr>
            <w:tcW w:w="555" w:type="dxa"/>
            <w:vAlign w:val="center"/>
          </w:tcPr>
          <w:p w14:paraId="65804BD3" w14:textId="77777777" w:rsidR="00983433" w:rsidRPr="005E5F03" w:rsidRDefault="00983433" w:rsidP="00335737">
            <w:pPr>
              <w:ind w:left="-113" w:right="-105"/>
              <w:jc w:val="center"/>
              <w:rPr>
                <w:rFonts w:cstheme="minorHAnsi"/>
                <w:b/>
                <w:sz w:val="20"/>
                <w:szCs w:val="20"/>
              </w:rPr>
            </w:pPr>
            <w:r w:rsidRPr="005E5F03">
              <w:rPr>
                <w:rFonts w:cstheme="minorHAnsi"/>
                <w:b/>
                <w:sz w:val="20"/>
                <w:szCs w:val="20"/>
              </w:rPr>
              <w:t>No</w:t>
            </w:r>
          </w:p>
        </w:tc>
        <w:tc>
          <w:tcPr>
            <w:tcW w:w="8530" w:type="dxa"/>
            <w:vAlign w:val="center"/>
          </w:tcPr>
          <w:p w14:paraId="70DF9E56" w14:textId="77777777" w:rsidR="00983433" w:rsidRPr="005E5F03" w:rsidRDefault="00983433" w:rsidP="00335737">
            <w:pPr>
              <w:jc w:val="both"/>
              <w:rPr>
                <w:rFonts w:cstheme="minorHAnsi"/>
                <w:b/>
                <w:sz w:val="20"/>
                <w:szCs w:val="20"/>
              </w:rPr>
            </w:pPr>
          </w:p>
        </w:tc>
      </w:tr>
      <w:tr w:rsidR="00983433" w:rsidRPr="005E5F03" w14:paraId="5997BECB" w14:textId="77777777" w:rsidTr="00002895">
        <w:trPr>
          <w:trHeight w:val="845"/>
        </w:trPr>
        <w:sdt>
          <w:sdtPr>
            <w:rPr>
              <w:rFonts w:cstheme="minorHAnsi"/>
              <w:sz w:val="20"/>
              <w:szCs w:val="20"/>
            </w:rPr>
            <w:id w:val="1702351657"/>
            <w14:checkbox>
              <w14:checked w14:val="0"/>
              <w14:checkedState w14:val="2612" w14:font="MS Gothic"/>
              <w14:uncheckedState w14:val="2610" w14:font="MS Gothic"/>
            </w14:checkbox>
          </w:sdtPr>
          <w:sdtContent>
            <w:tc>
              <w:tcPr>
                <w:tcW w:w="630" w:type="dxa"/>
              </w:tcPr>
              <w:p w14:paraId="0D1C84E6" w14:textId="77777777" w:rsidR="00983433" w:rsidRPr="005E5F03" w:rsidRDefault="00116258" w:rsidP="00335737">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88302598"/>
            <w14:checkbox>
              <w14:checked w14:val="0"/>
              <w14:checkedState w14:val="2612" w14:font="MS Gothic"/>
              <w14:uncheckedState w14:val="2610" w14:font="MS Gothic"/>
            </w14:checkbox>
          </w:sdtPr>
          <w:sdtContent>
            <w:tc>
              <w:tcPr>
                <w:tcW w:w="555" w:type="dxa"/>
              </w:tcPr>
              <w:p w14:paraId="412DD878" w14:textId="77777777" w:rsidR="00983433" w:rsidRPr="005E5F03" w:rsidRDefault="00116258" w:rsidP="00335737">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A9BB2C7" w14:textId="77777777" w:rsidR="00983433" w:rsidRDefault="008A3CC5" w:rsidP="00335737">
            <w:pPr>
              <w:jc w:val="both"/>
              <w:rPr>
                <w:rFonts w:cstheme="minorHAnsi"/>
                <w:sz w:val="20"/>
                <w:szCs w:val="20"/>
              </w:rPr>
            </w:pPr>
            <w:r w:rsidRPr="008A3CC5">
              <w:rPr>
                <w:rFonts w:cstheme="minorHAnsi"/>
                <w:sz w:val="20"/>
                <w:szCs w:val="20"/>
              </w:rPr>
              <w:t xml:space="preserve">On behalf of the Supplier, I hereby represent and warrant that neither the Supplier, nor any person having powers of representation, decision-making or control over it or any member of its administrative, management or supervisory body, has been the subject of a final judgement or final administrative decision for one of the following reasons:  </w:t>
            </w:r>
            <w:r w:rsidR="00234241" w:rsidRPr="007666E8">
              <w:rPr>
                <w:rFonts w:cstheme="minorHAnsi"/>
                <w:sz w:val="20"/>
                <w:szCs w:val="20"/>
              </w:rPr>
              <w:t>bankruptcy, insolvency or winding-up procedures</w:t>
            </w:r>
            <w:r w:rsidR="00832D66" w:rsidRPr="007666E8">
              <w:rPr>
                <w:rFonts w:cstheme="minorHAnsi"/>
                <w:sz w:val="20"/>
                <w:szCs w:val="20"/>
              </w:rPr>
              <w:t>; breach of obligations relating to the payment of taxes or social security contributions;</w:t>
            </w:r>
            <w:r w:rsidR="006E3FA4" w:rsidRPr="007666E8">
              <w:rPr>
                <w:rFonts w:cstheme="minorHAnsi"/>
                <w:sz w:val="20"/>
                <w:szCs w:val="20"/>
              </w:rPr>
              <w:t xml:space="preserve"> grave professional misconduct, including misrepresentation</w:t>
            </w:r>
            <w:r w:rsidR="001122B7" w:rsidRPr="007666E8">
              <w:rPr>
                <w:rFonts w:cstheme="minorHAnsi"/>
                <w:sz w:val="20"/>
                <w:szCs w:val="20"/>
              </w:rPr>
              <w:t>, fraud;</w:t>
            </w:r>
            <w:r w:rsidR="007666E8" w:rsidRPr="007666E8">
              <w:rPr>
                <w:rFonts w:cstheme="minorHAnsi"/>
                <w:sz w:val="20"/>
                <w:szCs w:val="20"/>
              </w:rPr>
              <w:t xml:space="preserve"> corruption; conduct related to a criminal organisation; money laundering or terrorist financing; terrorist offences or offences linked to terrorist activities; child labour and other trafficking in human beings, any discriminatory or exploitative practice, or any practice that is inconsistent with the rights set forth in the Convention on the Rights of the Child or other prohibited practices; irregularity; creating or being a shell company.</w:t>
            </w:r>
          </w:p>
          <w:p w14:paraId="03CC0692" w14:textId="72A3A271" w:rsidR="007666E8" w:rsidRPr="008A3CC5" w:rsidRDefault="007666E8" w:rsidP="00335737">
            <w:pPr>
              <w:jc w:val="both"/>
              <w:rPr>
                <w:rFonts w:cstheme="minorHAnsi"/>
                <w:sz w:val="20"/>
                <w:szCs w:val="20"/>
              </w:rPr>
            </w:pPr>
          </w:p>
        </w:tc>
      </w:tr>
      <w:tr w:rsidR="00983433" w:rsidRPr="005E5F03" w14:paraId="5FAB0239" w14:textId="77777777" w:rsidTr="00002895">
        <w:sdt>
          <w:sdtPr>
            <w:rPr>
              <w:rFonts w:cstheme="minorHAnsi"/>
              <w:sz w:val="20"/>
              <w:szCs w:val="20"/>
            </w:rPr>
            <w:id w:val="424546413"/>
            <w14:checkbox>
              <w14:checked w14:val="0"/>
              <w14:checkedState w14:val="2612" w14:font="MS Gothic"/>
              <w14:uncheckedState w14:val="2610" w14:font="MS Gothic"/>
            </w14:checkbox>
          </w:sdtPr>
          <w:sdtContent>
            <w:tc>
              <w:tcPr>
                <w:tcW w:w="630" w:type="dxa"/>
              </w:tcPr>
              <w:p w14:paraId="4053F9D1" w14:textId="74B16595" w:rsidR="00983433" w:rsidRPr="005E5F03" w:rsidRDefault="00751137" w:rsidP="00335737">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123160006"/>
            <w14:checkbox>
              <w14:checked w14:val="0"/>
              <w14:checkedState w14:val="2612" w14:font="MS Gothic"/>
              <w14:uncheckedState w14:val="2610" w14:font="MS Gothic"/>
            </w14:checkbox>
          </w:sdtPr>
          <w:sdtContent>
            <w:tc>
              <w:tcPr>
                <w:tcW w:w="555" w:type="dxa"/>
              </w:tcPr>
              <w:p w14:paraId="14E8EB90"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7D892BE" w14:textId="4DFADCA4" w:rsidR="009D3D0F" w:rsidRDefault="006C5510" w:rsidP="009D3D0F">
            <w:pPr>
              <w:jc w:val="both"/>
              <w:rPr>
                <w:rFonts w:cstheme="minorHAnsi"/>
                <w:sz w:val="20"/>
                <w:szCs w:val="20"/>
              </w:rPr>
            </w:pPr>
            <w:r w:rsidRPr="006C5510">
              <w:rPr>
                <w:rFonts w:cstheme="minorHAnsi"/>
                <w:sz w:val="20"/>
                <w:szCs w:val="20"/>
              </w:rPr>
              <w:t>On behalf of the Supplier, I further represent and warrant that</w:t>
            </w:r>
            <w:r w:rsidR="00BE3FEF">
              <w:rPr>
                <w:rFonts w:cstheme="minorHAnsi"/>
                <w:sz w:val="20"/>
                <w:szCs w:val="20"/>
              </w:rPr>
              <w:t xml:space="preserve"> t</w:t>
            </w:r>
            <w:r w:rsidR="00BE3FEF" w:rsidRPr="00BE3FEF">
              <w:rPr>
                <w:rFonts w:cstheme="minorHAnsi"/>
                <w:sz w:val="20"/>
                <w:szCs w:val="20"/>
              </w:rPr>
              <w:t>he Supplier is financially sound and duly licensed</w:t>
            </w:r>
            <w:r w:rsidR="00937833">
              <w:rPr>
                <w:rFonts w:cstheme="minorHAnsi"/>
                <w:sz w:val="20"/>
                <w:szCs w:val="20"/>
              </w:rPr>
              <w:t>.</w:t>
            </w:r>
          </w:p>
          <w:p w14:paraId="2FA47F2B" w14:textId="3D4E81DB" w:rsidR="001F4819" w:rsidRPr="00751137" w:rsidRDefault="001F4819" w:rsidP="009D3D0F">
            <w:pPr>
              <w:jc w:val="both"/>
              <w:rPr>
                <w:rFonts w:cstheme="minorHAnsi"/>
                <w:sz w:val="20"/>
                <w:szCs w:val="20"/>
              </w:rPr>
            </w:pPr>
          </w:p>
        </w:tc>
      </w:tr>
      <w:tr w:rsidR="00751137" w:rsidRPr="005E5F03" w14:paraId="670B53A9" w14:textId="77777777" w:rsidTr="00002895">
        <w:sdt>
          <w:sdtPr>
            <w:rPr>
              <w:rFonts w:cstheme="minorHAnsi"/>
              <w:sz w:val="20"/>
              <w:szCs w:val="20"/>
            </w:rPr>
            <w:id w:val="1436484757"/>
            <w14:checkbox>
              <w14:checked w14:val="0"/>
              <w14:checkedState w14:val="2612" w14:font="MS Gothic"/>
              <w14:uncheckedState w14:val="2610" w14:font="MS Gothic"/>
            </w14:checkbox>
          </w:sdtPr>
          <w:sdtContent>
            <w:tc>
              <w:tcPr>
                <w:tcW w:w="630" w:type="dxa"/>
              </w:tcPr>
              <w:p w14:paraId="1F3BF16E" w14:textId="231BAF6D" w:rsidR="00751137" w:rsidRDefault="00751137" w:rsidP="00751137">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338897287"/>
            <w14:checkbox>
              <w14:checked w14:val="0"/>
              <w14:checkedState w14:val="2612" w14:font="MS Gothic"/>
              <w14:uncheckedState w14:val="2610" w14:font="MS Gothic"/>
            </w14:checkbox>
          </w:sdtPr>
          <w:sdtContent>
            <w:tc>
              <w:tcPr>
                <w:tcW w:w="555" w:type="dxa"/>
              </w:tcPr>
              <w:p w14:paraId="59A9CDAB" w14:textId="1360109A" w:rsidR="00751137" w:rsidRDefault="00751137" w:rsidP="007511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F9A07E0" w14:textId="77777777" w:rsidR="00751137" w:rsidRDefault="004C52B1" w:rsidP="00751137">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 t</w:t>
            </w:r>
            <w:r w:rsidRPr="004C52B1">
              <w:rPr>
                <w:rFonts w:cstheme="minorHAnsi"/>
                <w:sz w:val="20"/>
                <w:szCs w:val="20"/>
              </w:rPr>
              <w:t>he Supplier has adequate human resources, equipment, competence, expertise and skills necessary to complete the contract fully and satisfactorily, within the stipulated completion period and in accordance with the relevant terms and conditions</w:t>
            </w:r>
            <w:r w:rsidR="00E830AC">
              <w:rPr>
                <w:rFonts w:cstheme="minorHAnsi"/>
                <w:sz w:val="20"/>
                <w:szCs w:val="20"/>
              </w:rPr>
              <w:t>.</w:t>
            </w:r>
          </w:p>
          <w:p w14:paraId="6244089D" w14:textId="1A8230E2" w:rsidR="001F4819" w:rsidRPr="005E5F03" w:rsidRDefault="001F4819" w:rsidP="00751137">
            <w:pPr>
              <w:jc w:val="both"/>
              <w:rPr>
                <w:rFonts w:cstheme="minorHAnsi"/>
                <w:sz w:val="20"/>
                <w:szCs w:val="20"/>
              </w:rPr>
            </w:pPr>
          </w:p>
        </w:tc>
      </w:tr>
      <w:tr w:rsidR="00983433" w:rsidRPr="005E5F03" w14:paraId="62D381A8" w14:textId="77777777" w:rsidTr="001F4819">
        <w:trPr>
          <w:trHeight w:val="527"/>
        </w:trPr>
        <w:sdt>
          <w:sdtPr>
            <w:rPr>
              <w:rFonts w:cstheme="minorHAnsi"/>
              <w:sz w:val="20"/>
              <w:szCs w:val="20"/>
            </w:rPr>
            <w:id w:val="186103938"/>
            <w14:checkbox>
              <w14:checked w14:val="0"/>
              <w14:checkedState w14:val="2612" w14:font="MS Gothic"/>
              <w14:uncheckedState w14:val="2610" w14:font="MS Gothic"/>
            </w14:checkbox>
          </w:sdtPr>
          <w:sdtContent>
            <w:tc>
              <w:tcPr>
                <w:tcW w:w="630" w:type="dxa"/>
              </w:tcPr>
              <w:p w14:paraId="351D0424"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21510037"/>
            <w14:checkbox>
              <w14:checked w14:val="0"/>
              <w14:checkedState w14:val="2612" w14:font="MS Gothic"/>
              <w14:uncheckedState w14:val="2610" w14:font="MS Gothic"/>
            </w14:checkbox>
          </w:sdtPr>
          <w:sdtContent>
            <w:tc>
              <w:tcPr>
                <w:tcW w:w="555" w:type="dxa"/>
              </w:tcPr>
              <w:p w14:paraId="418A20AE"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970CCE5" w14:textId="77777777" w:rsidR="0092394D" w:rsidRDefault="001F4819" w:rsidP="00335737">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 t</w:t>
            </w:r>
            <w:r w:rsidRPr="001F4819">
              <w:rPr>
                <w:rFonts w:cstheme="minorHAnsi"/>
                <w:sz w:val="20"/>
                <w:szCs w:val="20"/>
              </w:rPr>
              <w:t>he Supplier complies with all applicable laws, ordinances, rules and regulations</w:t>
            </w:r>
            <w:r>
              <w:rPr>
                <w:rFonts w:cstheme="minorHAnsi"/>
                <w:sz w:val="20"/>
                <w:szCs w:val="20"/>
              </w:rPr>
              <w:t xml:space="preserve">. </w:t>
            </w:r>
          </w:p>
          <w:p w14:paraId="4B0BA6E0" w14:textId="232CD194" w:rsidR="001F4819" w:rsidRPr="005E5F03" w:rsidRDefault="001F4819" w:rsidP="00335737">
            <w:pPr>
              <w:jc w:val="both"/>
              <w:rPr>
                <w:rFonts w:cstheme="minorHAnsi"/>
                <w:sz w:val="20"/>
                <w:szCs w:val="20"/>
              </w:rPr>
            </w:pPr>
          </w:p>
        </w:tc>
      </w:tr>
      <w:tr w:rsidR="00937833" w:rsidRPr="005E5F03" w14:paraId="1D06E18B" w14:textId="77777777" w:rsidTr="001F4819">
        <w:trPr>
          <w:trHeight w:val="527"/>
        </w:trPr>
        <w:sdt>
          <w:sdtPr>
            <w:rPr>
              <w:rFonts w:cstheme="minorHAnsi"/>
              <w:sz w:val="20"/>
              <w:szCs w:val="20"/>
            </w:rPr>
            <w:id w:val="-1990621265"/>
            <w14:checkbox>
              <w14:checked w14:val="0"/>
              <w14:checkedState w14:val="2612" w14:font="MS Gothic"/>
              <w14:uncheckedState w14:val="2610" w14:font="MS Gothic"/>
            </w14:checkbox>
          </w:sdtPr>
          <w:sdtContent>
            <w:tc>
              <w:tcPr>
                <w:tcW w:w="630" w:type="dxa"/>
              </w:tcPr>
              <w:p w14:paraId="0A9284C8" w14:textId="567A4BEE"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391422215"/>
            <w14:checkbox>
              <w14:checked w14:val="0"/>
              <w14:checkedState w14:val="2612" w14:font="MS Gothic"/>
              <w14:uncheckedState w14:val="2610" w14:font="MS Gothic"/>
            </w14:checkbox>
          </w:sdtPr>
          <w:sdtContent>
            <w:tc>
              <w:tcPr>
                <w:tcW w:w="555" w:type="dxa"/>
              </w:tcPr>
              <w:p w14:paraId="31FCA860" w14:textId="2CBFC6E6"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4D43BCC" w14:textId="2BEF7165" w:rsidR="00937833" w:rsidRPr="006C5510" w:rsidRDefault="00937833" w:rsidP="00937833">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 t</w:t>
            </w:r>
            <w:r w:rsidRPr="00AA305D">
              <w:rPr>
                <w:rFonts w:cstheme="minorHAnsi"/>
                <w:sz w:val="20"/>
                <w:szCs w:val="20"/>
              </w:rPr>
              <w:t>he Supplier will in all circumstances act in the best interests of IOM</w:t>
            </w:r>
            <w:r>
              <w:rPr>
                <w:rFonts w:cstheme="minorHAnsi"/>
                <w:sz w:val="20"/>
                <w:szCs w:val="20"/>
              </w:rPr>
              <w:t>.</w:t>
            </w:r>
          </w:p>
        </w:tc>
      </w:tr>
      <w:tr w:rsidR="00937833" w:rsidRPr="005E5F03" w14:paraId="0064BDAA" w14:textId="77777777" w:rsidTr="001F4819">
        <w:trPr>
          <w:trHeight w:val="527"/>
        </w:trPr>
        <w:sdt>
          <w:sdtPr>
            <w:rPr>
              <w:rFonts w:cstheme="minorHAnsi"/>
              <w:sz w:val="20"/>
              <w:szCs w:val="20"/>
            </w:rPr>
            <w:id w:val="-1468276618"/>
            <w14:checkbox>
              <w14:checked w14:val="0"/>
              <w14:checkedState w14:val="2612" w14:font="MS Gothic"/>
              <w14:uncheckedState w14:val="2610" w14:font="MS Gothic"/>
            </w14:checkbox>
          </w:sdtPr>
          <w:sdtContent>
            <w:tc>
              <w:tcPr>
                <w:tcW w:w="630" w:type="dxa"/>
              </w:tcPr>
              <w:p w14:paraId="107EDB42" w14:textId="39463DD6"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384253020"/>
            <w14:checkbox>
              <w14:checked w14:val="0"/>
              <w14:checkedState w14:val="2612" w14:font="MS Gothic"/>
              <w14:uncheckedState w14:val="2610" w14:font="MS Gothic"/>
            </w14:checkbox>
          </w:sdtPr>
          <w:sdtContent>
            <w:tc>
              <w:tcPr>
                <w:tcW w:w="555" w:type="dxa"/>
              </w:tcPr>
              <w:p w14:paraId="6DAE1D3C" w14:textId="4020B22E"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A60B893" w14:textId="1BDE0629" w:rsidR="00937833" w:rsidRPr="00E379D6" w:rsidRDefault="00937833" w:rsidP="00937833">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Pr="00E379D6">
              <w:rPr>
                <w:rFonts w:cstheme="minorHAnsi"/>
                <w:sz w:val="20"/>
                <w:szCs w:val="20"/>
              </w:rPr>
              <w:t xml:space="preserve"> </w:t>
            </w:r>
            <w:r>
              <w:rPr>
                <w:rFonts w:cstheme="minorHAnsi"/>
                <w:sz w:val="20"/>
                <w:szCs w:val="20"/>
              </w:rPr>
              <w:t>n</w:t>
            </w:r>
            <w:r w:rsidRPr="00E379D6">
              <w:rPr>
                <w:rFonts w:cstheme="minorHAnsi"/>
                <w:sz w:val="20"/>
                <w:szCs w:val="20"/>
              </w:rPr>
              <w:t>o official of IOM or any third party has received from, will be offered by, or will receive from the Supplier any direct or indirect benefit arising from the contract</w:t>
            </w:r>
            <w:r>
              <w:rPr>
                <w:rFonts w:cstheme="minorHAnsi"/>
                <w:sz w:val="20"/>
                <w:szCs w:val="20"/>
              </w:rPr>
              <w:t>.</w:t>
            </w:r>
          </w:p>
          <w:p w14:paraId="4BA47D38" w14:textId="77777777" w:rsidR="00937833" w:rsidRPr="006C5510" w:rsidRDefault="00937833" w:rsidP="00937833">
            <w:pPr>
              <w:jc w:val="both"/>
              <w:rPr>
                <w:rFonts w:cstheme="minorHAnsi"/>
                <w:sz w:val="20"/>
                <w:szCs w:val="20"/>
              </w:rPr>
            </w:pPr>
          </w:p>
        </w:tc>
      </w:tr>
      <w:tr w:rsidR="00937833" w:rsidRPr="005E5F03" w14:paraId="5059D76A" w14:textId="77777777" w:rsidTr="001F4819">
        <w:trPr>
          <w:trHeight w:val="527"/>
        </w:trPr>
        <w:sdt>
          <w:sdtPr>
            <w:rPr>
              <w:rFonts w:cstheme="minorHAnsi"/>
              <w:sz w:val="20"/>
              <w:szCs w:val="20"/>
            </w:rPr>
            <w:id w:val="-2101324992"/>
            <w14:checkbox>
              <w14:checked w14:val="0"/>
              <w14:checkedState w14:val="2612" w14:font="MS Gothic"/>
              <w14:uncheckedState w14:val="2610" w14:font="MS Gothic"/>
            </w14:checkbox>
          </w:sdtPr>
          <w:sdtContent>
            <w:tc>
              <w:tcPr>
                <w:tcW w:w="630" w:type="dxa"/>
              </w:tcPr>
              <w:p w14:paraId="088642C0" w14:textId="0E4229FD"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916602979"/>
            <w14:checkbox>
              <w14:checked w14:val="0"/>
              <w14:checkedState w14:val="2612" w14:font="MS Gothic"/>
              <w14:uncheckedState w14:val="2610" w14:font="MS Gothic"/>
            </w14:checkbox>
          </w:sdtPr>
          <w:sdtContent>
            <w:tc>
              <w:tcPr>
                <w:tcW w:w="555" w:type="dxa"/>
              </w:tcPr>
              <w:p w14:paraId="21BB733A" w14:textId="3ADFD196"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21A9CBBC" w14:textId="6D7F76BB" w:rsidR="00937833" w:rsidRPr="00937833" w:rsidRDefault="00937833" w:rsidP="00937833">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Pr="00E379D6">
              <w:rPr>
                <w:rFonts w:cstheme="minorHAnsi"/>
                <w:sz w:val="20"/>
                <w:szCs w:val="20"/>
              </w:rPr>
              <w:t xml:space="preserve"> </w:t>
            </w:r>
            <w:r>
              <w:rPr>
                <w:rFonts w:cstheme="minorHAnsi"/>
                <w:sz w:val="20"/>
                <w:szCs w:val="20"/>
              </w:rPr>
              <w:t>t</w:t>
            </w:r>
            <w:r w:rsidRPr="00937833">
              <w:rPr>
                <w:rFonts w:cstheme="minorHAnsi"/>
                <w:sz w:val="20"/>
                <w:szCs w:val="20"/>
              </w:rPr>
              <w:t>he Supplier has not misrepresented or concealed any material facts during the contracting process</w:t>
            </w:r>
            <w:r>
              <w:rPr>
                <w:rFonts w:cstheme="minorHAnsi"/>
                <w:sz w:val="20"/>
                <w:szCs w:val="20"/>
              </w:rPr>
              <w:t>.</w:t>
            </w:r>
          </w:p>
          <w:p w14:paraId="2F4049BE" w14:textId="77777777" w:rsidR="00937833" w:rsidRPr="006C5510" w:rsidRDefault="00937833" w:rsidP="00937833">
            <w:pPr>
              <w:jc w:val="both"/>
              <w:rPr>
                <w:rFonts w:cstheme="minorHAnsi"/>
                <w:sz w:val="20"/>
                <w:szCs w:val="20"/>
              </w:rPr>
            </w:pPr>
          </w:p>
        </w:tc>
      </w:tr>
      <w:tr w:rsidR="00937833" w:rsidRPr="005E5F03" w14:paraId="37C63137" w14:textId="77777777" w:rsidTr="001F4819">
        <w:trPr>
          <w:trHeight w:val="527"/>
        </w:trPr>
        <w:sdt>
          <w:sdtPr>
            <w:rPr>
              <w:rFonts w:cstheme="minorHAnsi"/>
              <w:sz w:val="20"/>
              <w:szCs w:val="20"/>
            </w:rPr>
            <w:id w:val="1861236400"/>
            <w14:checkbox>
              <w14:checked w14:val="0"/>
              <w14:checkedState w14:val="2612" w14:font="MS Gothic"/>
              <w14:uncheckedState w14:val="2610" w14:font="MS Gothic"/>
            </w14:checkbox>
          </w:sdtPr>
          <w:sdtContent>
            <w:tc>
              <w:tcPr>
                <w:tcW w:w="630" w:type="dxa"/>
              </w:tcPr>
              <w:p w14:paraId="1BA4B6FA" w14:textId="20B34A7D"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846907335"/>
            <w14:checkbox>
              <w14:checked w14:val="0"/>
              <w14:checkedState w14:val="2612" w14:font="MS Gothic"/>
              <w14:uncheckedState w14:val="2610" w14:font="MS Gothic"/>
            </w14:checkbox>
          </w:sdtPr>
          <w:sdtContent>
            <w:tc>
              <w:tcPr>
                <w:tcW w:w="555" w:type="dxa"/>
              </w:tcPr>
              <w:p w14:paraId="190C43BA" w14:textId="413EC572"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95AE8B7" w14:textId="064AD394" w:rsidR="00937833" w:rsidRPr="00937833" w:rsidRDefault="00937833" w:rsidP="00937833">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Pr="00E379D6">
              <w:rPr>
                <w:rFonts w:cstheme="minorHAnsi"/>
                <w:sz w:val="20"/>
                <w:szCs w:val="20"/>
              </w:rPr>
              <w:t xml:space="preserve"> </w:t>
            </w:r>
            <w:r>
              <w:rPr>
                <w:rFonts w:cstheme="minorHAnsi"/>
                <w:sz w:val="20"/>
                <w:szCs w:val="20"/>
              </w:rPr>
              <w:t>t</w:t>
            </w:r>
            <w:r w:rsidRPr="00937833">
              <w:rPr>
                <w:rFonts w:cstheme="minorHAnsi"/>
                <w:sz w:val="20"/>
                <w:szCs w:val="20"/>
              </w:rPr>
              <w:t>he Supplier will respect the legal status, privileges and immunities of IOM as an intergovernmental organization</w:t>
            </w:r>
            <w:r>
              <w:rPr>
                <w:rFonts w:cstheme="minorHAnsi"/>
                <w:sz w:val="20"/>
                <w:szCs w:val="20"/>
              </w:rPr>
              <w:t>.</w:t>
            </w:r>
          </w:p>
          <w:p w14:paraId="068F052D" w14:textId="77777777" w:rsidR="00937833" w:rsidRPr="00F73D2B" w:rsidRDefault="00937833" w:rsidP="00937833">
            <w:pPr>
              <w:jc w:val="both"/>
              <w:rPr>
                <w:rFonts w:ascii="Calibri" w:hAnsi="Calibri" w:cs="Calibri"/>
                <w:sz w:val="18"/>
                <w:szCs w:val="18"/>
              </w:rPr>
            </w:pPr>
          </w:p>
        </w:tc>
      </w:tr>
      <w:tr w:rsidR="00937833" w:rsidRPr="005E5F03" w14:paraId="4B332EBC" w14:textId="77777777" w:rsidTr="001F4819">
        <w:trPr>
          <w:trHeight w:val="527"/>
        </w:trPr>
        <w:sdt>
          <w:sdtPr>
            <w:rPr>
              <w:rFonts w:cstheme="minorHAnsi"/>
              <w:sz w:val="20"/>
              <w:szCs w:val="20"/>
            </w:rPr>
            <w:id w:val="1079174129"/>
            <w14:checkbox>
              <w14:checked w14:val="0"/>
              <w14:checkedState w14:val="2612" w14:font="MS Gothic"/>
              <w14:uncheckedState w14:val="2610" w14:font="MS Gothic"/>
            </w14:checkbox>
          </w:sdtPr>
          <w:sdtContent>
            <w:tc>
              <w:tcPr>
                <w:tcW w:w="630" w:type="dxa"/>
              </w:tcPr>
              <w:p w14:paraId="4A2C9244" w14:textId="2EF548EF" w:rsidR="00937833" w:rsidRDefault="0021143F" w:rsidP="00937833">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907216973"/>
            <w14:checkbox>
              <w14:checked w14:val="0"/>
              <w14:checkedState w14:val="2612" w14:font="MS Gothic"/>
              <w14:uncheckedState w14:val="2610" w14:font="MS Gothic"/>
            </w14:checkbox>
          </w:sdtPr>
          <w:sdtContent>
            <w:tc>
              <w:tcPr>
                <w:tcW w:w="555" w:type="dxa"/>
              </w:tcPr>
              <w:p w14:paraId="2AF41B96" w14:textId="3F1422FD"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594AD74" w14:textId="0EC91287" w:rsidR="00937833" w:rsidRPr="00F73D2B" w:rsidRDefault="00937833" w:rsidP="00937833">
            <w:pPr>
              <w:jc w:val="both"/>
              <w:rPr>
                <w:rFonts w:ascii="Calibri" w:hAnsi="Calibri" w:cs="Calibri"/>
                <w:sz w:val="18"/>
                <w:szCs w:val="18"/>
              </w:rPr>
            </w:pPr>
            <w:r w:rsidRPr="006C5510">
              <w:rPr>
                <w:rFonts w:cstheme="minorHAnsi"/>
                <w:sz w:val="20"/>
                <w:szCs w:val="20"/>
              </w:rPr>
              <w:t xml:space="preserve">On behalf of the Supplier, I further represent and warrant </w:t>
            </w:r>
            <w:r>
              <w:rPr>
                <w:rFonts w:cstheme="minorHAnsi"/>
                <w:sz w:val="20"/>
                <w:szCs w:val="20"/>
              </w:rPr>
              <w:t>that</w:t>
            </w:r>
            <w:r w:rsidRPr="00E379D6">
              <w:rPr>
                <w:rFonts w:cstheme="minorHAnsi"/>
                <w:sz w:val="20"/>
                <w:szCs w:val="20"/>
              </w:rPr>
              <w:t xml:space="preserve"> </w:t>
            </w:r>
            <w:r>
              <w:rPr>
                <w:rFonts w:cstheme="minorHAnsi"/>
                <w:sz w:val="20"/>
                <w:szCs w:val="20"/>
              </w:rPr>
              <w:t>n</w:t>
            </w:r>
            <w:r w:rsidRPr="00937833">
              <w:rPr>
                <w:rFonts w:cstheme="minorHAnsi"/>
                <w:sz w:val="20"/>
                <w:szCs w:val="20"/>
              </w:rPr>
              <w:t>either the Supplier nor any persons having powers of representation, decision-making or control over the Supplier or any member of its administrative, management or supervisory body are included in the most recent Consolidated United Nations Security Council Sanctions List (the “UN Sanctions List”</w:t>
            </w:r>
            <w:r w:rsidR="0021143F" w:rsidRPr="00937833">
              <w:rPr>
                <w:rFonts w:cstheme="minorHAnsi"/>
                <w:sz w:val="20"/>
                <w:szCs w:val="20"/>
              </w:rPr>
              <w:t>) or</w:t>
            </w:r>
            <w:r w:rsidRPr="00937833">
              <w:rPr>
                <w:rFonts w:cstheme="minorHAnsi"/>
                <w:sz w:val="20"/>
                <w:szCs w:val="20"/>
              </w:rPr>
              <w:t xml:space="preserve"> are the subject of any sanctions or other temporary suspension. The Supplier will immediately disclose to IOM if it or they become subject to any sanction or temporary suspension</w:t>
            </w:r>
            <w:r w:rsidR="0021143F">
              <w:rPr>
                <w:rFonts w:cstheme="minorHAnsi"/>
                <w:sz w:val="20"/>
                <w:szCs w:val="20"/>
              </w:rPr>
              <w:t xml:space="preserve">. </w:t>
            </w:r>
          </w:p>
          <w:p w14:paraId="71D31E02" w14:textId="77777777" w:rsidR="00937833" w:rsidRPr="00F73D2B" w:rsidRDefault="00937833" w:rsidP="0021143F">
            <w:pPr>
              <w:jc w:val="both"/>
              <w:rPr>
                <w:rFonts w:ascii="Calibri" w:hAnsi="Calibri" w:cs="Calibri"/>
                <w:sz w:val="18"/>
                <w:szCs w:val="18"/>
              </w:rPr>
            </w:pPr>
          </w:p>
        </w:tc>
      </w:tr>
      <w:tr w:rsidR="0021143F" w:rsidRPr="005E5F03" w14:paraId="36DAFCB4" w14:textId="77777777" w:rsidTr="001F4819">
        <w:trPr>
          <w:trHeight w:val="527"/>
        </w:trPr>
        <w:sdt>
          <w:sdtPr>
            <w:rPr>
              <w:rFonts w:cstheme="minorHAnsi"/>
              <w:sz w:val="20"/>
              <w:szCs w:val="20"/>
            </w:rPr>
            <w:id w:val="-1814179032"/>
            <w14:checkbox>
              <w14:checked w14:val="0"/>
              <w14:checkedState w14:val="2612" w14:font="MS Gothic"/>
              <w14:uncheckedState w14:val="2610" w14:font="MS Gothic"/>
            </w14:checkbox>
          </w:sdtPr>
          <w:sdtContent>
            <w:tc>
              <w:tcPr>
                <w:tcW w:w="630" w:type="dxa"/>
              </w:tcPr>
              <w:p w14:paraId="55BD2C8B" w14:textId="61D6350A" w:rsidR="0021143F" w:rsidRDefault="0021143F" w:rsidP="0021143F">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6391221"/>
            <w14:checkbox>
              <w14:checked w14:val="0"/>
              <w14:checkedState w14:val="2612" w14:font="MS Gothic"/>
              <w14:uncheckedState w14:val="2610" w14:font="MS Gothic"/>
            </w14:checkbox>
          </w:sdtPr>
          <w:sdtContent>
            <w:tc>
              <w:tcPr>
                <w:tcW w:w="555" w:type="dxa"/>
              </w:tcPr>
              <w:p w14:paraId="5562BBF1" w14:textId="1E03C3B6" w:rsidR="0021143F" w:rsidRDefault="0021143F" w:rsidP="0021143F">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09A1212" w14:textId="77777777" w:rsidR="0021143F" w:rsidRDefault="0021143F" w:rsidP="0021143F">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Pr="0021143F">
              <w:rPr>
                <w:rFonts w:cstheme="minorHAnsi"/>
                <w:sz w:val="20"/>
                <w:szCs w:val="20"/>
              </w:rPr>
              <w:t xml:space="preserve"> </w:t>
            </w:r>
            <w:r>
              <w:rPr>
                <w:rFonts w:cstheme="minorHAnsi"/>
                <w:sz w:val="20"/>
                <w:szCs w:val="20"/>
              </w:rPr>
              <w:t>t</w:t>
            </w:r>
            <w:r w:rsidRPr="0021143F">
              <w:rPr>
                <w:rFonts w:cstheme="minorHAnsi"/>
                <w:sz w:val="20"/>
                <w:szCs w:val="20"/>
              </w:rPr>
              <w:t>he Supplier does not employ, provide resources to, support, contract or otherwise deal with any person, entity or other group associated with terrorism as per the UN Sanctions List and any other applicable anti-terrorism legislation</w:t>
            </w:r>
            <w:r>
              <w:rPr>
                <w:rFonts w:cstheme="minorHAnsi"/>
                <w:sz w:val="20"/>
                <w:szCs w:val="20"/>
              </w:rPr>
              <w:t>.</w:t>
            </w:r>
          </w:p>
          <w:p w14:paraId="47D0F886" w14:textId="18FD184D" w:rsidR="0021143F" w:rsidRPr="0021143F" w:rsidRDefault="0021143F" w:rsidP="0021143F">
            <w:pPr>
              <w:jc w:val="both"/>
              <w:rPr>
                <w:rFonts w:cstheme="minorHAnsi"/>
                <w:sz w:val="20"/>
                <w:szCs w:val="20"/>
              </w:rPr>
            </w:pPr>
          </w:p>
        </w:tc>
      </w:tr>
      <w:tr w:rsidR="0021143F" w:rsidRPr="005E5F03" w14:paraId="35EB0A2D" w14:textId="77777777" w:rsidTr="001F4819">
        <w:trPr>
          <w:trHeight w:val="527"/>
        </w:trPr>
        <w:sdt>
          <w:sdtPr>
            <w:rPr>
              <w:rFonts w:cstheme="minorHAnsi"/>
              <w:sz w:val="20"/>
              <w:szCs w:val="20"/>
            </w:rPr>
            <w:id w:val="586121024"/>
            <w14:checkbox>
              <w14:checked w14:val="0"/>
              <w14:checkedState w14:val="2612" w14:font="MS Gothic"/>
              <w14:uncheckedState w14:val="2610" w14:font="MS Gothic"/>
            </w14:checkbox>
          </w:sdtPr>
          <w:sdtContent>
            <w:tc>
              <w:tcPr>
                <w:tcW w:w="630" w:type="dxa"/>
              </w:tcPr>
              <w:p w14:paraId="518D44BF" w14:textId="15B01988" w:rsidR="0021143F" w:rsidRDefault="0021143F" w:rsidP="0021143F">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048990797"/>
            <w14:checkbox>
              <w14:checked w14:val="0"/>
              <w14:checkedState w14:val="2612" w14:font="MS Gothic"/>
              <w14:uncheckedState w14:val="2610" w14:font="MS Gothic"/>
            </w14:checkbox>
          </w:sdtPr>
          <w:sdtContent>
            <w:tc>
              <w:tcPr>
                <w:tcW w:w="555" w:type="dxa"/>
              </w:tcPr>
              <w:p w14:paraId="3393231D" w14:textId="2BA190FF" w:rsidR="0021143F" w:rsidRDefault="0021143F" w:rsidP="0021143F">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14F2225D" w14:textId="0B410984" w:rsidR="0021143F" w:rsidRPr="00963074" w:rsidRDefault="0021143F" w:rsidP="0021143F">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00963074">
              <w:rPr>
                <w:rFonts w:cstheme="minorHAnsi"/>
                <w:sz w:val="20"/>
                <w:szCs w:val="20"/>
              </w:rPr>
              <w:t>, t</w:t>
            </w:r>
            <w:r w:rsidRPr="00963074">
              <w:rPr>
                <w:rFonts w:cstheme="minorHAnsi"/>
                <w:sz w:val="20"/>
                <w:szCs w:val="20"/>
              </w:rPr>
              <w:t>he Supplier will apply the highest ethical standards, the principles of efficiency and economy, equal opportunity, open competition and transparency, and will avoid any conflict of interest</w:t>
            </w:r>
            <w:r w:rsidR="00963074">
              <w:rPr>
                <w:rFonts w:cstheme="minorHAnsi"/>
                <w:sz w:val="20"/>
                <w:szCs w:val="20"/>
              </w:rPr>
              <w:t xml:space="preserve">. </w:t>
            </w:r>
          </w:p>
          <w:p w14:paraId="2EB6CD34" w14:textId="77777777" w:rsidR="0021143F" w:rsidRPr="00F73D2B" w:rsidRDefault="0021143F" w:rsidP="00963074">
            <w:pPr>
              <w:jc w:val="both"/>
              <w:rPr>
                <w:rFonts w:ascii="Calibri" w:hAnsi="Calibri" w:cs="Calibri"/>
                <w:sz w:val="18"/>
                <w:szCs w:val="18"/>
              </w:rPr>
            </w:pPr>
          </w:p>
        </w:tc>
      </w:tr>
      <w:tr w:rsidR="00963074" w:rsidRPr="005E5F03" w14:paraId="2B636202" w14:textId="77777777" w:rsidTr="001F4819">
        <w:trPr>
          <w:trHeight w:val="527"/>
        </w:trPr>
        <w:sdt>
          <w:sdtPr>
            <w:rPr>
              <w:rFonts w:cstheme="minorHAnsi"/>
              <w:sz w:val="20"/>
              <w:szCs w:val="20"/>
            </w:rPr>
            <w:id w:val="411356825"/>
            <w14:checkbox>
              <w14:checked w14:val="0"/>
              <w14:checkedState w14:val="2612" w14:font="MS Gothic"/>
              <w14:uncheckedState w14:val="2610" w14:font="MS Gothic"/>
            </w14:checkbox>
          </w:sdtPr>
          <w:sdtContent>
            <w:tc>
              <w:tcPr>
                <w:tcW w:w="630" w:type="dxa"/>
              </w:tcPr>
              <w:p w14:paraId="580DF575" w14:textId="4CDC434F" w:rsidR="00963074" w:rsidRDefault="00963074" w:rsidP="00963074">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717546573"/>
            <w14:checkbox>
              <w14:checked w14:val="0"/>
              <w14:checkedState w14:val="2612" w14:font="MS Gothic"/>
              <w14:uncheckedState w14:val="2610" w14:font="MS Gothic"/>
            </w14:checkbox>
          </w:sdtPr>
          <w:sdtContent>
            <w:tc>
              <w:tcPr>
                <w:tcW w:w="555" w:type="dxa"/>
              </w:tcPr>
              <w:p w14:paraId="2A8E7314" w14:textId="390F1494" w:rsidR="00963074" w:rsidRDefault="00963074" w:rsidP="00963074">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1EB3B6E7" w14:textId="7422EBBA" w:rsidR="00963074" w:rsidRPr="008D15DB" w:rsidRDefault="00963074" w:rsidP="00963074">
            <w:pPr>
              <w:jc w:val="both"/>
              <w:rPr>
                <w:rFonts w:ascii="Calibri" w:hAnsi="Calibri" w:cs="Calibri"/>
                <w:sz w:val="18"/>
                <w:szCs w:val="18"/>
              </w:rPr>
            </w:pPr>
            <w:r w:rsidRPr="006C5510">
              <w:rPr>
                <w:rFonts w:cstheme="minorHAnsi"/>
                <w:sz w:val="20"/>
                <w:szCs w:val="20"/>
              </w:rPr>
              <w:t xml:space="preserve">On behalf of the Supplier, I further represent and warrant </w:t>
            </w:r>
            <w:r>
              <w:rPr>
                <w:rFonts w:cstheme="minorHAnsi"/>
                <w:sz w:val="20"/>
                <w:szCs w:val="20"/>
              </w:rPr>
              <w:t>that</w:t>
            </w:r>
            <w:r w:rsidRPr="00F73D2B">
              <w:rPr>
                <w:rFonts w:ascii="Calibri" w:hAnsi="Calibri" w:cs="Calibri"/>
                <w:sz w:val="18"/>
                <w:szCs w:val="18"/>
              </w:rPr>
              <w:t xml:space="preserve"> </w:t>
            </w:r>
            <w:r>
              <w:rPr>
                <w:rFonts w:ascii="Calibri" w:hAnsi="Calibri" w:cs="Calibri"/>
                <w:sz w:val="18"/>
                <w:szCs w:val="18"/>
              </w:rPr>
              <w:t>t</w:t>
            </w:r>
            <w:r w:rsidRPr="00963074">
              <w:rPr>
                <w:rFonts w:cstheme="minorHAnsi"/>
                <w:sz w:val="20"/>
                <w:szCs w:val="20"/>
              </w:rPr>
              <w:t>he Supplier undertakes to comply with the Code of Conduct, available at</w:t>
            </w:r>
            <w:r w:rsidRPr="00F73D2B">
              <w:rPr>
                <w:rFonts w:ascii="Calibri" w:hAnsi="Calibri" w:cs="Calibri"/>
                <w:sz w:val="18"/>
                <w:szCs w:val="18"/>
              </w:rPr>
              <w:t xml:space="preserve"> </w:t>
            </w:r>
            <w:hyperlink r:id="rId11" w:history="1">
              <w:r w:rsidRPr="00AB2E3C">
                <w:rPr>
                  <w:rStyle w:val="Hyperlink"/>
                  <w:rFonts w:cstheme="minorHAnsi"/>
                  <w:iCs/>
                  <w:sz w:val="20"/>
                  <w:szCs w:val="20"/>
                </w:rPr>
                <w:t>https://www.ungm.org/Public/CodeOfConduct</w:t>
              </w:r>
            </w:hyperlink>
            <w:r>
              <w:rPr>
                <w:rStyle w:val="Hyperlink"/>
                <w:rFonts w:cstheme="minorHAnsi"/>
                <w:iCs/>
                <w:sz w:val="20"/>
                <w:szCs w:val="20"/>
              </w:rPr>
              <w:t>.</w:t>
            </w:r>
          </w:p>
          <w:p w14:paraId="35E19D7C" w14:textId="77777777" w:rsidR="00963074" w:rsidRPr="00F73D2B" w:rsidRDefault="00963074" w:rsidP="00963074">
            <w:pPr>
              <w:jc w:val="both"/>
              <w:rPr>
                <w:rFonts w:ascii="Calibri" w:hAnsi="Calibri" w:cs="Calibri"/>
                <w:sz w:val="18"/>
                <w:szCs w:val="18"/>
              </w:rPr>
            </w:pPr>
          </w:p>
        </w:tc>
      </w:tr>
      <w:tr w:rsidR="00983433" w:rsidRPr="005E5F03" w14:paraId="66D6D28E" w14:textId="77777777" w:rsidTr="00002895">
        <w:sdt>
          <w:sdtPr>
            <w:rPr>
              <w:rFonts w:cstheme="minorHAnsi"/>
              <w:sz w:val="20"/>
              <w:szCs w:val="20"/>
            </w:rPr>
            <w:id w:val="-2000644566"/>
            <w14:checkbox>
              <w14:checked w14:val="0"/>
              <w14:checkedState w14:val="2612" w14:font="MS Gothic"/>
              <w14:uncheckedState w14:val="2610" w14:font="MS Gothic"/>
            </w14:checkbox>
          </w:sdtPr>
          <w:sdtContent>
            <w:tc>
              <w:tcPr>
                <w:tcW w:w="630" w:type="dxa"/>
              </w:tcPr>
              <w:p w14:paraId="36205D4F"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050383201"/>
            <w14:checkbox>
              <w14:checked w14:val="0"/>
              <w14:checkedState w14:val="2612" w14:font="MS Gothic"/>
              <w14:uncheckedState w14:val="2610" w14:font="MS Gothic"/>
            </w14:checkbox>
          </w:sdtPr>
          <w:sdtContent>
            <w:tc>
              <w:tcPr>
                <w:tcW w:w="555" w:type="dxa"/>
              </w:tcPr>
              <w:p w14:paraId="48E0D061"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190D950" w14:textId="6CDF8FE4" w:rsidR="00983433" w:rsidRPr="00963074" w:rsidRDefault="00963074" w:rsidP="00963074">
            <w:pPr>
              <w:jc w:val="both"/>
              <w:rPr>
                <w:rFonts w:cstheme="minorHAnsi"/>
                <w:sz w:val="20"/>
                <w:szCs w:val="20"/>
              </w:rPr>
            </w:pPr>
            <w:r w:rsidRPr="00963074">
              <w:rPr>
                <w:rFonts w:cstheme="minorHAnsi"/>
                <w:sz w:val="20"/>
                <w:szCs w:val="20"/>
              </w:rPr>
              <w:t>It is the responsibility of the Supplier to inform IOM immediately of any change to the information provided in this Declaration.</w:t>
            </w:r>
          </w:p>
        </w:tc>
      </w:tr>
      <w:tr w:rsidR="00983433" w:rsidRPr="005E5F03" w14:paraId="699EEBC4" w14:textId="77777777" w:rsidTr="00002895">
        <w:sdt>
          <w:sdtPr>
            <w:rPr>
              <w:rFonts w:cstheme="minorHAnsi"/>
              <w:sz w:val="20"/>
              <w:szCs w:val="20"/>
            </w:rPr>
            <w:id w:val="1868017505"/>
            <w14:checkbox>
              <w14:checked w14:val="0"/>
              <w14:checkedState w14:val="2612" w14:font="MS Gothic"/>
              <w14:uncheckedState w14:val="2610" w14:font="MS Gothic"/>
            </w14:checkbox>
          </w:sdtPr>
          <w:sdtContent>
            <w:tc>
              <w:tcPr>
                <w:tcW w:w="630" w:type="dxa"/>
              </w:tcPr>
              <w:p w14:paraId="02B5592F"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748310514"/>
            <w14:checkbox>
              <w14:checked w14:val="0"/>
              <w14:checkedState w14:val="2612" w14:font="MS Gothic"/>
              <w14:uncheckedState w14:val="2610" w14:font="MS Gothic"/>
            </w14:checkbox>
          </w:sdtPr>
          <w:sdtContent>
            <w:tc>
              <w:tcPr>
                <w:tcW w:w="555" w:type="dxa"/>
              </w:tcPr>
              <w:p w14:paraId="27B61044"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53CA430" w14:textId="1C9492A6" w:rsidR="00963074" w:rsidRPr="00963074" w:rsidRDefault="00963074" w:rsidP="00963074">
            <w:pPr>
              <w:jc w:val="both"/>
              <w:rPr>
                <w:rFonts w:cstheme="minorHAnsi"/>
                <w:sz w:val="20"/>
                <w:szCs w:val="20"/>
              </w:rPr>
            </w:pPr>
            <w:r w:rsidRPr="00963074">
              <w:rPr>
                <w:rFonts w:cstheme="minorHAnsi"/>
                <w:sz w:val="20"/>
                <w:szCs w:val="20"/>
              </w:rPr>
              <w:t xml:space="preserve">On behalf of the </w:t>
            </w:r>
            <w:r w:rsidR="009914E9" w:rsidRPr="00963074">
              <w:rPr>
                <w:rFonts w:cstheme="minorHAnsi"/>
                <w:sz w:val="20"/>
                <w:szCs w:val="20"/>
              </w:rPr>
              <w:t>Supplier,</w:t>
            </w:r>
            <w:r w:rsidRPr="00963074">
              <w:rPr>
                <w:rFonts w:cstheme="minorHAnsi"/>
                <w:sz w:val="20"/>
                <w:szCs w:val="20"/>
              </w:rPr>
              <w:t xml:space="preserve"> I certify that I am duly authorized to sign this Declaration and on behalf of the Supplier I agree to abide by the terms of this Declaration for the duration of any contract entered into between the Supplier and IOM. </w:t>
            </w:r>
          </w:p>
          <w:p w14:paraId="278E73DE" w14:textId="57A021C7" w:rsidR="00983433" w:rsidRPr="00963074" w:rsidRDefault="00983433" w:rsidP="00335737">
            <w:pPr>
              <w:jc w:val="both"/>
              <w:rPr>
                <w:rFonts w:cstheme="minorHAnsi"/>
                <w:sz w:val="20"/>
                <w:szCs w:val="20"/>
              </w:rPr>
            </w:pPr>
          </w:p>
        </w:tc>
      </w:tr>
      <w:tr w:rsidR="00963074" w:rsidRPr="005E5F03" w14:paraId="032AD710" w14:textId="77777777" w:rsidTr="00002895">
        <w:sdt>
          <w:sdtPr>
            <w:rPr>
              <w:rFonts w:cstheme="minorHAnsi"/>
              <w:sz w:val="20"/>
              <w:szCs w:val="20"/>
            </w:rPr>
            <w:id w:val="-1707396336"/>
            <w14:checkbox>
              <w14:checked w14:val="0"/>
              <w14:checkedState w14:val="2612" w14:font="MS Gothic"/>
              <w14:uncheckedState w14:val="2610" w14:font="MS Gothic"/>
            </w14:checkbox>
          </w:sdtPr>
          <w:sdtContent>
            <w:tc>
              <w:tcPr>
                <w:tcW w:w="630" w:type="dxa"/>
              </w:tcPr>
              <w:p w14:paraId="0DBEAB8D" w14:textId="47A2C2E5" w:rsidR="00963074" w:rsidRDefault="00963074" w:rsidP="00963074">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910896666"/>
            <w14:checkbox>
              <w14:checked w14:val="0"/>
              <w14:checkedState w14:val="2612" w14:font="MS Gothic"/>
              <w14:uncheckedState w14:val="2610" w14:font="MS Gothic"/>
            </w14:checkbox>
          </w:sdtPr>
          <w:sdtContent>
            <w:tc>
              <w:tcPr>
                <w:tcW w:w="555" w:type="dxa"/>
              </w:tcPr>
              <w:p w14:paraId="66C7F293" w14:textId="4A1B9FEF" w:rsidR="00963074" w:rsidRDefault="00963074" w:rsidP="00963074">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8957AB5" w14:textId="77777777" w:rsidR="00963074" w:rsidRPr="00963074" w:rsidRDefault="00963074" w:rsidP="00963074">
            <w:pPr>
              <w:jc w:val="both"/>
              <w:rPr>
                <w:rFonts w:cstheme="minorHAnsi"/>
                <w:sz w:val="20"/>
                <w:szCs w:val="20"/>
              </w:rPr>
            </w:pPr>
            <w:r w:rsidRPr="00963074">
              <w:rPr>
                <w:rFonts w:cstheme="minorHAnsi"/>
                <w:sz w:val="20"/>
                <w:szCs w:val="20"/>
              </w:rPr>
              <w:t xml:space="preserve">IOM reserves the right to terminate any contract between IOM and the Supplier, with immediate effect and without liability, in the event of any misrepresentation made by the Supplier in this Declaration.   </w:t>
            </w:r>
          </w:p>
          <w:p w14:paraId="1FB1CDA4" w14:textId="77777777" w:rsidR="00963074" w:rsidRPr="00963074" w:rsidRDefault="00963074" w:rsidP="00963074">
            <w:pPr>
              <w:jc w:val="both"/>
              <w:rPr>
                <w:rFonts w:cstheme="minorHAnsi"/>
                <w:sz w:val="20"/>
                <w:szCs w:val="20"/>
              </w:rPr>
            </w:pPr>
          </w:p>
        </w:tc>
      </w:tr>
    </w:tbl>
    <w:p w14:paraId="44E871BC" w14:textId="0CD11AE1" w:rsidR="008E1FAF" w:rsidRPr="00963074" w:rsidRDefault="008E1FAF" w:rsidP="00963074">
      <w:pPr>
        <w:tabs>
          <w:tab w:val="left" w:pos="8352"/>
        </w:tabs>
        <w:spacing w:line="240" w:lineRule="auto"/>
        <w:jc w:val="both"/>
        <w:rPr>
          <w:rFonts w:ascii="Calibri" w:hAnsi="Calibri" w:cs="Calibri"/>
          <w:sz w:val="18"/>
          <w:szCs w:val="18"/>
        </w:rPr>
      </w:pPr>
    </w:p>
    <w:p w14:paraId="144A5D23" w14:textId="77777777" w:rsidR="008E1FAF" w:rsidRPr="005E5F03" w:rsidRDefault="008E1FAF" w:rsidP="008E1FAF">
      <w:pPr>
        <w:tabs>
          <w:tab w:val="left" w:pos="4820"/>
        </w:tabs>
        <w:spacing w:before="60" w:after="60"/>
        <w:jc w:val="both"/>
        <w:rPr>
          <w:rFonts w:cstheme="minorHAnsi"/>
          <w:iCs/>
          <w:snapToGrid w:val="0"/>
          <w:color w:val="000000" w:themeColor="text1"/>
          <w:sz w:val="20"/>
          <w:szCs w:val="20"/>
        </w:rPr>
      </w:pPr>
    </w:p>
    <w:p w14:paraId="610525FD" w14:textId="77777777" w:rsidR="008E1FAF" w:rsidRPr="005E5F03" w:rsidRDefault="008E1FAF" w:rsidP="008E1FAF">
      <w:pPr>
        <w:tabs>
          <w:tab w:val="left" w:pos="4820"/>
        </w:tabs>
        <w:spacing w:before="60" w:after="60"/>
        <w:jc w:val="both"/>
        <w:rPr>
          <w:rFonts w:cstheme="minorHAnsi"/>
          <w:iCs/>
          <w:snapToGrid w:val="0"/>
          <w:color w:val="000000" w:themeColor="text1"/>
          <w:sz w:val="20"/>
          <w:szCs w:val="20"/>
          <w:u w:val="single"/>
        </w:rPr>
      </w:pPr>
      <w:r w:rsidRPr="005E5F03">
        <w:rPr>
          <w:rFonts w:cstheme="minorHAnsi"/>
          <w:iCs/>
          <w:snapToGrid w:val="0"/>
          <w:color w:val="000000" w:themeColor="text1"/>
          <w:sz w:val="20"/>
          <w:szCs w:val="20"/>
        </w:rPr>
        <w:t xml:space="preserve">Signature: </w:t>
      </w:r>
      <w:r w:rsidRPr="005E5F03">
        <w:rPr>
          <w:rFonts w:cstheme="minorHAnsi"/>
          <w:iCs/>
          <w:snapToGrid w:val="0"/>
          <w:color w:val="000000" w:themeColor="text1"/>
          <w:sz w:val="20"/>
          <w:szCs w:val="20"/>
          <w:u w:val="single"/>
        </w:rPr>
        <w:tab/>
      </w:r>
    </w:p>
    <w:p w14:paraId="63E6075D" w14:textId="77777777" w:rsidR="008E1FAF" w:rsidRPr="005E5F03" w:rsidRDefault="008E1FAF" w:rsidP="008E1FAF">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 xml:space="preserve">Name: </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089696931"/>
          <w:placeholder>
            <w:docPart w:val="270A42A6B2C54EC48210CEDC55FCD66C"/>
          </w:placeholder>
          <w:showingPlcHdr/>
          <w:text/>
        </w:sdtPr>
        <w:sdtContent>
          <w:r w:rsidRPr="005E5F03">
            <w:rPr>
              <w:rStyle w:val="PlaceholderText"/>
              <w:rFonts w:cstheme="minorHAnsi"/>
              <w:sz w:val="20"/>
              <w:szCs w:val="20"/>
            </w:rPr>
            <w:t>Click or tap here to enter text.</w:t>
          </w:r>
        </w:sdtContent>
      </w:sdt>
    </w:p>
    <w:p w14:paraId="3C0E3689" w14:textId="77777777" w:rsidR="008E1FAF" w:rsidRPr="005E5F03" w:rsidRDefault="008E1FAF" w:rsidP="008E1FAF">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Title:</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157147635"/>
          <w:placeholder>
            <w:docPart w:val="DA4AEB5FFBC24DCF888A847FBAB95A42"/>
          </w:placeholder>
          <w:showingPlcHdr/>
          <w:text/>
        </w:sdtPr>
        <w:sdtContent>
          <w:r w:rsidRPr="005E5F03">
            <w:rPr>
              <w:rStyle w:val="PlaceholderText"/>
              <w:rFonts w:cstheme="minorHAnsi"/>
              <w:sz w:val="20"/>
              <w:szCs w:val="20"/>
            </w:rPr>
            <w:t>Click or tap here to enter text.</w:t>
          </w:r>
        </w:sdtContent>
      </w:sdt>
    </w:p>
    <w:p w14:paraId="671F3CFB" w14:textId="77777777" w:rsidR="00732053" w:rsidRPr="005E5F03" w:rsidRDefault="008E1FAF" w:rsidP="008E1FAF">
      <w:pPr>
        <w:tabs>
          <w:tab w:val="left" w:pos="993"/>
        </w:tabs>
        <w:rPr>
          <w:rFonts w:eastAsiaTheme="majorEastAsia" w:cstheme="minorHAnsi"/>
          <w:b/>
          <w:sz w:val="20"/>
          <w:szCs w:val="20"/>
        </w:rPr>
      </w:pPr>
      <w:r w:rsidRPr="005E5F03">
        <w:rPr>
          <w:rFonts w:cstheme="minorHAnsi"/>
          <w:iCs/>
          <w:snapToGrid w:val="0"/>
          <w:color w:val="000000" w:themeColor="text1"/>
          <w:sz w:val="20"/>
          <w:szCs w:val="20"/>
          <w:lang w:val="en-US"/>
        </w:rPr>
        <w:t xml:space="preserve">Date:  </w:t>
      </w:r>
      <w:r w:rsidRPr="005E5F03">
        <w:rPr>
          <w:rFonts w:cstheme="minorHAnsi"/>
          <w:iCs/>
          <w:snapToGrid w:val="0"/>
          <w:color w:val="000000" w:themeColor="text1"/>
          <w:sz w:val="20"/>
          <w:szCs w:val="20"/>
          <w:lang w:val="en-US"/>
        </w:rPr>
        <w:tab/>
      </w:r>
      <w:sdt>
        <w:sdtPr>
          <w:rPr>
            <w:rFonts w:cstheme="minorHAnsi"/>
            <w:iCs/>
            <w:snapToGrid w:val="0"/>
            <w:color w:val="000000" w:themeColor="text1"/>
            <w:sz w:val="20"/>
            <w:szCs w:val="20"/>
            <w:lang w:val="en-US"/>
          </w:rPr>
          <w:id w:val="1084342474"/>
          <w:placeholder>
            <w:docPart w:val="BB935B2721F04EC6A85EBFE92B32AF06"/>
          </w:placeholder>
          <w:showingPlcHdr/>
          <w:date>
            <w:dateFormat w:val="dd MMMM yyyy"/>
            <w:lid w:val="en-GB"/>
            <w:storeMappedDataAs w:val="dateTime"/>
            <w:calendar w:val="gregorian"/>
          </w:date>
        </w:sdtPr>
        <w:sdtContent>
          <w:r w:rsidRPr="005E5F03">
            <w:rPr>
              <w:rStyle w:val="PlaceholderText"/>
              <w:rFonts w:cstheme="minorHAnsi"/>
              <w:sz w:val="20"/>
              <w:szCs w:val="20"/>
            </w:rPr>
            <w:t>Click or tap to enter a date.</w:t>
          </w:r>
        </w:sdtContent>
      </w:sdt>
      <w:r w:rsidR="00732053" w:rsidRPr="005E5F03">
        <w:rPr>
          <w:rFonts w:cstheme="minorHAnsi"/>
          <w:b/>
          <w:sz w:val="20"/>
          <w:szCs w:val="20"/>
        </w:rPr>
        <w:br w:type="page"/>
      </w:r>
    </w:p>
    <w:p w14:paraId="7ED6CEBA" w14:textId="651D78E9" w:rsidR="00580A1B" w:rsidRPr="001353CB" w:rsidRDefault="001353CB" w:rsidP="003E59BD">
      <w:pPr>
        <w:pStyle w:val="Heading2"/>
        <w:jc w:val="center"/>
        <w:rPr>
          <w:rFonts w:asciiTheme="minorHAnsi" w:hAnsiTheme="minorHAnsi" w:cstheme="minorHAnsi"/>
          <w:b/>
          <w:bCs/>
          <w:color w:val="auto"/>
          <w:sz w:val="24"/>
          <w:szCs w:val="24"/>
        </w:rPr>
      </w:pPr>
      <w:r w:rsidRPr="001353CB">
        <w:rPr>
          <w:rFonts w:asciiTheme="minorHAnsi" w:hAnsiTheme="minorHAnsi" w:cstheme="minorHAnsi"/>
          <w:b/>
          <w:bCs/>
          <w:color w:val="auto"/>
          <w:sz w:val="24"/>
          <w:szCs w:val="24"/>
          <w:lang w:val="en-US"/>
        </w:rPr>
        <w:lastRenderedPageBreak/>
        <w:t xml:space="preserve">ANNEX 3: TECHNICAL AND FINANCIAL OFFER </w:t>
      </w:r>
      <w:r w:rsidR="007C5485">
        <w:rPr>
          <w:rFonts w:asciiTheme="minorHAnsi" w:hAnsiTheme="minorHAnsi" w:cstheme="minorHAnsi"/>
          <w:b/>
          <w:bCs/>
          <w:color w:val="auto"/>
          <w:sz w:val="24"/>
          <w:szCs w:val="24"/>
          <w:lang w:val="en-US"/>
        </w:rPr>
        <w:t xml:space="preserve">- </w:t>
      </w:r>
      <w:r w:rsidRPr="001353CB">
        <w:rPr>
          <w:rFonts w:asciiTheme="minorHAnsi" w:hAnsiTheme="minorHAnsi" w:cstheme="minorHAnsi"/>
          <w:b/>
          <w:bCs/>
          <w:color w:val="auto"/>
          <w:sz w:val="24"/>
          <w:szCs w:val="24"/>
          <w:lang w:val="en-US"/>
        </w:rPr>
        <w:t>SERVICES</w:t>
      </w:r>
    </w:p>
    <w:p w14:paraId="381DB8FB" w14:textId="77777777" w:rsidR="00AC12AD" w:rsidRPr="005E5F03" w:rsidRDefault="00AC12AD" w:rsidP="006247E4">
      <w:pPr>
        <w:jc w:val="both"/>
        <w:rPr>
          <w:rFonts w:cstheme="minorHAnsi"/>
          <w:i/>
          <w:sz w:val="20"/>
          <w:szCs w:val="20"/>
        </w:rPr>
      </w:pPr>
      <w:r w:rsidRPr="005E5F03">
        <w:rPr>
          <w:rFonts w:cstheme="minorHAnsi"/>
          <w:i/>
          <w:sz w:val="20"/>
          <w:szCs w:val="20"/>
        </w:rPr>
        <w:t xml:space="preserve">Bidders are requested to complete this form, sign it and return it as part of their </w:t>
      </w:r>
      <w:r w:rsidR="00EA50A0" w:rsidRPr="005E5F03">
        <w:rPr>
          <w:rFonts w:cstheme="minorHAnsi"/>
          <w:i/>
          <w:sz w:val="20"/>
          <w:szCs w:val="20"/>
        </w:rPr>
        <w:t>quotation along with Annex 2 Quotation Submission Form</w:t>
      </w:r>
      <w:r w:rsidR="00FE6DA6" w:rsidRPr="005E5F03">
        <w:rPr>
          <w:rFonts w:cstheme="minorHAnsi"/>
          <w:i/>
          <w:sz w:val="20"/>
          <w:szCs w:val="20"/>
        </w:rPr>
        <w:t>.</w:t>
      </w:r>
      <w:r w:rsidRPr="005E5F03">
        <w:rPr>
          <w:rFonts w:cstheme="minorHAnsi"/>
          <w:i/>
          <w:sz w:val="20"/>
          <w:szCs w:val="20"/>
        </w:rPr>
        <w:t xml:space="preserve"> The Bidder shall fill in this form in accordance with the instructions indicated. No alterations to its format shall be permitted and no substitutions shall be accepted.</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693"/>
        <w:gridCol w:w="4050"/>
      </w:tblGrid>
      <w:tr w:rsidR="0003549D" w:rsidRPr="005E5F03" w14:paraId="75A3FB34" w14:textId="77777777" w:rsidTr="00002895">
        <w:trPr>
          <w:trHeight w:val="360"/>
        </w:trPr>
        <w:tc>
          <w:tcPr>
            <w:tcW w:w="1979" w:type="dxa"/>
            <w:shd w:val="clear" w:color="auto" w:fill="auto"/>
            <w:vAlign w:val="center"/>
          </w:tcPr>
          <w:p w14:paraId="30C1FB92" w14:textId="77777777" w:rsidR="0003549D" w:rsidRPr="005E5F03" w:rsidRDefault="0003549D" w:rsidP="00D642BC">
            <w:pPr>
              <w:spacing w:before="120" w:after="120"/>
              <w:rPr>
                <w:rFonts w:cstheme="minorHAnsi"/>
                <w:sz w:val="20"/>
                <w:szCs w:val="20"/>
              </w:rPr>
            </w:pPr>
            <w:r w:rsidRPr="005E5F03">
              <w:rPr>
                <w:rFonts w:cstheme="minorHAnsi"/>
                <w:sz w:val="20"/>
                <w:szCs w:val="20"/>
              </w:rPr>
              <w:t>Name of Bidder:</w:t>
            </w:r>
          </w:p>
        </w:tc>
        <w:sdt>
          <w:sdtPr>
            <w:rPr>
              <w:rFonts w:cstheme="minorHAnsi"/>
              <w:sz w:val="20"/>
              <w:szCs w:val="20"/>
            </w:rPr>
            <w:id w:val="1575703056"/>
            <w:placeholder>
              <w:docPart w:val="F431251C9D324C70A5A89D77E5E5E493"/>
            </w:placeholder>
            <w:showingPlcHdr/>
            <w:text/>
          </w:sdtPr>
          <w:sdtContent>
            <w:tc>
              <w:tcPr>
                <w:tcW w:w="7743" w:type="dxa"/>
                <w:gridSpan w:val="2"/>
                <w:shd w:val="clear" w:color="auto" w:fill="auto"/>
                <w:vAlign w:val="center"/>
              </w:tcPr>
              <w:p w14:paraId="274521A0" w14:textId="77777777" w:rsidR="0003549D" w:rsidRPr="005E5F03" w:rsidRDefault="0003549D" w:rsidP="00D642BC">
                <w:pPr>
                  <w:spacing w:before="120" w:after="120"/>
                  <w:rPr>
                    <w:rFonts w:cstheme="minorHAnsi"/>
                    <w:sz w:val="20"/>
                    <w:szCs w:val="20"/>
                  </w:rPr>
                </w:pPr>
                <w:r w:rsidRPr="005E5F03">
                  <w:rPr>
                    <w:rStyle w:val="PlaceholderText"/>
                    <w:rFonts w:cstheme="minorHAnsi"/>
                    <w:sz w:val="20"/>
                    <w:szCs w:val="20"/>
                  </w:rPr>
                  <w:t>Click or tap here to enter text.</w:t>
                </w:r>
              </w:p>
            </w:tc>
          </w:sdtContent>
        </w:sdt>
      </w:tr>
      <w:tr w:rsidR="0003549D" w:rsidRPr="005E5F03" w14:paraId="3E707A59" w14:textId="77777777" w:rsidTr="00002895">
        <w:trPr>
          <w:trHeight w:val="360"/>
        </w:trPr>
        <w:tc>
          <w:tcPr>
            <w:tcW w:w="1979" w:type="dxa"/>
            <w:shd w:val="clear" w:color="auto" w:fill="auto"/>
          </w:tcPr>
          <w:p w14:paraId="5683E970" w14:textId="77777777" w:rsidR="0003549D" w:rsidRPr="005E5F03" w:rsidRDefault="0003549D" w:rsidP="00D642BC">
            <w:pPr>
              <w:spacing w:before="120" w:after="120"/>
              <w:rPr>
                <w:rFonts w:cstheme="minorHAnsi"/>
                <w:sz w:val="20"/>
                <w:szCs w:val="20"/>
              </w:rPr>
            </w:pPr>
            <w:r w:rsidRPr="005E5F03">
              <w:rPr>
                <w:rFonts w:cstheme="minorHAnsi"/>
                <w:iCs/>
                <w:sz w:val="20"/>
                <w:szCs w:val="20"/>
              </w:rPr>
              <w:t>RFQ reference:</w:t>
            </w:r>
          </w:p>
        </w:tc>
        <w:sdt>
          <w:sdtPr>
            <w:rPr>
              <w:rFonts w:cstheme="minorHAnsi"/>
              <w:sz w:val="20"/>
              <w:szCs w:val="20"/>
            </w:rPr>
            <w:id w:val="2112006896"/>
            <w:placeholder>
              <w:docPart w:val="A1F47E299F994BC89D33218BAEDB72EC"/>
            </w:placeholder>
            <w:showingPlcHdr/>
            <w:text/>
          </w:sdtPr>
          <w:sdtContent>
            <w:tc>
              <w:tcPr>
                <w:tcW w:w="3693" w:type="dxa"/>
                <w:shd w:val="clear" w:color="auto" w:fill="auto"/>
                <w:vAlign w:val="center"/>
              </w:tcPr>
              <w:p w14:paraId="28A81841" w14:textId="77777777" w:rsidR="0003549D" w:rsidRPr="005E5F03" w:rsidRDefault="0003549D" w:rsidP="00D642BC">
                <w:pPr>
                  <w:spacing w:before="120" w:after="120"/>
                  <w:rPr>
                    <w:rFonts w:cstheme="minorHAnsi"/>
                    <w:sz w:val="20"/>
                    <w:szCs w:val="20"/>
                  </w:rPr>
                </w:pPr>
                <w:r w:rsidRPr="005E5F03">
                  <w:rPr>
                    <w:rStyle w:val="PlaceholderText"/>
                    <w:rFonts w:cstheme="minorHAnsi"/>
                    <w:sz w:val="20"/>
                    <w:szCs w:val="20"/>
                  </w:rPr>
                  <w:t>Click or tap here to enter text.</w:t>
                </w:r>
              </w:p>
            </w:tc>
          </w:sdtContent>
        </w:sdt>
        <w:tc>
          <w:tcPr>
            <w:tcW w:w="4050" w:type="dxa"/>
            <w:shd w:val="clear" w:color="auto" w:fill="auto"/>
            <w:vAlign w:val="center"/>
          </w:tcPr>
          <w:p w14:paraId="31AA556C" w14:textId="77777777" w:rsidR="0003549D" w:rsidRPr="005E5F03" w:rsidRDefault="0003549D" w:rsidP="00D642BC">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659738959"/>
                <w:placeholder>
                  <w:docPart w:val="B729BA687ACB4FEBB0F9F20EC79B2AA5"/>
                </w:placeholder>
                <w:showingPlcHdr/>
                <w:date>
                  <w:dateFormat w:val="dd MMMM yyyy"/>
                  <w:lid w:val="en-GB"/>
                  <w:storeMappedDataAs w:val="dateTime"/>
                  <w:calendar w:val="gregorian"/>
                </w:date>
              </w:sdtPr>
              <w:sdtContent>
                <w:r w:rsidRPr="005E5F03">
                  <w:rPr>
                    <w:rStyle w:val="PlaceholderText"/>
                    <w:rFonts w:cstheme="minorHAnsi"/>
                    <w:sz w:val="20"/>
                    <w:szCs w:val="20"/>
                  </w:rPr>
                  <w:t>Click or tap to enter a date.</w:t>
                </w:r>
              </w:sdtContent>
            </w:sdt>
          </w:p>
        </w:tc>
      </w:tr>
    </w:tbl>
    <w:p w14:paraId="5023141B" w14:textId="77777777" w:rsidR="0003549D" w:rsidRPr="005E5F03" w:rsidRDefault="0003549D" w:rsidP="00AC12AD">
      <w:pPr>
        <w:rPr>
          <w:rFonts w:cstheme="minorHAnsi"/>
          <w:sz w:val="20"/>
          <w:szCs w:val="20"/>
        </w:rPr>
      </w:pPr>
    </w:p>
    <w:p w14:paraId="08909821" w14:textId="77777777" w:rsidR="00EA50A0" w:rsidRPr="005E5F03" w:rsidRDefault="00EA50A0" w:rsidP="00EA50A0">
      <w:pPr>
        <w:rPr>
          <w:rFonts w:cstheme="minorHAnsi"/>
          <w:b/>
          <w:sz w:val="20"/>
          <w:szCs w:val="20"/>
        </w:rPr>
      </w:pPr>
      <w:r w:rsidRPr="005E5F03">
        <w:rPr>
          <w:rFonts w:cstheme="minorHAnsi"/>
          <w:b/>
          <w:sz w:val="20"/>
          <w:szCs w:val="20"/>
        </w:rPr>
        <w:t>Technical Offer</w:t>
      </w:r>
    </w:p>
    <w:p w14:paraId="54A4AA9C" w14:textId="77777777" w:rsidR="00EA50A0" w:rsidRPr="005E5F03" w:rsidRDefault="00EA50A0" w:rsidP="00EA50A0">
      <w:pPr>
        <w:rPr>
          <w:rFonts w:cstheme="minorHAnsi"/>
          <w:i/>
          <w:sz w:val="20"/>
          <w:szCs w:val="20"/>
        </w:rPr>
      </w:pPr>
      <w:r w:rsidRPr="005E5F03">
        <w:rPr>
          <w:rFonts w:cstheme="minorHAnsi"/>
          <w:i/>
          <w:sz w:val="20"/>
          <w:szCs w:val="20"/>
        </w:rPr>
        <w:t>Provide the following:</w:t>
      </w:r>
    </w:p>
    <w:p w14:paraId="16AF6E9F" w14:textId="77777777" w:rsidR="00EA50A0" w:rsidRPr="005E5F03" w:rsidRDefault="00EA50A0" w:rsidP="00EA50A0">
      <w:pPr>
        <w:pStyle w:val="ListParagraph"/>
        <w:numPr>
          <w:ilvl w:val="0"/>
          <w:numId w:val="9"/>
        </w:numPr>
        <w:spacing w:line="256" w:lineRule="auto"/>
        <w:rPr>
          <w:rFonts w:cstheme="minorHAnsi"/>
          <w:i/>
          <w:sz w:val="20"/>
          <w:szCs w:val="20"/>
        </w:rPr>
      </w:pPr>
      <w:r w:rsidRPr="005E5F03">
        <w:rPr>
          <w:rFonts w:cstheme="minorHAnsi"/>
          <w:i/>
          <w:sz w:val="20"/>
          <w:szCs w:val="20"/>
        </w:rPr>
        <w:t>a brief description of your qualification, capacity and expertise that is relevant to the Terms of Reference.</w:t>
      </w:r>
    </w:p>
    <w:p w14:paraId="60C8309C" w14:textId="77777777" w:rsidR="00EA50A0" w:rsidRPr="005E5F03" w:rsidRDefault="00EA50A0" w:rsidP="00EA50A0">
      <w:pPr>
        <w:pStyle w:val="ListParagraph"/>
        <w:numPr>
          <w:ilvl w:val="0"/>
          <w:numId w:val="9"/>
        </w:numPr>
        <w:spacing w:line="256" w:lineRule="auto"/>
        <w:rPr>
          <w:rFonts w:cstheme="minorHAnsi"/>
          <w:i/>
          <w:sz w:val="20"/>
          <w:szCs w:val="20"/>
        </w:rPr>
      </w:pPr>
      <w:r w:rsidRPr="005E5F03">
        <w:rPr>
          <w:rFonts w:cstheme="minorHAnsi"/>
          <w:i/>
          <w:sz w:val="20"/>
          <w:szCs w:val="20"/>
        </w:rPr>
        <w:t xml:space="preserve">a brief methodology, approach and implementation plan; </w:t>
      </w:r>
    </w:p>
    <w:p w14:paraId="3B470826" w14:textId="77777777" w:rsidR="00EA50A0" w:rsidRPr="005E5F03" w:rsidRDefault="00EA50A0" w:rsidP="00EA50A0">
      <w:pPr>
        <w:pStyle w:val="ListParagraph"/>
        <w:numPr>
          <w:ilvl w:val="0"/>
          <w:numId w:val="9"/>
        </w:numPr>
        <w:spacing w:line="256" w:lineRule="auto"/>
        <w:rPr>
          <w:rFonts w:cstheme="minorHAnsi"/>
          <w:i/>
          <w:sz w:val="20"/>
          <w:szCs w:val="20"/>
        </w:rPr>
      </w:pPr>
      <w:r w:rsidRPr="005E5F03">
        <w:rPr>
          <w:rFonts w:cstheme="minorHAnsi"/>
          <w:i/>
          <w:sz w:val="20"/>
          <w:szCs w:val="20"/>
        </w:rPr>
        <w:t xml:space="preserve">team composition and CVs of key personnel </w:t>
      </w:r>
    </w:p>
    <w:p w14:paraId="0F0A8C50" w14:textId="77777777" w:rsidR="00AC12AD" w:rsidRPr="005E5F03" w:rsidRDefault="00EA50A0" w:rsidP="00AC12AD">
      <w:pPr>
        <w:rPr>
          <w:rFonts w:cstheme="minorHAnsi"/>
          <w:b/>
          <w:sz w:val="20"/>
          <w:szCs w:val="20"/>
        </w:rPr>
      </w:pPr>
      <w:r w:rsidRPr="005E5F03">
        <w:rPr>
          <w:rFonts w:cstheme="minorHAnsi"/>
          <w:b/>
          <w:sz w:val="20"/>
          <w:szCs w:val="20"/>
        </w:rPr>
        <w:t>Financial Offer</w:t>
      </w:r>
    </w:p>
    <w:p w14:paraId="02509E63" w14:textId="7F97F097" w:rsidR="00AC12AD" w:rsidRPr="005E5F03" w:rsidRDefault="00AC12AD" w:rsidP="00AC12AD">
      <w:pPr>
        <w:rPr>
          <w:rFonts w:cstheme="minorHAnsi"/>
          <w:sz w:val="20"/>
          <w:szCs w:val="20"/>
        </w:rPr>
      </w:pPr>
      <w:r w:rsidRPr="005E5F03">
        <w:rPr>
          <w:rFonts w:cstheme="minorHAnsi"/>
          <w:sz w:val="20"/>
          <w:szCs w:val="20"/>
        </w:rPr>
        <w:t xml:space="preserve">Provide a lump sum for the provision of the services stated in the Terms of Reference </w:t>
      </w:r>
      <w:r w:rsidR="00547E79">
        <w:rPr>
          <w:rFonts w:cstheme="minorHAnsi"/>
          <w:sz w:val="20"/>
          <w:szCs w:val="20"/>
        </w:rPr>
        <w:t xml:space="preserve">of </w:t>
      </w:r>
      <w:r w:rsidR="00DF6061" w:rsidRPr="005E5F03">
        <w:rPr>
          <w:rFonts w:cstheme="minorHAnsi"/>
          <w:sz w:val="20"/>
          <w:szCs w:val="20"/>
        </w:rPr>
        <w:t>your technical offer</w:t>
      </w:r>
      <w:r w:rsidR="00C44EA3" w:rsidRPr="005E5F03">
        <w:rPr>
          <w:rFonts w:cstheme="minorHAnsi"/>
          <w:sz w:val="20"/>
          <w:szCs w:val="20"/>
        </w:rPr>
        <w:t>.</w:t>
      </w:r>
      <w:r w:rsidR="00123E3B" w:rsidRPr="005E5F03">
        <w:rPr>
          <w:rFonts w:cstheme="minorHAnsi"/>
          <w:sz w:val="20"/>
          <w:szCs w:val="20"/>
        </w:rPr>
        <w:t xml:space="preserve"> The </w:t>
      </w:r>
      <w:r w:rsidR="00547E79">
        <w:rPr>
          <w:rFonts w:cstheme="minorHAnsi"/>
          <w:sz w:val="20"/>
          <w:szCs w:val="20"/>
        </w:rPr>
        <w:t>lump-sum</w:t>
      </w:r>
      <w:r w:rsidR="00123E3B" w:rsidRPr="005E5F03">
        <w:rPr>
          <w:rFonts w:cstheme="minorHAnsi"/>
          <w:sz w:val="20"/>
          <w:szCs w:val="20"/>
        </w:rPr>
        <w:t xml:space="preserve"> should include all costs of preparing and delivering the Services. All daily rates shall be based on an eight-hour working day.</w:t>
      </w:r>
    </w:p>
    <w:p w14:paraId="744A931E" w14:textId="5C92E900" w:rsidR="00042341" w:rsidRPr="005E5F03" w:rsidRDefault="00042341" w:rsidP="00AC12AD">
      <w:pPr>
        <w:rPr>
          <w:rFonts w:cstheme="minorHAnsi"/>
          <w:b/>
          <w:sz w:val="20"/>
          <w:szCs w:val="20"/>
        </w:rPr>
      </w:pPr>
      <w:r w:rsidRPr="005E5F03">
        <w:rPr>
          <w:rFonts w:cstheme="minorHAnsi"/>
          <w:b/>
          <w:sz w:val="20"/>
          <w:szCs w:val="20"/>
        </w:rPr>
        <w:t xml:space="preserve">Currency of Quotation: </w:t>
      </w:r>
      <w:sdt>
        <w:sdtPr>
          <w:rPr>
            <w:rFonts w:cstheme="minorHAnsi"/>
            <w:b/>
            <w:sz w:val="20"/>
            <w:szCs w:val="20"/>
          </w:rPr>
          <w:id w:val="2059511852"/>
          <w:placeholder>
            <w:docPart w:val="72A2ADAC64B8418FA5E29D0CA09FC4B7"/>
          </w:placeholder>
          <w:text/>
        </w:sdtPr>
        <w:sdtContent>
          <w:r w:rsidR="00E15CB4">
            <w:rPr>
              <w:rFonts w:cstheme="minorHAnsi"/>
              <w:b/>
              <w:sz w:val="20"/>
              <w:szCs w:val="20"/>
            </w:rPr>
            <w:t>US Dollars</w:t>
          </w:r>
        </w:sdtContent>
      </w:sdt>
    </w:p>
    <w:tbl>
      <w:tblPr>
        <w:tblW w:w="97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6"/>
        <w:gridCol w:w="7228"/>
        <w:gridCol w:w="1386"/>
      </w:tblGrid>
      <w:tr w:rsidR="00DF6061" w:rsidRPr="005E5F03" w14:paraId="3EADE1A4" w14:textId="77777777" w:rsidTr="00002895">
        <w:trPr>
          <w:trHeight w:val="440"/>
        </w:trPr>
        <w:tc>
          <w:tcPr>
            <w:tcW w:w="110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02DF78A1" w14:textId="77777777" w:rsidR="00DF6061" w:rsidRPr="005E5F03" w:rsidRDefault="00DF6061" w:rsidP="00335737">
            <w:pPr>
              <w:jc w:val="center"/>
              <w:rPr>
                <w:rFonts w:cstheme="minorHAnsi"/>
                <w:b/>
                <w:sz w:val="20"/>
                <w:szCs w:val="20"/>
              </w:rPr>
            </w:pPr>
            <w:r w:rsidRPr="005E5F03">
              <w:rPr>
                <w:rFonts w:cstheme="minorHAnsi"/>
                <w:b/>
                <w:sz w:val="20"/>
                <w:szCs w:val="20"/>
              </w:rPr>
              <w:t>Ref</w:t>
            </w:r>
          </w:p>
        </w:tc>
        <w:tc>
          <w:tcPr>
            <w:tcW w:w="722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DFE8023" w14:textId="77777777" w:rsidR="00DF6061" w:rsidRPr="005E5F03" w:rsidRDefault="00DF6061" w:rsidP="00335737">
            <w:pPr>
              <w:jc w:val="center"/>
              <w:rPr>
                <w:rFonts w:cstheme="minorHAnsi"/>
                <w:b/>
                <w:sz w:val="20"/>
                <w:szCs w:val="20"/>
              </w:rPr>
            </w:pPr>
            <w:r w:rsidRPr="005E5F03">
              <w:rPr>
                <w:rFonts w:cstheme="minorHAnsi"/>
                <w:b/>
                <w:sz w:val="20"/>
                <w:szCs w:val="20"/>
              </w:rPr>
              <w:t>Description of Deliverables</w:t>
            </w:r>
          </w:p>
        </w:tc>
        <w:tc>
          <w:tcPr>
            <w:tcW w:w="138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110979F4" w14:textId="77777777" w:rsidR="00DF6061" w:rsidRPr="005E5F03" w:rsidRDefault="00DF6061" w:rsidP="00335737">
            <w:pPr>
              <w:jc w:val="center"/>
              <w:rPr>
                <w:rFonts w:cstheme="minorHAnsi"/>
                <w:b/>
                <w:sz w:val="20"/>
                <w:szCs w:val="20"/>
              </w:rPr>
            </w:pPr>
            <w:r w:rsidRPr="005E5F03">
              <w:rPr>
                <w:rFonts w:cstheme="minorHAnsi"/>
                <w:b/>
                <w:sz w:val="20"/>
                <w:szCs w:val="20"/>
              </w:rPr>
              <w:t xml:space="preserve">Price </w:t>
            </w:r>
          </w:p>
        </w:tc>
      </w:tr>
      <w:tr w:rsidR="00DF6061" w:rsidRPr="005E5F03" w14:paraId="21FA6016" w14:textId="77777777" w:rsidTr="00002895">
        <w:trPr>
          <w:trHeight w:val="480"/>
        </w:trPr>
        <w:tc>
          <w:tcPr>
            <w:tcW w:w="1106" w:type="dxa"/>
            <w:tcBorders>
              <w:top w:val="single" w:sz="4" w:space="0" w:color="000000"/>
              <w:left w:val="single" w:sz="4" w:space="0" w:color="000000"/>
              <w:bottom w:val="single" w:sz="4" w:space="0" w:color="000000"/>
              <w:right w:val="single" w:sz="4" w:space="0" w:color="000000"/>
            </w:tcBorders>
            <w:vAlign w:val="center"/>
            <w:hideMark/>
          </w:tcPr>
          <w:p w14:paraId="06B67560" w14:textId="77777777" w:rsidR="00DF6061" w:rsidRPr="005E5F03" w:rsidRDefault="00DF6061" w:rsidP="00335737">
            <w:pPr>
              <w:rPr>
                <w:rFonts w:cstheme="minorHAnsi"/>
                <w:sz w:val="20"/>
                <w:szCs w:val="20"/>
              </w:rPr>
            </w:pPr>
            <w:r w:rsidRPr="005E5F03">
              <w:rPr>
                <w:rFonts w:cstheme="minorHAnsi"/>
                <w:sz w:val="20"/>
                <w:szCs w:val="20"/>
              </w:rPr>
              <w:t>1.</w:t>
            </w:r>
          </w:p>
        </w:tc>
        <w:tc>
          <w:tcPr>
            <w:tcW w:w="7228" w:type="dxa"/>
            <w:tcBorders>
              <w:top w:val="single" w:sz="4" w:space="0" w:color="000000"/>
              <w:left w:val="single" w:sz="4" w:space="0" w:color="000000"/>
              <w:bottom w:val="single" w:sz="4" w:space="0" w:color="000000"/>
              <w:right w:val="single" w:sz="4" w:space="0" w:color="000000"/>
            </w:tcBorders>
            <w:vAlign w:val="center"/>
          </w:tcPr>
          <w:p w14:paraId="1F3B1409" w14:textId="77777777" w:rsidR="00DF6061" w:rsidRPr="005E5F03" w:rsidRDefault="00DF6061" w:rsidP="00335737">
            <w:pPr>
              <w:rPr>
                <w:rFonts w:cstheme="minorHAnsi"/>
                <w:sz w:val="20"/>
                <w:szCs w:val="20"/>
              </w:rPr>
            </w:pPr>
          </w:p>
        </w:tc>
        <w:tc>
          <w:tcPr>
            <w:tcW w:w="1386" w:type="dxa"/>
            <w:tcBorders>
              <w:top w:val="single" w:sz="4" w:space="0" w:color="000000"/>
              <w:left w:val="single" w:sz="4" w:space="0" w:color="000000"/>
              <w:bottom w:val="single" w:sz="4" w:space="0" w:color="000000"/>
              <w:right w:val="single" w:sz="4" w:space="0" w:color="000000"/>
            </w:tcBorders>
            <w:vAlign w:val="center"/>
          </w:tcPr>
          <w:p w14:paraId="562C75D1" w14:textId="77777777" w:rsidR="00DF6061" w:rsidRPr="005E5F03" w:rsidRDefault="00DF6061" w:rsidP="00335737">
            <w:pPr>
              <w:jc w:val="center"/>
              <w:rPr>
                <w:rFonts w:cstheme="minorHAnsi"/>
                <w:sz w:val="20"/>
                <w:szCs w:val="20"/>
              </w:rPr>
            </w:pPr>
          </w:p>
        </w:tc>
      </w:tr>
      <w:tr w:rsidR="00DF6061" w:rsidRPr="005E5F03" w14:paraId="41BD3FC6" w14:textId="77777777" w:rsidTr="00002895">
        <w:trPr>
          <w:trHeight w:val="220"/>
        </w:trPr>
        <w:tc>
          <w:tcPr>
            <w:tcW w:w="1106" w:type="dxa"/>
            <w:tcBorders>
              <w:top w:val="single" w:sz="4" w:space="0" w:color="000000"/>
              <w:left w:val="single" w:sz="4" w:space="0" w:color="000000"/>
              <w:bottom w:val="single" w:sz="4" w:space="0" w:color="000000"/>
              <w:right w:val="single" w:sz="4" w:space="0" w:color="000000"/>
            </w:tcBorders>
            <w:vAlign w:val="center"/>
            <w:hideMark/>
          </w:tcPr>
          <w:p w14:paraId="01BF37A6" w14:textId="77777777" w:rsidR="00DF6061" w:rsidRPr="005E5F03" w:rsidRDefault="00DF6061" w:rsidP="00335737">
            <w:pPr>
              <w:rPr>
                <w:rFonts w:cstheme="minorHAnsi"/>
                <w:sz w:val="20"/>
                <w:szCs w:val="20"/>
              </w:rPr>
            </w:pPr>
            <w:r w:rsidRPr="005E5F03">
              <w:rPr>
                <w:rFonts w:cstheme="minorHAnsi"/>
                <w:sz w:val="20"/>
                <w:szCs w:val="20"/>
              </w:rPr>
              <w:t>2.</w:t>
            </w:r>
          </w:p>
        </w:tc>
        <w:tc>
          <w:tcPr>
            <w:tcW w:w="7228" w:type="dxa"/>
            <w:tcBorders>
              <w:top w:val="single" w:sz="4" w:space="0" w:color="000000"/>
              <w:left w:val="single" w:sz="4" w:space="0" w:color="000000"/>
              <w:bottom w:val="single" w:sz="4" w:space="0" w:color="000000"/>
              <w:right w:val="single" w:sz="4" w:space="0" w:color="000000"/>
            </w:tcBorders>
            <w:vAlign w:val="center"/>
          </w:tcPr>
          <w:p w14:paraId="664355AD" w14:textId="77777777" w:rsidR="00DF6061" w:rsidRPr="005E5F03" w:rsidRDefault="00DF6061" w:rsidP="00335737">
            <w:pPr>
              <w:rPr>
                <w:rFonts w:cstheme="minorHAnsi"/>
                <w:sz w:val="20"/>
                <w:szCs w:val="20"/>
              </w:rPr>
            </w:pPr>
          </w:p>
        </w:tc>
        <w:tc>
          <w:tcPr>
            <w:tcW w:w="1386" w:type="dxa"/>
            <w:tcBorders>
              <w:top w:val="single" w:sz="4" w:space="0" w:color="000000"/>
              <w:left w:val="single" w:sz="4" w:space="0" w:color="000000"/>
              <w:bottom w:val="single" w:sz="4" w:space="0" w:color="000000"/>
              <w:right w:val="single" w:sz="4" w:space="0" w:color="000000"/>
            </w:tcBorders>
            <w:vAlign w:val="center"/>
          </w:tcPr>
          <w:p w14:paraId="1A965116" w14:textId="77777777" w:rsidR="00DF6061" w:rsidRPr="005E5F03" w:rsidRDefault="00DF6061" w:rsidP="00335737">
            <w:pPr>
              <w:jc w:val="center"/>
              <w:rPr>
                <w:rFonts w:cstheme="minorHAnsi"/>
                <w:sz w:val="20"/>
                <w:szCs w:val="20"/>
              </w:rPr>
            </w:pPr>
          </w:p>
        </w:tc>
      </w:tr>
      <w:tr w:rsidR="00DF6061" w:rsidRPr="005E5F03" w14:paraId="41B07F09" w14:textId="77777777" w:rsidTr="00002895">
        <w:trPr>
          <w:trHeight w:val="220"/>
        </w:trPr>
        <w:tc>
          <w:tcPr>
            <w:tcW w:w="1106" w:type="dxa"/>
            <w:tcBorders>
              <w:top w:val="single" w:sz="4" w:space="0" w:color="000000"/>
              <w:left w:val="single" w:sz="4" w:space="0" w:color="000000"/>
              <w:bottom w:val="single" w:sz="4" w:space="0" w:color="000000"/>
              <w:right w:val="single" w:sz="4" w:space="0" w:color="000000"/>
            </w:tcBorders>
            <w:vAlign w:val="center"/>
            <w:hideMark/>
          </w:tcPr>
          <w:p w14:paraId="407EEA5D" w14:textId="77777777" w:rsidR="00DF6061" w:rsidRPr="005E5F03" w:rsidRDefault="00DF6061" w:rsidP="00335737">
            <w:pPr>
              <w:rPr>
                <w:rFonts w:cstheme="minorHAnsi"/>
                <w:sz w:val="20"/>
                <w:szCs w:val="20"/>
              </w:rPr>
            </w:pPr>
            <w:r w:rsidRPr="005E5F03">
              <w:rPr>
                <w:rFonts w:cstheme="minorHAnsi"/>
                <w:sz w:val="20"/>
                <w:szCs w:val="20"/>
              </w:rPr>
              <w:t>3.</w:t>
            </w:r>
          </w:p>
        </w:tc>
        <w:tc>
          <w:tcPr>
            <w:tcW w:w="7228" w:type="dxa"/>
            <w:tcBorders>
              <w:top w:val="single" w:sz="4" w:space="0" w:color="000000"/>
              <w:left w:val="single" w:sz="4" w:space="0" w:color="000000"/>
              <w:bottom w:val="single" w:sz="4" w:space="0" w:color="000000"/>
              <w:right w:val="single" w:sz="4" w:space="0" w:color="000000"/>
            </w:tcBorders>
            <w:vAlign w:val="center"/>
          </w:tcPr>
          <w:p w14:paraId="7DF4E37C" w14:textId="77777777" w:rsidR="00DF6061" w:rsidRPr="005E5F03" w:rsidRDefault="00DF6061" w:rsidP="00335737">
            <w:pPr>
              <w:rPr>
                <w:rFonts w:cstheme="minorHAnsi"/>
                <w:sz w:val="20"/>
                <w:szCs w:val="20"/>
              </w:rPr>
            </w:pPr>
          </w:p>
        </w:tc>
        <w:tc>
          <w:tcPr>
            <w:tcW w:w="1386" w:type="dxa"/>
            <w:tcBorders>
              <w:top w:val="single" w:sz="4" w:space="0" w:color="000000"/>
              <w:left w:val="single" w:sz="4" w:space="0" w:color="000000"/>
              <w:bottom w:val="single" w:sz="4" w:space="0" w:color="000000"/>
              <w:right w:val="single" w:sz="4" w:space="0" w:color="000000"/>
            </w:tcBorders>
            <w:vAlign w:val="center"/>
          </w:tcPr>
          <w:p w14:paraId="44FB30F8" w14:textId="77777777" w:rsidR="00DF6061" w:rsidRPr="005E5F03" w:rsidRDefault="00DF6061" w:rsidP="00335737">
            <w:pPr>
              <w:jc w:val="center"/>
              <w:rPr>
                <w:rFonts w:cstheme="minorHAnsi"/>
                <w:sz w:val="20"/>
                <w:szCs w:val="20"/>
              </w:rPr>
            </w:pPr>
          </w:p>
        </w:tc>
      </w:tr>
      <w:tr w:rsidR="00DF6061" w:rsidRPr="005E5F03" w14:paraId="5EECEDAA" w14:textId="77777777" w:rsidTr="00002895">
        <w:trPr>
          <w:trHeight w:val="220"/>
        </w:trPr>
        <w:tc>
          <w:tcPr>
            <w:tcW w:w="1106" w:type="dxa"/>
            <w:tcBorders>
              <w:top w:val="single" w:sz="4" w:space="0" w:color="000000"/>
              <w:left w:val="single" w:sz="4" w:space="0" w:color="000000"/>
              <w:bottom w:val="single" w:sz="4" w:space="0" w:color="000000"/>
              <w:right w:val="single" w:sz="4" w:space="0" w:color="000000"/>
            </w:tcBorders>
            <w:vAlign w:val="center"/>
            <w:hideMark/>
          </w:tcPr>
          <w:p w14:paraId="19BF4E49" w14:textId="77777777" w:rsidR="00DF6061" w:rsidRPr="005E5F03" w:rsidRDefault="00DF6061" w:rsidP="00335737">
            <w:pPr>
              <w:rPr>
                <w:rFonts w:cstheme="minorHAnsi"/>
                <w:sz w:val="20"/>
                <w:szCs w:val="20"/>
              </w:rPr>
            </w:pPr>
            <w:r w:rsidRPr="005E5F03">
              <w:rPr>
                <w:rFonts w:cstheme="minorHAnsi"/>
                <w:sz w:val="20"/>
                <w:szCs w:val="20"/>
              </w:rPr>
              <w:t>4.</w:t>
            </w:r>
          </w:p>
        </w:tc>
        <w:tc>
          <w:tcPr>
            <w:tcW w:w="7228" w:type="dxa"/>
            <w:tcBorders>
              <w:top w:val="single" w:sz="4" w:space="0" w:color="000000"/>
              <w:left w:val="single" w:sz="4" w:space="0" w:color="000000"/>
              <w:bottom w:val="single" w:sz="4" w:space="0" w:color="000000"/>
              <w:right w:val="single" w:sz="4" w:space="0" w:color="000000"/>
            </w:tcBorders>
            <w:vAlign w:val="center"/>
          </w:tcPr>
          <w:p w14:paraId="1DA6542E" w14:textId="77777777" w:rsidR="00DF6061" w:rsidRPr="005E5F03" w:rsidRDefault="00DF6061" w:rsidP="00335737">
            <w:pPr>
              <w:rPr>
                <w:rFonts w:cstheme="minorHAnsi"/>
                <w:sz w:val="20"/>
                <w:szCs w:val="20"/>
              </w:rPr>
            </w:pPr>
          </w:p>
        </w:tc>
        <w:tc>
          <w:tcPr>
            <w:tcW w:w="1386" w:type="dxa"/>
            <w:tcBorders>
              <w:top w:val="single" w:sz="4" w:space="0" w:color="000000"/>
              <w:left w:val="single" w:sz="4" w:space="0" w:color="000000"/>
              <w:bottom w:val="single" w:sz="4" w:space="0" w:color="000000"/>
              <w:right w:val="single" w:sz="4" w:space="0" w:color="000000"/>
            </w:tcBorders>
            <w:vAlign w:val="center"/>
          </w:tcPr>
          <w:p w14:paraId="3041E394" w14:textId="77777777" w:rsidR="00DF6061" w:rsidRPr="005E5F03" w:rsidRDefault="00DF6061" w:rsidP="00335737">
            <w:pPr>
              <w:jc w:val="center"/>
              <w:rPr>
                <w:rFonts w:cstheme="minorHAnsi"/>
                <w:sz w:val="20"/>
                <w:szCs w:val="20"/>
              </w:rPr>
            </w:pPr>
          </w:p>
        </w:tc>
      </w:tr>
      <w:tr w:rsidR="00DF6061" w:rsidRPr="005E5F03" w14:paraId="3127FDAC" w14:textId="77777777" w:rsidTr="00002895">
        <w:trPr>
          <w:trHeight w:val="220"/>
        </w:trPr>
        <w:tc>
          <w:tcPr>
            <w:tcW w:w="1106" w:type="dxa"/>
            <w:tcBorders>
              <w:top w:val="single" w:sz="4" w:space="0" w:color="000000"/>
              <w:left w:val="single" w:sz="4" w:space="0" w:color="000000"/>
              <w:bottom w:val="single" w:sz="4" w:space="0" w:color="000000"/>
              <w:right w:val="single" w:sz="4" w:space="0" w:color="000000"/>
            </w:tcBorders>
            <w:vAlign w:val="center"/>
            <w:hideMark/>
          </w:tcPr>
          <w:p w14:paraId="60079244" w14:textId="77777777" w:rsidR="00DF6061" w:rsidRPr="005E5F03" w:rsidRDefault="00DF6061" w:rsidP="00335737">
            <w:pPr>
              <w:rPr>
                <w:rFonts w:cstheme="minorHAnsi"/>
                <w:sz w:val="20"/>
                <w:szCs w:val="20"/>
              </w:rPr>
            </w:pPr>
            <w:r w:rsidRPr="005E5F03">
              <w:rPr>
                <w:rFonts w:cstheme="minorHAnsi"/>
                <w:sz w:val="20"/>
                <w:szCs w:val="20"/>
              </w:rPr>
              <w:t>5.</w:t>
            </w:r>
          </w:p>
        </w:tc>
        <w:tc>
          <w:tcPr>
            <w:tcW w:w="7228" w:type="dxa"/>
            <w:tcBorders>
              <w:top w:val="single" w:sz="4" w:space="0" w:color="000000"/>
              <w:left w:val="single" w:sz="4" w:space="0" w:color="000000"/>
              <w:bottom w:val="single" w:sz="4" w:space="0" w:color="000000"/>
              <w:right w:val="single" w:sz="4" w:space="0" w:color="000000"/>
            </w:tcBorders>
            <w:vAlign w:val="center"/>
          </w:tcPr>
          <w:p w14:paraId="722B00AE" w14:textId="77777777" w:rsidR="00DF6061" w:rsidRPr="005E5F03" w:rsidRDefault="00DF6061" w:rsidP="00335737">
            <w:pPr>
              <w:rPr>
                <w:rFonts w:cstheme="minorHAnsi"/>
                <w:sz w:val="20"/>
                <w:szCs w:val="20"/>
              </w:rPr>
            </w:pPr>
          </w:p>
        </w:tc>
        <w:tc>
          <w:tcPr>
            <w:tcW w:w="1386" w:type="dxa"/>
            <w:tcBorders>
              <w:top w:val="single" w:sz="4" w:space="0" w:color="000000"/>
              <w:left w:val="single" w:sz="4" w:space="0" w:color="000000"/>
              <w:bottom w:val="single" w:sz="4" w:space="0" w:color="000000"/>
              <w:right w:val="single" w:sz="4" w:space="0" w:color="000000"/>
            </w:tcBorders>
            <w:vAlign w:val="center"/>
          </w:tcPr>
          <w:p w14:paraId="42C6D796" w14:textId="77777777" w:rsidR="00DF6061" w:rsidRPr="005E5F03" w:rsidRDefault="00DF6061" w:rsidP="00335737">
            <w:pPr>
              <w:jc w:val="center"/>
              <w:rPr>
                <w:rFonts w:cstheme="minorHAnsi"/>
                <w:sz w:val="20"/>
                <w:szCs w:val="20"/>
              </w:rPr>
            </w:pPr>
          </w:p>
        </w:tc>
      </w:tr>
      <w:tr w:rsidR="00DF6061" w:rsidRPr="005E5F03" w14:paraId="6E1831B3" w14:textId="77777777" w:rsidTr="00002895">
        <w:trPr>
          <w:trHeight w:val="220"/>
        </w:trPr>
        <w:tc>
          <w:tcPr>
            <w:tcW w:w="1106" w:type="dxa"/>
            <w:tcBorders>
              <w:top w:val="single" w:sz="4" w:space="0" w:color="000000"/>
              <w:left w:val="single" w:sz="4" w:space="0" w:color="000000"/>
              <w:bottom w:val="single" w:sz="4" w:space="0" w:color="000000"/>
              <w:right w:val="single" w:sz="4" w:space="0" w:color="000000"/>
            </w:tcBorders>
            <w:vAlign w:val="center"/>
          </w:tcPr>
          <w:p w14:paraId="54E11D2A" w14:textId="77777777" w:rsidR="00DF6061" w:rsidRPr="005E5F03" w:rsidRDefault="00DF6061" w:rsidP="00335737">
            <w:pPr>
              <w:rPr>
                <w:rFonts w:cstheme="minorHAnsi"/>
                <w:sz w:val="20"/>
                <w:szCs w:val="20"/>
              </w:rPr>
            </w:pPr>
          </w:p>
        </w:tc>
        <w:tc>
          <w:tcPr>
            <w:tcW w:w="7228" w:type="dxa"/>
            <w:tcBorders>
              <w:top w:val="single" w:sz="4" w:space="0" w:color="000000"/>
              <w:left w:val="single" w:sz="4" w:space="0" w:color="000000"/>
              <w:bottom w:val="single" w:sz="4" w:space="0" w:color="000000"/>
              <w:right w:val="single" w:sz="4" w:space="0" w:color="000000"/>
            </w:tcBorders>
            <w:vAlign w:val="center"/>
          </w:tcPr>
          <w:p w14:paraId="31126E5D" w14:textId="77777777" w:rsidR="00DF6061" w:rsidRPr="005E5F03" w:rsidRDefault="00DF6061" w:rsidP="00335737">
            <w:pPr>
              <w:rPr>
                <w:rFonts w:cstheme="minorHAnsi"/>
                <w:sz w:val="20"/>
                <w:szCs w:val="20"/>
              </w:rPr>
            </w:pPr>
          </w:p>
        </w:tc>
        <w:tc>
          <w:tcPr>
            <w:tcW w:w="1386" w:type="dxa"/>
            <w:tcBorders>
              <w:top w:val="single" w:sz="4" w:space="0" w:color="000000"/>
              <w:left w:val="single" w:sz="4" w:space="0" w:color="000000"/>
              <w:bottom w:val="single" w:sz="4" w:space="0" w:color="000000"/>
              <w:right w:val="single" w:sz="4" w:space="0" w:color="000000"/>
            </w:tcBorders>
            <w:vAlign w:val="center"/>
          </w:tcPr>
          <w:p w14:paraId="2DE403A5" w14:textId="77777777" w:rsidR="00DF6061" w:rsidRPr="005E5F03" w:rsidRDefault="00DF6061" w:rsidP="00335737">
            <w:pPr>
              <w:jc w:val="center"/>
              <w:rPr>
                <w:rFonts w:cstheme="minorHAnsi"/>
                <w:sz w:val="20"/>
                <w:szCs w:val="20"/>
              </w:rPr>
            </w:pPr>
          </w:p>
        </w:tc>
      </w:tr>
      <w:tr w:rsidR="00DF6061" w:rsidRPr="005E5F03" w14:paraId="1AD8031B" w14:textId="77777777" w:rsidTr="00002895">
        <w:trPr>
          <w:trHeight w:val="100"/>
        </w:trPr>
        <w:tc>
          <w:tcPr>
            <w:tcW w:w="8334" w:type="dxa"/>
            <w:gridSpan w:val="2"/>
            <w:tcBorders>
              <w:top w:val="single" w:sz="4" w:space="0" w:color="000000"/>
              <w:left w:val="single" w:sz="4" w:space="0" w:color="000000"/>
              <w:bottom w:val="single" w:sz="4" w:space="0" w:color="000000"/>
              <w:right w:val="single" w:sz="4" w:space="0" w:color="000000"/>
            </w:tcBorders>
            <w:vAlign w:val="center"/>
            <w:hideMark/>
          </w:tcPr>
          <w:p w14:paraId="0C8EBA37" w14:textId="77777777" w:rsidR="00DF6061" w:rsidRPr="005E5F03" w:rsidRDefault="00DF6061" w:rsidP="00DF6061">
            <w:pPr>
              <w:jc w:val="right"/>
              <w:rPr>
                <w:rFonts w:cstheme="minorHAnsi"/>
                <w:b/>
                <w:sz w:val="20"/>
                <w:szCs w:val="20"/>
                <w:lang w:val="da-DK"/>
              </w:rPr>
            </w:pPr>
            <w:r w:rsidRPr="005E5F03">
              <w:rPr>
                <w:rFonts w:cstheme="minorHAnsi"/>
                <w:b/>
                <w:sz w:val="20"/>
                <w:szCs w:val="20"/>
              </w:rPr>
              <w:t xml:space="preserve">Total </w:t>
            </w:r>
            <w:r w:rsidRPr="005E5F03">
              <w:rPr>
                <w:rFonts w:cstheme="minorHAnsi"/>
                <w:b/>
                <w:sz w:val="20"/>
                <w:szCs w:val="20"/>
                <w:lang w:val="da-DK"/>
              </w:rPr>
              <w:t>Price</w:t>
            </w:r>
          </w:p>
        </w:tc>
        <w:tc>
          <w:tcPr>
            <w:tcW w:w="1386" w:type="dxa"/>
            <w:tcBorders>
              <w:top w:val="single" w:sz="4" w:space="0" w:color="000000"/>
              <w:left w:val="single" w:sz="4" w:space="0" w:color="000000"/>
              <w:bottom w:val="single" w:sz="4" w:space="0" w:color="000000"/>
              <w:right w:val="single" w:sz="4" w:space="0" w:color="000000"/>
            </w:tcBorders>
          </w:tcPr>
          <w:p w14:paraId="62431CDC" w14:textId="77777777" w:rsidR="00DF6061" w:rsidRPr="005E5F03" w:rsidRDefault="00DF6061" w:rsidP="00335737">
            <w:pPr>
              <w:rPr>
                <w:rFonts w:cstheme="minorHAnsi"/>
                <w:sz w:val="20"/>
                <w:szCs w:val="20"/>
              </w:rPr>
            </w:pPr>
          </w:p>
        </w:tc>
      </w:tr>
    </w:tbl>
    <w:p w14:paraId="49E398E2" w14:textId="77777777" w:rsidR="00DF6061" w:rsidRPr="005E5F03" w:rsidRDefault="00DF6061" w:rsidP="00123E3B">
      <w:pPr>
        <w:rPr>
          <w:rFonts w:cstheme="minorHAnsi"/>
          <w:sz w:val="20"/>
          <w:szCs w:val="20"/>
        </w:rPr>
      </w:pPr>
    </w:p>
    <w:p w14:paraId="1450350F" w14:textId="77777777" w:rsidR="00042341" w:rsidRPr="005E5F03" w:rsidRDefault="00042341" w:rsidP="00123E3B">
      <w:pPr>
        <w:rPr>
          <w:rFonts w:cstheme="minorHAnsi"/>
          <w:b/>
          <w:sz w:val="20"/>
          <w:szCs w:val="20"/>
        </w:rPr>
      </w:pPr>
      <w:r w:rsidRPr="005E5F03">
        <w:rPr>
          <w:rFonts w:cstheme="minorHAnsi"/>
          <w:b/>
          <w:sz w:val="20"/>
          <w:szCs w:val="20"/>
        </w:rPr>
        <w:t>Breakdown of Fees</w:t>
      </w:r>
    </w:p>
    <w:tbl>
      <w:tblPr>
        <w:tblW w:w="97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34"/>
        <w:gridCol w:w="716"/>
        <w:gridCol w:w="894"/>
        <w:gridCol w:w="1162"/>
        <w:gridCol w:w="1414"/>
      </w:tblGrid>
      <w:tr w:rsidR="00042341" w:rsidRPr="005E5F03" w14:paraId="3913E1C2" w14:textId="77777777" w:rsidTr="00002895">
        <w:trPr>
          <w:trHeight w:val="404"/>
        </w:trPr>
        <w:tc>
          <w:tcPr>
            <w:tcW w:w="553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1881C79" w14:textId="77777777" w:rsidR="00042341" w:rsidRPr="005E5F03" w:rsidRDefault="00042341" w:rsidP="00335737">
            <w:pPr>
              <w:spacing w:before="40" w:after="0" w:line="240" w:lineRule="auto"/>
              <w:jc w:val="center"/>
              <w:rPr>
                <w:rFonts w:cstheme="minorHAnsi"/>
                <w:b/>
                <w:sz w:val="20"/>
                <w:szCs w:val="20"/>
              </w:rPr>
            </w:pPr>
            <w:r w:rsidRPr="005E5F03">
              <w:rPr>
                <w:rFonts w:cstheme="minorHAnsi"/>
                <w:b/>
                <w:sz w:val="20"/>
                <w:szCs w:val="20"/>
              </w:rPr>
              <w:t>Personnel / other elements</w:t>
            </w:r>
          </w:p>
        </w:tc>
        <w:tc>
          <w:tcPr>
            <w:tcW w:w="71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B878712" w14:textId="77777777" w:rsidR="00042341" w:rsidRPr="005E5F03" w:rsidRDefault="00042341" w:rsidP="00335737">
            <w:pPr>
              <w:spacing w:before="40" w:after="0" w:line="240" w:lineRule="auto"/>
              <w:jc w:val="center"/>
              <w:rPr>
                <w:rFonts w:cstheme="minorHAnsi"/>
                <w:b/>
                <w:sz w:val="20"/>
                <w:szCs w:val="20"/>
              </w:rPr>
            </w:pPr>
            <w:r w:rsidRPr="005E5F03">
              <w:rPr>
                <w:rFonts w:cstheme="minorHAnsi"/>
                <w:b/>
                <w:sz w:val="20"/>
                <w:szCs w:val="20"/>
              </w:rPr>
              <w:t>UOM</w:t>
            </w:r>
          </w:p>
        </w:tc>
        <w:tc>
          <w:tcPr>
            <w:tcW w:w="894"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6F43B95" w14:textId="77777777" w:rsidR="00042341" w:rsidRPr="005E5F03" w:rsidRDefault="00042341" w:rsidP="00335737">
            <w:pPr>
              <w:spacing w:before="40" w:after="0" w:line="240" w:lineRule="auto"/>
              <w:jc w:val="center"/>
              <w:rPr>
                <w:rFonts w:cstheme="minorHAnsi"/>
                <w:b/>
                <w:sz w:val="20"/>
                <w:szCs w:val="20"/>
              </w:rPr>
            </w:pPr>
            <w:r w:rsidRPr="005E5F03">
              <w:rPr>
                <w:rFonts w:cstheme="minorHAnsi"/>
                <w:b/>
                <w:sz w:val="20"/>
                <w:szCs w:val="20"/>
              </w:rPr>
              <w:t>Qty</w:t>
            </w:r>
          </w:p>
        </w:tc>
        <w:tc>
          <w:tcPr>
            <w:tcW w:w="1162"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EC4A96E" w14:textId="77777777" w:rsidR="00042341" w:rsidRPr="005E5F03" w:rsidRDefault="00042341" w:rsidP="00335737">
            <w:pPr>
              <w:spacing w:before="40" w:after="0" w:line="240" w:lineRule="auto"/>
              <w:jc w:val="center"/>
              <w:rPr>
                <w:rFonts w:cstheme="minorHAnsi"/>
                <w:b/>
                <w:sz w:val="20"/>
                <w:szCs w:val="20"/>
              </w:rPr>
            </w:pPr>
            <w:r w:rsidRPr="005E5F03">
              <w:rPr>
                <w:rFonts w:cstheme="minorHAnsi"/>
                <w:b/>
                <w:sz w:val="20"/>
                <w:szCs w:val="20"/>
              </w:rPr>
              <w:t>Unit Price</w:t>
            </w:r>
          </w:p>
        </w:tc>
        <w:tc>
          <w:tcPr>
            <w:tcW w:w="1414"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4FB50293" w14:textId="77777777" w:rsidR="00042341" w:rsidRPr="005E5F03" w:rsidRDefault="00042341" w:rsidP="00335737">
            <w:pPr>
              <w:spacing w:before="40" w:after="0" w:line="240" w:lineRule="auto"/>
              <w:jc w:val="center"/>
              <w:rPr>
                <w:rFonts w:cstheme="minorHAnsi"/>
                <w:b/>
                <w:sz w:val="20"/>
                <w:szCs w:val="20"/>
              </w:rPr>
            </w:pPr>
            <w:r w:rsidRPr="005E5F03">
              <w:rPr>
                <w:rFonts w:cstheme="minorHAnsi"/>
                <w:b/>
                <w:sz w:val="20"/>
                <w:szCs w:val="20"/>
              </w:rPr>
              <w:t>Total Price</w:t>
            </w:r>
          </w:p>
        </w:tc>
      </w:tr>
      <w:tr w:rsidR="00042341" w:rsidRPr="005E5F03" w14:paraId="12BA1E23" w14:textId="77777777" w:rsidTr="00002895">
        <w:trPr>
          <w:trHeight w:val="480"/>
        </w:trPr>
        <w:tc>
          <w:tcPr>
            <w:tcW w:w="55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DF9EEB3" w14:textId="77777777" w:rsidR="00042341" w:rsidRPr="005E5F03" w:rsidRDefault="00042341" w:rsidP="00335737">
            <w:pPr>
              <w:rPr>
                <w:rFonts w:cstheme="minorHAnsi"/>
                <w:sz w:val="20"/>
                <w:szCs w:val="20"/>
              </w:rPr>
            </w:pPr>
            <w:r w:rsidRPr="005E5F03">
              <w:rPr>
                <w:rFonts w:cstheme="minorHAnsi"/>
                <w:sz w:val="20"/>
                <w:szCs w:val="20"/>
              </w:rPr>
              <w:t>Personnel</w:t>
            </w:r>
          </w:p>
        </w:tc>
        <w:tc>
          <w:tcPr>
            <w:tcW w:w="71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6287F21" w14:textId="77777777" w:rsidR="00042341" w:rsidRPr="005E5F03" w:rsidRDefault="00042341" w:rsidP="00335737">
            <w:pPr>
              <w:jc w:val="cente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BE93A62" w14:textId="77777777" w:rsidR="00042341" w:rsidRPr="005E5F03" w:rsidRDefault="00042341" w:rsidP="00335737">
            <w:pPr>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84BA73E" w14:textId="77777777" w:rsidR="00042341" w:rsidRPr="005E5F03" w:rsidRDefault="00042341" w:rsidP="00335737">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4B3F2EB" w14:textId="77777777" w:rsidR="00042341" w:rsidRPr="005E5F03" w:rsidRDefault="00042341" w:rsidP="00335737">
            <w:pPr>
              <w:jc w:val="center"/>
              <w:rPr>
                <w:rFonts w:cstheme="minorHAnsi"/>
                <w:sz w:val="20"/>
                <w:szCs w:val="20"/>
              </w:rPr>
            </w:pPr>
          </w:p>
        </w:tc>
      </w:tr>
      <w:tr w:rsidR="00042341" w:rsidRPr="005E5F03" w14:paraId="349BCA2C" w14:textId="77777777" w:rsidTr="00002895">
        <w:trPr>
          <w:trHeight w:val="220"/>
        </w:trPr>
        <w:tc>
          <w:tcPr>
            <w:tcW w:w="5534" w:type="dxa"/>
            <w:tcBorders>
              <w:top w:val="single" w:sz="4" w:space="0" w:color="000000"/>
              <w:left w:val="single" w:sz="4" w:space="0" w:color="000000"/>
              <w:bottom w:val="single" w:sz="4" w:space="0" w:color="000000"/>
              <w:right w:val="single" w:sz="4" w:space="0" w:color="000000"/>
            </w:tcBorders>
            <w:vAlign w:val="center"/>
          </w:tcPr>
          <w:p w14:paraId="5F8D59C2" w14:textId="77777777" w:rsidR="00042341" w:rsidRPr="005E5F03" w:rsidRDefault="00042341" w:rsidP="00335737">
            <w:pPr>
              <w:rPr>
                <w:rFonts w:cstheme="minorHAnsi"/>
                <w:sz w:val="20"/>
                <w:szCs w:val="20"/>
              </w:rPr>
            </w:pPr>
            <w:r w:rsidRPr="005E5F03">
              <w:rPr>
                <w:rFonts w:cstheme="minorHAnsi"/>
                <w:sz w:val="20"/>
                <w:szCs w:val="20"/>
              </w:rPr>
              <w:t>e.g. Project Manager/Team Leader</w:t>
            </w:r>
          </w:p>
        </w:tc>
        <w:tc>
          <w:tcPr>
            <w:tcW w:w="716" w:type="dxa"/>
            <w:tcBorders>
              <w:top w:val="single" w:sz="4" w:space="0" w:color="000000"/>
              <w:left w:val="single" w:sz="4" w:space="0" w:color="000000"/>
              <w:bottom w:val="single" w:sz="4" w:space="0" w:color="000000"/>
              <w:right w:val="single" w:sz="4" w:space="0" w:color="000000"/>
            </w:tcBorders>
            <w:vAlign w:val="center"/>
          </w:tcPr>
          <w:p w14:paraId="2CABA541" w14:textId="77777777" w:rsidR="00042341" w:rsidRPr="005E5F03" w:rsidRDefault="00042341" w:rsidP="00335737">
            <w:pPr>
              <w:jc w:val="center"/>
              <w:rPr>
                <w:rFonts w:cstheme="minorHAnsi"/>
                <w:sz w:val="20"/>
                <w:szCs w:val="20"/>
              </w:rPr>
            </w:pPr>
            <w:r w:rsidRPr="005E5F03">
              <w:rPr>
                <w:rFonts w:cstheme="minorHAnsi"/>
                <w:sz w:val="20"/>
                <w:szCs w:val="20"/>
              </w:rPr>
              <w:t>day</w:t>
            </w:r>
          </w:p>
        </w:tc>
        <w:tc>
          <w:tcPr>
            <w:tcW w:w="894" w:type="dxa"/>
            <w:tcBorders>
              <w:top w:val="single" w:sz="4" w:space="0" w:color="000000"/>
              <w:left w:val="single" w:sz="4" w:space="0" w:color="000000"/>
              <w:bottom w:val="single" w:sz="4" w:space="0" w:color="000000"/>
              <w:right w:val="single" w:sz="4" w:space="0" w:color="000000"/>
            </w:tcBorders>
          </w:tcPr>
          <w:p w14:paraId="7D34F5C7" w14:textId="77777777" w:rsidR="00042341" w:rsidRPr="005E5F03" w:rsidRDefault="00042341" w:rsidP="00335737">
            <w:pPr>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tcPr>
          <w:p w14:paraId="0B4020A7" w14:textId="77777777" w:rsidR="00042341" w:rsidRPr="005E5F03" w:rsidRDefault="00042341" w:rsidP="00335737">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1D7B270A" w14:textId="77777777" w:rsidR="00042341" w:rsidRPr="005E5F03" w:rsidRDefault="00042341" w:rsidP="00335737">
            <w:pPr>
              <w:jc w:val="center"/>
              <w:rPr>
                <w:rFonts w:cstheme="minorHAnsi"/>
                <w:sz w:val="20"/>
                <w:szCs w:val="20"/>
              </w:rPr>
            </w:pPr>
          </w:p>
        </w:tc>
      </w:tr>
      <w:tr w:rsidR="00042341" w:rsidRPr="005E5F03" w14:paraId="4F904CB7" w14:textId="77777777" w:rsidTr="00002895">
        <w:trPr>
          <w:trHeight w:val="220"/>
        </w:trPr>
        <w:tc>
          <w:tcPr>
            <w:tcW w:w="5534" w:type="dxa"/>
            <w:tcBorders>
              <w:top w:val="single" w:sz="4" w:space="0" w:color="000000"/>
              <w:left w:val="single" w:sz="4" w:space="0" w:color="000000"/>
              <w:bottom w:val="single" w:sz="4" w:space="0" w:color="000000"/>
              <w:right w:val="single" w:sz="4" w:space="0" w:color="000000"/>
            </w:tcBorders>
            <w:vAlign w:val="center"/>
          </w:tcPr>
          <w:p w14:paraId="06971CD3" w14:textId="77777777" w:rsidR="00042341" w:rsidRPr="005E5F03" w:rsidRDefault="00042341" w:rsidP="00335737">
            <w:pPr>
              <w:rPr>
                <w:rFonts w:cstheme="minorHAnsi"/>
                <w:sz w:val="20"/>
                <w:szCs w:val="20"/>
              </w:rPr>
            </w:pPr>
          </w:p>
        </w:tc>
        <w:tc>
          <w:tcPr>
            <w:tcW w:w="716" w:type="dxa"/>
            <w:tcBorders>
              <w:top w:val="single" w:sz="4" w:space="0" w:color="000000"/>
              <w:left w:val="single" w:sz="4" w:space="0" w:color="000000"/>
              <w:bottom w:val="single" w:sz="4" w:space="0" w:color="000000"/>
              <w:right w:val="single" w:sz="4" w:space="0" w:color="000000"/>
            </w:tcBorders>
            <w:vAlign w:val="center"/>
          </w:tcPr>
          <w:p w14:paraId="2A1F701D" w14:textId="77777777" w:rsidR="00042341" w:rsidRPr="005E5F03" w:rsidRDefault="00042341" w:rsidP="00335737">
            <w:pPr>
              <w:jc w:val="cente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tcPr>
          <w:p w14:paraId="03EFCA41" w14:textId="77777777" w:rsidR="00042341" w:rsidRPr="005E5F03" w:rsidRDefault="00042341" w:rsidP="00335737">
            <w:pPr>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tcPr>
          <w:p w14:paraId="5F96A722" w14:textId="77777777" w:rsidR="00042341" w:rsidRPr="005E5F03" w:rsidRDefault="00042341" w:rsidP="00335737">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5B95CD12" w14:textId="77777777" w:rsidR="00042341" w:rsidRPr="005E5F03" w:rsidRDefault="00042341" w:rsidP="00335737">
            <w:pPr>
              <w:jc w:val="center"/>
              <w:rPr>
                <w:rFonts w:cstheme="minorHAnsi"/>
                <w:sz w:val="20"/>
                <w:szCs w:val="20"/>
              </w:rPr>
            </w:pPr>
          </w:p>
        </w:tc>
      </w:tr>
      <w:tr w:rsidR="00042341" w:rsidRPr="005E5F03" w14:paraId="5220BBB2" w14:textId="77777777" w:rsidTr="00002895">
        <w:trPr>
          <w:trHeight w:val="220"/>
        </w:trPr>
        <w:tc>
          <w:tcPr>
            <w:tcW w:w="5534" w:type="dxa"/>
            <w:tcBorders>
              <w:top w:val="single" w:sz="4" w:space="0" w:color="000000"/>
              <w:left w:val="single" w:sz="4" w:space="0" w:color="000000"/>
              <w:bottom w:val="single" w:sz="4" w:space="0" w:color="000000"/>
              <w:right w:val="single" w:sz="4" w:space="0" w:color="000000"/>
            </w:tcBorders>
            <w:vAlign w:val="center"/>
          </w:tcPr>
          <w:p w14:paraId="13CB595B" w14:textId="77777777" w:rsidR="00042341" w:rsidRPr="005E5F03" w:rsidRDefault="00042341" w:rsidP="00335737">
            <w:pPr>
              <w:jc w:val="center"/>
              <w:rPr>
                <w:rFonts w:cstheme="minorHAnsi"/>
                <w:sz w:val="20"/>
                <w:szCs w:val="20"/>
              </w:rPr>
            </w:pPr>
          </w:p>
        </w:tc>
        <w:tc>
          <w:tcPr>
            <w:tcW w:w="716" w:type="dxa"/>
            <w:tcBorders>
              <w:top w:val="single" w:sz="4" w:space="0" w:color="000000"/>
              <w:left w:val="single" w:sz="4" w:space="0" w:color="000000"/>
              <w:bottom w:val="single" w:sz="4" w:space="0" w:color="000000"/>
              <w:right w:val="single" w:sz="4" w:space="0" w:color="000000"/>
            </w:tcBorders>
            <w:vAlign w:val="center"/>
          </w:tcPr>
          <w:p w14:paraId="6D9C8D39" w14:textId="77777777" w:rsidR="00042341" w:rsidRPr="005E5F03" w:rsidRDefault="00042341" w:rsidP="00335737">
            <w:pPr>
              <w:jc w:val="cente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tcPr>
          <w:p w14:paraId="675E05EE" w14:textId="77777777" w:rsidR="00042341" w:rsidRPr="005E5F03" w:rsidRDefault="00042341" w:rsidP="00335737">
            <w:pPr>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tcPr>
          <w:p w14:paraId="2FC17F8B" w14:textId="77777777" w:rsidR="00042341" w:rsidRPr="005E5F03" w:rsidRDefault="00042341" w:rsidP="00335737">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0A4F7224" w14:textId="77777777" w:rsidR="00042341" w:rsidRPr="005E5F03" w:rsidRDefault="00042341" w:rsidP="00335737">
            <w:pPr>
              <w:jc w:val="center"/>
              <w:rPr>
                <w:rFonts w:cstheme="minorHAnsi"/>
                <w:sz w:val="20"/>
                <w:szCs w:val="20"/>
              </w:rPr>
            </w:pPr>
          </w:p>
        </w:tc>
      </w:tr>
      <w:tr w:rsidR="00042341" w:rsidRPr="005E5F03" w14:paraId="47E49D2B" w14:textId="77777777" w:rsidTr="00002895">
        <w:trPr>
          <w:trHeight w:val="220"/>
        </w:trPr>
        <w:tc>
          <w:tcPr>
            <w:tcW w:w="55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B51270B" w14:textId="77777777" w:rsidR="00042341" w:rsidRPr="005E5F03" w:rsidRDefault="00042341" w:rsidP="00335737">
            <w:pPr>
              <w:rPr>
                <w:rFonts w:cstheme="minorHAnsi"/>
                <w:sz w:val="20"/>
                <w:szCs w:val="20"/>
              </w:rPr>
            </w:pPr>
            <w:r w:rsidRPr="005E5F03">
              <w:rPr>
                <w:rFonts w:cstheme="minorHAnsi"/>
                <w:sz w:val="20"/>
                <w:szCs w:val="20"/>
              </w:rPr>
              <w:t>Other expenses</w:t>
            </w:r>
          </w:p>
        </w:tc>
        <w:tc>
          <w:tcPr>
            <w:tcW w:w="71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AE48A43" w14:textId="77777777" w:rsidR="00042341" w:rsidRPr="005E5F03" w:rsidRDefault="00042341" w:rsidP="00335737">
            <w:pPr>
              <w:jc w:val="cente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0F40DEB" w14:textId="77777777" w:rsidR="00042341" w:rsidRPr="005E5F03" w:rsidRDefault="00042341" w:rsidP="00335737">
            <w:pPr>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7A52294" w14:textId="77777777" w:rsidR="00042341" w:rsidRPr="005E5F03" w:rsidRDefault="00042341" w:rsidP="00335737">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07DCDA8" w14:textId="77777777" w:rsidR="00042341" w:rsidRPr="005E5F03" w:rsidRDefault="00042341" w:rsidP="00335737">
            <w:pPr>
              <w:jc w:val="center"/>
              <w:rPr>
                <w:rFonts w:cstheme="minorHAnsi"/>
                <w:sz w:val="20"/>
                <w:szCs w:val="20"/>
              </w:rPr>
            </w:pPr>
          </w:p>
        </w:tc>
      </w:tr>
      <w:tr w:rsidR="00042341" w:rsidRPr="005E5F03" w14:paraId="00582DF9" w14:textId="77777777" w:rsidTr="00002895">
        <w:trPr>
          <w:trHeight w:val="220"/>
        </w:trPr>
        <w:tc>
          <w:tcPr>
            <w:tcW w:w="5534" w:type="dxa"/>
            <w:tcBorders>
              <w:top w:val="single" w:sz="4" w:space="0" w:color="000000"/>
              <w:left w:val="single" w:sz="4" w:space="0" w:color="000000"/>
              <w:bottom w:val="single" w:sz="4" w:space="0" w:color="000000"/>
              <w:right w:val="single" w:sz="4" w:space="0" w:color="000000"/>
            </w:tcBorders>
            <w:vAlign w:val="center"/>
          </w:tcPr>
          <w:p w14:paraId="4269E8E0" w14:textId="77777777" w:rsidR="00042341" w:rsidRPr="005E5F03" w:rsidRDefault="00042341" w:rsidP="00335737">
            <w:pPr>
              <w:rPr>
                <w:rFonts w:cstheme="minorHAnsi"/>
                <w:sz w:val="20"/>
                <w:szCs w:val="20"/>
              </w:rPr>
            </w:pPr>
            <w:r w:rsidRPr="005E5F03">
              <w:rPr>
                <w:rFonts w:cstheme="minorHAnsi"/>
                <w:sz w:val="20"/>
                <w:szCs w:val="20"/>
              </w:rPr>
              <w:t>International flights</w:t>
            </w:r>
          </w:p>
        </w:tc>
        <w:tc>
          <w:tcPr>
            <w:tcW w:w="716" w:type="dxa"/>
            <w:tcBorders>
              <w:top w:val="single" w:sz="4" w:space="0" w:color="000000"/>
              <w:left w:val="single" w:sz="4" w:space="0" w:color="000000"/>
              <w:bottom w:val="single" w:sz="4" w:space="0" w:color="000000"/>
              <w:right w:val="single" w:sz="4" w:space="0" w:color="000000"/>
            </w:tcBorders>
            <w:vAlign w:val="center"/>
          </w:tcPr>
          <w:p w14:paraId="450EA2D7" w14:textId="77777777" w:rsidR="00042341" w:rsidRPr="005E5F03" w:rsidRDefault="00042341" w:rsidP="00335737">
            <w:pPr>
              <w:jc w:val="cente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tcPr>
          <w:p w14:paraId="3DD355C9" w14:textId="77777777" w:rsidR="00042341" w:rsidRPr="005E5F03" w:rsidRDefault="00042341" w:rsidP="00335737">
            <w:pPr>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tcPr>
          <w:p w14:paraId="1A81F0B1" w14:textId="77777777" w:rsidR="00042341" w:rsidRPr="005E5F03" w:rsidRDefault="00042341" w:rsidP="00335737">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717AAFBA" w14:textId="77777777" w:rsidR="00042341" w:rsidRPr="005E5F03" w:rsidRDefault="00042341" w:rsidP="00335737">
            <w:pPr>
              <w:jc w:val="center"/>
              <w:rPr>
                <w:rFonts w:cstheme="minorHAnsi"/>
                <w:sz w:val="20"/>
                <w:szCs w:val="20"/>
              </w:rPr>
            </w:pPr>
          </w:p>
        </w:tc>
      </w:tr>
      <w:tr w:rsidR="00042341" w:rsidRPr="005E5F03" w14:paraId="719D495F" w14:textId="77777777" w:rsidTr="00002895">
        <w:trPr>
          <w:trHeight w:val="220"/>
        </w:trPr>
        <w:tc>
          <w:tcPr>
            <w:tcW w:w="5534" w:type="dxa"/>
            <w:tcBorders>
              <w:top w:val="single" w:sz="4" w:space="0" w:color="000000"/>
              <w:left w:val="single" w:sz="4" w:space="0" w:color="000000"/>
              <w:bottom w:val="single" w:sz="4" w:space="0" w:color="000000"/>
              <w:right w:val="single" w:sz="4" w:space="0" w:color="000000"/>
            </w:tcBorders>
            <w:vAlign w:val="center"/>
          </w:tcPr>
          <w:p w14:paraId="087E9ACE" w14:textId="77777777" w:rsidR="00042341" w:rsidRPr="005E5F03" w:rsidRDefault="00042341" w:rsidP="00335737">
            <w:pPr>
              <w:rPr>
                <w:rFonts w:cstheme="minorHAnsi"/>
                <w:sz w:val="20"/>
                <w:szCs w:val="20"/>
              </w:rPr>
            </w:pPr>
            <w:r w:rsidRPr="005E5F03">
              <w:rPr>
                <w:rFonts w:cstheme="minorHAnsi"/>
                <w:sz w:val="20"/>
                <w:szCs w:val="20"/>
              </w:rPr>
              <w:lastRenderedPageBreak/>
              <w:t>Subsistence allowance</w:t>
            </w:r>
          </w:p>
        </w:tc>
        <w:tc>
          <w:tcPr>
            <w:tcW w:w="716" w:type="dxa"/>
            <w:tcBorders>
              <w:top w:val="single" w:sz="4" w:space="0" w:color="000000"/>
              <w:left w:val="single" w:sz="4" w:space="0" w:color="000000"/>
              <w:bottom w:val="single" w:sz="4" w:space="0" w:color="000000"/>
              <w:right w:val="single" w:sz="4" w:space="0" w:color="000000"/>
            </w:tcBorders>
            <w:vAlign w:val="center"/>
          </w:tcPr>
          <w:p w14:paraId="56EE48EE" w14:textId="77777777" w:rsidR="00042341" w:rsidRPr="005E5F03" w:rsidRDefault="00042341" w:rsidP="00335737">
            <w:pPr>
              <w:jc w:val="cente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tcPr>
          <w:p w14:paraId="2908EB2C" w14:textId="77777777" w:rsidR="00042341" w:rsidRPr="005E5F03" w:rsidRDefault="00042341" w:rsidP="00335737">
            <w:pPr>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tcPr>
          <w:p w14:paraId="121FD38A" w14:textId="77777777" w:rsidR="00042341" w:rsidRPr="005E5F03" w:rsidRDefault="00042341" w:rsidP="00335737">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1FE2DD96" w14:textId="77777777" w:rsidR="00042341" w:rsidRPr="005E5F03" w:rsidRDefault="00042341" w:rsidP="00335737">
            <w:pPr>
              <w:jc w:val="center"/>
              <w:rPr>
                <w:rFonts w:cstheme="minorHAnsi"/>
                <w:sz w:val="20"/>
                <w:szCs w:val="20"/>
              </w:rPr>
            </w:pPr>
          </w:p>
        </w:tc>
      </w:tr>
      <w:tr w:rsidR="00042341" w:rsidRPr="005E5F03" w14:paraId="4C48BAEC" w14:textId="77777777" w:rsidTr="00002895">
        <w:trPr>
          <w:trHeight w:val="220"/>
        </w:trPr>
        <w:tc>
          <w:tcPr>
            <w:tcW w:w="5534" w:type="dxa"/>
            <w:tcBorders>
              <w:top w:val="single" w:sz="4" w:space="0" w:color="000000"/>
              <w:left w:val="single" w:sz="4" w:space="0" w:color="000000"/>
              <w:bottom w:val="single" w:sz="4" w:space="0" w:color="000000"/>
              <w:right w:val="single" w:sz="4" w:space="0" w:color="000000"/>
            </w:tcBorders>
            <w:vAlign w:val="center"/>
          </w:tcPr>
          <w:p w14:paraId="5C8D5E1D" w14:textId="77777777" w:rsidR="00042341" w:rsidRPr="005E5F03" w:rsidDel="008C08CC" w:rsidRDefault="00042341" w:rsidP="00335737">
            <w:pPr>
              <w:rPr>
                <w:rFonts w:cstheme="minorHAnsi"/>
                <w:sz w:val="20"/>
                <w:szCs w:val="20"/>
              </w:rPr>
            </w:pPr>
            <w:r w:rsidRPr="005E5F03">
              <w:rPr>
                <w:rFonts w:cstheme="minorHAnsi"/>
                <w:sz w:val="20"/>
                <w:szCs w:val="20"/>
              </w:rPr>
              <w:t xml:space="preserve">Local Transportation </w:t>
            </w:r>
          </w:p>
        </w:tc>
        <w:tc>
          <w:tcPr>
            <w:tcW w:w="716" w:type="dxa"/>
            <w:tcBorders>
              <w:top w:val="single" w:sz="4" w:space="0" w:color="000000"/>
              <w:left w:val="single" w:sz="4" w:space="0" w:color="000000"/>
              <w:bottom w:val="single" w:sz="4" w:space="0" w:color="000000"/>
              <w:right w:val="single" w:sz="4" w:space="0" w:color="000000"/>
            </w:tcBorders>
            <w:vAlign w:val="center"/>
          </w:tcPr>
          <w:p w14:paraId="27357532" w14:textId="77777777" w:rsidR="00042341" w:rsidRPr="005E5F03" w:rsidRDefault="00042341" w:rsidP="00335737">
            <w:pPr>
              <w:jc w:val="cente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tcPr>
          <w:p w14:paraId="07F023C8" w14:textId="77777777" w:rsidR="00042341" w:rsidRPr="005E5F03" w:rsidRDefault="00042341" w:rsidP="00335737">
            <w:pPr>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tcPr>
          <w:p w14:paraId="4BDB5498" w14:textId="77777777" w:rsidR="00042341" w:rsidRPr="005E5F03" w:rsidRDefault="00042341" w:rsidP="00335737">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2916C19D" w14:textId="77777777" w:rsidR="00042341" w:rsidRPr="005E5F03" w:rsidRDefault="00042341" w:rsidP="00335737">
            <w:pPr>
              <w:jc w:val="center"/>
              <w:rPr>
                <w:rFonts w:cstheme="minorHAnsi"/>
                <w:sz w:val="20"/>
                <w:szCs w:val="20"/>
              </w:rPr>
            </w:pPr>
          </w:p>
        </w:tc>
      </w:tr>
      <w:tr w:rsidR="00042341" w:rsidRPr="005E5F03" w14:paraId="3CACDAF6" w14:textId="77777777" w:rsidTr="00002895">
        <w:trPr>
          <w:trHeight w:val="220"/>
        </w:trPr>
        <w:tc>
          <w:tcPr>
            <w:tcW w:w="5534" w:type="dxa"/>
            <w:tcBorders>
              <w:top w:val="single" w:sz="4" w:space="0" w:color="000000"/>
              <w:left w:val="single" w:sz="4" w:space="0" w:color="000000"/>
              <w:bottom w:val="single" w:sz="4" w:space="0" w:color="000000"/>
              <w:right w:val="single" w:sz="4" w:space="0" w:color="000000"/>
            </w:tcBorders>
            <w:vAlign w:val="center"/>
          </w:tcPr>
          <w:p w14:paraId="63E9FA1F" w14:textId="77777777" w:rsidR="00042341" w:rsidRPr="005E5F03" w:rsidDel="008C08CC" w:rsidRDefault="00042341" w:rsidP="00335737">
            <w:pPr>
              <w:rPr>
                <w:rFonts w:cstheme="minorHAnsi"/>
                <w:sz w:val="20"/>
                <w:szCs w:val="20"/>
              </w:rPr>
            </w:pPr>
            <w:r w:rsidRPr="005E5F03">
              <w:rPr>
                <w:rFonts w:cstheme="minorHAnsi"/>
                <w:sz w:val="20"/>
                <w:szCs w:val="20"/>
              </w:rPr>
              <w:t>Communication</w:t>
            </w:r>
          </w:p>
        </w:tc>
        <w:tc>
          <w:tcPr>
            <w:tcW w:w="716" w:type="dxa"/>
            <w:tcBorders>
              <w:top w:val="single" w:sz="4" w:space="0" w:color="000000"/>
              <w:left w:val="single" w:sz="4" w:space="0" w:color="000000"/>
              <w:bottom w:val="single" w:sz="4" w:space="0" w:color="000000"/>
              <w:right w:val="single" w:sz="4" w:space="0" w:color="000000"/>
            </w:tcBorders>
            <w:vAlign w:val="center"/>
          </w:tcPr>
          <w:p w14:paraId="74869460" w14:textId="77777777" w:rsidR="00042341" w:rsidRPr="005E5F03" w:rsidRDefault="00042341" w:rsidP="00335737">
            <w:pPr>
              <w:jc w:val="cente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tcPr>
          <w:p w14:paraId="187F57B8" w14:textId="77777777" w:rsidR="00042341" w:rsidRPr="005E5F03" w:rsidRDefault="00042341" w:rsidP="00335737">
            <w:pPr>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tcPr>
          <w:p w14:paraId="54738AF4" w14:textId="77777777" w:rsidR="00042341" w:rsidRPr="005E5F03" w:rsidRDefault="00042341" w:rsidP="00335737">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46ABBD8F" w14:textId="77777777" w:rsidR="00042341" w:rsidRPr="005E5F03" w:rsidRDefault="00042341" w:rsidP="00335737">
            <w:pPr>
              <w:jc w:val="center"/>
              <w:rPr>
                <w:rFonts w:cstheme="minorHAnsi"/>
                <w:sz w:val="20"/>
                <w:szCs w:val="20"/>
              </w:rPr>
            </w:pPr>
          </w:p>
        </w:tc>
      </w:tr>
      <w:tr w:rsidR="00042341" w:rsidRPr="005E5F03" w14:paraId="4EFABD10" w14:textId="77777777" w:rsidTr="00002895">
        <w:trPr>
          <w:trHeight w:val="220"/>
        </w:trPr>
        <w:tc>
          <w:tcPr>
            <w:tcW w:w="5534" w:type="dxa"/>
            <w:tcBorders>
              <w:top w:val="single" w:sz="4" w:space="0" w:color="000000"/>
              <w:left w:val="single" w:sz="4" w:space="0" w:color="000000"/>
              <w:bottom w:val="single" w:sz="4" w:space="0" w:color="000000"/>
              <w:right w:val="single" w:sz="4" w:space="0" w:color="000000"/>
            </w:tcBorders>
            <w:vAlign w:val="center"/>
          </w:tcPr>
          <w:p w14:paraId="657E2C62" w14:textId="77777777" w:rsidR="00042341" w:rsidRPr="005E5F03" w:rsidDel="008C08CC" w:rsidRDefault="00042341" w:rsidP="00335737">
            <w:pPr>
              <w:rPr>
                <w:rFonts w:cstheme="minorHAnsi"/>
                <w:sz w:val="20"/>
                <w:szCs w:val="20"/>
              </w:rPr>
            </w:pPr>
            <w:r w:rsidRPr="005E5F03">
              <w:rPr>
                <w:rFonts w:cstheme="minorHAnsi"/>
                <w:sz w:val="20"/>
                <w:szCs w:val="20"/>
              </w:rPr>
              <w:t>Other Costs: (please specify)</w:t>
            </w:r>
          </w:p>
        </w:tc>
        <w:tc>
          <w:tcPr>
            <w:tcW w:w="716" w:type="dxa"/>
            <w:tcBorders>
              <w:top w:val="single" w:sz="4" w:space="0" w:color="000000"/>
              <w:left w:val="single" w:sz="4" w:space="0" w:color="000000"/>
              <w:bottom w:val="single" w:sz="4" w:space="0" w:color="000000"/>
              <w:right w:val="single" w:sz="4" w:space="0" w:color="000000"/>
            </w:tcBorders>
            <w:vAlign w:val="center"/>
          </w:tcPr>
          <w:p w14:paraId="06BBA33E" w14:textId="77777777" w:rsidR="00042341" w:rsidRPr="005E5F03" w:rsidRDefault="00042341" w:rsidP="00335737">
            <w:pPr>
              <w:jc w:val="cente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tcPr>
          <w:p w14:paraId="464FCBC1" w14:textId="77777777" w:rsidR="00042341" w:rsidRPr="005E5F03" w:rsidRDefault="00042341" w:rsidP="00335737">
            <w:pPr>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tcPr>
          <w:p w14:paraId="5C8C6B09" w14:textId="77777777" w:rsidR="00042341" w:rsidRPr="005E5F03" w:rsidRDefault="00042341" w:rsidP="00335737">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3382A365" w14:textId="77777777" w:rsidR="00042341" w:rsidRPr="005E5F03" w:rsidRDefault="00042341" w:rsidP="00335737">
            <w:pPr>
              <w:jc w:val="center"/>
              <w:rPr>
                <w:rFonts w:cstheme="minorHAnsi"/>
                <w:sz w:val="20"/>
                <w:szCs w:val="20"/>
              </w:rPr>
            </w:pPr>
          </w:p>
        </w:tc>
      </w:tr>
      <w:tr w:rsidR="00042341" w:rsidRPr="005E5F03" w14:paraId="4580CDB5" w14:textId="77777777" w:rsidTr="00002895">
        <w:trPr>
          <w:trHeight w:val="100"/>
        </w:trPr>
        <w:tc>
          <w:tcPr>
            <w:tcW w:w="5534" w:type="dxa"/>
            <w:tcBorders>
              <w:top w:val="single" w:sz="4" w:space="0" w:color="000000"/>
              <w:left w:val="single" w:sz="4" w:space="0" w:color="000000"/>
              <w:bottom w:val="single" w:sz="4" w:space="0" w:color="000000"/>
              <w:right w:val="single" w:sz="4" w:space="0" w:color="000000"/>
            </w:tcBorders>
            <w:vAlign w:val="center"/>
            <w:hideMark/>
          </w:tcPr>
          <w:p w14:paraId="4AEDBF7E" w14:textId="77777777" w:rsidR="00042341" w:rsidRPr="005E5F03" w:rsidRDefault="00042341" w:rsidP="00335737">
            <w:pPr>
              <w:rPr>
                <w:rFonts w:cstheme="minorHAnsi"/>
                <w:b/>
                <w:sz w:val="20"/>
                <w:szCs w:val="20"/>
              </w:rPr>
            </w:pPr>
            <w:r w:rsidRPr="005E5F03">
              <w:rPr>
                <w:rFonts w:cstheme="minorHAnsi"/>
                <w:b/>
                <w:sz w:val="20"/>
                <w:szCs w:val="20"/>
              </w:rPr>
              <w:t xml:space="preserve">Total </w:t>
            </w:r>
          </w:p>
        </w:tc>
        <w:tc>
          <w:tcPr>
            <w:tcW w:w="716" w:type="dxa"/>
            <w:tcBorders>
              <w:top w:val="single" w:sz="4" w:space="0" w:color="000000"/>
              <w:left w:val="single" w:sz="4" w:space="0" w:color="000000"/>
              <w:bottom w:val="single" w:sz="4" w:space="0" w:color="000000"/>
              <w:right w:val="single" w:sz="4" w:space="0" w:color="000000"/>
            </w:tcBorders>
          </w:tcPr>
          <w:p w14:paraId="5C71F136" w14:textId="77777777" w:rsidR="00042341" w:rsidRPr="005E5F03" w:rsidRDefault="00042341" w:rsidP="00335737">
            <w:pP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tcPr>
          <w:p w14:paraId="62199465" w14:textId="77777777" w:rsidR="00042341" w:rsidRPr="005E5F03" w:rsidRDefault="00042341" w:rsidP="00335737">
            <w:pP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tcPr>
          <w:p w14:paraId="0DA123B1" w14:textId="77777777" w:rsidR="00042341" w:rsidRPr="005E5F03" w:rsidRDefault="00042341" w:rsidP="00335737">
            <w:pP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4C4CEA3D" w14:textId="77777777" w:rsidR="00042341" w:rsidRPr="005E5F03" w:rsidRDefault="00042341" w:rsidP="00335737">
            <w:pPr>
              <w:rPr>
                <w:rFonts w:cstheme="minorHAnsi"/>
                <w:sz w:val="20"/>
                <w:szCs w:val="20"/>
              </w:rPr>
            </w:pPr>
          </w:p>
        </w:tc>
      </w:tr>
    </w:tbl>
    <w:p w14:paraId="50895670" w14:textId="77777777" w:rsidR="00042341" w:rsidRPr="005E5F03" w:rsidRDefault="00042341" w:rsidP="00123E3B">
      <w:pPr>
        <w:rPr>
          <w:rFonts w:cstheme="minorHAnsi"/>
          <w:b/>
          <w:sz w:val="20"/>
          <w:szCs w:val="20"/>
        </w:rPr>
      </w:pPr>
    </w:p>
    <w:p w14:paraId="1601E8AE" w14:textId="77777777" w:rsidR="00ED3BDE" w:rsidRPr="005E5F03" w:rsidRDefault="00ED3BDE" w:rsidP="00123E3B">
      <w:pPr>
        <w:rPr>
          <w:rFonts w:cstheme="minorHAnsi"/>
          <w:b/>
          <w:sz w:val="20"/>
          <w:szCs w:val="20"/>
        </w:rPr>
      </w:pPr>
      <w:r w:rsidRPr="005E5F03">
        <w:rPr>
          <w:rFonts w:cstheme="minorHAnsi"/>
          <w:b/>
          <w:sz w:val="20"/>
          <w:szCs w:val="20"/>
        </w:rPr>
        <w:t>Compliance</w:t>
      </w:r>
      <w:r w:rsidR="000302FC" w:rsidRPr="005E5F03">
        <w:rPr>
          <w:rFonts w:cstheme="minorHAnsi"/>
          <w:b/>
          <w:sz w:val="20"/>
          <w:szCs w:val="20"/>
        </w:rPr>
        <w:t xml:space="preserve"> with</w:t>
      </w:r>
      <w:r w:rsidRPr="005E5F03">
        <w:rPr>
          <w:rFonts w:cstheme="minorHAnsi"/>
          <w:b/>
          <w:sz w:val="20"/>
          <w:szCs w:val="20"/>
        </w:rPr>
        <w:t xml:space="preserve"> Requirements</w:t>
      </w:r>
    </w:p>
    <w:tbl>
      <w:tblPr>
        <w:tblW w:w="9720"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00" w:firstRow="0" w:lastRow="0" w:firstColumn="0" w:lastColumn="0" w:noHBand="0" w:noVBand="0"/>
      </w:tblPr>
      <w:tblGrid>
        <w:gridCol w:w="4089"/>
        <w:gridCol w:w="1270"/>
        <w:gridCol w:w="1270"/>
        <w:gridCol w:w="3091"/>
      </w:tblGrid>
      <w:tr w:rsidR="000302FC" w:rsidRPr="005E5F03" w14:paraId="5103272D" w14:textId="77777777" w:rsidTr="00002895">
        <w:trPr>
          <w:trHeight w:val="215"/>
        </w:trPr>
        <w:tc>
          <w:tcPr>
            <w:tcW w:w="4089" w:type="dxa"/>
            <w:vMerge w:val="restart"/>
            <w:shd w:val="clear" w:color="auto" w:fill="D9D9D9" w:themeFill="background1" w:themeFillShade="D9"/>
          </w:tcPr>
          <w:p w14:paraId="38C1F859" w14:textId="77777777" w:rsidR="000302FC" w:rsidRPr="005E5F03" w:rsidRDefault="000302FC" w:rsidP="006470E1">
            <w:pPr>
              <w:spacing w:after="0"/>
              <w:rPr>
                <w:rFonts w:cstheme="minorHAnsi"/>
                <w:sz w:val="20"/>
                <w:szCs w:val="20"/>
              </w:rPr>
            </w:pPr>
          </w:p>
          <w:p w14:paraId="0C8FE7CE" w14:textId="77777777" w:rsidR="000302FC" w:rsidRPr="005E5F03" w:rsidRDefault="000302FC" w:rsidP="006470E1">
            <w:pPr>
              <w:spacing w:after="0"/>
              <w:rPr>
                <w:rFonts w:cstheme="minorHAnsi"/>
                <w:sz w:val="20"/>
                <w:szCs w:val="20"/>
              </w:rPr>
            </w:pPr>
          </w:p>
        </w:tc>
        <w:tc>
          <w:tcPr>
            <w:tcW w:w="5631" w:type="dxa"/>
            <w:gridSpan w:val="3"/>
            <w:shd w:val="clear" w:color="auto" w:fill="D9D9D9" w:themeFill="background1" w:themeFillShade="D9"/>
          </w:tcPr>
          <w:p w14:paraId="17601BBC" w14:textId="77777777" w:rsidR="000302FC" w:rsidRPr="005E5F03" w:rsidRDefault="000302FC" w:rsidP="006470E1">
            <w:pPr>
              <w:spacing w:after="0" w:line="240" w:lineRule="auto"/>
              <w:jc w:val="center"/>
              <w:rPr>
                <w:rFonts w:cstheme="minorHAnsi"/>
                <w:sz w:val="20"/>
                <w:szCs w:val="20"/>
              </w:rPr>
            </w:pPr>
            <w:r w:rsidRPr="005E5F03">
              <w:rPr>
                <w:rFonts w:cstheme="minorHAnsi"/>
                <w:sz w:val="20"/>
                <w:szCs w:val="20"/>
              </w:rPr>
              <w:t>You Responses</w:t>
            </w:r>
          </w:p>
        </w:tc>
      </w:tr>
      <w:tr w:rsidR="000302FC" w:rsidRPr="005E5F03" w14:paraId="1F486C03" w14:textId="77777777" w:rsidTr="00002895">
        <w:trPr>
          <w:trHeight w:val="584"/>
        </w:trPr>
        <w:tc>
          <w:tcPr>
            <w:tcW w:w="4089" w:type="dxa"/>
            <w:vMerge/>
            <w:shd w:val="clear" w:color="auto" w:fill="D9D9D9" w:themeFill="background1" w:themeFillShade="D9"/>
          </w:tcPr>
          <w:p w14:paraId="41004F19" w14:textId="77777777" w:rsidR="000302FC" w:rsidRPr="005E5F03" w:rsidRDefault="000302FC" w:rsidP="006470E1">
            <w:pPr>
              <w:spacing w:after="0"/>
              <w:rPr>
                <w:rFonts w:cstheme="minorHAnsi"/>
                <w:sz w:val="20"/>
                <w:szCs w:val="20"/>
              </w:rPr>
            </w:pPr>
          </w:p>
        </w:tc>
        <w:tc>
          <w:tcPr>
            <w:tcW w:w="1270" w:type="dxa"/>
            <w:shd w:val="clear" w:color="auto" w:fill="D9D9D9" w:themeFill="background1" w:themeFillShade="D9"/>
          </w:tcPr>
          <w:p w14:paraId="15F933AE" w14:textId="77777777" w:rsidR="000302FC" w:rsidRPr="005E5F03" w:rsidRDefault="000302FC" w:rsidP="006470E1">
            <w:pPr>
              <w:spacing w:after="0" w:line="240" w:lineRule="auto"/>
              <w:jc w:val="center"/>
              <w:rPr>
                <w:rFonts w:cstheme="minorHAnsi"/>
                <w:sz w:val="20"/>
                <w:szCs w:val="20"/>
              </w:rPr>
            </w:pPr>
            <w:r w:rsidRPr="005E5F03">
              <w:rPr>
                <w:rFonts w:cstheme="minorHAnsi"/>
                <w:sz w:val="20"/>
                <w:szCs w:val="20"/>
              </w:rPr>
              <w:t>Yes, we will comply</w:t>
            </w:r>
          </w:p>
        </w:tc>
        <w:tc>
          <w:tcPr>
            <w:tcW w:w="1270" w:type="dxa"/>
            <w:shd w:val="clear" w:color="auto" w:fill="D9D9D9" w:themeFill="background1" w:themeFillShade="D9"/>
          </w:tcPr>
          <w:p w14:paraId="5F242EDD" w14:textId="77777777" w:rsidR="000302FC" w:rsidRPr="005E5F03" w:rsidRDefault="000302FC" w:rsidP="006470E1">
            <w:pPr>
              <w:spacing w:after="0" w:line="240" w:lineRule="auto"/>
              <w:jc w:val="center"/>
              <w:rPr>
                <w:rFonts w:cstheme="minorHAnsi"/>
                <w:sz w:val="20"/>
                <w:szCs w:val="20"/>
              </w:rPr>
            </w:pPr>
            <w:r w:rsidRPr="005E5F03">
              <w:rPr>
                <w:rFonts w:cstheme="minorHAnsi"/>
                <w:sz w:val="20"/>
                <w:szCs w:val="20"/>
              </w:rPr>
              <w:t>No, we cannot comply</w:t>
            </w:r>
          </w:p>
        </w:tc>
        <w:tc>
          <w:tcPr>
            <w:tcW w:w="3091" w:type="dxa"/>
            <w:shd w:val="clear" w:color="auto" w:fill="D9D9D9" w:themeFill="background1" w:themeFillShade="D9"/>
          </w:tcPr>
          <w:p w14:paraId="794EF961" w14:textId="77777777" w:rsidR="000302FC" w:rsidRPr="005E5F03" w:rsidRDefault="000302FC" w:rsidP="006470E1">
            <w:pPr>
              <w:spacing w:after="0" w:line="240" w:lineRule="auto"/>
              <w:jc w:val="center"/>
              <w:rPr>
                <w:rFonts w:cstheme="minorHAnsi"/>
                <w:sz w:val="20"/>
                <w:szCs w:val="20"/>
              </w:rPr>
            </w:pPr>
            <w:r w:rsidRPr="005E5F03">
              <w:rPr>
                <w:rFonts w:cstheme="minorHAnsi"/>
                <w:sz w:val="20"/>
                <w:szCs w:val="20"/>
              </w:rPr>
              <w:t>If you cannot comply, pls. indicate counter proposal</w:t>
            </w:r>
          </w:p>
        </w:tc>
      </w:tr>
      <w:tr w:rsidR="000302FC" w:rsidRPr="005E5F03" w14:paraId="3F8990F9" w14:textId="77777777" w:rsidTr="00002895">
        <w:trPr>
          <w:trHeight w:val="340"/>
        </w:trPr>
        <w:tc>
          <w:tcPr>
            <w:tcW w:w="4089" w:type="dxa"/>
            <w:vAlign w:val="bottom"/>
          </w:tcPr>
          <w:p w14:paraId="385B20D6" w14:textId="77777777" w:rsidR="000302FC" w:rsidRPr="005E5F03" w:rsidRDefault="000302FC" w:rsidP="006470E1">
            <w:pPr>
              <w:spacing w:after="0"/>
              <w:rPr>
                <w:rFonts w:cstheme="minorHAnsi"/>
                <w:sz w:val="20"/>
                <w:szCs w:val="20"/>
              </w:rPr>
            </w:pPr>
            <w:r w:rsidRPr="005E5F03">
              <w:rPr>
                <w:rFonts w:cstheme="minorHAnsi"/>
                <w:sz w:val="20"/>
                <w:szCs w:val="20"/>
              </w:rPr>
              <w:t>Delivery Lead Time</w:t>
            </w:r>
          </w:p>
        </w:tc>
        <w:sdt>
          <w:sdtPr>
            <w:rPr>
              <w:rFonts w:cstheme="minorHAnsi"/>
              <w:sz w:val="20"/>
              <w:szCs w:val="20"/>
            </w:rPr>
            <w:id w:val="-344866956"/>
            <w14:checkbox>
              <w14:checked w14:val="0"/>
              <w14:checkedState w14:val="2612" w14:font="MS Gothic"/>
              <w14:uncheckedState w14:val="2610" w14:font="MS Gothic"/>
            </w14:checkbox>
          </w:sdtPr>
          <w:sdtContent>
            <w:tc>
              <w:tcPr>
                <w:tcW w:w="1270" w:type="dxa"/>
                <w:vAlign w:val="bottom"/>
              </w:tcPr>
              <w:p w14:paraId="454A1EBC" w14:textId="77777777" w:rsidR="000302FC" w:rsidRPr="005E5F03" w:rsidRDefault="000302FC" w:rsidP="006470E1">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467483969"/>
            <w14:checkbox>
              <w14:checked w14:val="0"/>
              <w14:checkedState w14:val="2612" w14:font="MS Gothic"/>
              <w14:uncheckedState w14:val="2610" w14:font="MS Gothic"/>
            </w14:checkbox>
          </w:sdtPr>
          <w:sdtContent>
            <w:tc>
              <w:tcPr>
                <w:tcW w:w="1270" w:type="dxa"/>
                <w:vAlign w:val="bottom"/>
              </w:tcPr>
              <w:p w14:paraId="4B93547F" w14:textId="77777777" w:rsidR="000302FC" w:rsidRPr="005E5F03" w:rsidRDefault="000302FC" w:rsidP="006470E1">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Style w:val="PlaceholderText"/>
              <w:rFonts w:eastAsiaTheme="majorEastAsia"/>
              <w:sz w:val="20"/>
              <w:szCs w:val="20"/>
            </w:rPr>
            <w:id w:val="658809715"/>
            <w:placeholder>
              <w:docPart w:val="8E59DE73822142729846326F9EC90CB8"/>
            </w:placeholder>
            <w:showingPlcHdr/>
            <w:text w:multiLine="1"/>
          </w:sdtPr>
          <w:sdtContent>
            <w:tc>
              <w:tcPr>
                <w:tcW w:w="3091" w:type="dxa"/>
                <w:vAlign w:val="bottom"/>
              </w:tcPr>
              <w:p w14:paraId="17A872D1" w14:textId="77777777" w:rsidR="000302FC" w:rsidRPr="00547E79" w:rsidRDefault="000302FC" w:rsidP="006470E1">
                <w:pPr>
                  <w:spacing w:after="0"/>
                  <w:rPr>
                    <w:rStyle w:val="PlaceholderText"/>
                    <w:rFonts w:eastAsiaTheme="majorEastAsia"/>
                    <w:sz w:val="20"/>
                    <w:szCs w:val="20"/>
                  </w:rPr>
                </w:pPr>
                <w:r w:rsidRPr="00547E79">
                  <w:rPr>
                    <w:rStyle w:val="PlaceholderText"/>
                    <w:rFonts w:eastAsiaTheme="majorEastAsia"/>
                    <w:sz w:val="20"/>
                    <w:szCs w:val="20"/>
                  </w:rPr>
                  <w:t>Click or tap here to enter text.</w:t>
                </w:r>
              </w:p>
            </w:tc>
          </w:sdtContent>
        </w:sdt>
      </w:tr>
      <w:tr w:rsidR="000302FC" w:rsidRPr="005E5F03" w14:paraId="47C211A8" w14:textId="77777777" w:rsidTr="00002895">
        <w:trPr>
          <w:trHeight w:val="340"/>
        </w:trPr>
        <w:tc>
          <w:tcPr>
            <w:tcW w:w="4089" w:type="dxa"/>
            <w:vAlign w:val="center"/>
          </w:tcPr>
          <w:p w14:paraId="549BBBC7" w14:textId="77777777" w:rsidR="000302FC" w:rsidRPr="005E5F03" w:rsidRDefault="000302FC" w:rsidP="006470E1">
            <w:pPr>
              <w:spacing w:after="0"/>
              <w:rPr>
                <w:rFonts w:cstheme="minorHAnsi"/>
                <w:sz w:val="20"/>
                <w:szCs w:val="20"/>
              </w:rPr>
            </w:pPr>
            <w:r w:rsidRPr="005E5F03">
              <w:rPr>
                <w:rFonts w:cstheme="minorHAnsi"/>
                <w:sz w:val="20"/>
                <w:szCs w:val="20"/>
              </w:rPr>
              <w:t>Validity of Quotation</w:t>
            </w:r>
          </w:p>
        </w:tc>
        <w:sdt>
          <w:sdtPr>
            <w:rPr>
              <w:rFonts w:cstheme="minorHAnsi"/>
              <w:sz w:val="20"/>
              <w:szCs w:val="20"/>
            </w:rPr>
            <w:id w:val="-838160597"/>
            <w14:checkbox>
              <w14:checked w14:val="0"/>
              <w14:checkedState w14:val="2612" w14:font="MS Gothic"/>
              <w14:uncheckedState w14:val="2610" w14:font="MS Gothic"/>
            </w14:checkbox>
          </w:sdtPr>
          <w:sdtContent>
            <w:tc>
              <w:tcPr>
                <w:tcW w:w="1270" w:type="dxa"/>
                <w:vAlign w:val="center"/>
              </w:tcPr>
              <w:p w14:paraId="477B1590" w14:textId="77777777" w:rsidR="000302FC" w:rsidRPr="005E5F03" w:rsidRDefault="000302FC" w:rsidP="006470E1">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1826782241"/>
            <w14:checkbox>
              <w14:checked w14:val="0"/>
              <w14:checkedState w14:val="2612" w14:font="MS Gothic"/>
              <w14:uncheckedState w14:val="2610" w14:font="MS Gothic"/>
            </w14:checkbox>
          </w:sdtPr>
          <w:sdtContent>
            <w:tc>
              <w:tcPr>
                <w:tcW w:w="1270" w:type="dxa"/>
                <w:vAlign w:val="center"/>
              </w:tcPr>
              <w:p w14:paraId="0FC51D56" w14:textId="77777777" w:rsidR="000302FC" w:rsidRPr="005E5F03" w:rsidRDefault="000302FC" w:rsidP="006470E1">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Style w:val="PlaceholderText"/>
              <w:rFonts w:eastAsiaTheme="majorEastAsia"/>
              <w:sz w:val="20"/>
              <w:szCs w:val="20"/>
            </w:rPr>
            <w:id w:val="1352522630"/>
            <w:placeholder>
              <w:docPart w:val="8E59DE73822142729846326F9EC90CB8"/>
            </w:placeholder>
            <w:showingPlcHdr/>
            <w:text w:multiLine="1"/>
          </w:sdtPr>
          <w:sdtContent>
            <w:tc>
              <w:tcPr>
                <w:tcW w:w="3091" w:type="dxa"/>
                <w:vAlign w:val="center"/>
              </w:tcPr>
              <w:p w14:paraId="67E8F13D" w14:textId="17EFF998" w:rsidR="000302FC" w:rsidRPr="00547E79" w:rsidRDefault="00611287" w:rsidP="006470E1">
                <w:pPr>
                  <w:spacing w:after="0"/>
                  <w:rPr>
                    <w:rStyle w:val="PlaceholderText"/>
                    <w:rFonts w:eastAsiaTheme="majorEastAsia"/>
                    <w:sz w:val="20"/>
                    <w:szCs w:val="20"/>
                  </w:rPr>
                </w:pPr>
                <w:r w:rsidRPr="00547E79">
                  <w:rPr>
                    <w:rStyle w:val="PlaceholderText"/>
                    <w:rFonts w:eastAsiaTheme="majorEastAsia"/>
                    <w:sz w:val="20"/>
                    <w:szCs w:val="20"/>
                  </w:rPr>
                  <w:t>Click or tap here to enter text.</w:t>
                </w:r>
              </w:p>
            </w:tc>
          </w:sdtContent>
        </w:sdt>
      </w:tr>
      <w:tr w:rsidR="000302FC" w:rsidRPr="005E5F03" w14:paraId="4123F41F" w14:textId="77777777" w:rsidTr="00002895">
        <w:trPr>
          <w:trHeight w:val="340"/>
        </w:trPr>
        <w:tc>
          <w:tcPr>
            <w:tcW w:w="4089" w:type="dxa"/>
            <w:vAlign w:val="center"/>
          </w:tcPr>
          <w:p w14:paraId="04707574" w14:textId="77777777" w:rsidR="000302FC" w:rsidRPr="005E5F03" w:rsidRDefault="000302FC" w:rsidP="006470E1">
            <w:pPr>
              <w:spacing w:after="0"/>
              <w:rPr>
                <w:rFonts w:cstheme="minorHAnsi"/>
                <w:sz w:val="20"/>
                <w:szCs w:val="20"/>
              </w:rPr>
            </w:pPr>
            <w:r w:rsidRPr="005E5F03">
              <w:rPr>
                <w:rFonts w:cstheme="minorHAnsi"/>
                <w:sz w:val="20"/>
                <w:szCs w:val="20"/>
              </w:rPr>
              <w:t>Payment terms</w:t>
            </w:r>
          </w:p>
        </w:tc>
        <w:sdt>
          <w:sdtPr>
            <w:rPr>
              <w:rFonts w:cstheme="minorHAnsi"/>
              <w:sz w:val="20"/>
              <w:szCs w:val="20"/>
            </w:rPr>
            <w:id w:val="-87388987"/>
            <w14:checkbox>
              <w14:checked w14:val="0"/>
              <w14:checkedState w14:val="2612" w14:font="MS Gothic"/>
              <w14:uncheckedState w14:val="2610" w14:font="MS Gothic"/>
            </w14:checkbox>
          </w:sdtPr>
          <w:sdtContent>
            <w:tc>
              <w:tcPr>
                <w:tcW w:w="1270" w:type="dxa"/>
                <w:vAlign w:val="center"/>
              </w:tcPr>
              <w:p w14:paraId="70A9DF91" w14:textId="77777777" w:rsidR="000302FC" w:rsidRPr="005E5F03" w:rsidRDefault="000302FC" w:rsidP="006470E1">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1287962595"/>
            <w14:checkbox>
              <w14:checked w14:val="0"/>
              <w14:checkedState w14:val="2612" w14:font="MS Gothic"/>
              <w14:uncheckedState w14:val="2610" w14:font="MS Gothic"/>
            </w14:checkbox>
          </w:sdtPr>
          <w:sdtContent>
            <w:tc>
              <w:tcPr>
                <w:tcW w:w="1270" w:type="dxa"/>
                <w:vAlign w:val="center"/>
              </w:tcPr>
              <w:p w14:paraId="2C107575" w14:textId="77777777" w:rsidR="000302FC" w:rsidRPr="005E5F03" w:rsidRDefault="000302FC" w:rsidP="006470E1">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Style w:val="PlaceholderText"/>
              <w:rFonts w:eastAsiaTheme="majorEastAsia"/>
              <w:sz w:val="20"/>
              <w:szCs w:val="20"/>
            </w:rPr>
            <w:id w:val="-414941582"/>
            <w:placeholder>
              <w:docPart w:val="8E59DE73822142729846326F9EC90CB8"/>
            </w:placeholder>
            <w:showingPlcHdr/>
            <w:text w:multiLine="1"/>
          </w:sdtPr>
          <w:sdtContent>
            <w:tc>
              <w:tcPr>
                <w:tcW w:w="3091" w:type="dxa"/>
                <w:vAlign w:val="center"/>
              </w:tcPr>
              <w:p w14:paraId="71732CEE" w14:textId="7A96E39E" w:rsidR="000302FC" w:rsidRPr="00547E79" w:rsidRDefault="00611287" w:rsidP="006470E1">
                <w:pPr>
                  <w:spacing w:after="0"/>
                  <w:rPr>
                    <w:rStyle w:val="PlaceholderText"/>
                    <w:rFonts w:eastAsiaTheme="majorEastAsia"/>
                    <w:sz w:val="20"/>
                    <w:szCs w:val="20"/>
                  </w:rPr>
                </w:pPr>
                <w:r w:rsidRPr="00547E79">
                  <w:rPr>
                    <w:rStyle w:val="PlaceholderText"/>
                    <w:rFonts w:eastAsiaTheme="majorEastAsia"/>
                    <w:sz w:val="20"/>
                    <w:szCs w:val="20"/>
                  </w:rPr>
                  <w:t>Click or tap here to enter text.</w:t>
                </w:r>
              </w:p>
            </w:tc>
          </w:sdtContent>
        </w:sdt>
      </w:tr>
      <w:tr w:rsidR="000302FC" w:rsidRPr="005E5F03" w14:paraId="63E46C63" w14:textId="77777777" w:rsidTr="00002895">
        <w:trPr>
          <w:trHeight w:val="340"/>
        </w:trPr>
        <w:tc>
          <w:tcPr>
            <w:tcW w:w="4089" w:type="dxa"/>
            <w:vAlign w:val="center"/>
          </w:tcPr>
          <w:p w14:paraId="44936118" w14:textId="77777777" w:rsidR="000302FC" w:rsidRPr="005E5F03" w:rsidRDefault="000302FC" w:rsidP="006470E1">
            <w:pPr>
              <w:spacing w:after="0"/>
              <w:rPr>
                <w:rFonts w:cstheme="minorHAnsi"/>
                <w:sz w:val="20"/>
                <w:szCs w:val="20"/>
              </w:rPr>
            </w:pPr>
            <w:r w:rsidRPr="005E5F03">
              <w:rPr>
                <w:rFonts w:cstheme="minorHAnsi"/>
                <w:sz w:val="20"/>
                <w:szCs w:val="20"/>
              </w:rPr>
              <w:t>Other requirements [pls. specify]</w:t>
            </w:r>
          </w:p>
        </w:tc>
        <w:sdt>
          <w:sdtPr>
            <w:rPr>
              <w:rFonts w:cstheme="minorHAnsi"/>
              <w:sz w:val="20"/>
              <w:szCs w:val="20"/>
            </w:rPr>
            <w:id w:val="1141307326"/>
            <w14:checkbox>
              <w14:checked w14:val="0"/>
              <w14:checkedState w14:val="2612" w14:font="MS Gothic"/>
              <w14:uncheckedState w14:val="2610" w14:font="MS Gothic"/>
            </w14:checkbox>
          </w:sdtPr>
          <w:sdtContent>
            <w:tc>
              <w:tcPr>
                <w:tcW w:w="1270" w:type="dxa"/>
                <w:vAlign w:val="center"/>
              </w:tcPr>
              <w:p w14:paraId="404A8DF3" w14:textId="77777777" w:rsidR="000302FC" w:rsidRPr="005E5F03" w:rsidRDefault="000302FC" w:rsidP="006470E1">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1658059742"/>
            <w14:checkbox>
              <w14:checked w14:val="0"/>
              <w14:checkedState w14:val="2612" w14:font="MS Gothic"/>
              <w14:uncheckedState w14:val="2610" w14:font="MS Gothic"/>
            </w14:checkbox>
          </w:sdtPr>
          <w:sdtContent>
            <w:tc>
              <w:tcPr>
                <w:tcW w:w="1270" w:type="dxa"/>
                <w:vAlign w:val="center"/>
              </w:tcPr>
              <w:p w14:paraId="141766F3" w14:textId="77777777" w:rsidR="000302FC" w:rsidRPr="005E5F03" w:rsidRDefault="000302FC" w:rsidP="006470E1">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Style w:val="PlaceholderText"/>
              <w:rFonts w:eastAsiaTheme="majorEastAsia"/>
              <w:sz w:val="20"/>
              <w:szCs w:val="20"/>
            </w:rPr>
            <w:id w:val="-779799863"/>
            <w:placeholder>
              <w:docPart w:val="8E59DE73822142729846326F9EC90CB8"/>
            </w:placeholder>
            <w:showingPlcHdr/>
            <w:text w:multiLine="1"/>
          </w:sdtPr>
          <w:sdtContent>
            <w:tc>
              <w:tcPr>
                <w:tcW w:w="3091" w:type="dxa"/>
                <w:vAlign w:val="center"/>
              </w:tcPr>
              <w:p w14:paraId="3E5ADB0E" w14:textId="68E6DFB6" w:rsidR="000302FC" w:rsidRPr="00547E79" w:rsidRDefault="00611287" w:rsidP="006470E1">
                <w:pPr>
                  <w:spacing w:after="0"/>
                  <w:rPr>
                    <w:rStyle w:val="PlaceholderText"/>
                    <w:rFonts w:eastAsiaTheme="majorEastAsia"/>
                    <w:sz w:val="20"/>
                    <w:szCs w:val="20"/>
                  </w:rPr>
                </w:pPr>
                <w:r w:rsidRPr="00547E79">
                  <w:rPr>
                    <w:rStyle w:val="PlaceholderText"/>
                    <w:rFonts w:eastAsiaTheme="majorEastAsia"/>
                    <w:sz w:val="20"/>
                    <w:szCs w:val="20"/>
                  </w:rPr>
                  <w:t>Click or tap here to enter text.</w:t>
                </w:r>
              </w:p>
            </w:tc>
          </w:sdtContent>
        </w:sdt>
      </w:tr>
    </w:tbl>
    <w:p w14:paraId="67C0C651" w14:textId="77777777" w:rsidR="000302FC" w:rsidRPr="005E5F03" w:rsidRDefault="000302FC" w:rsidP="00123E3B">
      <w:pPr>
        <w:rPr>
          <w:rFonts w:cstheme="minorHAnsi"/>
          <w:b/>
          <w:sz w:val="20"/>
          <w:szCs w:val="20"/>
        </w:rPr>
      </w:pPr>
    </w:p>
    <w:tbl>
      <w:tblPr>
        <w:tblStyle w:val="TableGrid"/>
        <w:tblW w:w="9720" w:type="dxa"/>
        <w:tblInd w:w="-5" w:type="dxa"/>
        <w:tblLook w:val="04A0" w:firstRow="1" w:lastRow="0" w:firstColumn="1" w:lastColumn="0" w:noHBand="0" w:noVBand="1"/>
      </w:tblPr>
      <w:tblGrid>
        <w:gridCol w:w="4940"/>
        <w:gridCol w:w="4780"/>
      </w:tblGrid>
      <w:tr w:rsidR="005C729F" w:rsidRPr="005E5F03" w14:paraId="03361515" w14:textId="77777777" w:rsidTr="00002895">
        <w:tc>
          <w:tcPr>
            <w:tcW w:w="9720" w:type="dxa"/>
            <w:gridSpan w:val="2"/>
          </w:tcPr>
          <w:p w14:paraId="632103AE"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I, the undersigned, certify that I am duly authorized to sign this quotation and bind the company below in event that the quotation is accepted.</w:t>
            </w:r>
          </w:p>
        </w:tc>
      </w:tr>
      <w:tr w:rsidR="005C729F" w:rsidRPr="005E5F03" w14:paraId="7538D100" w14:textId="77777777" w:rsidTr="00002895">
        <w:tc>
          <w:tcPr>
            <w:tcW w:w="4940" w:type="dxa"/>
          </w:tcPr>
          <w:p w14:paraId="646414B0" w14:textId="77777777" w:rsidR="005C729F" w:rsidRPr="005E5F03" w:rsidRDefault="005C729F" w:rsidP="00D642BC">
            <w:pPr>
              <w:pStyle w:val="MarginText"/>
              <w:spacing w:before="120" w:after="0" w:line="240" w:lineRule="auto"/>
              <w:rPr>
                <w:rFonts w:asciiTheme="minorHAnsi" w:eastAsia="Calibri" w:hAnsiTheme="minorHAnsi" w:cstheme="minorHAnsi"/>
                <w:i/>
                <w:color w:val="000000"/>
                <w:sz w:val="20"/>
                <w:lang w:val="en-AU"/>
              </w:rPr>
            </w:pPr>
            <w:r w:rsidRPr="005E5F03">
              <w:rPr>
                <w:rFonts w:asciiTheme="minorHAnsi" w:eastAsia="Calibri" w:hAnsiTheme="minorHAnsi" w:cstheme="minorHAnsi"/>
                <w:i/>
                <w:color w:val="000000"/>
                <w:sz w:val="20"/>
                <w:lang w:val="en-AU"/>
              </w:rPr>
              <w:t>Exact name and address of company</w:t>
            </w:r>
          </w:p>
          <w:p w14:paraId="732524E4"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Company Name</w:t>
            </w:r>
            <w:sdt>
              <w:sdtPr>
                <w:rPr>
                  <w:rFonts w:asciiTheme="minorHAnsi" w:eastAsia="Calibri" w:hAnsiTheme="minorHAnsi" w:cstheme="minorHAnsi"/>
                  <w:color w:val="000000"/>
                  <w:sz w:val="20"/>
                  <w:lang w:val="en-AU"/>
                </w:rPr>
                <w:id w:val="-1962638986"/>
                <w:placeholder>
                  <w:docPart w:val="3E602B33B5F2459886E4D010A8204486"/>
                </w:placeholder>
                <w:showingPlcHdr/>
              </w:sdtPr>
              <w:sdtContent>
                <w:r w:rsidRPr="005E5F03">
                  <w:rPr>
                    <w:rStyle w:val="PlaceholderText"/>
                    <w:rFonts w:asciiTheme="minorHAnsi" w:eastAsiaTheme="majorEastAsia" w:hAnsiTheme="minorHAnsi" w:cstheme="minorHAnsi"/>
                    <w:sz w:val="20"/>
                  </w:rPr>
                  <w:t>Click or tap here to enter text.</w:t>
                </w:r>
              </w:sdtContent>
            </w:sdt>
          </w:p>
          <w:p w14:paraId="1EE3AC8F"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Address: </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205950365"/>
                <w:placeholder>
                  <w:docPart w:val="2F28C9DB47504A2C8096563275ACCABD"/>
                </w:placeholder>
                <w:showingPlcHdr/>
              </w:sdtPr>
              <w:sdtContent>
                <w:r w:rsidRPr="005E5F03">
                  <w:rPr>
                    <w:rStyle w:val="PlaceholderText"/>
                    <w:rFonts w:asciiTheme="minorHAnsi" w:eastAsiaTheme="majorEastAsia" w:hAnsiTheme="minorHAnsi" w:cstheme="minorHAnsi"/>
                    <w:sz w:val="20"/>
                  </w:rPr>
                  <w:t>Click or tap here to enter text.</w:t>
                </w:r>
              </w:sdtContent>
            </w:sdt>
          </w:p>
          <w:p w14:paraId="028B4902"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979219402"/>
                <w:placeholder>
                  <w:docPart w:val="D825E95FA79C46E5B1DCCBA2E132A98C"/>
                </w:placeholder>
                <w:showingPlcHdr/>
              </w:sdtPr>
              <w:sdtContent>
                <w:r w:rsidRPr="005E5F03">
                  <w:rPr>
                    <w:rStyle w:val="PlaceholderText"/>
                    <w:rFonts w:asciiTheme="minorHAnsi" w:eastAsiaTheme="majorEastAsia" w:hAnsiTheme="minorHAnsi" w:cstheme="minorHAnsi"/>
                    <w:sz w:val="20"/>
                  </w:rPr>
                  <w:t>Click or tap here to enter text.</w:t>
                </w:r>
              </w:sdtContent>
            </w:sdt>
          </w:p>
          <w:p w14:paraId="44516E02"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Phone No.:</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336221761"/>
                <w:placeholder>
                  <w:docPart w:val="AE5E22A8141B4C77B442617D3861E4C2"/>
                </w:placeholder>
                <w:showingPlcHdr/>
              </w:sdtPr>
              <w:sdtContent>
                <w:r w:rsidRPr="005E5F03">
                  <w:rPr>
                    <w:rStyle w:val="PlaceholderText"/>
                    <w:rFonts w:asciiTheme="minorHAnsi" w:eastAsiaTheme="majorEastAsia" w:hAnsiTheme="minorHAnsi" w:cstheme="minorHAnsi"/>
                    <w:sz w:val="20"/>
                  </w:rPr>
                  <w:t>Click or tap here to enter text.</w:t>
                </w:r>
              </w:sdtContent>
            </w:sdt>
          </w:p>
          <w:p w14:paraId="14A10B09"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Email Address:</w:t>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96684266"/>
                <w:placeholder>
                  <w:docPart w:val="94988F90C552489BBF1EAEE9D88220F9"/>
                </w:placeholder>
                <w:showingPlcHdr/>
              </w:sdtPr>
              <w:sdtContent>
                <w:r w:rsidRPr="005E5F03">
                  <w:rPr>
                    <w:rStyle w:val="PlaceholderText"/>
                    <w:rFonts w:asciiTheme="minorHAnsi" w:eastAsiaTheme="majorEastAsia" w:hAnsiTheme="minorHAnsi" w:cstheme="minorHAnsi"/>
                    <w:sz w:val="20"/>
                  </w:rPr>
                  <w:t>Click or tap here to enter text.</w:t>
                </w:r>
              </w:sdtContent>
            </w:sdt>
          </w:p>
        </w:tc>
        <w:tc>
          <w:tcPr>
            <w:tcW w:w="4780" w:type="dxa"/>
          </w:tcPr>
          <w:p w14:paraId="0964F89F"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u w:val="thick"/>
                <w:lang w:val="en-AU"/>
              </w:rPr>
            </w:pPr>
            <w:r w:rsidRPr="005E5F03">
              <w:rPr>
                <w:rFonts w:asciiTheme="minorHAnsi" w:eastAsia="Calibri" w:hAnsiTheme="minorHAnsi" w:cstheme="minorHAnsi"/>
                <w:color w:val="000000"/>
                <w:sz w:val="20"/>
                <w:lang w:val="en-AU"/>
              </w:rPr>
              <w:t xml:space="preserve">Authorized Signature: </w:t>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p>
          <w:p w14:paraId="5CBCFB07"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Date:</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2085297951"/>
                <w:placeholder>
                  <w:docPart w:val="8BCDB04359134D8A8BAA800BB6644C32"/>
                </w:placeholder>
                <w:showingPlcHdr/>
              </w:sdtPr>
              <w:sdtContent>
                <w:r w:rsidRPr="005E5F03">
                  <w:rPr>
                    <w:rStyle w:val="PlaceholderText"/>
                    <w:rFonts w:asciiTheme="minorHAnsi" w:eastAsiaTheme="majorEastAsia" w:hAnsiTheme="minorHAnsi" w:cstheme="minorHAnsi"/>
                    <w:sz w:val="20"/>
                  </w:rPr>
                  <w:t>Click or tap here to enter text.</w:t>
                </w:r>
              </w:sdtContent>
            </w:sdt>
          </w:p>
          <w:p w14:paraId="50E2F590"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Name:</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962992099"/>
                <w:placeholder>
                  <w:docPart w:val="2DD381DA85874FAA91DB7A4DDAF9D92A"/>
                </w:placeholder>
                <w:showingPlcHdr/>
              </w:sdtPr>
              <w:sdtContent>
                <w:r w:rsidRPr="005E5F03">
                  <w:rPr>
                    <w:rStyle w:val="PlaceholderText"/>
                    <w:rFonts w:asciiTheme="minorHAnsi" w:eastAsiaTheme="majorEastAsia" w:hAnsiTheme="minorHAnsi" w:cstheme="minorHAnsi"/>
                    <w:sz w:val="20"/>
                  </w:rPr>
                  <w:t>Click or tap here to enter text.</w:t>
                </w:r>
              </w:sdtContent>
            </w:sdt>
          </w:p>
          <w:p w14:paraId="390043EA"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Functional Title of Authorised </w:t>
            </w:r>
          </w:p>
          <w:p w14:paraId="2A6839D8" w14:textId="77777777" w:rsidR="005C729F" w:rsidRPr="005E5F03" w:rsidRDefault="005C729F" w:rsidP="00D642BC">
            <w:pPr>
              <w:pStyle w:val="MarginText"/>
              <w:spacing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Signatory:</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629675317"/>
                <w:placeholder>
                  <w:docPart w:val="1A10A86E0E3147DC93AD5E694ACB43B1"/>
                </w:placeholder>
                <w:showingPlcHdr/>
              </w:sdtPr>
              <w:sdtContent>
                <w:r w:rsidRPr="005E5F03">
                  <w:rPr>
                    <w:rStyle w:val="PlaceholderText"/>
                    <w:rFonts w:asciiTheme="minorHAnsi" w:eastAsiaTheme="majorEastAsia" w:hAnsiTheme="minorHAnsi" w:cstheme="minorHAnsi"/>
                    <w:sz w:val="20"/>
                  </w:rPr>
                  <w:t>Click or tap here to enter text.</w:t>
                </w:r>
              </w:sdtContent>
            </w:sdt>
          </w:p>
          <w:p w14:paraId="4F866031"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Email Address: </w:t>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857197194"/>
                <w:placeholder>
                  <w:docPart w:val="94316F05941C4298AA78CD3B354C1A21"/>
                </w:placeholder>
                <w:showingPlcHdr/>
              </w:sdtPr>
              <w:sdtContent>
                <w:r w:rsidRPr="005E5F03">
                  <w:rPr>
                    <w:rStyle w:val="PlaceholderText"/>
                    <w:rFonts w:asciiTheme="minorHAnsi" w:eastAsiaTheme="majorEastAsia" w:hAnsiTheme="minorHAnsi" w:cstheme="minorHAnsi"/>
                    <w:sz w:val="20"/>
                  </w:rPr>
                  <w:t>Click or tap here to enter text.</w:t>
                </w:r>
              </w:sdtContent>
            </w:sdt>
          </w:p>
        </w:tc>
      </w:tr>
    </w:tbl>
    <w:p w14:paraId="308D56CC" w14:textId="77777777" w:rsidR="005C729F" w:rsidRPr="005E5F03" w:rsidRDefault="005C729F" w:rsidP="005C729F">
      <w:pPr>
        <w:pStyle w:val="MarginText"/>
        <w:spacing w:before="120" w:after="0" w:line="240" w:lineRule="auto"/>
        <w:rPr>
          <w:rFonts w:asciiTheme="minorHAnsi" w:eastAsia="Calibri" w:hAnsiTheme="minorHAnsi" w:cstheme="minorHAnsi"/>
          <w:color w:val="000000"/>
          <w:sz w:val="20"/>
          <w:lang w:val="en-AU"/>
        </w:rPr>
      </w:pPr>
    </w:p>
    <w:p w14:paraId="100C5B58" w14:textId="77777777" w:rsidR="005C729F" w:rsidRPr="005E5F03" w:rsidRDefault="005C729F" w:rsidP="005C729F">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 </w:t>
      </w:r>
    </w:p>
    <w:p w14:paraId="797E50C6" w14:textId="5973A9D7" w:rsidR="0014331E" w:rsidRDefault="0014331E">
      <w:pPr>
        <w:rPr>
          <w:rFonts w:cstheme="minorHAnsi"/>
          <w:sz w:val="20"/>
          <w:szCs w:val="20"/>
        </w:rPr>
      </w:pPr>
      <w:r>
        <w:rPr>
          <w:rFonts w:cstheme="minorHAnsi"/>
          <w:sz w:val="20"/>
          <w:szCs w:val="20"/>
        </w:rPr>
        <w:br w:type="page"/>
      </w:r>
    </w:p>
    <w:p w14:paraId="3FAD1174" w14:textId="439AE335" w:rsidR="0014331E" w:rsidRDefault="0014331E" w:rsidP="0014331E">
      <w:pPr>
        <w:suppressAutoHyphens/>
        <w:spacing w:after="0"/>
        <w:jc w:val="center"/>
        <w:rPr>
          <w:rFonts w:cstheme="minorHAnsi"/>
          <w:b/>
          <w:bCs/>
          <w:sz w:val="24"/>
          <w:szCs w:val="24"/>
          <w:lang w:val="en-US"/>
        </w:rPr>
      </w:pPr>
      <w:bookmarkStart w:id="0" w:name="OLE_LINK2"/>
      <w:r w:rsidRPr="001353CB">
        <w:rPr>
          <w:rFonts w:cstheme="minorHAnsi"/>
          <w:b/>
          <w:bCs/>
          <w:sz w:val="24"/>
          <w:szCs w:val="24"/>
          <w:lang w:val="en-US"/>
        </w:rPr>
        <w:lastRenderedPageBreak/>
        <w:t xml:space="preserve">ANNEX </w:t>
      </w:r>
      <w:r>
        <w:rPr>
          <w:rFonts w:cstheme="minorHAnsi"/>
          <w:b/>
          <w:bCs/>
          <w:sz w:val="24"/>
          <w:szCs w:val="24"/>
          <w:lang w:val="en-US"/>
        </w:rPr>
        <w:t>4</w:t>
      </w:r>
      <w:r w:rsidRPr="001353CB">
        <w:rPr>
          <w:rFonts w:cstheme="minorHAnsi"/>
          <w:b/>
          <w:bCs/>
          <w:sz w:val="24"/>
          <w:szCs w:val="24"/>
          <w:lang w:val="en-US"/>
        </w:rPr>
        <w:t>: SERVICE</w:t>
      </w:r>
      <w:r>
        <w:rPr>
          <w:rFonts w:cstheme="minorHAnsi"/>
          <w:b/>
          <w:bCs/>
          <w:sz w:val="24"/>
          <w:szCs w:val="24"/>
          <w:lang w:val="en-US"/>
        </w:rPr>
        <w:t xml:space="preserve"> AGREEMENT</w:t>
      </w:r>
    </w:p>
    <w:p w14:paraId="6CCB5697" w14:textId="77777777" w:rsidR="0014331E" w:rsidRDefault="0014331E" w:rsidP="0014331E">
      <w:pPr>
        <w:suppressAutoHyphens/>
        <w:spacing w:after="0"/>
        <w:jc w:val="both"/>
        <w:rPr>
          <w:rFonts w:cstheme="minorHAnsi"/>
          <w:b/>
          <w:bCs/>
          <w:sz w:val="24"/>
          <w:szCs w:val="24"/>
          <w:lang w:val="en-US"/>
        </w:rPr>
      </w:pPr>
    </w:p>
    <w:tbl>
      <w:tblPr>
        <w:tblpPr w:leftFromText="180" w:rightFromText="180" w:vertAnchor="text" w:horzAnchor="margin" w:tblpXSpec="right" w:tblpY="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458"/>
      </w:tblGrid>
      <w:tr w:rsidR="0014331E" w:rsidRPr="001008A3" w14:paraId="0EF13363" w14:textId="77777777" w:rsidTr="0014331E">
        <w:tc>
          <w:tcPr>
            <w:tcW w:w="2700" w:type="dxa"/>
            <w:tcBorders>
              <w:top w:val="single" w:sz="4" w:space="0" w:color="auto"/>
              <w:left w:val="single" w:sz="4" w:space="0" w:color="auto"/>
              <w:bottom w:val="single" w:sz="4" w:space="0" w:color="auto"/>
              <w:right w:val="single" w:sz="4" w:space="0" w:color="auto"/>
            </w:tcBorders>
            <w:hideMark/>
          </w:tcPr>
          <w:p w14:paraId="02BEF219" w14:textId="77777777" w:rsidR="0014331E" w:rsidRPr="001008A3" w:rsidRDefault="0014331E" w:rsidP="0014331E">
            <w:pPr>
              <w:pStyle w:val="NoSpacing"/>
              <w:rPr>
                <w:rFonts w:asciiTheme="minorHAnsi" w:hAnsiTheme="minorHAnsi" w:cstheme="minorHAnsi"/>
                <w:sz w:val="20"/>
                <w:szCs w:val="20"/>
              </w:rPr>
            </w:pPr>
            <w:r w:rsidRPr="001008A3">
              <w:rPr>
                <w:rFonts w:asciiTheme="minorHAnsi" w:hAnsiTheme="minorHAnsi" w:cstheme="minorHAnsi"/>
                <w:sz w:val="20"/>
                <w:szCs w:val="20"/>
              </w:rPr>
              <w:t>IOM office-specific Ref. No.</w:t>
            </w:r>
          </w:p>
        </w:tc>
        <w:tc>
          <w:tcPr>
            <w:tcW w:w="1458" w:type="dxa"/>
            <w:tcBorders>
              <w:top w:val="single" w:sz="4" w:space="0" w:color="auto"/>
              <w:left w:val="single" w:sz="4" w:space="0" w:color="auto"/>
              <w:bottom w:val="single" w:sz="4" w:space="0" w:color="auto"/>
              <w:right w:val="single" w:sz="4" w:space="0" w:color="auto"/>
            </w:tcBorders>
          </w:tcPr>
          <w:p w14:paraId="725A580F" w14:textId="77777777" w:rsidR="0014331E" w:rsidRPr="001008A3" w:rsidRDefault="0014331E" w:rsidP="0014331E">
            <w:pPr>
              <w:pStyle w:val="NoSpacing"/>
              <w:rPr>
                <w:rFonts w:asciiTheme="minorHAnsi" w:hAnsiTheme="minorHAnsi" w:cstheme="minorHAnsi"/>
                <w:sz w:val="20"/>
                <w:szCs w:val="20"/>
              </w:rPr>
            </w:pPr>
          </w:p>
        </w:tc>
      </w:tr>
      <w:tr w:rsidR="0014331E" w:rsidRPr="001008A3" w14:paraId="37BC54A1" w14:textId="77777777" w:rsidTr="0014331E">
        <w:tc>
          <w:tcPr>
            <w:tcW w:w="2700" w:type="dxa"/>
            <w:tcBorders>
              <w:top w:val="single" w:sz="4" w:space="0" w:color="auto"/>
              <w:left w:val="single" w:sz="4" w:space="0" w:color="auto"/>
              <w:bottom w:val="single" w:sz="4" w:space="0" w:color="auto"/>
              <w:right w:val="single" w:sz="4" w:space="0" w:color="auto"/>
            </w:tcBorders>
            <w:hideMark/>
          </w:tcPr>
          <w:p w14:paraId="564D11CA" w14:textId="77777777" w:rsidR="0014331E" w:rsidRPr="001008A3" w:rsidRDefault="0014331E" w:rsidP="0014331E">
            <w:pPr>
              <w:pStyle w:val="NoSpacing"/>
              <w:rPr>
                <w:rFonts w:asciiTheme="minorHAnsi" w:hAnsiTheme="minorHAnsi" w:cstheme="minorHAnsi"/>
                <w:sz w:val="20"/>
                <w:szCs w:val="20"/>
              </w:rPr>
            </w:pPr>
            <w:r w:rsidRPr="001008A3">
              <w:rPr>
                <w:rFonts w:asciiTheme="minorHAnsi" w:hAnsiTheme="minorHAnsi" w:cstheme="minorHAnsi"/>
                <w:sz w:val="20"/>
                <w:szCs w:val="20"/>
              </w:rPr>
              <w:t>IOM Project Code</w:t>
            </w:r>
          </w:p>
        </w:tc>
        <w:tc>
          <w:tcPr>
            <w:tcW w:w="1458" w:type="dxa"/>
            <w:tcBorders>
              <w:top w:val="single" w:sz="4" w:space="0" w:color="auto"/>
              <w:left w:val="single" w:sz="4" w:space="0" w:color="auto"/>
              <w:bottom w:val="single" w:sz="4" w:space="0" w:color="auto"/>
              <w:right w:val="single" w:sz="4" w:space="0" w:color="auto"/>
            </w:tcBorders>
          </w:tcPr>
          <w:p w14:paraId="65B04E65" w14:textId="77777777" w:rsidR="0014331E" w:rsidRPr="001008A3" w:rsidRDefault="0014331E" w:rsidP="0014331E">
            <w:pPr>
              <w:pStyle w:val="NoSpacing"/>
              <w:rPr>
                <w:rFonts w:asciiTheme="minorHAnsi" w:hAnsiTheme="minorHAnsi" w:cstheme="minorHAnsi"/>
                <w:sz w:val="20"/>
                <w:szCs w:val="20"/>
              </w:rPr>
            </w:pPr>
          </w:p>
        </w:tc>
      </w:tr>
    </w:tbl>
    <w:p w14:paraId="5C81B9E9" w14:textId="77777777" w:rsidR="0014331E" w:rsidRDefault="0014331E" w:rsidP="0014331E">
      <w:pPr>
        <w:suppressAutoHyphens/>
        <w:spacing w:after="0"/>
        <w:jc w:val="both"/>
        <w:rPr>
          <w:rFonts w:cstheme="minorHAnsi"/>
          <w:b/>
          <w:bCs/>
          <w:sz w:val="24"/>
          <w:szCs w:val="24"/>
          <w:lang w:val="en-US"/>
        </w:rPr>
      </w:pPr>
    </w:p>
    <w:p w14:paraId="307AC352" w14:textId="77777777" w:rsidR="0014331E" w:rsidRPr="001008A3" w:rsidRDefault="0014331E" w:rsidP="0014331E">
      <w:pPr>
        <w:suppressAutoHyphens/>
        <w:spacing w:after="0"/>
        <w:jc w:val="both"/>
        <w:rPr>
          <w:rFonts w:cstheme="minorHAnsi"/>
          <w:b/>
          <w:color w:val="999999"/>
        </w:rPr>
      </w:pPr>
    </w:p>
    <w:bookmarkEnd w:id="0"/>
    <w:p w14:paraId="74DFF60F" w14:textId="77777777" w:rsidR="0014331E" w:rsidRDefault="0014331E" w:rsidP="0014331E">
      <w:pPr>
        <w:suppressAutoHyphens/>
        <w:spacing w:after="0" w:line="23" w:lineRule="atLeast"/>
        <w:jc w:val="center"/>
        <w:rPr>
          <w:rFonts w:cstheme="minorHAnsi"/>
          <w:b/>
          <w:color w:val="000000"/>
        </w:rPr>
      </w:pPr>
    </w:p>
    <w:p w14:paraId="2BF89701" w14:textId="4FC5DDEF" w:rsidR="0014331E" w:rsidRPr="001008A3" w:rsidRDefault="0014331E" w:rsidP="0014331E">
      <w:pPr>
        <w:suppressAutoHyphens/>
        <w:spacing w:after="0" w:line="23" w:lineRule="atLeast"/>
        <w:jc w:val="center"/>
        <w:rPr>
          <w:rFonts w:cstheme="minorHAnsi"/>
          <w:b/>
          <w:color w:val="000000"/>
        </w:rPr>
      </w:pPr>
      <w:r w:rsidRPr="001008A3">
        <w:rPr>
          <w:rFonts w:cstheme="minorHAnsi"/>
          <w:b/>
          <w:color w:val="000000"/>
        </w:rPr>
        <w:t>SERVICE AGREEMENT</w:t>
      </w:r>
    </w:p>
    <w:p w14:paraId="7AC5DC8C" w14:textId="77777777" w:rsidR="0014331E" w:rsidRPr="001008A3" w:rsidRDefault="0014331E" w:rsidP="0014331E">
      <w:pPr>
        <w:suppressAutoHyphens/>
        <w:spacing w:after="0" w:line="23" w:lineRule="atLeast"/>
        <w:jc w:val="center"/>
        <w:rPr>
          <w:rFonts w:cstheme="minorHAnsi"/>
          <w:b/>
          <w:color w:val="000000"/>
        </w:rPr>
      </w:pPr>
      <w:r>
        <w:rPr>
          <w:rFonts w:cstheme="minorHAnsi"/>
          <w:b/>
          <w:color w:val="000000"/>
        </w:rPr>
        <w:t>b</w:t>
      </w:r>
      <w:r w:rsidRPr="001008A3">
        <w:rPr>
          <w:rFonts w:cstheme="minorHAnsi"/>
          <w:b/>
          <w:color w:val="000000"/>
        </w:rPr>
        <w:t>etween</w:t>
      </w:r>
      <w:r>
        <w:rPr>
          <w:rFonts w:cstheme="minorHAnsi"/>
          <w:b/>
          <w:color w:val="000000"/>
        </w:rPr>
        <w:t xml:space="preserve"> the</w:t>
      </w:r>
    </w:p>
    <w:p w14:paraId="13AAE93D" w14:textId="77777777" w:rsidR="0014331E" w:rsidRPr="001008A3" w:rsidRDefault="0014331E" w:rsidP="0014331E">
      <w:pPr>
        <w:suppressAutoHyphens/>
        <w:spacing w:after="0" w:line="23" w:lineRule="atLeast"/>
        <w:jc w:val="center"/>
        <w:rPr>
          <w:rFonts w:cstheme="minorHAnsi"/>
          <w:b/>
          <w:color w:val="000000"/>
        </w:rPr>
      </w:pPr>
      <w:r>
        <w:rPr>
          <w:rFonts w:cstheme="minorHAnsi"/>
          <w:b/>
          <w:color w:val="000000"/>
        </w:rPr>
        <w:t>I</w:t>
      </w:r>
      <w:r w:rsidRPr="001008A3">
        <w:rPr>
          <w:rFonts w:cstheme="minorHAnsi"/>
          <w:b/>
          <w:color w:val="000000"/>
        </w:rPr>
        <w:t>nternational Organization for Migration</w:t>
      </w:r>
    </w:p>
    <w:p w14:paraId="1EC27EBC" w14:textId="77777777" w:rsidR="0014331E" w:rsidRPr="001008A3" w:rsidRDefault="0014331E" w:rsidP="0014331E">
      <w:pPr>
        <w:suppressAutoHyphens/>
        <w:spacing w:after="0" w:line="23" w:lineRule="atLeast"/>
        <w:jc w:val="center"/>
        <w:rPr>
          <w:rFonts w:cstheme="minorHAnsi"/>
          <w:b/>
          <w:color w:val="000000"/>
        </w:rPr>
      </w:pPr>
      <w:r w:rsidRPr="001008A3">
        <w:rPr>
          <w:rFonts w:cstheme="minorHAnsi"/>
          <w:b/>
          <w:color w:val="000000"/>
        </w:rPr>
        <w:t>and</w:t>
      </w:r>
    </w:p>
    <w:p w14:paraId="2684C744" w14:textId="77777777" w:rsidR="0014331E" w:rsidRPr="001008A3" w:rsidRDefault="0014331E" w:rsidP="0014331E">
      <w:pPr>
        <w:suppressAutoHyphens/>
        <w:spacing w:after="0" w:line="23" w:lineRule="atLeast"/>
        <w:jc w:val="center"/>
        <w:rPr>
          <w:rFonts w:cstheme="minorHAnsi"/>
          <w:b/>
          <w:color w:val="000000"/>
        </w:rPr>
      </w:pPr>
      <w:r w:rsidRPr="001008A3">
        <w:rPr>
          <w:rFonts w:cstheme="minorHAnsi"/>
          <w:b/>
          <w:color w:val="000000"/>
          <w:highlight w:val="lightGray"/>
        </w:rPr>
        <w:t>[Name of the Service Provider]</w:t>
      </w:r>
    </w:p>
    <w:p w14:paraId="4EDD54CB" w14:textId="77777777" w:rsidR="0014331E" w:rsidRPr="001008A3" w:rsidRDefault="0014331E" w:rsidP="0014331E">
      <w:pPr>
        <w:suppressAutoHyphens/>
        <w:spacing w:after="0" w:line="23" w:lineRule="atLeast"/>
        <w:jc w:val="center"/>
        <w:rPr>
          <w:rFonts w:cstheme="minorHAnsi"/>
          <w:b/>
          <w:color w:val="000000"/>
        </w:rPr>
      </w:pPr>
      <w:r w:rsidRPr="001008A3">
        <w:rPr>
          <w:rFonts w:cstheme="minorHAnsi"/>
          <w:b/>
          <w:color w:val="000000"/>
        </w:rPr>
        <w:t>on</w:t>
      </w:r>
    </w:p>
    <w:p w14:paraId="1C0AC877" w14:textId="77777777" w:rsidR="0014331E" w:rsidRPr="001008A3" w:rsidRDefault="0014331E" w:rsidP="0014331E">
      <w:pPr>
        <w:suppressAutoHyphens/>
        <w:spacing w:after="0" w:line="23" w:lineRule="atLeast"/>
        <w:jc w:val="center"/>
        <w:rPr>
          <w:rFonts w:cstheme="minorHAnsi"/>
          <w:b/>
          <w:i/>
          <w:color w:val="000000"/>
          <w:highlight w:val="lightGray"/>
        </w:rPr>
      </w:pPr>
      <w:r w:rsidRPr="001008A3">
        <w:rPr>
          <w:rFonts w:cstheme="minorHAnsi"/>
          <w:b/>
          <w:color w:val="000000"/>
          <w:highlight w:val="lightGray"/>
        </w:rPr>
        <w:t>[Type of Services]</w:t>
      </w:r>
    </w:p>
    <w:p w14:paraId="64B9331A" w14:textId="77777777" w:rsidR="0014331E" w:rsidRPr="001008A3" w:rsidRDefault="0014331E" w:rsidP="0014331E">
      <w:pPr>
        <w:pStyle w:val="BodyText"/>
        <w:spacing w:after="0" w:line="23" w:lineRule="atLeast"/>
        <w:jc w:val="both"/>
        <w:rPr>
          <w:rFonts w:cstheme="minorHAnsi"/>
          <w:snapToGrid w:val="0"/>
        </w:rPr>
      </w:pPr>
      <w:r w:rsidRPr="001008A3">
        <w:rPr>
          <w:rFonts w:cstheme="minorHAnsi"/>
          <w:snapToGrid w:val="0"/>
        </w:rPr>
        <w:br/>
        <w:t xml:space="preserve">This Service Agreement is entered into by the </w:t>
      </w:r>
      <w:r w:rsidRPr="001008A3">
        <w:rPr>
          <w:rFonts w:cstheme="minorHAnsi"/>
          <w:b/>
          <w:snapToGrid w:val="0"/>
        </w:rPr>
        <w:t>International Organization for Migration</w:t>
      </w:r>
      <w:r w:rsidRPr="001008A3">
        <w:rPr>
          <w:rFonts w:cstheme="minorHAnsi"/>
          <w:snapToGrid w:val="0"/>
        </w:rPr>
        <w:t xml:space="preserve">, </w:t>
      </w:r>
      <w:r>
        <w:rPr>
          <w:rFonts w:cstheme="minorHAnsi"/>
          <w:snapToGrid w:val="0"/>
        </w:rPr>
        <w:t>a related organization of the United Nations</w:t>
      </w:r>
      <w:r w:rsidRPr="001008A3">
        <w:rPr>
          <w:rFonts w:cstheme="minorHAnsi"/>
          <w:snapToGrid w:val="0"/>
        </w:rPr>
        <w:t>,</w:t>
      </w:r>
      <w:r>
        <w:rPr>
          <w:rFonts w:cstheme="minorHAnsi"/>
          <w:snapToGrid w:val="0"/>
        </w:rPr>
        <w:t xml:space="preserve"> </w:t>
      </w:r>
      <w:r w:rsidRPr="00A315E3">
        <w:rPr>
          <w:rFonts w:cstheme="minorHAnsi"/>
          <w:snapToGrid w:val="0"/>
        </w:rPr>
        <w:t xml:space="preserve">acting through its </w:t>
      </w:r>
      <w:r w:rsidRPr="00095B55">
        <w:rPr>
          <w:rFonts w:cstheme="minorHAnsi"/>
          <w:snapToGrid w:val="0"/>
          <w:highlight w:val="lightGray"/>
        </w:rPr>
        <w:t>[insert office name, e.g.,</w:t>
      </w:r>
      <w:r w:rsidRPr="00A315E3">
        <w:rPr>
          <w:rFonts w:cstheme="minorHAnsi"/>
          <w:snapToGrid w:val="0"/>
          <w:highlight w:val="lightGray"/>
        </w:rPr>
        <w:t xml:space="preserve"> Mission in XXX]</w:t>
      </w:r>
      <w:r w:rsidRPr="00A315E3">
        <w:rPr>
          <w:rFonts w:cstheme="minorHAnsi"/>
          <w:snapToGrid w:val="0"/>
        </w:rPr>
        <w:t xml:space="preserve">, </w:t>
      </w:r>
      <w:r w:rsidRPr="00A315E3">
        <w:rPr>
          <w:rFonts w:cstheme="minorHAnsi"/>
          <w:snapToGrid w:val="0"/>
          <w:highlight w:val="lightGray"/>
        </w:rPr>
        <w:t xml:space="preserve">[Address of the </w:t>
      </w:r>
      <w:r>
        <w:rPr>
          <w:rFonts w:cstheme="minorHAnsi"/>
          <w:snapToGrid w:val="0"/>
          <w:highlight w:val="lightGray"/>
        </w:rPr>
        <w:t>Office</w:t>
      </w:r>
      <w:r w:rsidRPr="00A315E3">
        <w:rPr>
          <w:rFonts w:cstheme="minorHAnsi"/>
          <w:snapToGrid w:val="0"/>
          <w:highlight w:val="lightGray"/>
        </w:rPr>
        <w:t>]</w:t>
      </w:r>
      <w:r w:rsidRPr="00A315E3">
        <w:rPr>
          <w:rFonts w:cstheme="minorHAnsi"/>
          <w:snapToGrid w:val="0"/>
        </w:rPr>
        <w:t xml:space="preserve">, represented by </w:t>
      </w:r>
      <w:r w:rsidRPr="00A315E3">
        <w:rPr>
          <w:rFonts w:cstheme="minorHAnsi"/>
          <w:snapToGrid w:val="0"/>
          <w:highlight w:val="lightGray"/>
        </w:rPr>
        <w:t>[Name, Title of Director, CoM, HoO]</w:t>
      </w:r>
      <w:r w:rsidRPr="00A315E3">
        <w:rPr>
          <w:rFonts w:cstheme="minorHAnsi"/>
          <w:snapToGrid w:val="0"/>
        </w:rPr>
        <w:t>,</w:t>
      </w:r>
      <w:r w:rsidRPr="001008A3">
        <w:rPr>
          <w:rFonts w:cstheme="minorHAnsi"/>
          <w:snapToGrid w:val="0"/>
        </w:rPr>
        <w:t xml:space="preserve"> hereinafter referred to as “</w:t>
      </w:r>
      <w:r w:rsidRPr="001008A3">
        <w:rPr>
          <w:rFonts w:cstheme="minorHAnsi"/>
          <w:b/>
          <w:snapToGrid w:val="0"/>
        </w:rPr>
        <w:t>IOM</w:t>
      </w:r>
      <w:r w:rsidRPr="001008A3">
        <w:rPr>
          <w:rFonts w:cstheme="minorHAnsi"/>
          <w:snapToGrid w:val="0"/>
        </w:rPr>
        <w:t xml:space="preserve">,” and </w:t>
      </w:r>
      <w:r w:rsidRPr="001008A3">
        <w:rPr>
          <w:rFonts w:cstheme="minorHAnsi"/>
          <w:snapToGrid w:val="0"/>
          <w:highlight w:val="lightGray"/>
        </w:rPr>
        <w:t>[</w:t>
      </w:r>
      <w:r w:rsidRPr="001008A3">
        <w:rPr>
          <w:rFonts w:cstheme="minorHAnsi"/>
          <w:b/>
          <w:snapToGrid w:val="0"/>
          <w:highlight w:val="lightGray"/>
        </w:rPr>
        <w:t>Name of the Service Provider</w:t>
      </w:r>
      <w:r w:rsidRPr="001008A3">
        <w:rPr>
          <w:rFonts w:cstheme="minorHAnsi"/>
          <w:snapToGrid w:val="0"/>
          <w:highlight w:val="lightGray"/>
        </w:rPr>
        <w:t>]</w:t>
      </w:r>
      <w:r w:rsidRPr="001008A3">
        <w:rPr>
          <w:rFonts w:cstheme="minorHAnsi"/>
          <w:snapToGrid w:val="0"/>
        </w:rPr>
        <w:t xml:space="preserve">, </w:t>
      </w:r>
      <w:r w:rsidRPr="001008A3">
        <w:rPr>
          <w:rFonts w:cstheme="minorHAnsi"/>
          <w:snapToGrid w:val="0"/>
          <w:highlight w:val="lightGray"/>
        </w:rPr>
        <w:t>[Address]</w:t>
      </w:r>
      <w:r w:rsidRPr="001008A3">
        <w:rPr>
          <w:rFonts w:cstheme="minorHAnsi"/>
          <w:snapToGrid w:val="0"/>
        </w:rPr>
        <w:t xml:space="preserve">, represented by </w:t>
      </w:r>
      <w:r w:rsidRPr="001008A3">
        <w:rPr>
          <w:rFonts w:cstheme="minorHAnsi"/>
          <w:snapToGrid w:val="0"/>
          <w:highlight w:val="lightGray"/>
        </w:rPr>
        <w:t>[Name, Title of the representative of the Service Provider]</w:t>
      </w:r>
      <w:r w:rsidRPr="001008A3">
        <w:rPr>
          <w:rFonts w:cstheme="minorHAnsi"/>
          <w:snapToGrid w:val="0"/>
        </w:rPr>
        <w:t>, hereinafter referred to as the “</w:t>
      </w:r>
      <w:r w:rsidRPr="001008A3">
        <w:rPr>
          <w:rFonts w:cstheme="minorHAnsi"/>
          <w:b/>
          <w:snapToGrid w:val="0"/>
        </w:rPr>
        <w:t>Service Provider</w:t>
      </w:r>
      <w:r w:rsidRPr="001008A3">
        <w:rPr>
          <w:rFonts w:cstheme="minorHAnsi"/>
          <w:snapToGrid w:val="0"/>
        </w:rPr>
        <w:t>.” IOM and the Service Provider are also referred to individually as a “</w:t>
      </w:r>
      <w:r w:rsidRPr="001008A3">
        <w:rPr>
          <w:rFonts w:cstheme="minorHAnsi"/>
          <w:b/>
          <w:snapToGrid w:val="0"/>
        </w:rPr>
        <w:t>Party</w:t>
      </w:r>
      <w:r w:rsidRPr="001008A3">
        <w:rPr>
          <w:rFonts w:cstheme="minorHAnsi"/>
          <w:snapToGrid w:val="0"/>
        </w:rPr>
        <w:t>” and collectively as the “</w:t>
      </w:r>
      <w:r w:rsidRPr="001008A3">
        <w:rPr>
          <w:rFonts w:cstheme="minorHAnsi"/>
          <w:b/>
          <w:snapToGrid w:val="0"/>
        </w:rPr>
        <w:t>Parties</w:t>
      </w:r>
      <w:r w:rsidRPr="001008A3">
        <w:rPr>
          <w:rFonts w:cstheme="minorHAnsi"/>
          <w:snapToGrid w:val="0"/>
        </w:rPr>
        <w:t>.”</w:t>
      </w:r>
    </w:p>
    <w:p w14:paraId="2FEA5D4A" w14:textId="77777777" w:rsidR="0014331E" w:rsidRPr="001008A3" w:rsidRDefault="0014331E" w:rsidP="0014331E">
      <w:pPr>
        <w:pStyle w:val="BodyText"/>
        <w:spacing w:after="0" w:line="23" w:lineRule="atLeast"/>
        <w:jc w:val="both"/>
        <w:rPr>
          <w:rFonts w:cstheme="minorHAnsi"/>
          <w:snapToGrid w:val="0"/>
        </w:rPr>
      </w:pPr>
    </w:p>
    <w:p w14:paraId="4D09A87D" w14:textId="77777777" w:rsidR="0014331E" w:rsidRPr="001008A3" w:rsidRDefault="0014331E" w:rsidP="0014331E">
      <w:pPr>
        <w:pStyle w:val="Article1"/>
        <w:numPr>
          <w:ilvl w:val="0"/>
          <w:numId w:val="17"/>
        </w:numPr>
        <w:tabs>
          <w:tab w:val="clear" w:pos="567"/>
          <w:tab w:val="left" w:pos="360"/>
        </w:tabs>
        <w:spacing w:line="23" w:lineRule="atLeast"/>
        <w:ind w:left="360"/>
        <w:rPr>
          <w:rFonts w:asciiTheme="minorHAnsi" w:hAnsiTheme="minorHAnsi" w:cstheme="minorHAnsi"/>
        </w:rPr>
      </w:pPr>
      <w:r w:rsidRPr="001008A3">
        <w:rPr>
          <w:rFonts w:asciiTheme="minorHAnsi" w:hAnsiTheme="minorHAnsi" w:cstheme="minorHAnsi"/>
        </w:rPr>
        <w:t>Introduction and Integral Documents</w:t>
      </w:r>
    </w:p>
    <w:p w14:paraId="06919DA1" w14:textId="77777777" w:rsidR="0014331E" w:rsidRPr="001008A3" w:rsidRDefault="0014331E" w:rsidP="0014331E">
      <w:pPr>
        <w:pStyle w:val="BodyText"/>
        <w:spacing w:after="0" w:line="23" w:lineRule="atLeast"/>
        <w:jc w:val="both"/>
        <w:rPr>
          <w:rFonts w:cstheme="minorHAnsi"/>
          <w:b/>
          <w:snapToGrid w:val="0"/>
        </w:rPr>
      </w:pPr>
    </w:p>
    <w:p w14:paraId="1B58D147" w14:textId="77777777" w:rsidR="0014331E" w:rsidRPr="001008A3" w:rsidRDefault="0014331E" w:rsidP="0014331E">
      <w:pPr>
        <w:numPr>
          <w:ilvl w:val="1"/>
          <w:numId w:val="15"/>
        </w:numPr>
        <w:tabs>
          <w:tab w:val="clear" w:pos="1080"/>
          <w:tab w:val="num" w:pos="720"/>
        </w:tabs>
        <w:spacing w:after="0" w:line="23" w:lineRule="atLeast"/>
        <w:ind w:left="720" w:hanging="720"/>
        <w:jc w:val="both"/>
        <w:rPr>
          <w:rFonts w:cstheme="minorHAnsi"/>
          <w:snapToGrid w:val="0"/>
        </w:rPr>
      </w:pPr>
      <w:r w:rsidRPr="001008A3">
        <w:rPr>
          <w:rFonts w:cstheme="minorHAnsi"/>
          <w:snapToGrid w:val="0"/>
        </w:rPr>
        <w:t xml:space="preserve">The Service Provider agrees to provide IOM with </w:t>
      </w:r>
      <w:r w:rsidRPr="001008A3">
        <w:rPr>
          <w:rFonts w:cstheme="minorHAnsi"/>
          <w:snapToGrid w:val="0"/>
          <w:highlight w:val="lightGray"/>
        </w:rPr>
        <w:t>[insert brief description of services]</w:t>
      </w:r>
      <w:r w:rsidRPr="001008A3">
        <w:rPr>
          <w:rFonts w:cstheme="minorHAnsi"/>
          <w:snapToGrid w:val="0"/>
        </w:rPr>
        <w:t xml:space="preserve"> in accordance with the terms and conditions of this Agreement and its Annexes, if any.</w:t>
      </w:r>
    </w:p>
    <w:p w14:paraId="39615594" w14:textId="77777777" w:rsidR="0014331E" w:rsidRPr="001008A3" w:rsidRDefault="0014331E" w:rsidP="0014331E">
      <w:pPr>
        <w:tabs>
          <w:tab w:val="num" w:pos="720"/>
        </w:tabs>
        <w:spacing w:after="0" w:line="23" w:lineRule="atLeast"/>
        <w:ind w:left="720" w:hanging="720"/>
        <w:jc w:val="both"/>
        <w:rPr>
          <w:rFonts w:cstheme="minorHAnsi"/>
          <w:snapToGrid w:val="0"/>
        </w:rPr>
      </w:pPr>
    </w:p>
    <w:p w14:paraId="661CDEDD" w14:textId="77777777" w:rsidR="0014331E" w:rsidRPr="001008A3" w:rsidRDefault="0014331E" w:rsidP="0014331E">
      <w:pPr>
        <w:numPr>
          <w:ilvl w:val="1"/>
          <w:numId w:val="15"/>
        </w:numPr>
        <w:tabs>
          <w:tab w:val="clear" w:pos="1080"/>
          <w:tab w:val="num" w:pos="720"/>
        </w:tabs>
        <w:spacing w:after="0" w:line="23" w:lineRule="atLeast"/>
        <w:ind w:left="720" w:hanging="720"/>
        <w:jc w:val="both"/>
        <w:rPr>
          <w:rFonts w:cstheme="minorHAnsi"/>
          <w:snapToGrid w:val="0"/>
        </w:rPr>
      </w:pPr>
      <w:r w:rsidRPr="001008A3">
        <w:rPr>
          <w:rFonts w:cstheme="minorHAnsi"/>
          <w:snapToGrid w:val="0"/>
        </w:rPr>
        <w:t xml:space="preserve">The following documents form an integral part of this Agreement: </w:t>
      </w:r>
      <w:r w:rsidRPr="001008A3">
        <w:rPr>
          <w:rFonts w:cstheme="minorHAnsi"/>
          <w:snapToGrid w:val="0"/>
          <w:highlight w:val="lightGray"/>
        </w:rPr>
        <w:t>[</w:t>
      </w:r>
      <w:r w:rsidRPr="001008A3">
        <w:rPr>
          <w:rFonts w:cstheme="minorHAnsi"/>
          <w:i/>
          <w:snapToGrid w:val="0"/>
          <w:highlight w:val="lightGray"/>
        </w:rPr>
        <w:t>add or</w:t>
      </w:r>
      <w:r w:rsidRPr="001008A3">
        <w:rPr>
          <w:rFonts w:cstheme="minorHAnsi"/>
          <w:i/>
          <w:snapToGrid w:val="0"/>
        </w:rPr>
        <w:t xml:space="preserve"> </w:t>
      </w:r>
      <w:r w:rsidRPr="001008A3">
        <w:rPr>
          <w:rFonts w:cstheme="minorHAnsi"/>
          <w:i/>
          <w:snapToGrid w:val="0"/>
          <w:highlight w:val="lightGray"/>
        </w:rPr>
        <w:t>delete as required</w:t>
      </w:r>
      <w:r w:rsidRPr="001008A3">
        <w:rPr>
          <w:rFonts w:cstheme="minorHAnsi"/>
          <w:snapToGrid w:val="0"/>
          <w:highlight w:val="lightGray"/>
        </w:rPr>
        <w:t>]</w:t>
      </w:r>
    </w:p>
    <w:p w14:paraId="7C9EA4CA" w14:textId="77777777" w:rsidR="0014331E" w:rsidRPr="001008A3" w:rsidRDefault="0014331E" w:rsidP="0014331E">
      <w:pPr>
        <w:pStyle w:val="ListParagraph"/>
        <w:spacing w:after="0" w:line="23" w:lineRule="atLeast"/>
        <w:rPr>
          <w:rFonts w:cstheme="minorHAnsi"/>
          <w:snapToGrid w:val="0"/>
        </w:rPr>
      </w:pPr>
    </w:p>
    <w:p w14:paraId="6D24D7C9" w14:textId="77777777" w:rsidR="0014331E" w:rsidRPr="001008A3" w:rsidRDefault="0014331E" w:rsidP="0014331E">
      <w:pPr>
        <w:numPr>
          <w:ilvl w:val="2"/>
          <w:numId w:val="16"/>
        </w:numPr>
        <w:tabs>
          <w:tab w:val="clear" w:pos="1800"/>
          <w:tab w:val="num" w:pos="1418"/>
        </w:tabs>
        <w:spacing w:after="0" w:line="23" w:lineRule="atLeast"/>
        <w:ind w:left="1418" w:hanging="709"/>
        <w:jc w:val="both"/>
        <w:rPr>
          <w:rFonts w:cstheme="minorHAnsi"/>
          <w:snapToGrid w:val="0"/>
          <w:highlight w:val="lightGray"/>
        </w:rPr>
      </w:pPr>
      <w:r w:rsidRPr="001008A3">
        <w:rPr>
          <w:rFonts w:cstheme="minorHAnsi"/>
          <w:b/>
          <w:snapToGrid w:val="0"/>
          <w:highlight w:val="lightGray"/>
        </w:rPr>
        <w:t>Annex A</w:t>
      </w:r>
      <w:r w:rsidRPr="001008A3">
        <w:rPr>
          <w:rFonts w:cstheme="minorHAnsi"/>
          <w:snapToGrid w:val="0"/>
          <w:highlight w:val="lightGray"/>
        </w:rPr>
        <w:t xml:space="preserve"> - Bid/Quotation Form</w:t>
      </w:r>
    </w:p>
    <w:p w14:paraId="39772458" w14:textId="77777777" w:rsidR="0014331E" w:rsidRPr="001008A3" w:rsidRDefault="0014331E" w:rsidP="0014331E">
      <w:pPr>
        <w:numPr>
          <w:ilvl w:val="2"/>
          <w:numId w:val="16"/>
        </w:numPr>
        <w:tabs>
          <w:tab w:val="clear" w:pos="1800"/>
          <w:tab w:val="num" w:pos="1418"/>
        </w:tabs>
        <w:spacing w:after="0" w:line="23" w:lineRule="atLeast"/>
        <w:ind w:left="1418" w:hanging="709"/>
        <w:jc w:val="both"/>
        <w:rPr>
          <w:rFonts w:cstheme="minorHAnsi"/>
          <w:snapToGrid w:val="0"/>
          <w:highlight w:val="lightGray"/>
        </w:rPr>
      </w:pPr>
      <w:r w:rsidRPr="001008A3">
        <w:rPr>
          <w:rFonts w:cstheme="minorHAnsi"/>
          <w:b/>
          <w:snapToGrid w:val="0"/>
          <w:highlight w:val="lightGray"/>
        </w:rPr>
        <w:t>Annex B</w:t>
      </w:r>
      <w:r w:rsidRPr="001008A3">
        <w:rPr>
          <w:rFonts w:cstheme="minorHAnsi"/>
          <w:snapToGrid w:val="0"/>
          <w:highlight w:val="lightGray"/>
        </w:rPr>
        <w:t xml:space="preserve"> - Price Schedule</w:t>
      </w:r>
    </w:p>
    <w:p w14:paraId="2ABA1438" w14:textId="77777777" w:rsidR="0014331E" w:rsidRPr="001008A3" w:rsidRDefault="0014331E" w:rsidP="0014331E">
      <w:pPr>
        <w:numPr>
          <w:ilvl w:val="2"/>
          <w:numId w:val="16"/>
        </w:numPr>
        <w:tabs>
          <w:tab w:val="clear" w:pos="1800"/>
          <w:tab w:val="num" w:pos="1418"/>
        </w:tabs>
        <w:spacing w:after="0" w:line="23" w:lineRule="atLeast"/>
        <w:ind w:left="1418" w:hanging="709"/>
        <w:jc w:val="both"/>
        <w:rPr>
          <w:rFonts w:cstheme="minorHAnsi"/>
          <w:snapToGrid w:val="0"/>
          <w:highlight w:val="lightGray"/>
        </w:rPr>
      </w:pPr>
      <w:r w:rsidRPr="001008A3">
        <w:rPr>
          <w:rFonts w:cstheme="minorHAnsi"/>
          <w:b/>
          <w:snapToGrid w:val="0"/>
          <w:highlight w:val="lightGray"/>
        </w:rPr>
        <w:t>Annex C</w:t>
      </w:r>
      <w:r w:rsidRPr="001008A3">
        <w:rPr>
          <w:rFonts w:cstheme="minorHAnsi"/>
          <w:snapToGrid w:val="0"/>
          <w:highlight w:val="lightGray"/>
        </w:rPr>
        <w:t xml:space="preserve"> - Delivery Schedule and Terms of Reference</w:t>
      </w:r>
    </w:p>
    <w:p w14:paraId="3FA6706D" w14:textId="77777777" w:rsidR="0014331E" w:rsidRPr="001008A3" w:rsidRDefault="0014331E" w:rsidP="0014331E">
      <w:pPr>
        <w:numPr>
          <w:ilvl w:val="2"/>
          <w:numId w:val="16"/>
        </w:numPr>
        <w:tabs>
          <w:tab w:val="clear" w:pos="1800"/>
          <w:tab w:val="num" w:pos="1418"/>
        </w:tabs>
        <w:spacing w:after="0" w:line="23" w:lineRule="atLeast"/>
        <w:ind w:left="1418" w:hanging="709"/>
        <w:jc w:val="both"/>
        <w:rPr>
          <w:rFonts w:cstheme="minorHAnsi"/>
          <w:snapToGrid w:val="0"/>
          <w:highlight w:val="lightGray"/>
        </w:rPr>
      </w:pPr>
      <w:r w:rsidRPr="001008A3">
        <w:rPr>
          <w:rFonts w:cstheme="minorHAnsi"/>
          <w:b/>
          <w:snapToGrid w:val="0"/>
          <w:highlight w:val="lightGray"/>
        </w:rPr>
        <w:t>Annex D</w:t>
      </w:r>
      <w:r w:rsidRPr="001008A3">
        <w:rPr>
          <w:rFonts w:cstheme="minorHAnsi"/>
          <w:snapToGrid w:val="0"/>
          <w:highlight w:val="lightGray"/>
        </w:rPr>
        <w:t xml:space="preserve"> - Accepted Notice of Award (NOA)</w:t>
      </w:r>
    </w:p>
    <w:p w14:paraId="6F33D565" w14:textId="77777777" w:rsidR="0014331E" w:rsidRPr="007F2630" w:rsidRDefault="0014331E" w:rsidP="0014331E">
      <w:pPr>
        <w:numPr>
          <w:ilvl w:val="2"/>
          <w:numId w:val="16"/>
        </w:numPr>
        <w:tabs>
          <w:tab w:val="clear" w:pos="1800"/>
          <w:tab w:val="num" w:pos="1418"/>
        </w:tabs>
        <w:spacing w:after="0" w:line="23" w:lineRule="atLeast"/>
        <w:ind w:left="1418" w:hanging="709"/>
        <w:jc w:val="both"/>
        <w:rPr>
          <w:rFonts w:cstheme="minorHAnsi"/>
          <w:snapToGrid w:val="0"/>
          <w:highlight w:val="lightGray"/>
        </w:rPr>
      </w:pPr>
      <w:bookmarkStart w:id="1" w:name="_Hlk41040095"/>
      <w:r w:rsidRPr="007F2630">
        <w:rPr>
          <w:rFonts w:cstheme="minorHAnsi"/>
          <w:b/>
          <w:bCs/>
          <w:snapToGrid w:val="0"/>
          <w:highlight w:val="lightGray"/>
        </w:rPr>
        <w:t xml:space="preserve">Annex E </w:t>
      </w:r>
      <w:r w:rsidRPr="007F2630">
        <w:rPr>
          <w:rFonts w:cstheme="minorHAnsi"/>
          <w:snapToGrid w:val="0"/>
          <w:highlight w:val="lightGray"/>
        </w:rPr>
        <w:t xml:space="preserve">– </w:t>
      </w:r>
      <w:bookmarkStart w:id="2" w:name="_Hlk69823157"/>
      <w:r w:rsidRPr="007F2630">
        <w:rPr>
          <w:rFonts w:cstheme="minorHAnsi"/>
          <w:snapToGrid w:val="0"/>
          <w:highlight w:val="lightGray"/>
        </w:rPr>
        <w:t>IOM Terms and Conditions for European Union Funded Service Type Agreements</w:t>
      </w:r>
      <w:bookmarkEnd w:id="2"/>
    </w:p>
    <w:bookmarkEnd w:id="1"/>
    <w:p w14:paraId="328E6EB1" w14:textId="77777777" w:rsidR="0014331E" w:rsidRDefault="0014331E" w:rsidP="0014331E">
      <w:pPr>
        <w:pStyle w:val="BodyText"/>
        <w:spacing w:after="0" w:line="23" w:lineRule="atLeast"/>
        <w:jc w:val="both"/>
        <w:rPr>
          <w:rFonts w:cstheme="minorHAnsi"/>
          <w:snapToGrid w:val="0"/>
        </w:rPr>
      </w:pPr>
    </w:p>
    <w:p w14:paraId="1D393E77" w14:textId="77777777" w:rsidR="0014331E" w:rsidRPr="00683EE7" w:rsidRDefault="0014331E" w:rsidP="0014331E">
      <w:pPr>
        <w:pStyle w:val="BodyText"/>
        <w:spacing w:after="0" w:line="23" w:lineRule="atLeast"/>
        <w:ind w:left="720"/>
        <w:jc w:val="both"/>
        <w:rPr>
          <w:rStyle w:val="normaltextrun"/>
          <w:rFonts w:cs="Calibri"/>
          <w:color w:val="000000"/>
          <w:bdr w:val="none" w:sz="0" w:space="0" w:color="auto" w:frame="1"/>
          <w:lang w:val="en-PH"/>
        </w:rPr>
      </w:pPr>
      <w:r w:rsidRPr="00683EE7">
        <w:rPr>
          <w:rStyle w:val="normaltextrun"/>
          <w:rFonts w:cs="Calibri"/>
          <w:color w:val="000000"/>
          <w:bdr w:val="none" w:sz="0" w:space="0" w:color="auto" w:frame="1"/>
          <w:lang w:val="en-PH"/>
        </w:rPr>
        <w:t>In the event of conflict between the provisions of any Annex and the terms of the main body of the Agreement, the latter shall prevail.</w:t>
      </w:r>
    </w:p>
    <w:p w14:paraId="381E1D9E" w14:textId="77777777" w:rsidR="0014331E" w:rsidRPr="001008A3" w:rsidRDefault="0014331E" w:rsidP="0014331E">
      <w:pPr>
        <w:pStyle w:val="BodyText"/>
        <w:spacing w:after="0" w:line="23" w:lineRule="atLeast"/>
        <w:ind w:left="720"/>
        <w:jc w:val="both"/>
        <w:rPr>
          <w:rFonts w:cstheme="minorHAnsi"/>
          <w:snapToGrid w:val="0"/>
        </w:rPr>
      </w:pPr>
    </w:p>
    <w:p w14:paraId="76630DB0" w14:textId="77777777" w:rsidR="0014331E" w:rsidRPr="001008A3" w:rsidRDefault="0014331E" w:rsidP="0014331E">
      <w:pPr>
        <w:pStyle w:val="Article1"/>
        <w:numPr>
          <w:ilvl w:val="0"/>
          <w:numId w:val="17"/>
        </w:numPr>
        <w:tabs>
          <w:tab w:val="clear" w:pos="567"/>
          <w:tab w:val="left" w:pos="360"/>
        </w:tabs>
        <w:spacing w:line="23" w:lineRule="atLeast"/>
        <w:ind w:left="360"/>
        <w:rPr>
          <w:rFonts w:asciiTheme="minorHAnsi" w:hAnsiTheme="minorHAnsi" w:cstheme="minorHAnsi"/>
        </w:rPr>
      </w:pPr>
      <w:r w:rsidRPr="001008A3">
        <w:rPr>
          <w:rFonts w:asciiTheme="minorHAnsi" w:hAnsiTheme="minorHAnsi" w:cstheme="minorHAnsi"/>
        </w:rPr>
        <w:t xml:space="preserve">Services </w:t>
      </w:r>
    </w:p>
    <w:p w14:paraId="51110A3A" w14:textId="77777777" w:rsidR="0014331E" w:rsidRPr="001008A3" w:rsidRDefault="0014331E" w:rsidP="0014331E">
      <w:pPr>
        <w:pStyle w:val="BodyText"/>
        <w:spacing w:after="0" w:line="23" w:lineRule="atLeast"/>
        <w:ind w:left="720" w:hanging="720"/>
        <w:jc w:val="both"/>
        <w:rPr>
          <w:rFonts w:cstheme="minorHAnsi"/>
          <w:snapToGrid w:val="0"/>
        </w:rPr>
      </w:pPr>
    </w:p>
    <w:p w14:paraId="15C2457D" w14:textId="77777777" w:rsidR="0014331E" w:rsidRPr="001008A3" w:rsidRDefault="0014331E" w:rsidP="0014331E">
      <w:pPr>
        <w:pStyle w:val="BodyText"/>
        <w:tabs>
          <w:tab w:val="left" w:pos="720"/>
        </w:tabs>
        <w:spacing w:after="0" w:line="23" w:lineRule="atLeast"/>
        <w:ind w:left="720" w:hanging="720"/>
        <w:jc w:val="both"/>
        <w:rPr>
          <w:rFonts w:cstheme="minorHAnsi"/>
          <w:snapToGrid w:val="0"/>
        </w:rPr>
      </w:pPr>
      <w:r w:rsidRPr="001008A3">
        <w:rPr>
          <w:rFonts w:cstheme="minorHAnsi"/>
          <w:snapToGrid w:val="0"/>
        </w:rPr>
        <w:t>2.1</w:t>
      </w:r>
      <w:r w:rsidRPr="001008A3">
        <w:rPr>
          <w:rFonts w:cstheme="minorHAnsi"/>
          <w:snapToGrid w:val="0"/>
        </w:rPr>
        <w:tab/>
        <w:t>The Service Provider agrees to provide to the IOM the following services (the “</w:t>
      </w:r>
      <w:r w:rsidRPr="001008A3">
        <w:rPr>
          <w:rFonts w:cstheme="minorHAnsi"/>
          <w:b/>
          <w:snapToGrid w:val="0"/>
        </w:rPr>
        <w:t>Services</w:t>
      </w:r>
      <w:r w:rsidRPr="001008A3">
        <w:rPr>
          <w:rFonts w:cstheme="minorHAnsi"/>
          <w:snapToGrid w:val="0"/>
        </w:rPr>
        <w:t>”):</w:t>
      </w:r>
    </w:p>
    <w:p w14:paraId="58F08DE5" w14:textId="77777777" w:rsidR="0014331E" w:rsidRPr="001008A3" w:rsidRDefault="0014331E" w:rsidP="0014331E">
      <w:pPr>
        <w:pStyle w:val="BodyText"/>
        <w:tabs>
          <w:tab w:val="left" w:pos="720"/>
        </w:tabs>
        <w:spacing w:after="0" w:line="23" w:lineRule="atLeast"/>
        <w:ind w:left="720" w:hanging="720"/>
        <w:jc w:val="both"/>
        <w:rPr>
          <w:rFonts w:cstheme="minorHAnsi"/>
          <w:snapToGrid w:val="0"/>
        </w:rPr>
      </w:pPr>
    </w:p>
    <w:p w14:paraId="1F8080F4" w14:textId="77777777" w:rsidR="0014331E" w:rsidRPr="001008A3" w:rsidRDefault="0014331E" w:rsidP="0014331E">
      <w:pPr>
        <w:pStyle w:val="BodyText"/>
        <w:tabs>
          <w:tab w:val="left" w:pos="720"/>
        </w:tabs>
        <w:spacing w:after="0" w:line="23" w:lineRule="atLeast"/>
        <w:ind w:left="720" w:hanging="720"/>
        <w:jc w:val="both"/>
        <w:rPr>
          <w:rFonts w:cstheme="minorHAnsi"/>
        </w:rPr>
      </w:pPr>
      <w:r w:rsidRPr="001008A3">
        <w:rPr>
          <w:rFonts w:cstheme="minorHAnsi"/>
        </w:rPr>
        <w:tab/>
      </w:r>
      <w:r w:rsidRPr="001008A3">
        <w:rPr>
          <w:rFonts w:cstheme="minorHAnsi"/>
          <w:highlight w:val="lightGray"/>
        </w:rPr>
        <w:t>[Outline services to be provided.  Where relevant, include location and how frequently etc. services are to be provided.  List all the deliverables and their date of submission, if applicable. Description needs to be as detailed as possible to provide for a reliable yardstick to measure compliance. It may be necessary to attach a description of the Services as an Annex.]</w:t>
      </w:r>
    </w:p>
    <w:p w14:paraId="1FDFE6A9" w14:textId="77777777" w:rsidR="0014331E" w:rsidRPr="001008A3" w:rsidRDefault="0014331E" w:rsidP="0014331E">
      <w:pPr>
        <w:pStyle w:val="BodyText"/>
        <w:tabs>
          <w:tab w:val="left" w:pos="720"/>
        </w:tabs>
        <w:spacing w:after="0" w:line="23" w:lineRule="atLeast"/>
        <w:ind w:left="720" w:hanging="720"/>
        <w:jc w:val="both"/>
        <w:rPr>
          <w:rFonts w:cstheme="minorHAnsi"/>
        </w:rPr>
      </w:pPr>
    </w:p>
    <w:p w14:paraId="6BA0A8F3" w14:textId="77777777" w:rsidR="0014331E" w:rsidRPr="001008A3" w:rsidRDefault="0014331E" w:rsidP="0014331E">
      <w:pPr>
        <w:pStyle w:val="BodyText"/>
        <w:tabs>
          <w:tab w:val="left" w:pos="720"/>
        </w:tabs>
        <w:spacing w:after="0" w:line="23" w:lineRule="atLeast"/>
        <w:ind w:left="720" w:hanging="720"/>
        <w:jc w:val="both"/>
        <w:rPr>
          <w:rFonts w:cstheme="minorHAnsi"/>
          <w:color w:val="000000" w:themeColor="text1"/>
        </w:rPr>
      </w:pPr>
      <w:r w:rsidRPr="001008A3">
        <w:rPr>
          <w:rFonts w:cstheme="minorHAnsi"/>
        </w:rPr>
        <w:t>2.2</w:t>
      </w:r>
      <w:r w:rsidRPr="001008A3">
        <w:rPr>
          <w:rFonts w:cstheme="minorHAnsi"/>
        </w:rPr>
        <w:tab/>
        <w:t xml:space="preserve">The Service Provider shall commence the provision of Services </w:t>
      </w:r>
      <w:r w:rsidRPr="001008A3">
        <w:rPr>
          <w:rFonts w:cstheme="minorHAnsi"/>
          <w:snapToGrid w:val="0"/>
        </w:rPr>
        <w:t xml:space="preserve">from </w:t>
      </w:r>
      <w:r w:rsidRPr="001008A3">
        <w:rPr>
          <w:rFonts w:cstheme="minorHAnsi"/>
          <w:b/>
          <w:bCs/>
          <w:snapToGrid w:val="0"/>
          <w:highlight w:val="lightGray"/>
        </w:rPr>
        <w:t>[date]</w:t>
      </w:r>
      <w:r w:rsidRPr="001008A3">
        <w:rPr>
          <w:rFonts w:cstheme="minorHAnsi"/>
          <w:snapToGrid w:val="0"/>
        </w:rPr>
        <w:t xml:space="preserve"> and fully and satisfactorily complete them by </w:t>
      </w:r>
      <w:r w:rsidRPr="001008A3">
        <w:rPr>
          <w:rFonts w:cstheme="minorHAnsi"/>
          <w:b/>
          <w:bCs/>
          <w:snapToGrid w:val="0"/>
          <w:highlight w:val="lightGray"/>
        </w:rPr>
        <w:t>[</w:t>
      </w:r>
      <w:r w:rsidRPr="001008A3">
        <w:rPr>
          <w:rFonts w:cstheme="minorHAnsi"/>
          <w:b/>
          <w:bCs/>
          <w:snapToGrid w:val="0"/>
          <w:color w:val="000000" w:themeColor="text1"/>
          <w:highlight w:val="lightGray"/>
        </w:rPr>
        <w:t>date]</w:t>
      </w:r>
      <w:r w:rsidRPr="001008A3">
        <w:rPr>
          <w:rFonts w:cstheme="minorHAnsi"/>
          <w:snapToGrid w:val="0"/>
          <w:color w:val="000000" w:themeColor="text1"/>
        </w:rPr>
        <w:t>.</w:t>
      </w:r>
    </w:p>
    <w:p w14:paraId="0D7E5E07" w14:textId="77777777" w:rsidR="0014331E" w:rsidRPr="001008A3" w:rsidRDefault="0014331E" w:rsidP="0014331E">
      <w:pPr>
        <w:pStyle w:val="BodyText"/>
        <w:tabs>
          <w:tab w:val="left" w:pos="720"/>
        </w:tabs>
        <w:spacing w:after="0" w:line="23" w:lineRule="atLeast"/>
        <w:ind w:left="720" w:hanging="720"/>
        <w:jc w:val="both"/>
        <w:rPr>
          <w:rFonts w:cstheme="minorHAnsi"/>
        </w:rPr>
      </w:pPr>
    </w:p>
    <w:p w14:paraId="43E9EDD0" w14:textId="77777777" w:rsidR="0014331E" w:rsidRPr="001008A3" w:rsidRDefault="0014331E" w:rsidP="0014331E">
      <w:pPr>
        <w:pStyle w:val="BodyText"/>
        <w:tabs>
          <w:tab w:val="left" w:pos="720"/>
        </w:tabs>
        <w:spacing w:after="0" w:line="23" w:lineRule="atLeast"/>
        <w:ind w:left="720" w:hanging="720"/>
        <w:jc w:val="both"/>
        <w:rPr>
          <w:rFonts w:cstheme="minorHAnsi"/>
        </w:rPr>
      </w:pPr>
      <w:r w:rsidRPr="001008A3">
        <w:rPr>
          <w:rFonts w:cstheme="minorHAnsi"/>
        </w:rPr>
        <w:t>2.3</w:t>
      </w:r>
      <w:r w:rsidRPr="00683EE7">
        <w:rPr>
          <w:rFonts w:cstheme="minorHAnsi"/>
          <w:lang w:val="en-PH"/>
        </w:rPr>
        <w:tab/>
      </w:r>
      <w:r w:rsidRPr="001008A3">
        <w:rPr>
          <w:rFonts w:cstheme="minorHAnsi"/>
        </w:rPr>
        <w:t xml:space="preserve">The Service Provider agrees to provide the Services required under this Agreement in strict accordance with the specifications of this Article and any attached Annexes. </w:t>
      </w:r>
    </w:p>
    <w:p w14:paraId="0055120B" w14:textId="77777777" w:rsidR="0014331E" w:rsidRPr="001008A3" w:rsidRDefault="0014331E" w:rsidP="0014331E">
      <w:pPr>
        <w:pStyle w:val="BodyText"/>
        <w:spacing w:after="0" w:line="23" w:lineRule="atLeast"/>
        <w:jc w:val="both"/>
        <w:rPr>
          <w:rFonts w:cstheme="minorHAnsi"/>
          <w:snapToGrid w:val="0"/>
        </w:rPr>
      </w:pPr>
    </w:p>
    <w:p w14:paraId="5AA1DC6D" w14:textId="77777777" w:rsidR="0014331E" w:rsidRPr="00E72CCD" w:rsidRDefault="0014331E" w:rsidP="0014331E">
      <w:pPr>
        <w:pStyle w:val="Article1"/>
        <w:numPr>
          <w:ilvl w:val="0"/>
          <w:numId w:val="17"/>
        </w:numPr>
        <w:tabs>
          <w:tab w:val="clear" w:pos="567"/>
          <w:tab w:val="left" w:pos="360"/>
        </w:tabs>
        <w:spacing w:line="23" w:lineRule="atLeast"/>
        <w:ind w:left="360"/>
        <w:rPr>
          <w:rFonts w:asciiTheme="minorHAnsi" w:hAnsiTheme="minorHAnsi" w:cstheme="minorHAnsi"/>
        </w:rPr>
      </w:pPr>
      <w:r w:rsidRPr="00E72CCD">
        <w:rPr>
          <w:rFonts w:asciiTheme="minorHAnsi" w:hAnsiTheme="minorHAnsi" w:cstheme="minorHAnsi"/>
        </w:rPr>
        <w:lastRenderedPageBreak/>
        <w:t>The Service Fee</w:t>
      </w:r>
    </w:p>
    <w:p w14:paraId="0E9236CA" w14:textId="77777777" w:rsidR="0014331E" w:rsidRPr="00E72CCD" w:rsidRDefault="0014331E" w:rsidP="0014331E">
      <w:pPr>
        <w:pStyle w:val="BodyText"/>
        <w:spacing w:after="0" w:line="23" w:lineRule="atLeast"/>
        <w:jc w:val="both"/>
        <w:rPr>
          <w:rFonts w:cstheme="minorHAnsi"/>
          <w:snapToGrid w:val="0"/>
        </w:rPr>
      </w:pPr>
    </w:p>
    <w:p w14:paraId="1A4CA88B" w14:textId="77777777" w:rsidR="0014331E" w:rsidRPr="001008A3" w:rsidRDefault="0014331E" w:rsidP="0014331E">
      <w:pPr>
        <w:tabs>
          <w:tab w:val="left" w:pos="720"/>
        </w:tabs>
        <w:spacing w:after="0" w:line="23" w:lineRule="atLeast"/>
        <w:ind w:left="720" w:hanging="720"/>
        <w:jc w:val="both"/>
        <w:rPr>
          <w:rFonts w:cstheme="minorHAnsi"/>
        </w:rPr>
      </w:pPr>
      <w:r w:rsidRPr="00E72CCD">
        <w:rPr>
          <w:rFonts w:cstheme="minorHAnsi"/>
          <w:snapToGrid w:val="0"/>
        </w:rPr>
        <w:t>3.1</w:t>
      </w:r>
      <w:r w:rsidRPr="00E72CCD">
        <w:rPr>
          <w:rFonts w:cstheme="minorHAnsi"/>
          <w:snapToGrid w:val="0"/>
        </w:rPr>
        <w:tab/>
        <w:t>In full consideration for the complete performance of the Services in accordance with the terms of the Agreement, the all-inclusive total price for the Services under this Agreement shall be</w:t>
      </w:r>
      <w:r w:rsidRPr="001008A3">
        <w:rPr>
          <w:rFonts w:cstheme="minorHAnsi"/>
          <w:snapToGrid w:val="0"/>
        </w:rPr>
        <w:t xml:space="preserve"> </w:t>
      </w:r>
      <w:bookmarkStart w:id="3" w:name="_Hlk67088811"/>
      <w:r w:rsidRPr="001008A3">
        <w:rPr>
          <w:rFonts w:cstheme="minorHAnsi"/>
          <w:b/>
          <w:bCs/>
          <w:highlight w:val="lightGray"/>
        </w:rPr>
        <w:t>[currency code] [amount in numbers] ([amount in words])</w:t>
      </w:r>
      <w:bookmarkEnd w:id="3"/>
      <w:r w:rsidRPr="001008A3">
        <w:rPr>
          <w:rFonts w:cstheme="minorHAnsi"/>
          <w:b/>
          <w:bCs/>
        </w:rPr>
        <w:t xml:space="preserve"> </w:t>
      </w:r>
      <w:r w:rsidRPr="001008A3">
        <w:rPr>
          <w:rFonts w:cstheme="minorHAnsi"/>
        </w:rPr>
        <w:t>(the “</w:t>
      </w:r>
      <w:r w:rsidRPr="001008A3">
        <w:rPr>
          <w:rFonts w:cstheme="minorHAnsi"/>
          <w:b/>
          <w:bCs/>
        </w:rPr>
        <w:t>Service Fee</w:t>
      </w:r>
      <w:r w:rsidRPr="001008A3">
        <w:rPr>
          <w:rFonts w:cstheme="minorHAnsi"/>
        </w:rPr>
        <w:t xml:space="preserve">”).   </w:t>
      </w:r>
    </w:p>
    <w:p w14:paraId="09EAA914" w14:textId="77777777" w:rsidR="0014331E" w:rsidRPr="001008A3" w:rsidRDefault="0014331E" w:rsidP="0014331E">
      <w:pPr>
        <w:pStyle w:val="BodyText"/>
        <w:tabs>
          <w:tab w:val="left" w:pos="567"/>
          <w:tab w:val="left" w:pos="720"/>
        </w:tabs>
        <w:spacing w:after="0" w:line="23" w:lineRule="atLeast"/>
        <w:ind w:left="567" w:hanging="540"/>
        <w:jc w:val="both"/>
        <w:rPr>
          <w:rFonts w:cstheme="minorHAnsi"/>
          <w:snapToGrid w:val="0"/>
        </w:rPr>
      </w:pPr>
    </w:p>
    <w:p w14:paraId="0A6509CF" w14:textId="77777777" w:rsidR="0014331E" w:rsidRPr="001008A3" w:rsidRDefault="0014331E" w:rsidP="0014331E">
      <w:pPr>
        <w:pStyle w:val="BodyText"/>
        <w:tabs>
          <w:tab w:val="left" w:pos="720"/>
        </w:tabs>
        <w:spacing w:after="0" w:line="23" w:lineRule="atLeast"/>
        <w:ind w:left="720" w:hanging="693"/>
        <w:jc w:val="both"/>
        <w:rPr>
          <w:rFonts w:cstheme="minorHAnsi"/>
          <w:snapToGrid w:val="0"/>
        </w:rPr>
      </w:pPr>
      <w:r w:rsidRPr="001008A3">
        <w:rPr>
          <w:rFonts w:cstheme="minorHAnsi"/>
          <w:snapToGrid w:val="0"/>
        </w:rPr>
        <w:t>3.2</w:t>
      </w:r>
      <w:r w:rsidRPr="001008A3">
        <w:rPr>
          <w:rFonts w:cstheme="minorHAnsi"/>
          <w:snapToGrid w:val="0"/>
        </w:rPr>
        <w:tab/>
      </w:r>
      <w:r w:rsidRPr="00205502">
        <w:rPr>
          <w:rFonts w:cstheme="minorHAnsi"/>
          <w:snapToGrid w:val="0"/>
        </w:rPr>
        <w:t xml:space="preserve">The Service Provider shall invoice IOM </w:t>
      </w:r>
      <w:r w:rsidRPr="00095B55">
        <w:rPr>
          <w:rFonts w:cstheme="minorHAnsi"/>
          <w:snapToGrid w:val="0"/>
        </w:rPr>
        <w:t>upon completion of all the Services.</w:t>
      </w:r>
      <w:r w:rsidRPr="001008A3">
        <w:rPr>
          <w:rFonts w:cstheme="minorHAnsi"/>
          <w:snapToGrid w:val="0"/>
        </w:rPr>
        <w:t xml:space="preserve"> The invoice shall include: </w:t>
      </w:r>
      <w:r w:rsidRPr="001008A3">
        <w:rPr>
          <w:rFonts w:cstheme="minorHAnsi"/>
          <w:snapToGrid w:val="0"/>
          <w:highlight w:val="lightGray"/>
        </w:rPr>
        <w:t>[services provided, hourly rate, number of hours billed, any travel and out of pocket expenses, (add/delete as necessary)]</w:t>
      </w:r>
      <w:r w:rsidRPr="001008A3">
        <w:rPr>
          <w:rFonts w:cstheme="minorHAnsi"/>
          <w:snapToGrid w:val="0"/>
        </w:rPr>
        <w:t xml:space="preserve"> </w:t>
      </w:r>
    </w:p>
    <w:p w14:paraId="6135FDC0" w14:textId="77777777" w:rsidR="0014331E" w:rsidRPr="001008A3" w:rsidRDefault="0014331E" w:rsidP="0014331E">
      <w:pPr>
        <w:pStyle w:val="BodyText"/>
        <w:tabs>
          <w:tab w:val="left" w:pos="567"/>
          <w:tab w:val="left" w:pos="720"/>
        </w:tabs>
        <w:spacing w:after="0" w:line="23" w:lineRule="atLeast"/>
        <w:ind w:left="567" w:hanging="540"/>
        <w:jc w:val="both"/>
        <w:rPr>
          <w:rFonts w:cstheme="minorHAnsi"/>
          <w:snapToGrid w:val="0"/>
        </w:rPr>
      </w:pPr>
    </w:p>
    <w:p w14:paraId="6F548763" w14:textId="77777777" w:rsidR="0014331E" w:rsidRPr="00190B50" w:rsidRDefault="0014331E" w:rsidP="0014331E">
      <w:pPr>
        <w:pStyle w:val="BodyText"/>
        <w:numPr>
          <w:ilvl w:val="1"/>
          <w:numId w:val="17"/>
        </w:numPr>
        <w:tabs>
          <w:tab w:val="left" w:pos="720"/>
        </w:tabs>
        <w:spacing w:after="0" w:line="23" w:lineRule="atLeast"/>
        <w:ind w:left="720"/>
        <w:jc w:val="both"/>
        <w:rPr>
          <w:rFonts w:cstheme="minorHAnsi"/>
          <w:snapToGrid w:val="0"/>
          <w:color w:val="000000" w:themeColor="text1"/>
        </w:rPr>
      </w:pPr>
      <w:bookmarkStart w:id="4" w:name="OLE_LINK8"/>
      <w:bookmarkStart w:id="5" w:name="OLE_LINK9"/>
      <w:r w:rsidRPr="00190B50">
        <w:rPr>
          <w:rFonts w:cstheme="minorHAnsi"/>
          <w:snapToGrid w:val="0"/>
          <w:color w:val="000000" w:themeColor="text1"/>
        </w:rPr>
        <w:t xml:space="preserve">The Service Fee shall become due </w:t>
      </w:r>
      <w:r w:rsidRPr="00190B50">
        <w:rPr>
          <w:rFonts w:cstheme="minorHAnsi"/>
          <w:snapToGrid w:val="0"/>
          <w:color w:val="000000" w:themeColor="text1"/>
          <w:highlight w:val="lightGray"/>
        </w:rPr>
        <w:t>[insert number of days in numbers]</w:t>
      </w:r>
      <w:r w:rsidRPr="00190B50">
        <w:rPr>
          <w:rFonts w:cstheme="minorHAnsi"/>
          <w:i/>
          <w:iCs/>
          <w:snapToGrid w:val="0"/>
          <w:color w:val="000000" w:themeColor="text1"/>
        </w:rPr>
        <w:t xml:space="preserve"> </w:t>
      </w:r>
      <w:r w:rsidRPr="00190B50">
        <w:rPr>
          <w:rFonts w:cstheme="minorHAnsi"/>
          <w:snapToGrid w:val="0"/>
          <w:color w:val="000000" w:themeColor="text1"/>
          <w:highlight w:val="lightGray"/>
        </w:rPr>
        <w:t>([write figure in words])</w:t>
      </w:r>
      <w:r w:rsidRPr="00190B50">
        <w:rPr>
          <w:rFonts w:cstheme="minorHAnsi"/>
          <w:snapToGrid w:val="0"/>
          <w:color w:val="000000" w:themeColor="text1"/>
        </w:rPr>
        <w:t xml:space="preserve"> days after IOM’s receipt and approval of the invoice. </w:t>
      </w:r>
      <w:bookmarkStart w:id="6" w:name="_Hlk67086990"/>
      <w:bookmarkEnd w:id="4"/>
      <w:bookmarkEnd w:id="5"/>
    </w:p>
    <w:p w14:paraId="18DADC99" w14:textId="77777777" w:rsidR="0014331E" w:rsidRPr="00190B50" w:rsidRDefault="0014331E" w:rsidP="0014331E">
      <w:pPr>
        <w:pStyle w:val="BodyText"/>
        <w:tabs>
          <w:tab w:val="left" w:pos="720"/>
        </w:tabs>
        <w:spacing w:after="0" w:line="23" w:lineRule="atLeast"/>
        <w:ind w:left="720" w:hanging="720"/>
        <w:jc w:val="both"/>
        <w:rPr>
          <w:rFonts w:cstheme="minorHAnsi"/>
          <w:snapToGrid w:val="0"/>
          <w:color w:val="000000" w:themeColor="text1"/>
          <w:highlight w:val="yellow"/>
        </w:rPr>
      </w:pPr>
    </w:p>
    <w:p w14:paraId="1F4DA856" w14:textId="77777777" w:rsidR="0014331E" w:rsidRPr="00BA2C4B" w:rsidRDefault="0014331E" w:rsidP="0014331E">
      <w:pPr>
        <w:pStyle w:val="BodyText"/>
        <w:numPr>
          <w:ilvl w:val="1"/>
          <w:numId w:val="17"/>
        </w:numPr>
        <w:tabs>
          <w:tab w:val="left" w:pos="720"/>
        </w:tabs>
        <w:spacing w:after="0" w:line="23" w:lineRule="atLeast"/>
        <w:ind w:left="720"/>
        <w:jc w:val="both"/>
        <w:rPr>
          <w:rFonts w:cstheme="minorHAnsi"/>
          <w:snapToGrid w:val="0"/>
          <w:color w:val="000000" w:themeColor="text1"/>
        </w:rPr>
      </w:pPr>
      <w:r w:rsidRPr="00BA2C4B">
        <w:rPr>
          <w:rFonts w:cstheme="minorHAnsi"/>
          <w:snapToGrid w:val="0"/>
          <w:color w:val="000000" w:themeColor="text1"/>
        </w:rPr>
        <w:t xml:space="preserve">Payment shall be made in </w:t>
      </w:r>
      <w:r w:rsidRPr="00BA2C4B">
        <w:rPr>
          <w:rFonts w:cstheme="minorHAnsi"/>
          <w:snapToGrid w:val="0"/>
          <w:color w:val="000000" w:themeColor="text1"/>
          <w:highlight w:val="lightGray"/>
        </w:rPr>
        <w:t>[Currency code]</w:t>
      </w:r>
      <w:r w:rsidRPr="00BA2C4B">
        <w:rPr>
          <w:rFonts w:cstheme="minorHAnsi"/>
          <w:snapToGrid w:val="0"/>
          <w:color w:val="000000" w:themeColor="text1"/>
        </w:rPr>
        <w:t xml:space="preserve"> </w:t>
      </w:r>
      <w:bookmarkStart w:id="7" w:name="_Hlk67089769"/>
      <w:r w:rsidRPr="00BA2C4B">
        <w:rPr>
          <w:rFonts w:cstheme="minorHAnsi"/>
          <w:snapToGrid w:val="0"/>
          <w:color w:val="000000" w:themeColor="text1"/>
        </w:rPr>
        <w:t xml:space="preserve">by </w:t>
      </w:r>
      <w:r w:rsidRPr="00BA2C4B">
        <w:rPr>
          <w:rFonts w:cstheme="minorHAnsi"/>
          <w:snapToGrid w:val="0"/>
          <w:color w:val="000000" w:themeColor="text1"/>
          <w:highlight w:val="lightGray"/>
        </w:rPr>
        <w:t>[bank transfer]</w:t>
      </w:r>
      <w:r w:rsidRPr="00BA2C4B">
        <w:rPr>
          <w:rFonts w:cstheme="minorHAnsi"/>
          <w:snapToGrid w:val="0"/>
          <w:color w:val="000000" w:themeColor="text1"/>
        </w:rPr>
        <w:t xml:space="preserve"> </w:t>
      </w:r>
      <w:bookmarkStart w:id="8" w:name="_Hlk68535698"/>
      <w:r w:rsidRPr="00BA2C4B">
        <w:rPr>
          <w:rFonts w:cstheme="minorHAnsi"/>
          <w:snapToGrid w:val="0"/>
          <w:color w:val="000000" w:themeColor="text1"/>
        </w:rPr>
        <w:t xml:space="preserve">to the following bank account: </w:t>
      </w:r>
    </w:p>
    <w:p w14:paraId="013F9B0D" w14:textId="77777777" w:rsidR="0014331E" w:rsidRPr="00BA2C4B" w:rsidRDefault="0014331E" w:rsidP="0014331E">
      <w:pPr>
        <w:pStyle w:val="BodyText"/>
        <w:tabs>
          <w:tab w:val="left" w:pos="720"/>
        </w:tabs>
        <w:spacing w:after="0" w:line="23" w:lineRule="atLeast"/>
        <w:ind w:left="720" w:hanging="693"/>
        <w:jc w:val="both"/>
        <w:rPr>
          <w:rFonts w:cstheme="minorHAnsi"/>
          <w:snapToGrid w:val="0"/>
          <w:color w:val="0000FF"/>
        </w:rPr>
      </w:pPr>
      <w:bookmarkStart w:id="9" w:name="_Hlk68538092"/>
    </w:p>
    <w:tbl>
      <w:tblPr>
        <w:tblStyle w:val="TableGrid"/>
        <w:tblW w:w="776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7"/>
        <w:gridCol w:w="3874"/>
      </w:tblGrid>
      <w:tr w:rsidR="0014331E" w:rsidRPr="00EB0D53" w14:paraId="6077C6C2" w14:textId="77777777" w:rsidTr="004F346C">
        <w:trPr>
          <w:trHeight w:val="324"/>
          <w:jc w:val="center"/>
        </w:trPr>
        <w:tc>
          <w:tcPr>
            <w:tcW w:w="3887" w:type="dxa"/>
          </w:tcPr>
          <w:p w14:paraId="002BF0DB" w14:textId="77777777" w:rsidR="0014331E" w:rsidRPr="00EA6277" w:rsidRDefault="0014331E" w:rsidP="0014331E">
            <w:pPr>
              <w:tabs>
                <w:tab w:val="left" w:pos="720"/>
              </w:tabs>
              <w:spacing w:line="23" w:lineRule="atLeast"/>
              <w:jc w:val="both"/>
              <w:rPr>
                <w:rFonts w:cstheme="minorHAnsi"/>
              </w:rPr>
            </w:pPr>
            <w:bookmarkStart w:id="10" w:name="_Hlk68536403"/>
            <w:bookmarkStart w:id="11" w:name="_Hlk68538594"/>
            <w:bookmarkEnd w:id="6"/>
            <w:bookmarkEnd w:id="7"/>
            <w:r w:rsidRPr="00EA6277">
              <w:rPr>
                <w:rFonts w:cstheme="minorHAnsi"/>
              </w:rPr>
              <w:t xml:space="preserve">Bank Name: </w:t>
            </w:r>
          </w:p>
        </w:tc>
        <w:tc>
          <w:tcPr>
            <w:tcW w:w="3874" w:type="dxa"/>
          </w:tcPr>
          <w:p w14:paraId="30C3BEB4" w14:textId="77777777" w:rsidR="0014331E" w:rsidRPr="00EB0D53" w:rsidRDefault="0014331E" w:rsidP="0014331E">
            <w:pPr>
              <w:tabs>
                <w:tab w:val="left" w:pos="720"/>
              </w:tabs>
              <w:spacing w:line="23" w:lineRule="atLeast"/>
              <w:jc w:val="both"/>
              <w:rPr>
                <w:rFonts w:cstheme="minorHAnsi"/>
              </w:rPr>
            </w:pPr>
          </w:p>
        </w:tc>
      </w:tr>
      <w:tr w:rsidR="0014331E" w:rsidRPr="00EB0D53" w14:paraId="14064821" w14:textId="77777777" w:rsidTr="004F346C">
        <w:trPr>
          <w:trHeight w:val="335"/>
          <w:jc w:val="center"/>
        </w:trPr>
        <w:tc>
          <w:tcPr>
            <w:tcW w:w="3887" w:type="dxa"/>
          </w:tcPr>
          <w:p w14:paraId="6E10D9DD" w14:textId="77777777" w:rsidR="0014331E" w:rsidRPr="00EA6277" w:rsidRDefault="0014331E" w:rsidP="0014331E">
            <w:pPr>
              <w:tabs>
                <w:tab w:val="left" w:pos="720"/>
              </w:tabs>
              <w:spacing w:line="23" w:lineRule="atLeast"/>
              <w:jc w:val="both"/>
              <w:rPr>
                <w:rFonts w:cstheme="minorHAnsi"/>
              </w:rPr>
            </w:pPr>
            <w:r w:rsidRPr="00EA6277">
              <w:rPr>
                <w:rFonts w:cstheme="minorHAnsi"/>
              </w:rPr>
              <w:t>Bank Branch:</w:t>
            </w:r>
          </w:p>
        </w:tc>
        <w:tc>
          <w:tcPr>
            <w:tcW w:w="3874" w:type="dxa"/>
          </w:tcPr>
          <w:p w14:paraId="1782E7E0" w14:textId="77777777" w:rsidR="0014331E" w:rsidRPr="00EB0D53" w:rsidRDefault="0014331E" w:rsidP="0014331E">
            <w:pPr>
              <w:tabs>
                <w:tab w:val="left" w:pos="720"/>
              </w:tabs>
              <w:spacing w:line="23" w:lineRule="atLeast"/>
              <w:jc w:val="both"/>
              <w:rPr>
                <w:rFonts w:cstheme="minorHAnsi"/>
              </w:rPr>
            </w:pPr>
          </w:p>
        </w:tc>
      </w:tr>
      <w:tr w:rsidR="0014331E" w:rsidRPr="00EB0D53" w14:paraId="64F1FC8D" w14:textId="77777777" w:rsidTr="004F346C">
        <w:trPr>
          <w:trHeight w:val="324"/>
          <w:jc w:val="center"/>
        </w:trPr>
        <w:tc>
          <w:tcPr>
            <w:tcW w:w="3887" w:type="dxa"/>
          </w:tcPr>
          <w:p w14:paraId="5009E5F7" w14:textId="77777777" w:rsidR="0014331E" w:rsidRPr="00EA6277" w:rsidRDefault="0014331E" w:rsidP="0014331E">
            <w:pPr>
              <w:tabs>
                <w:tab w:val="left" w:pos="720"/>
              </w:tabs>
              <w:spacing w:line="23" w:lineRule="atLeast"/>
              <w:jc w:val="both"/>
              <w:rPr>
                <w:rFonts w:cstheme="minorHAnsi"/>
              </w:rPr>
            </w:pPr>
            <w:r w:rsidRPr="00EA6277">
              <w:rPr>
                <w:rFonts w:cstheme="minorHAnsi"/>
              </w:rPr>
              <w:t xml:space="preserve">Bank Account Name: </w:t>
            </w:r>
          </w:p>
        </w:tc>
        <w:tc>
          <w:tcPr>
            <w:tcW w:w="3874" w:type="dxa"/>
          </w:tcPr>
          <w:p w14:paraId="26C8159D" w14:textId="77777777" w:rsidR="0014331E" w:rsidRPr="00EB0D53" w:rsidRDefault="0014331E" w:rsidP="0014331E">
            <w:pPr>
              <w:tabs>
                <w:tab w:val="left" w:pos="720"/>
              </w:tabs>
              <w:spacing w:line="23" w:lineRule="atLeast"/>
              <w:jc w:val="both"/>
              <w:rPr>
                <w:rFonts w:cstheme="minorHAnsi"/>
              </w:rPr>
            </w:pPr>
          </w:p>
        </w:tc>
      </w:tr>
      <w:tr w:rsidR="0014331E" w:rsidRPr="00EB0D53" w14:paraId="01D40695" w14:textId="77777777" w:rsidTr="004F346C">
        <w:trPr>
          <w:trHeight w:val="324"/>
          <w:jc w:val="center"/>
        </w:trPr>
        <w:tc>
          <w:tcPr>
            <w:tcW w:w="3887" w:type="dxa"/>
          </w:tcPr>
          <w:p w14:paraId="3272A93B" w14:textId="77777777" w:rsidR="0014331E" w:rsidRPr="00EA6277" w:rsidRDefault="0014331E" w:rsidP="0014331E">
            <w:pPr>
              <w:tabs>
                <w:tab w:val="left" w:pos="720"/>
              </w:tabs>
              <w:spacing w:line="23" w:lineRule="atLeast"/>
              <w:jc w:val="both"/>
              <w:rPr>
                <w:rFonts w:cstheme="minorHAnsi"/>
              </w:rPr>
            </w:pPr>
            <w:r w:rsidRPr="00EA6277">
              <w:rPr>
                <w:rFonts w:cstheme="minorHAnsi"/>
              </w:rPr>
              <w:t xml:space="preserve">Bank Account Number: </w:t>
            </w:r>
          </w:p>
        </w:tc>
        <w:tc>
          <w:tcPr>
            <w:tcW w:w="3874" w:type="dxa"/>
          </w:tcPr>
          <w:p w14:paraId="73D30782" w14:textId="77777777" w:rsidR="0014331E" w:rsidRPr="00EB0D53" w:rsidRDefault="0014331E" w:rsidP="0014331E">
            <w:pPr>
              <w:tabs>
                <w:tab w:val="left" w:pos="720"/>
              </w:tabs>
              <w:spacing w:line="23" w:lineRule="atLeast"/>
              <w:jc w:val="both"/>
              <w:rPr>
                <w:rFonts w:cstheme="minorHAnsi"/>
              </w:rPr>
            </w:pPr>
          </w:p>
        </w:tc>
      </w:tr>
      <w:tr w:rsidR="0014331E" w:rsidRPr="00EB0D53" w14:paraId="6DE06D0C" w14:textId="77777777" w:rsidTr="004F346C">
        <w:trPr>
          <w:trHeight w:val="324"/>
          <w:jc w:val="center"/>
        </w:trPr>
        <w:tc>
          <w:tcPr>
            <w:tcW w:w="3887" w:type="dxa"/>
          </w:tcPr>
          <w:p w14:paraId="3E0D3B73" w14:textId="77777777" w:rsidR="0014331E" w:rsidRPr="00EA6277" w:rsidRDefault="0014331E" w:rsidP="0014331E">
            <w:pPr>
              <w:tabs>
                <w:tab w:val="left" w:pos="720"/>
              </w:tabs>
              <w:spacing w:line="23" w:lineRule="atLeast"/>
              <w:jc w:val="both"/>
              <w:rPr>
                <w:rFonts w:cstheme="minorHAnsi"/>
              </w:rPr>
            </w:pPr>
            <w:r w:rsidRPr="00EA6277">
              <w:rPr>
                <w:rFonts w:cstheme="minorHAnsi"/>
              </w:rPr>
              <w:t xml:space="preserve">Swift Code: </w:t>
            </w:r>
          </w:p>
        </w:tc>
        <w:tc>
          <w:tcPr>
            <w:tcW w:w="3874" w:type="dxa"/>
          </w:tcPr>
          <w:p w14:paraId="1CAE82E6" w14:textId="77777777" w:rsidR="0014331E" w:rsidRPr="00EB0D53" w:rsidRDefault="0014331E" w:rsidP="0014331E">
            <w:pPr>
              <w:tabs>
                <w:tab w:val="left" w:pos="720"/>
              </w:tabs>
              <w:spacing w:line="23" w:lineRule="atLeast"/>
              <w:jc w:val="both"/>
              <w:rPr>
                <w:rFonts w:cstheme="minorHAnsi"/>
              </w:rPr>
            </w:pPr>
          </w:p>
        </w:tc>
      </w:tr>
      <w:tr w:rsidR="0014331E" w:rsidRPr="00EB0D53" w14:paraId="50FDDA53" w14:textId="77777777" w:rsidTr="004F346C">
        <w:trPr>
          <w:trHeight w:val="335"/>
          <w:jc w:val="center"/>
        </w:trPr>
        <w:tc>
          <w:tcPr>
            <w:tcW w:w="3887" w:type="dxa"/>
          </w:tcPr>
          <w:p w14:paraId="55C447BD" w14:textId="77777777" w:rsidR="0014331E" w:rsidRPr="00EA6277" w:rsidRDefault="0014331E" w:rsidP="0014331E">
            <w:pPr>
              <w:tabs>
                <w:tab w:val="left" w:pos="720"/>
              </w:tabs>
              <w:spacing w:line="23" w:lineRule="atLeast"/>
              <w:jc w:val="both"/>
              <w:rPr>
                <w:rFonts w:cstheme="minorHAnsi"/>
              </w:rPr>
            </w:pPr>
            <w:r w:rsidRPr="00EA6277">
              <w:rPr>
                <w:rFonts w:cstheme="minorHAnsi"/>
              </w:rPr>
              <w:t xml:space="preserve">IBAN Number: </w:t>
            </w:r>
          </w:p>
        </w:tc>
        <w:tc>
          <w:tcPr>
            <w:tcW w:w="3874" w:type="dxa"/>
          </w:tcPr>
          <w:p w14:paraId="66010A87" w14:textId="77777777" w:rsidR="0014331E" w:rsidRPr="00EB0D53" w:rsidRDefault="0014331E" w:rsidP="0014331E">
            <w:pPr>
              <w:tabs>
                <w:tab w:val="left" w:pos="720"/>
              </w:tabs>
              <w:spacing w:line="23" w:lineRule="atLeast"/>
              <w:jc w:val="both"/>
              <w:rPr>
                <w:rFonts w:cstheme="minorHAnsi"/>
              </w:rPr>
            </w:pPr>
          </w:p>
        </w:tc>
      </w:tr>
      <w:bookmarkEnd w:id="8"/>
      <w:bookmarkEnd w:id="9"/>
      <w:bookmarkEnd w:id="10"/>
    </w:tbl>
    <w:p w14:paraId="35AD709A" w14:textId="77777777" w:rsidR="0014331E" w:rsidRPr="001008A3" w:rsidRDefault="0014331E" w:rsidP="0014331E">
      <w:pPr>
        <w:pStyle w:val="BodyText"/>
        <w:tabs>
          <w:tab w:val="left" w:pos="1134"/>
        </w:tabs>
        <w:spacing w:after="0" w:line="23" w:lineRule="atLeast"/>
        <w:ind w:left="567" w:hanging="567"/>
        <w:jc w:val="both"/>
        <w:rPr>
          <w:rFonts w:cstheme="minorHAnsi"/>
          <w:i/>
          <w:snapToGrid w:val="0"/>
          <w:color w:val="000000"/>
        </w:rPr>
      </w:pPr>
    </w:p>
    <w:bookmarkEnd w:id="11"/>
    <w:p w14:paraId="59C5A49A" w14:textId="77777777" w:rsidR="0014331E" w:rsidRPr="001008A3" w:rsidRDefault="0014331E" w:rsidP="0014331E">
      <w:pPr>
        <w:pStyle w:val="BodyText"/>
        <w:tabs>
          <w:tab w:val="left" w:pos="720"/>
        </w:tabs>
        <w:spacing w:after="0" w:line="23" w:lineRule="atLeast"/>
        <w:ind w:left="720" w:hanging="693"/>
        <w:jc w:val="both"/>
        <w:rPr>
          <w:rFonts w:cstheme="minorHAnsi"/>
        </w:rPr>
      </w:pPr>
      <w:r w:rsidRPr="001008A3">
        <w:rPr>
          <w:rFonts w:cstheme="minorHAnsi"/>
        </w:rPr>
        <w:t>3.</w:t>
      </w:r>
      <w:r>
        <w:rPr>
          <w:rFonts w:cstheme="minorHAnsi"/>
        </w:rPr>
        <w:t>5</w:t>
      </w:r>
      <w:r w:rsidRPr="001008A3">
        <w:rPr>
          <w:rFonts w:cstheme="minorHAnsi"/>
        </w:rPr>
        <w:tab/>
        <w:t xml:space="preserve">The Service Provider shall be responsible for the payment of all taxes, duties, levies and charges assessed on the Service Provider in connection with this Agreement. </w:t>
      </w:r>
    </w:p>
    <w:p w14:paraId="0E488DED" w14:textId="77777777" w:rsidR="0014331E" w:rsidRPr="001008A3" w:rsidRDefault="0014331E" w:rsidP="0014331E">
      <w:pPr>
        <w:pStyle w:val="BodyText"/>
        <w:tabs>
          <w:tab w:val="left" w:pos="720"/>
        </w:tabs>
        <w:spacing w:after="0" w:line="23" w:lineRule="atLeast"/>
        <w:ind w:left="720" w:hanging="693"/>
        <w:jc w:val="both"/>
        <w:rPr>
          <w:rFonts w:cstheme="minorHAnsi"/>
        </w:rPr>
      </w:pPr>
    </w:p>
    <w:p w14:paraId="107978BE" w14:textId="77777777" w:rsidR="0014331E" w:rsidRPr="001008A3" w:rsidRDefault="0014331E" w:rsidP="0014331E">
      <w:pPr>
        <w:pStyle w:val="BodyText"/>
        <w:tabs>
          <w:tab w:val="left" w:pos="720"/>
        </w:tabs>
        <w:spacing w:after="0" w:line="23" w:lineRule="atLeast"/>
        <w:ind w:left="720" w:hanging="693"/>
        <w:jc w:val="both"/>
        <w:rPr>
          <w:rFonts w:cstheme="minorHAnsi"/>
        </w:rPr>
      </w:pPr>
      <w:r w:rsidRPr="001008A3">
        <w:rPr>
          <w:rFonts w:cstheme="minorHAnsi"/>
        </w:rPr>
        <w:t>3.</w:t>
      </w:r>
      <w:r>
        <w:rPr>
          <w:rFonts w:cstheme="minorHAnsi"/>
        </w:rPr>
        <w:t>6</w:t>
      </w:r>
      <w:r w:rsidRPr="00683EE7">
        <w:rPr>
          <w:rFonts w:cstheme="minorHAnsi"/>
          <w:lang w:val="en-PH"/>
        </w:rPr>
        <w:tab/>
      </w:r>
      <w:r w:rsidRPr="001008A3">
        <w:rPr>
          <w:rFonts w:cstheme="minorHAnsi"/>
        </w:rPr>
        <w:t xml:space="preserve">IOM shall be entitled, without prejudice to any other rights or remedies it may have, to withhold payment of part or all of the Service Fee until the Service Provider has completed to the satisfaction of IOM the Services to which those payments relate. </w:t>
      </w:r>
      <w:bookmarkStart w:id="12" w:name="_Hlk186577"/>
      <w:bookmarkEnd w:id="12"/>
      <w:r w:rsidRPr="001008A3">
        <w:rPr>
          <w:rFonts w:cstheme="minorHAnsi"/>
        </w:rPr>
        <w:t xml:space="preserve"> </w:t>
      </w:r>
    </w:p>
    <w:p w14:paraId="1F19DAFB" w14:textId="77777777" w:rsidR="0014331E" w:rsidRPr="001008A3" w:rsidRDefault="0014331E" w:rsidP="0014331E">
      <w:pPr>
        <w:pStyle w:val="BodyText"/>
        <w:spacing w:after="0" w:line="23" w:lineRule="atLeast"/>
        <w:ind w:left="1440" w:hanging="720"/>
        <w:jc w:val="both"/>
        <w:rPr>
          <w:rFonts w:cstheme="minorHAnsi"/>
          <w:snapToGrid w:val="0"/>
        </w:rPr>
      </w:pPr>
    </w:p>
    <w:p w14:paraId="3DF28D60" w14:textId="77777777" w:rsidR="0014331E" w:rsidRPr="001008A3" w:rsidRDefault="0014331E" w:rsidP="0014331E">
      <w:pPr>
        <w:pStyle w:val="Article1"/>
        <w:numPr>
          <w:ilvl w:val="0"/>
          <w:numId w:val="17"/>
        </w:numPr>
        <w:tabs>
          <w:tab w:val="clear" w:pos="567"/>
          <w:tab w:val="left" w:pos="360"/>
        </w:tabs>
        <w:spacing w:line="23" w:lineRule="atLeast"/>
        <w:ind w:left="360"/>
        <w:rPr>
          <w:rFonts w:asciiTheme="minorHAnsi" w:hAnsiTheme="minorHAnsi" w:cstheme="minorHAnsi"/>
        </w:rPr>
      </w:pPr>
      <w:r w:rsidRPr="001008A3">
        <w:rPr>
          <w:rFonts w:asciiTheme="minorHAnsi" w:hAnsiTheme="minorHAnsi" w:cstheme="minorHAnsi"/>
        </w:rPr>
        <w:t>Warranties</w:t>
      </w:r>
    </w:p>
    <w:p w14:paraId="1D266C93" w14:textId="77777777" w:rsidR="0014331E" w:rsidRPr="001008A3" w:rsidRDefault="0014331E" w:rsidP="0014331E">
      <w:pPr>
        <w:pStyle w:val="BodyText"/>
        <w:spacing w:after="0" w:line="23" w:lineRule="atLeast"/>
        <w:jc w:val="both"/>
        <w:rPr>
          <w:rFonts w:cstheme="minorHAnsi"/>
          <w:b/>
        </w:rPr>
      </w:pPr>
    </w:p>
    <w:p w14:paraId="66200EEE" w14:textId="77777777" w:rsidR="0014331E" w:rsidRPr="001008A3" w:rsidRDefault="0014331E" w:rsidP="0014331E">
      <w:pPr>
        <w:pStyle w:val="BodyText"/>
        <w:tabs>
          <w:tab w:val="left" w:pos="720"/>
        </w:tabs>
        <w:spacing w:after="0" w:line="23" w:lineRule="atLeast"/>
        <w:ind w:left="720" w:hanging="720"/>
        <w:jc w:val="both"/>
        <w:rPr>
          <w:rFonts w:cstheme="minorHAnsi"/>
        </w:rPr>
      </w:pPr>
      <w:r w:rsidRPr="001008A3">
        <w:rPr>
          <w:rFonts w:cstheme="minorHAnsi"/>
        </w:rPr>
        <w:t xml:space="preserve">4.1 </w:t>
      </w:r>
      <w:r w:rsidRPr="00683EE7">
        <w:rPr>
          <w:rFonts w:cstheme="minorHAnsi"/>
          <w:lang w:val="en-PH"/>
        </w:rPr>
        <w:tab/>
      </w:r>
      <w:r w:rsidRPr="001008A3">
        <w:rPr>
          <w:rFonts w:cstheme="minorHAnsi"/>
        </w:rPr>
        <w:t>The Service Provider warrants that:</w:t>
      </w:r>
    </w:p>
    <w:p w14:paraId="76E99DE5" w14:textId="77777777" w:rsidR="0014331E" w:rsidRPr="001008A3" w:rsidRDefault="0014331E" w:rsidP="0014331E">
      <w:pPr>
        <w:pStyle w:val="BodyText"/>
        <w:numPr>
          <w:ilvl w:val="0"/>
          <w:numId w:val="18"/>
        </w:numPr>
        <w:tabs>
          <w:tab w:val="clear" w:pos="720"/>
          <w:tab w:val="num" w:pos="1440"/>
        </w:tabs>
        <w:spacing w:after="0" w:line="23" w:lineRule="atLeast"/>
        <w:ind w:left="1440" w:hanging="720"/>
        <w:jc w:val="both"/>
        <w:rPr>
          <w:rFonts w:cstheme="minorHAnsi"/>
        </w:rPr>
      </w:pPr>
      <w:r w:rsidRPr="001008A3">
        <w:rPr>
          <w:rFonts w:cstheme="minorHAnsi"/>
        </w:rPr>
        <w:t>It is a company financially sound and duly licensed, with adequate human resources, equipment, competence, expertise and skills necessary to provide fully and satisfactorily, within the stipulated completion period, all the Services in accordance with this Agreement;</w:t>
      </w:r>
    </w:p>
    <w:p w14:paraId="7B5B476F" w14:textId="77777777" w:rsidR="0014331E" w:rsidRPr="001008A3" w:rsidRDefault="0014331E" w:rsidP="0014331E">
      <w:pPr>
        <w:pStyle w:val="BodyText"/>
        <w:numPr>
          <w:ilvl w:val="0"/>
          <w:numId w:val="18"/>
        </w:numPr>
        <w:tabs>
          <w:tab w:val="clear" w:pos="720"/>
          <w:tab w:val="num" w:pos="1440"/>
        </w:tabs>
        <w:spacing w:after="0" w:line="23" w:lineRule="atLeast"/>
        <w:ind w:left="1440" w:hanging="720"/>
        <w:jc w:val="both"/>
        <w:rPr>
          <w:rFonts w:cstheme="minorHAnsi"/>
        </w:rPr>
      </w:pPr>
      <w:r w:rsidRPr="001008A3">
        <w:rPr>
          <w:rFonts w:cstheme="minorHAnsi"/>
        </w:rPr>
        <w:t>It shall comply with all applicable laws, ordinances, rules and regulations when performing its obligations under this Agreement;</w:t>
      </w:r>
    </w:p>
    <w:p w14:paraId="77D0673B" w14:textId="77777777" w:rsidR="0014331E" w:rsidRPr="001008A3" w:rsidRDefault="0014331E" w:rsidP="0014331E">
      <w:pPr>
        <w:pStyle w:val="BodyText"/>
        <w:numPr>
          <w:ilvl w:val="0"/>
          <w:numId w:val="18"/>
        </w:numPr>
        <w:tabs>
          <w:tab w:val="clear" w:pos="720"/>
          <w:tab w:val="num" w:pos="1440"/>
        </w:tabs>
        <w:spacing w:after="0" w:line="23" w:lineRule="atLeast"/>
        <w:ind w:left="1440" w:hanging="720"/>
        <w:jc w:val="both"/>
        <w:rPr>
          <w:rFonts w:cstheme="minorHAnsi"/>
        </w:rPr>
      </w:pPr>
      <w:r w:rsidRPr="001008A3">
        <w:rPr>
          <w:rFonts w:cstheme="minorHAnsi"/>
        </w:rPr>
        <w:t xml:space="preserve">In all circumstances it shall act in the best interests of IOM; </w:t>
      </w:r>
    </w:p>
    <w:p w14:paraId="111530A8" w14:textId="77777777" w:rsidR="0014331E" w:rsidRPr="001008A3" w:rsidRDefault="0014331E" w:rsidP="0014331E">
      <w:pPr>
        <w:pStyle w:val="BodyText"/>
        <w:numPr>
          <w:ilvl w:val="0"/>
          <w:numId w:val="18"/>
        </w:numPr>
        <w:tabs>
          <w:tab w:val="clear" w:pos="720"/>
          <w:tab w:val="num" w:pos="1440"/>
        </w:tabs>
        <w:spacing w:after="0" w:line="23" w:lineRule="atLeast"/>
        <w:ind w:left="1440" w:hanging="720"/>
        <w:jc w:val="both"/>
        <w:rPr>
          <w:rFonts w:cstheme="minorHAnsi"/>
        </w:rPr>
      </w:pPr>
      <w:r w:rsidRPr="001008A3">
        <w:rPr>
          <w:rFonts w:cstheme="minorHAnsi"/>
        </w:rPr>
        <w:t>No official of IOM or any third party has received from, will be offered by, or will receive from the Service Provider any direct or indirect benefit arising from the Agreement or award thereof;</w:t>
      </w:r>
    </w:p>
    <w:p w14:paraId="74F857FF" w14:textId="77777777" w:rsidR="0014331E" w:rsidRPr="001008A3" w:rsidRDefault="0014331E" w:rsidP="0014331E">
      <w:pPr>
        <w:pStyle w:val="BodyText"/>
        <w:numPr>
          <w:ilvl w:val="0"/>
          <w:numId w:val="18"/>
        </w:numPr>
        <w:tabs>
          <w:tab w:val="clear" w:pos="720"/>
          <w:tab w:val="num" w:pos="1440"/>
        </w:tabs>
        <w:spacing w:after="0" w:line="23" w:lineRule="atLeast"/>
        <w:ind w:left="1440" w:hanging="720"/>
        <w:jc w:val="both"/>
        <w:rPr>
          <w:rFonts w:cstheme="minorHAnsi"/>
        </w:rPr>
      </w:pPr>
      <w:r w:rsidRPr="001008A3">
        <w:rPr>
          <w:rFonts w:cstheme="minorHAnsi"/>
        </w:rPr>
        <w:t>It has not misrepresented or concealed any material facts in the procurement of this Agreement;</w:t>
      </w:r>
    </w:p>
    <w:p w14:paraId="7654CFF6" w14:textId="77777777" w:rsidR="0014331E" w:rsidRPr="006835B4" w:rsidRDefault="0014331E" w:rsidP="0014331E">
      <w:pPr>
        <w:pStyle w:val="BodyText"/>
        <w:numPr>
          <w:ilvl w:val="0"/>
          <w:numId w:val="18"/>
        </w:numPr>
        <w:tabs>
          <w:tab w:val="clear" w:pos="720"/>
          <w:tab w:val="num" w:pos="1440"/>
        </w:tabs>
        <w:spacing w:after="0" w:line="23" w:lineRule="atLeast"/>
        <w:ind w:left="1440" w:hanging="720"/>
        <w:jc w:val="both"/>
        <w:rPr>
          <w:rFonts w:cstheme="minorHAnsi"/>
        </w:rPr>
      </w:pPr>
      <w:r w:rsidRPr="006835B4">
        <w:rPr>
          <w:rFonts w:cstheme="minorHAnsi"/>
        </w:rPr>
        <w:t>The Service Provider, its staff or shareholders have not previously been declared by IOM ineligible to be awarded agreements by IOM;</w:t>
      </w:r>
    </w:p>
    <w:p w14:paraId="2EBB1A29" w14:textId="77777777" w:rsidR="0014331E" w:rsidRPr="006835B4" w:rsidRDefault="0014331E" w:rsidP="0014331E">
      <w:pPr>
        <w:pStyle w:val="BodyText"/>
        <w:numPr>
          <w:ilvl w:val="0"/>
          <w:numId w:val="18"/>
        </w:numPr>
        <w:tabs>
          <w:tab w:val="clear" w:pos="720"/>
          <w:tab w:val="num" w:pos="1440"/>
        </w:tabs>
        <w:spacing w:after="0" w:line="23" w:lineRule="atLeast"/>
        <w:ind w:left="1440" w:hanging="720"/>
        <w:jc w:val="both"/>
        <w:rPr>
          <w:rFonts w:cstheme="minorHAnsi"/>
        </w:rPr>
      </w:pPr>
      <w:r w:rsidRPr="006835B4">
        <w:rPr>
          <w:rFonts w:cstheme="minorHAnsi"/>
        </w:rPr>
        <w:t>It has or shall take out relevant insurance coverage for the period the Services are provided under this Agreement;</w:t>
      </w:r>
    </w:p>
    <w:p w14:paraId="5AE7723B" w14:textId="77777777" w:rsidR="0014331E" w:rsidRPr="001008A3" w:rsidRDefault="0014331E" w:rsidP="0014331E">
      <w:pPr>
        <w:pStyle w:val="BodyText"/>
        <w:numPr>
          <w:ilvl w:val="0"/>
          <w:numId w:val="18"/>
        </w:numPr>
        <w:tabs>
          <w:tab w:val="clear" w:pos="720"/>
          <w:tab w:val="num" w:pos="1440"/>
        </w:tabs>
        <w:spacing w:after="0" w:line="23" w:lineRule="atLeast"/>
        <w:ind w:left="1440" w:hanging="720"/>
        <w:jc w:val="both"/>
        <w:rPr>
          <w:rFonts w:cstheme="minorHAnsi"/>
        </w:rPr>
      </w:pPr>
      <w:r w:rsidRPr="006835B4">
        <w:rPr>
          <w:rFonts w:cstheme="minorHAnsi"/>
        </w:rPr>
        <w:t xml:space="preserve">The Price specified in this Agreement shall constitute the sole remuneration in connection with this Agreement. The Service Provider shall not accept for its own benefit any trade commission, discount or similar payment in connection with activities pursuant to this </w:t>
      </w:r>
      <w:r w:rsidRPr="006835B4">
        <w:rPr>
          <w:rFonts w:cstheme="minorHAnsi"/>
        </w:rPr>
        <w:lastRenderedPageBreak/>
        <w:t>Agreement or the discharge of its obligations thereunder. The Service Provider shall ensure that any subcontractors</w:t>
      </w:r>
      <w:r w:rsidRPr="001008A3">
        <w:rPr>
          <w:rFonts w:cstheme="minorHAnsi"/>
        </w:rPr>
        <w:t>, as well as the personnel and agents of either of them, similarly, shall not receive any such additional remuneration</w:t>
      </w:r>
      <w:r>
        <w:rPr>
          <w:rFonts w:cstheme="minorHAnsi"/>
        </w:rPr>
        <w:t>;</w:t>
      </w:r>
    </w:p>
    <w:p w14:paraId="7C162B61" w14:textId="77777777" w:rsidR="0014331E" w:rsidRPr="001008A3" w:rsidRDefault="0014331E" w:rsidP="0014331E">
      <w:pPr>
        <w:pStyle w:val="BodyText"/>
        <w:numPr>
          <w:ilvl w:val="0"/>
          <w:numId w:val="18"/>
        </w:numPr>
        <w:tabs>
          <w:tab w:val="clear" w:pos="720"/>
          <w:tab w:val="num" w:pos="1440"/>
        </w:tabs>
        <w:spacing w:after="0" w:line="23" w:lineRule="atLeast"/>
        <w:ind w:left="1440" w:hanging="720"/>
        <w:jc w:val="both"/>
        <w:rPr>
          <w:rFonts w:cstheme="minorHAnsi"/>
        </w:rPr>
      </w:pPr>
      <w:r w:rsidRPr="001008A3">
        <w:rPr>
          <w:rFonts w:cstheme="minorHAnsi"/>
        </w:rPr>
        <w:t>It shall respect the legal status, privileges and immunities of IOM as an intergovernmental organization, such as inviolability of documents and archive wherever it is located, exemption from taxation, immunity from legal process or national jurisdiction. In the event that the Service Provider becomes aware of any situation where IOM’s legal status, privileges or immunities are not fully respected, it shall immediately inform IOM</w:t>
      </w:r>
      <w:r>
        <w:rPr>
          <w:rFonts w:cstheme="minorHAnsi"/>
        </w:rPr>
        <w:t>;</w:t>
      </w:r>
      <w:r w:rsidRPr="001008A3">
        <w:rPr>
          <w:rFonts w:cstheme="minorHAnsi"/>
        </w:rPr>
        <w:t xml:space="preserve"> </w:t>
      </w:r>
    </w:p>
    <w:p w14:paraId="798B224B" w14:textId="77777777" w:rsidR="0014331E" w:rsidRPr="001008A3" w:rsidRDefault="0014331E" w:rsidP="0014331E">
      <w:pPr>
        <w:pStyle w:val="BodyText"/>
        <w:numPr>
          <w:ilvl w:val="0"/>
          <w:numId w:val="18"/>
        </w:numPr>
        <w:tabs>
          <w:tab w:val="clear" w:pos="720"/>
          <w:tab w:val="num" w:pos="1440"/>
        </w:tabs>
        <w:suppressAutoHyphens/>
        <w:snapToGrid w:val="0"/>
        <w:spacing w:after="0" w:line="23" w:lineRule="atLeast"/>
        <w:ind w:left="1440" w:hanging="720"/>
        <w:jc w:val="both"/>
        <w:rPr>
          <w:rFonts w:cstheme="minorHAnsi"/>
        </w:rPr>
      </w:pPr>
      <w:bookmarkStart w:id="13" w:name="_Hlk67091512"/>
      <w:r w:rsidRPr="001008A3">
        <w:rPr>
          <w:rFonts w:cstheme="minorHAnsi"/>
        </w:rPr>
        <w:t>It is not included</w:t>
      </w:r>
      <w:r w:rsidRPr="00683EE7">
        <w:rPr>
          <w:rFonts w:cstheme="minorHAnsi"/>
          <w:lang w:val="en-PH"/>
        </w:rPr>
        <w:t xml:space="preserve"> in </w:t>
      </w:r>
      <w:r w:rsidRPr="001008A3">
        <w:rPr>
          <w:rFonts w:eastAsia="Calibri" w:cstheme="minorHAnsi"/>
          <w:color w:val="000000" w:themeColor="text1"/>
        </w:rPr>
        <w:t>the most recent Consolidated United Nations Security Council Sanctions List</w:t>
      </w:r>
      <w:r w:rsidRPr="001008A3">
        <w:rPr>
          <w:rFonts w:cstheme="minorHAnsi"/>
        </w:rPr>
        <w:t xml:space="preserve"> nor is it the subject of any sanctions or other temporary suspension. The Service Provider will disclose to IOM if it becomes subject to any sanction or temporary suspension during the term of this Agreement</w:t>
      </w:r>
      <w:bookmarkStart w:id="14" w:name="_Hlk187045"/>
      <w:bookmarkStart w:id="15" w:name="_Hlk186174"/>
      <w:bookmarkEnd w:id="14"/>
      <w:bookmarkEnd w:id="15"/>
      <w:r>
        <w:rPr>
          <w:rFonts w:cstheme="minorHAnsi"/>
        </w:rPr>
        <w:t>;</w:t>
      </w:r>
      <w:r w:rsidRPr="001008A3">
        <w:rPr>
          <w:rFonts w:cstheme="minorHAnsi"/>
        </w:rPr>
        <w:t xml:space="preserve"> </w:t>
      </w:r>
    </w:p>
    <w:bookmarkEnd w:id="13"/>
    <w:p w14:paraId="69AF9366" w14:textId="77777777" w:rsidR="0014331E" w:rsidRPr="001008A3" w:rsidRDefault="0014331E" w:rsidP="0014331E">
      <w:pPr>
        <w:pStyle w:val="BodyText"/>
        <w:numPr>
          <w:ilvl w:val="0"/>
          <w:numId w:val="18"/>
        </w:numPr>
        <w:tabs>
          <w:tab w:val="clear" w:pos="720"/>
          <w:tab w:val="num" w:pos="1440"/>
        </w:tabs>
        <w:suppressAutoHyphens/>
        <w:snapToGrid w:val="0"/>
        <w:spacing w:after="0" w:line="23" w:lineRule="atLeast"/>
        <w:ind w:left="1440" w:hanging="720"/>
        <w:jc w:val="both"/>
        <w:rPr>
          <w:rFonts w:cstheme="minorHAnsi"/>
          <w:lang w:val="en-US" w:eastAsia="ar-SA"/>
        </w:rPr>
      </w:pPr>
      <w:r w:rsidRPr="00683EE7">
        <w:rPr>
          <w:rFonts w:cstheme="minorHAnsi"/>
          <w:lang w:val="en-PH"/>
        </w:rPr>
        <w:t xml:space="preserve">It must not employ, provide resources to, support, contract or otherwise deal with any person, entity or other group associated with terrorism as per the most recent Consolidated United Nations Security Council Sanctions List and all other applicable terrorism legislation. </w:t>
      </w:r>
      <w:r w:rsidRPr="001008A3">
        <w:rPr>
          <w:rFonts w:cstheme="minorHAnsi"/>
          <w:color w:val="000000" w:themeColor="text1"/>
          <w:lang w:val="en-US" w:eastAsia="ar-SA"/>
        </w:rPr>
        <w:t>If, during the term of this Agreement, the Service Provider determines there are credible allegations that funds transferred to it in accordance with this Agreement have been used to provide support or assistance to individuals or entities associated with terrorism, it will inform IOM immediately who in consultation with the donors as appropriate, shall determine an appropriate response. The Service Provider shall ensure that this requirement is included in all subcontracts.</w:t>
      </w:r>
    </w:p>
    <w:p w14:paraId="0FB6AF83" w14:textId="77777777" w:rsidR="0014331E" w:rsidRPr="001008A3" w:rsidRDefault="0014331E" w:rsidP="0014331E">
      <w:pPr>
        <w:pStyle w:val="BodyText"/>
        <w:spacing w:after="0" w:line="23" w:lineRule="atLeast"/>
        <w:jc w:val="both"/>
        <w:rPr>
          <w:rFonts w:cstheme="minorHAnsi"/>
          <w:snapToGrid w:val="0"/>
        </w:rPr>
      </w:pPr>
    </w:p>
    <w:p w14:paraId="6E77E6F0" w14:textId="77777777" w:rsidR="0014331E" w:rsidRPr="001008A3" w:rsidRDefault="0014331E" w:rsidP="0014331E">
      <w:pPr>
        <w:pStyle w:val="BodyText"/>
        <w:tabs>
          <w:tab w:val="left" w:pos="720"/>
        </w:tabs>
        <w:spacing w:after="0" w:line="23" w:lineRule="atLeast"/>
        <w:ind w:left="720" w:hanging="720"/>
        <w:jc w:val="both"/>
        <w:rPr>
          <w:rFonts w:eastAsia="Calibri" w:cstheme="minorHAnsi"/>
          <w:lang w:val="en-US"/>
        </w:rPr>
      </w:pPr>
      <w:r w:rsidRPr="001008A3">
        <w:rPr>
          <w:rFonts w:eastAsia="Calibri" w:cstheme="minorHAnsi"/>
          <w:lang w:val="en-US"/>
        </w:rPr>
        <w:t xml:space="preserve">4.2 </w:t>
      </w:r>
      <w:r w:rsidRPr="001008A3">
        <w:rPr>
          <w:rFonts w:eastAsia="Calibri" w:cstheme="minorHAnsi"/>
          <w:lang w:val="en-US"/>
        </w:rPr>
        <w:tab/>
        <w:t>The Service Provider warrants that it shall abide by the highest ethical standards in the performance of this Agreement, which includes not engaging in any fraudulent, corrupt, discriminatory or exploitative practice or practice inconsistent with the rights set forth in the Convention on the Rights of the Child. The Service Provider shall immediately inform IOM of any suspicion that the following practice may have occurred or exist:</w:t>
      </w:r>
    </w:p>
    <w:p w14:paraId="08E387CB" w14:textId="77777777" w:rsidR="0014331E" w:rsidRPr="001008A3" w:rsidRDefault="0014331E" w:rsidP="0014331E">
      <w:pPr>
        <w:pStyle w:val="BodyText"/>
        <w:numPr>
          <w:ilvl w:val="0"/>
          <w:numId w:val="20"/>
        </w:numPr>
        <w:tabs>
          <w:tab w:val="left" w:pos="1440"/>
        </w:tabs>
        <w:spacing w:after="0" w:line="23" w:lineRule="atLeast"/>
        <w:ind w:left="1440" w:hanging="720"/>
        <w:jc w:val="both"/>
        <w:rPr>
          <w:rFonts w:cstheme="minorHAnsi"/>
        </w:rPr>
      </w:pPr>
      <w:r w:rsidRPr="001008A3">
        <w:rPr>
          <w:rFonts w:cstheme="minorHAnsi"/>
          <w:lang w:val="en-US"/>
        </w:rPr>
        <w:t xml:space="preserve">a </w:t>
      </w:r>
      <w:r w:rsidRPr="001008A3">
        <w:rPr>
          <w:rFonts w:cstheme="minorHAnsi"/>
        </w:rPr>
        <w:t xml:space="preserve">corrupt practice, defined as the offering, giving, receiving or soliciting, directly or indirectly, of anything of value to influence the action of IOM in the procurement process or in contract execution; </w:t>
      </w:r>
    </w:p>
    <w:p w14:paraId="1BDD1AF0" w14:textId="77777777" w:rsidR="0014331E" w:rsidRPr="001008A3" w:rsidRDefault="0014331E" w:rsidP="0014331E">
      <w:pPr>
        <w:pStyle w:val="BodyText"/>
        <w:numPr>
          <w:ilvl w:val="0"/>
          <w:numId w:val="20"/>
        </w:numPr>
        <w:tabs>
          <w:tab w:val="left" w:pos="1440"/>
        </w:tabs>
        <w:spacing w:after="0" w:line="23" w:lineRule="atLeast"/>
        <w:ind w:left="1440" w:hanging="720"/>
        <w:jc w:val="both"/>
        <w:rPr>
          <w:rFonts w:cstheme="minorHAnsi"/>
        </w:rPr>
      </w:pPr>
      <w:r w:rsidRPr="001008A3">
        <w:rPr>
          <w:rFonts w:cstheme="minorHAnsi"/>
        </w:rPr>
        <w:t xml:space="preserve">a fraudulent practice, defined as any act or omission, including a misrepresentation or concealment, that knowingly or recklessly misleads, or attempts to mislead, IOM in the procurement process or the execution of a contract, to obtain a financial gain or other benefit or to avoid an obligation or in such a way as to cause a detriment to IOM; </w:t>
      </w:r>
    </w:p>
    <w:p w14:paraId="0C5F38C4" w14:textId="77777777" w:rsidR="0014331E" w:rsidRPr="001008A3" w:rsidRDefault="0014331E" w:rsidP="0014331E">
      <w:pPr>
        <w:pStyle w:val="BodyText"/>
        <w:numPr>
          <w:ilvl w:val="0"/>
          <w:numId w:val="20"/>
        </w:numPr>
        <w:tabs>
          <w:tab w:val="left" w:pos="1440"/>
        </w:tabs>
        <w:spacing w:after="0" w:line="23" w:lineRule="atLeast"/>
        <w:ind w:left="1440" w:hanging="720"/>
        <w:jc w:val="both"/>
        <w:rPr>
          <w:rFonts w:cstheme="minorHAnsi"/>
        </w:rPr>
      </w:pPr>
      <w:r w:rsidRPr="001008A3">
        <w:rPr>
          <w:rFonts w:cstheme="minorHAnsi"/>
        </w:rPr>
        <w:t xml:space="preserve">a collusive practice, defined as an undisclosed arrangement between two or more bidders designed to artificially alter the results of the tender process to obtain a financial gain or other benefit; </w:t>
      </w:r>
    </w:p>
    <w:p w14:paraId="3C1166EF" w14:textId="77777777" w:rsidR="0014331E" w:rsidRPr="001008A3" w:rsidRDefault="0014331E" w:rsidP="0014331E">
      <w:pPr>
        <w:pStyle w:val="BodyText"/>
        <w:numPr>
          <w:ilvl w:val="0"/>
          <w:numId w:val="20"/>
        </w:numPr>
        <w:tabs>
          <w:tab w:val="left" w:pos="1440"/>
        </w:tabs>
        <w:spacing w:after="0" w:line="23" w:lineRule="atLeast"/>
        <w:ind w:left="1440" w:hanging="720"/>
        <w:jc w:val="both"/>
        <w:rPr>
          <w:rFonts w:cstheme="minorHAnsi"/>
        </w:rPr>
      </w:pPr>
      <w:r w:rsidRPr="001008A3">
        <w:rPr>
          <w:rFonts w:cstheme="minorHAnsi"/>
        </w:rPr>
        <w:t>a coercive practice, defined as impairing or harming, or threatening to impair or harm, directly or indirectly, any participant in the tender process to influence improperly its activities, or affect the execution of a contract</w:t>
      </w:r>
      <w:r>
        <w:rPr>
          <w:rFonts w:cstheme="minorHAnsi"/>
        </w:rPr>
        <w:t>;</w:t>
      </w:r>
      <w:r w:rsidRPr="001008A3">
        <w:rPr>
          <w:rFonts w:cstheme="minorHAnsi"/>
        </w:rPr>
        <w:t xml:space="preserve"> </w:t>
      </w:r>
    </w:p>
    <w:p w14:paraId="02A6AD5A" w14:textId="77777777" w:rsidR="0014331E" w:rsidRPr="001008A3" w:rsidRDefault="0014331E" w:rsidP="0014331E">
      <w:pPr>
        <w:pStyle w:val="BodyText"/>
        <w:numPr>
          <w:ilvl w:val="0"/>
          <w:numId w:val="20"/>
        </w:numPr>
        <w:tabs>
          <w:tab w:val="left" w:pos="1440"/>
        </w:tabs>
        <w:spacing w:after="0" w:line="23" w:lineRule="atLeast"/>
        <w:ind w:left="1440" w:hanging="720"/>
        <w:jc w:val="both"/>
        <w:rPr>
          <w:rFonts w:cstheme="minorHAnsi"/>
        </w:rPr>
      </w:pPr>
      <w:r w:rsidRPr="001008A3">
        <w:rPr>
          <w:rFonts w:cstheme="minorHAnsi"/>
        </w:rPr>
        <w:t xml:space="preserve">an obstructive practice, defined as (i) deliberately destroying, falsifying, altering or concealing of evidence material to IOM investigations, or making false statements to IOM investigators in order to materially impede a duly authorized investigation into allegations of fraudulent, corrupt, collusive, coercive or unethical practices; and/or threatening, harassing or intimidating any party to </w:t>
      </w:r>
      <w:r w:rsidRPr="00205502">
        <w:rPr>
          <w:rFonts w:cstheme="minorHAnsi"/>
        </w:rPr>
        <w:t>prevent it</w:t>
      </w:r>
      <w:r w:rsidRPr="001008A3">
        <w:rPr>
          <w:rFonts w:cstheme="minorHAnsi"/>
        </w:rPr>
        <w:t xml:space="preserve"> from disclosing its knowledge of matters relevant to the investigation or from pursuing the investigation; or (ii) acts intended to materially impede the exercise of IOM’s contractual rights of access to information</w:t>
      </w:r>
      <w:r>
        <w:rPr>
          <w:rFonts w:cstheme="minorHAnsi"/>
        </w:rPr>
        <w:t>;</w:t>
      </w:r>
      <w:r w:rsidRPr="001008A3">
        <w:rPr>
          <w:rFonts w:cstheme="minorHAnsi"/>
        </w:rPr>
        <w:t xml:space="preserve"> </w:t>
      </w:r>
    </w:p>
    <w:p w14:paraId="4F5516F5" w14:textId="77777777" w:rsidR="0014331E" w:rsidRPr="001008A3" w:rsidRDefault="0014331E" w:rsidP="0014331E">
      <w:pPr>
        <w:pStyle w:val="BodyText"/>
        <w:numPr>
          <w:ilvl w:val="0"/>
          <w:numId w:val="20"/>
        </w:numPr>
        <w:tabs>
          <w:tab w:val="left" w:pos="1440"/>
        </w:tabs>
        <w:spacing w:after="0" w:line="23" w:lineRule="atLeast"/>
        <w:ind w:left="1440" w:hanging="720"/>
        <w:jc w:val="both"/>
        <w:rPr>
          <w:rFonts w:eastAsia="Calibri" w:cstheme="minorHAnsi"/>
          <w:lang w:val="en-US"/>
        </w:rPr>
      </w:pPr>
      <w:r w:rsidRPr="001008A3">
        <w:rPr>
          <w:rFonts w:cstheme="minorHAnsi"/>
        </w:rPr>
        <w:t>any other unethical practice contrary to the principles of</w:t>
      </w:r>
      <w:r w:rsidRPr="001008A3">
        <w:rPr>
          <w:rFonts w:cstheme="minorHAnsi"/>
          <w:lang w:val="en-US"/>
        </w:rPr>
        <w:t xml:space="preserve"> </w:t>
      </w:r>
      <w:r w:rsidRPr="001008A3">
        <w:rPr>
          <w:rFonts w:cstheme="minorHAnsi"/>
        </w:rPr>
        <w:t>efficiency and economy, equal opportunity and open competition, transparency in the process and adequate documentation, highest ethical standards in all procurement activities.</w:t>
      </w:r>
      <w:r w:rsidRPr="001008A3">
        <w:rPr>
          <w:rFonts w:eastAsia="Calibri" w:cstheme="minorHAnsi"/>
          <w:lang w:val="en-US"/>
        </w:rPr>
        <w:t xml:space="preserve"> </w:t>
      </w:r>
    </w:p>
    <w:p w14:paraId="0E5E96DE" w14:textId="77777777" w:rsidR="0014331E" w:rsidRPr="001008A3" w:rsidRDefault="0014331E" w:rsidP="0014331E">
      <w:pPr>
        <w:pStyle w:val="BodyText"/>
        <w:tabs>
          <w:tab w:val="left" w:pos="567"/>
        </w:tabs>
        <w:spacing w:after="0" w:line="23" w:lineRule="atLeast"/>
        <w:ind w:left="567" w:hanging="567"/>
        <w:jc w:val="both"/>
        <w:rPr>
          <w:rFonts w:eastAsia="Calibri" w:cstheme="minorHAnsi"/>
          <w:lang w:val="en-US"/>
        </w:rPr>
      </w:pPr>
    </w:p>
    <w:p w14:paraId="5DCE6F4E" w14:textId="77777777" w:rsidR="0014331E" w:rsidRPr="001008A3" w:rsidRDefault="0014331E" w:rsidP="0014331E">
      <w:pPr>
        <w:pStyle w:val="BodyText"/>
        <w:tabs>
          <w:tab w:val="left" w:pos="720"/>
        </w:tabs>
        <w:spacing w:after="0" w:line="23" w:lineRule="atLeast"/>
        <w:ind w:left="720" w:hanging="720"/>
        <w:jc w:val="both"/>
        <w:rPr>
          <w:rFonts w:eastAsia="Calibri" w:cstheme="minorHAnsi"/>
          <w:lang w:val="en-US"/>
        </w:rPr>
      </w:pPr>
      <w:r w:rsidRPr="001008A3">
        <w:rPr>
          <w:rFonts w:eastAsia="Calibri" w:cstheme="minorHAnsi"/>
        </w:rPr>
        <w:lastRenderedPageBreak/>
        <w:t>4.3</w:t>
      </w:r>
      <w:r w:rsidRPr="001008A3">
        <w:rPr>
          <w:rFonts w:eastAsia="Calibri" w:cstheme="minorHAnsi"/>
        </w:rPr>
        <w:tab/>
        <w:t xml:space="preserve">The Service Provider further warrants that it shall: </w:t>
      </w:r>
    </w:p>
    <w:p w14:paraId="5390E711" w14:textId="77777777" w:rsidR="0014331E" w:rsidRPr="001008A3" w:rsidRDefault="0014331E" w:rsidP="0014331E">
      <w:pPr>
        <w:numPr>
          <w:ilvl w:val="0"/>
          <w:numId w:val="19"/>
        </w:numPr>
        <w:tabs>
          <w:tab w:val="left" w:pos="1440"/>
        </w:tabs>
        <w:spacing w:after="0" w:line="23" w:lineRule="atLeast"/>
        <w:ind w:left="1440" w:hanging="720"/>
        <w:jc w:val="both"/>
        <w:rPr>
          <w:rFonts w:cstheme="minorHAnsi"/>
        </w:rPr>
      </w:pPr>
      <w:r w:rsidRPr="001008A3">
        <w:rPr>
          <w:rFonts w:cstheme="minorHAnsi"/>
        </w:rPr>
        <w:t xml:space="preserve">Take all appropriate measures to prohibit and prevent actual, attempted and threatened sexual exploitation and abuse (“SEA”) by its employees or any other persons engaged and controlled by it to perform activities under this Agreement (“other personnel”).  For the purpose of this Agreement, SEA shall include:  </w:t>
      </w:r>
    </w:p>
    <w:p w14:paraId="78FD47F2" w14:textId="77777777" w:rsidR="0014331E" w:rsidRPr="001008A3" w:rsidRDefault="0014331E" w:rsidP="0014331E">
      <w:pPr>
        <w:numPr>
          <w:ilvl w:val="0"/>
          <w:numId w:val="21"/>
        </w:numPr>
        <w:tabs>
          <w:tab w:val="left" w:pos="2160"/>
        </w:tabs>
        <w:spacing w:after="0" w:line="23" w:lineRule="atLeast"/>
        <w:ind w:hanging="720"/>
        <w:jc w:val="both"/>
        <w:rPr>
          <w:rFonts w:cstheme="minorHAnsi"/>
        </w:rPr>
      </w:pPr>
      <w:r w:rsidRPr="001008A3">
        <w:rPr>
          <w:rFonts w:cstheme="minorHAnsi"/>
        </w:rPr>
        <w:t>Exchanging any money, goods, services, preferential treatment, job opportunities or other advantages for sexual favours or activities, including humiliating or degrading treatment of a sexual nature; abusing a position of vulnerability, differential power or trust for sexual purposes, and physical intrusion of a sexual nature whether by force or under unequal or coercive conditions</w:t>
      </w:r>
      <w:r>
        <w:rPr>
          <w:rFonts w:cstheme="minorHAnsi"/>
        </w:rPr>
        <w:t>;</w:t>
      </w:r>
    </w:p>
    <w:p w14:paraId="27BE07C6" w14:textId="77777777" w:rsidR="0014331E" w:rsidRPr="001008A3" w:rsidRDefault="0014331E" w:rsidP="0014331E">
      <w:pPr>
        <w:numPr>
          <w:ilvl w:val="0"/>
          <w:numId w:val="21"/>
        </w:numPr>
        <w:tabs>
          <w:tab w:val="left" w:pos="2160"/>
        </w:tabs>
        <w:spacing w:after="0" w:line="23" w:lineRule="atLeast"/>
        <w:ind w:hanging="720"/>
        <w:jc w:val="both"/>
        <w:rPr>
          <w:rFonts w:cstheme="minorHAnsi"/>
        </w:rPr>
      </w:pPr>
      <w:r w:rsidRPr="001008A3">
        <w:rPr>
          <w:rFonts w:cstheme="minorHAnsi"/>
        </w:rPr>
        <w:t xml:space="preserve">Engaging in sexual activity with a person under the age of 18 (“child”), except if the child is legally married to the concerned employee or other personnel and </w:t>
      </w:r>
      <w:r w:rsidRPr="001008A3">
        <w:rPr>
          <w:rFonts w:cstheme="minorHAnsi"/>
          <w:u w:val="single"/>
        </w:rPr>
        <w:t>is over the age of majority or consent both in the child’s country of citizenship and in the country of citizenship of the concerned employee or other personnel</w:t>
      </w:r>
      <w:r>
        <w:rPr>
          <w:rFonts w:cstheme="minorHAnsi"/>
        </w:rPr>
        <w:t>;</w:t>
      </w:r>
    </w:p>
    <w:p w14:paraId="403D1052" w14:textId="77777777" w:rsidR="0014331E" w:rsidRPr="001008A3" w:rsidRDefault="0014331E" w:rsidP="0014331E">
      <w:pPr>
        <w:numPr>
          <w:ilvl w:val="0"/>
          <w:numId w:val="19"/>
        </w:numPr>
        <w:tabs>
          <w:tab w:val="left" w:pos="1440"/>
        </w:tabs>
        <w:spacing w:after="0" w:line="23" w:lineRule="atLeast"/>
        <w:ind w:left="1440" w:hanging="720"/>
        <w:jc w:val="both"/>
        <w:rPr>
          <w:rFonts w:cstheme="minorHAnsi"/>
        </w:rPr>
      </w:pPr>
      <w:r w:rsidRPr="001008A3">
        <w:rPr>
          <w:rFonts w:cstheme="minorHAnsi"/>
        </w:rPr>
        <w:t>Strongly discourage its employees or other personnel having sexual relationships with IOM beneficiaries</w:t>
      </w:r>
      <w:r>
        <w:rPr>
          <w:rFonts w:cstheme="minorHAnsi"/>
        </w:rPr>
        <w:t>;</w:t>
      </w:r>
    </w:p>
    <w:p w14:paraId="01A7E805" w14:textId="77777777" w:rsidR="0014331E" w:rsidRPr="001008A3" w:rsidRDefault="0014331E" w:rsidP="0014331E">
      <w:pPr>
        <w:numPr>
          <w:ilvl w:val="0"/>
          <w:numId w:val="19"/>
        </w:numPr>
        <w:tabs>
          <w:tab w:val="left" w:pos="1440"/>
        </w:tabs>
        <w:spacing w:after="0" w:line="23" w:lineRule="atLeast"/>
        <w:ind w:left="1440" w:hanging="720"/>
        <w:jc w:val="both"/>
        <w:rPr>
          <w:rFonts w:cstheme="minorHAnsi"/>
        </w:rPr>
      </w:pPr>
      <w:r w:rsidRPr="001008A3">
        <w:rPr>
          <w:rFonts w:cstheme="minorHAnsi"/>
        </w:rPr>
        <w:t>Report timely to IOM any allegations or suspicions of SEA, and investigate and take appropriate corrective measures, including imposing disciplinary measures on the person who has committed SE</w:t>
      </w:r>
      <w:r>
        <w:rPr>
          <w:rFonts w:cstheme="minorHAnsi"/>
        </w:rPr>
        <w:t>A;</w:t>
      </w:r>
    </w:p>
    <w:p w14:paraId="217CAD35" w14:textId="77777777" w:rsidR="0014331E" w:rsidRPr="001008A3" w:rsidRDefault="0014331E" w:rsidP="0014331E">
      <w:pPr>
        <w:numPr>
          <w:ilvl w:val="0"/>
          <w:numId w:val="19"/>
        </w:numPr>
        <w:tabs>
          <w:tab w:val="left" w:pos="1440"/>
        </w:tabs>
        <w:spacing w:after="0" w:line="23" w:lineRule="atLeast"/>
        <w:ind w:left="1440" w:hanging="720"/>
        <w:jc w:val="both"/>
        <w:rPr>
          <w:rFonts w:cstheme="minorHAnsi"/>
        </w:rPr>
      </w:pPr>
      <w:r w:rsidRPr="001008A3">
        <w:rPr>
          <w:rFonts w:cstheme="minorHAnsi"/>
        </w:rPr>
        <w:t>Ensure that the SEA provisions are included in all subcontracts</w:t>
      </w:r>
      <w:r>
        <w:rPr>
          <w:rFonts w:cstheme="minorHAnsi"/>
        </w:rPr>
        <w:t xml:space="preserve">; </w:t>
      </w:r>
    </w:p>
    <w:p w14:paraId="470D963B" w14:textId="77777777" w:rsidR="0014331E" w:rsidRPr="001008A3" w:rsidRDefault="0014331E" w:rsidP="0014331E">
      <w:pPr>
        <w:numPr>
          <w:ilvl w:val="0"/>
          <w:numId w:val="19"/>
        </w:numPr>
        <w:tabs>
          <w:tab w:val="left" w:pos="1440"/>
        </w:tabs>
        <w:spacing w:after="0" w:line="23" w:lineRule="atLeast"/>
        <w:ind w:left="1440" w:hanging="720"/>
        <w:jc w:val="both"/>
        <w:rPr>
          <w:rFonts w:cstheme="minorHAnsi"/>
        </w:rPr>
      </w:pPr>
      <w:r w:rsidRPr="001008A3">
        <w:rPr>
          <w:rFonts w:cstheme="minorHAnsi"/>
        </w:rPr>
        <w:t xml:space="preserve">Adhere to above commitments at all times.  </w:t>
      </w:r>
    </w:p>
    <w:p w14:paraId="6F4941D1" w14:textId="77777777" w:rsidR="0014331E" w:rsidRPr="001008A3" w:rsidRDefault="0014331E" w:rsidP="0014331E">
      <w:pPr>
        <w:tabs>
          <w:tab w:val="left" w:pos="567"/>
        </w:tabs>
        <w:spacing w:after="0" w:line="23" w:lineRule="atLeast"/>
        <w:ind w:left="567" w:hanging="567"/>
        <w:jc w:val="both"/>
        <w:rPr>
          <w:rFonts w:cstheme="minorHAnsi"/>
        </w:rPr>
      </w:pPr>
    </w:p>
    <w:p w14:paraId="686ED221" w14:textId="77777777" w:rsidR="0014331E" w:rsidRPr="001008A3" w:rsidRDefault="0014331E" w:rsidP="0014331E">
      <w:pPr>
        <w:pStyle w:val="BodyText"/>
        <w:tabs>
          <w:tab w:val="left" w:pos="720"/>
        </w:tabs>
        <w:spacing w:after="0" w:line="23" w:lineRule="atLeast"/>
        <w:ind w:left="720" w:hanging="720"/>
        <w:jc w:val="both"/>
        <w:rPr>
          <w:rFonts w:cstheme="minorHAnsi"/>
        </w:rPr>
      </w:pPr>
      <w:r w:rsidRPr="001008A3">
        <w:rPr>
          <w:rFonts w:cstheme="minorHAnsi"/>
        </w:rPr>
        <w:t xml:space="preserve">4.4 </w:t>
      </w:r>
      <w:r w:rsidRPr="001008A3">
        <w:rPr>
          <w:rFonts w:cstheme="minorHAnsi"/>
        </w:rPr>
        <w:tab/>
      </w:r>
      <w:bookmarkStart w:id="16" w:name="_Hlk60222881"/>
      <w:bookmarkStart w:id="17" w:name="_Hlk67091621"/>
      <w:r w:rsidRPr="001008A3">
        <w:rPr>
          <w:rFonts w:cstheme="minorHAnsi"/>
        </w:rPr>
        <w:t xml:space="preserve">The Service Provider expressly acknowledges and agrees that </w:t>
      </w:r>
      <w:r w:rsidRPr="001008A3">
        <w:rPr>
          <w:rFonts w:cstheme="minorHAnsi"/>
          <w:snapToGrid w:val="0"/>
        </w:rPr>
        <w:t xml:space="preserve">breach by the Service Provider, or by any of the Service Provider’s employees, contractors, subcontractors or agents, of any provision contained in </w:t>
      </w:r>
      <w:bookmarkStart w:id="18" w:name="_Hlk60221684"/>
      <w:r w:rsidRPr="001008A3">
        <w:rPr>
          <w:rFonts w:cstheme="minorHAnsi"/>
          <w:snapToGrid w:val="0"/>
        </w:rPr>
        <w:t xml:space="preserve">Articles 4.1, 4.2 or 4.3 of this Agreement constitutes a material breach of this Agreement and </w:t>
      </w:r>
      <w:bookmarkEnd w:id="18"/>
      <w:r w:rsidRPr="001008A3">
        <w:rPr>
          <w:rFonts w:cstheme="minorHAnsi"/>
          <w:snapToGrid w:val="0"/>
        </w:rPr>
        <w:t>shall entitle IOM to terminate this Agreement immediately on written notice without liability</w:t>
      </w:r>
      <w:bookmarkEnd w:id="16"/>
      <w:r w:rsidRPr="001008A3">
        <w:rPr>
          <w:rFonts w:cstheme="minorHAnsi"/>
          <w:snapToGrid w:val="0"/>
        </w:rPr>
        <w:t xml:space="preserve">.  In the event that IOM determines, whether through an investigation or otherwise, that such a breach has occurred then, in addition to its right to terminate the Agreement, IOM shall be entitled to recover from the Service Provider all losses suffered by IOM in connection with such breach. </w:t>
      </w:r>
      <w:r w:rsidRPr="001008A3">
        <w:rPr>
          <w:rFonts w:cstheme="minorHAnsi"/>
          <w:lang w:val="en-IE"/>
        </w:rPr>
        <w:t xml:space="preserve"> </w:t>
      </w:r>
      <w:bookmarkEnd w:id="17"/>
    </w:p>
    <w:p w14:paraId="7E8028B5" w14:textId="77777777" w:rsidR="0014331E" w:rsidRPr="001008A3" w:rsidRDefault="0014331E" w:rsidP="0014331E">
      <w:pPr>
        <w:pStyle w:val="BodyText"/>
        <w:spacing w:after="0" w:line="23" w:lineRule="atLeast"/>
        <w:jc w:val="both"/>
        <w:rPr>
          <w:rFonts w:cstheme="minorHAnsi"/>
          <w:snapToGrid w:val="0"/>
        </w:rPr>
      </w:pPr>
    </w:p>
    <w:p w14:paraId="15A6971A" w14:textId="77777777" w:rsidR="0014331E" w:rsidRPr="00205502" w:rsidRDefault="0014331E" w:rsidP="0014331E">
      <w:pPr>
        <w:pStyle w:val="Article1"/>
        <w:numPr>
          <w:ilvl w:val="0"/>
          <w:numId w:val="17"/>
        </w:numPr>
        <w:tabs>
          <w:tab w:val="clear" w:pos="567"/>
          <w:tab w:val="left" w:pos="360"/>
        </w:tabs>
        <w:spacing w:line="23" w:lineRule="atLeast"/>
        <w:ind w:left="360"/>
        <w:rPr>
          <w:rFonts w:asciiTheme="minorHAnsi" w:hAnsiTheme="minorHAnsi" w:cstheme="minorHAnsi"/>
        </w:rPr>
      </w:pPr>
      <w:r w:rsidRPr="00205502">
        <w:rPr>
          <w:rFonts w:asciiTheme="minorHAnsi" w:hAnsiTheme="minorHAnsi" w:cstheme="minorHAnsi"/>
        </w:rPr>
        <w:t>Assignment and Subcontracting</w:t>
      </w:r>
    </w:p>
    <w:p w14:paraId="32FF70ED" w14:textId="77777777" w:rsidR="0014331E" w:rsidRPr="001008A3" w:rsidRDefault="0014331E" w:rsidP="0014331E">
      <w:pPr>
        <w:pStyle w:val="BodyText"/>
        <w:spacing w:after="0" w:line="23" w:lineRule="atLeast"/>
        <w:ind w:left="720" w:hanging="720"/>
        <w:jc w:val="both"/>
        <w:rPr>
          <w:rFonts w:cstheme="minorHAnsi"/>
          <w:snapToGrid w:val="0"/>
        </w:rPr>
      </w:pPr>
    </w:p>
    <w:p w14:paraId="0C9BFB95" w14:textId="77777777" w:rsidR="0014331E" w:rsidRPr="001008A3" w:rsidRDefault="0014331E" w:rsidP="0014331E">
      <w:pPr>
        <w:pStyle w:val="BodyText"/>
        <w:tabs>
          <w:tab w:val="left" w:pos="720"/>
        </w:tabs>
        <w:spacing w:after="0" w:line="23" w:lineRule="atLeast"/>
        <w:ind w:left="720" w:hanging="720"/>
        <w:jc w:val="both"/>
        <w:rPr>
          <w:rFonts w:cstheme="minorHAnsi"/>
          <w:snapToGrid w:val="0"/>
        </w:rPr>
      </w:pPr>
      <w:r w:rsidRPr="001008A3">
        <w:rPr>
          <w:rFonts w:cstheme="minorHAnsi"/>
          <w:snapToGrid w:val="0"/>
        </w:rPr>
        <w:t>5.1</w:t>
      </w:r>
      <w:r w:rsidRPr="001008A3">
        <w:rPr>
          <w:rFonts w:cstheme="minorHAnsi"/>
          <w:snapToGrid w:val="0"/>
        </w:rPr>
        <w:tab/>
      </w:r>
      <w:r w:rsidRPr="001008A3">
        <w:rPr>
          <w:rFonts w:cstheme="minorHAnsi"/>
          <w:lang w:val="en-US"/>
        </w:rPr>
        <w:t xml:space="preserve">The Service Provider shall not assign or subcontract the </w:t>
      </w:r>
      <w:r w:rsidRPr="00A54CAE">
        <w:rPr>
          <w:rFonts w:cstheme="minorHAnsi"/>
          <w:lang w:val="en-US"/>
        </w:rPr>
        <w:t>activities</w:t>
      </w:r>
      <w:r w:rsidRPr="001008A3">
        <w:rPr>
          <w:rFonts w:cstheme="minorHAnsi"/>
          <w:lang w:val="en-US"/>
        </w:rPr>
        <w:t xml:space="preserve"> under this Agreement in </w:t>
      </w:r>
      <w:r>
        <w:rPr>
          <w:rFonts w:cstheme="minorHAnsi"/>
          <w:lang w:val="en-US"/>
        </w:rPr>
        <w:t xml:space="preserve">whole or in </w:t>
      </w:r>
      <w:r w:rsidRPr="001008A3">
        <w:rPr>
          <w:rFonts w:cstheme="minorHAnsi"/>
          <w:lang w:val="en-US"/>
        </w:rPr>
        <w:t xml:space="preserve">part, unless agreed in writing in advance by IOM. </w:t>
      </w:r>
      <w:r w:rsidRPr="001008A3">
        <w:rPr>
          <w:rFonts w:cstheme="minorHAnsi"/>
          <w:lang w:val="en-PH"/>
        </w:rPr>
        <w:t>Any subcontract entered into by the Service Provider without approval in writing by IOM may be cause for termination of the Agreement.</w:t>
      </w:r>
    </w:p>
    <w:p w14:paraId="570F418B" w14:textId="77777777" w:rsidR="0014331E" w:rsidRPr="001008A3" w:rsidRDefault="0014331E" w:rsidP="0014331E">
      <w:pPr>
        <w:pStyle w:val="BodyText"/>
        <w:tabs>
          <w:tab w:val="left" w:pos="720"/>
        </w:tabs>
        <w:spacing w:after="0" w:line="23" w:lineRule="atLeast"/>
        <w:ind w:left="720" w:hanging="720"/>
        <w:jc w:val="both"/>
        <w:rPr>
          <w:rFonts w:cstheme="minorHAnsi"/>
          <w:snapToGrid w:val="0"/>
        </w:rPr>
      </w:pPr>
    </w:p>
    <w:p w14:paraId="7F525718" w14:textId="77777777" w:rsidR="0014331E" w:rsidRDefault="0014331E" w:rsidP="0014331E">
      <w:pPr>
        <w:pStyle w:val="BodyText"/>
        <w:tabs>
          <w:tab w:val="left" w:pos="720"/>
        </w:tabs>
        <w:spacing w:after="0" w:line="23" w:lineRule="atLeast"/>
        <w:ind w:left="720" w:hanging="720"/>
        <w:jc w:val="both"/>
        <w:rPr>
          <w:rFonts w:cstheme="minorHAnsi"/>
          <w:lang w:val="en-PH"/>
        </w:rPr>
      </w:pPr>
      <w:bookmarkStart w:id="19" w:name="_Hlk19797138"/>
      <w:r w:rsidRPr="001008A3">
        <w:rPr>
          <w:rFonts w:cstheme="minorHAnsi"/>
          <w:lang w:val="en-US"/>
        </w:rPr>
        <w:t>5.2</w:t>
      </w:r>
      <w:r w:rsidRPr="001008A3">
        <w:rPr>
          <w:rFonts w:cstheme="minorHAnsi"/>
          <w:lang w:val="en-US"/>
        </w:rPr>
        <w:tab/>
      </w:r>
      <w:r w:rsidRPr="001008A3">
        <w:rPr>
          <w:rFonts w:cstheme="minorHAnsi"/>
          <w:lang w:val="en-PH"/>
        </w:rPr>
        <w:t xml:space="preserve">Notwithstanding </w:t>
      </w:r>
      <w:r>
        <w:rPr>
          <w:rFonts w:cstheme="minorHAnsi"/>
          <w:lang w:val="en-PH"/>
        </w:rPr>
        <w:t xml:space="preserve">such </w:t>
      </w:r>
      <w:r w:rsidRPr="001008A3">
        <w:rPr>
          <w:rFonts w:cstheme="minorHAnsi"/>
          <w:lang w:val="en-PH"/>
        </w:rPr>
        <w:t>written approval</w:t>
      </w:r>
      <w:r>
        <w:rPr>
          <w:rFonts w:cstheme="minorHAnsi"/>
          <w:lang w:val="en-PH"/>
        </w:rPr>
        <w:t xml:space="preserve"> from IOM</w:t>
      </w:r>
      <w:r w:rsidRPr="001008A3">
        <w:rPr>
          <w:rFonts w:cstheme="minorHAnsi"/>
          <w:lang w:val="en-PH"/>
        </w:rPr>
        <w:t xml:space="preserve">, the Service Provider shall not be relieved of any liability or obligation under this Agreement nor shall it create any contractual relation between </w:t>
      </w:r>
      <w:r>
        <w:rPr>
          <w:rFonts w:cstheme="minorHAnsi"/>
          <w:lang w:val="en-PH"/>
        </w:rPr>
        <w:t xml:space="preserve">any </w:t>
      </w:r>
      <w:r w:rsidRPr="001008A3">
        <w:rPr>
          <w:rFonts w:cstheme="minorHAnsi"/>
          <w:lang w:val="en-PH"/>
        </w:rPr>
        <w:t xml:space="preserve">subcontractor and IOM. </w:t>
      </w:r>
      <w:bookmarkStart w:id="20" w:name="_Hlk187284"/>
      <w:bookmarkStart w:id="21" w:name="_Hlk186223"/>
      <w:r w:rsidRPr="001008A3">
        <w:rPr>
          <w:rFonts w:cstheme="minorHAnsi"/>
          <w:lang w:val="en-US"/>
        </w:rPr>
        <w:t>The Service Provider shall include in an agreement with a subcontractor all provisions in this Agreement that are applicable to a subcontractor, including relevant Warranties and Special Provisions.</w:t>
      </w:r>
      <w:bookmarkEnd w:id="20"/>
      <w:r w:rsidRPr="001008A3">
        <w:rPr>
          <w:rFonts w:cstheme="minorHAnsi"/>
          <w:lang w:val="en-US"/>
        </w:rPr>
        <w:t xml:space="preserve"> </w:t>
      </w:r>
      <w:bookmarkEnd w:id="21"/>
      <w:r w:rsidRPr="001008A3">
        <w:rPr>
          <w:rFonts w:cstheme="minorHAnsi"/>
          <w:lang w:val="en-US"/>
        </w:rPr>
        <w:t xml:space="preserve">The Service Provider remains liable </w:t>
      </w:r>
      <w:r>
        <w:rPr>
          <w:rFonts w:cstheme="minorHAnsi"/>
          <w:lang w:val="en-US"/>
        </w:rPr>
        <w:t xml:space="preserve">as a primary obligor under this Agreement, </w:t>
      </w:r>
      <w:r w:rsidRPr="001008A3">
        <w:rPr>
          <w:rFonts w:cstheme="minorHAnsi"/>
          <w:lang w:val="en-US"/>
        </w:rPr>
        <w:t xml:space="preserve">and it shall be directly responsible to IOM for any faulty performance under </w:t>
      </w:r>
      <w:r>
        <w:rPr>
          <w:rFonts w:cstheme="minorHAnsi"/>
          <w:lang w:val="en-US"/>
        </w:rPr>
        <w:t xml:space="preserve">any </w:t>
      </w:r>
      <w:r w:rsidRPr="001008A3">
        <w:rPr>
          <w:rFonts w:cstheme="minorHAnsi"/>
          <w:lang w:val="en-US"/>
        </w:rPr>
        <w:t xml:space="preserve">subcontract. </w:t>
      </w:r>
      <w:r w:rsidRPr="001008A3">
        <w:rPr>
          <w:rFonts w:cstheme="minorHAnsi"/>
          <w:lang w:val="en-PH"/>
        </w:rPr>
        <w:t>The subcontractor shall have no cause of action against IOM for any breach of the subcontract.</w:t>
      </w:r>
      <w:bookmarkEnd w:id="19"/>
    </w:p>
    <w:p w14:paraId="14E43F9D" w14:textId="77777777" w:rsidR="0014331E" w:rsidRPr="001008A3" w:rsidRDefault="0014331E" w:rsidP="0014331E">
      <w:pPr>
        <w:pStyle w:val="BodyText"/>
        <w:tabs>
          <w:tab w:val="left" w:pos="720"/>
        </w:tabs>
        <w:spacing w:after="0" w:line="23" w:lineRule="atLeast"/>
        <w:ind w:left="720" w:hanging="720"/>
        <w:jc w:val="both"/>
        <w:rPr>
          <w:rFonts w:cstheme="minorHAnsi"/>
          <w:snapToGrid w:val="0"/>
        </w:rPr>
      </w:pPr>
    </w:p>
    <w:p w14:paraId="1369224F" w14:textId="77777777" w:rsidR="0014331E" w:rsidRPr="00733AE1" w:rsidRDefault="0014331E" w:rsidP="0014331E">
      <w:pPr>
        <w:pStyle w:val="Article1"/>
        <w:numPr>
          <w:ilvl w:val="0"/>
          <w:numId w:val="17"/>
        </w:numPr>
        <w:tabs>
          <w:tab w:val="clear" w:pos="567"/>
          <w:tab w:val="left" w:pos="360"/>
        </w:tabs>
        <w:spacing w:line="23" w:lineRule="atLeast"/>
        <w:ind w:left="360"/>
        <w:rPr>
          <w:rFonts w:asciiTheme="minorHAnsi" w:hAnsiTheme="minorHAnsi" w:cstheme="minorHAnsi"/>
        </w:rPr>
      </w:pPr>
      <w:r w:rsidRPr="00733AE1">
        <w:rPr>
          <w:rFonts w:asciiTheme="minorHAnsi" w:hAnsiTheme="minorHAnsi" w:cstheme="minorHAnsi"/>
        </w:rPr>
        <w:t>Delays, Defaults and Force Majeure</w:t>
      </w:r>
    </w:p>
    <w:p w14:paraId="4355F3FC" w14:textId="77777777" w:rsidR="0014331E" w:rsidRPr="001008A3" w:rsidRDefault="0014331E" w:rsidP="0014331E">
      <w:pPr>
        <w:pStyle w:val="BodyText"/>
        <w:spacing w:after="0" w:line="23" w:lineRule="atLeast"/>
        <w:jc w:val="both"/>
        <w:rPr>
          <w:rFonts w:cstheme="minorHAnsi"/>
        </w:rPr>
      </w:pPr>
    </w:p>
    <w:p w14:paraId="537DE8BB" w14:textId="77777777" w:rsidR="0014331E" w:rsidRPr="001008A3" w:rsidRDefault="0014331E" w:rsidP="0014331E">
      <w:pPr>
        <w:pStyle w:val="BodyText"/>
        <w:tabs>
          <w:tab w:val="left" w:pos="720"/>
        </w:tabs>
        <w:spacing w:after="0" w:line="23" w:lineRule="atLeast"/>
        <w:ind w:left="720" w:hanging="720"/>
        <w:jc w:val="both"/>
      </w:pPr>
      <w:r w:rsidRPr="06066A5E">
        <w:t xml:space="preserve">6.1     </w:t>
      </w:r>
      <w:r>
        <w:tab/>
      </w:r>
      <w:r w:rsidRPr="06066A5E">
        <w:t xml:space="preserve">Time is of the essence in the performance of this Agreement. If the Service Provider fails to provide the Services within the times agreed to in the Agreement, IOM shall, without prejudice to other remedies under this Agreement, be entitled to deduct liquidated damages for delay. The amount of such liquidated damages shall be 0.1% of the value of the total Service Fee per day or part thereof up to a maximum of 10% of the Service Fee. IOM shall have the right to deduct such amount from the </w:t>
      </w:r>
      <w:r w:rsidRPr="06066A5E">
        <w:lastRenderedPageBreak/>
        <w:t>Service Provider’s outstanding invoices, if any. Such liquidated damages shall only be applied when delay is caused solely by the default of the Service Provider. Acceptance of Services delivered late shall not be deemed a waiver of IOM’s rights to hold the Service Provider liable for any loss and/or damage resulting therefrom, nor shall it act as a modification of the Service provider’s obligation to perform further Services in accordance with the Agreement.</w:t>
      </w:r>
    </w:p>
    <w:p w14:paraId="20563423" w14:textId="77777777" w:rsidR="0014331E" w:rsidRPr="001008A3" w:rsidRDefault="0014331E" w:rsidP="0014331E">
      <w:pPr>
        <w:pStyle w:val="BodyText"/>
        <w:tabs>
          <w:tab w:val="left" w:pos="720"/>
        </w:tabs>
        <w:spacing w:after="0" w:line="23" w:lineRule="atLeast"/>
        <w:ind w:left="720" w:hanging="720"/>
        <w:jc w:val="both"/>
        <w:rPr>
          <w:rFonts w:cstheme="minorHAnsi"/>
        </w:rPr>
      </w:pPr>
    </w:p>
    <w:p w14:paraId="261AF344" w14:textId="77777777" w:rsidR="0014331E" w:rsidRPr="001008A3" w:rsidRDefault="0014331E" w:rsidP="0014331E">
      <w:pPr>
        <w:pStyle w:val="BodyText"/>
        <w:tabs>
          <w:tab w:val="left" w:pos="720"/>
        </w:tabs>
        <w:spacing w:after="0" w:line="23" w:lineRule="atLeast"/>
        <w:ind w:left="720" w:hanging="720"/>
        <w:jc w:val="both"/>
        <w:rPr>
          <w:rFonts w:eastAsiaTheme="minorEastAsia" w:cstheme="minorHAnsi"/>
          <w:lang w:val="en-IE"/>
        </w:rPr>
      </w:pPr>
      <w:r w:rsidRPr="001008A3">
        <w:rPr>
          <w:rFonts w:eastAsiaTheme="minorEastAsia" w:cstheme="minorHAnsi"/>
          <w:lang w:val="en-IE"/>
        </w:rPr>
        <w:t xml:space="preserve">6.2 </w:t>
      </w:r>
      <w:bookmarkStart w:id="22" w:name="_Hlk60223142"/>
      <w:r w:rsidRPr="001008A3">
        <w:rPr>
          <w:rFonts w:eastAsiaTheme="minorEastAsia" w:cstheme="minorHAnsi"/>
          <w:lang w:val="en-IE"/>
        </w:rPr>
        <w:tab/>
        <w:t>In case of failure by the Service Provider materially to perform under the terms and conditions of this Agreement, IOM may, after giving the Service Provider 30 days’ written notice to perform and without prejudice to any other rights or remedies, terminate the Agreement with immediate effect without liability.</w:t>
      </w:r>
      <w:bookmarkEnd w:id="22"/>
    </w:p>
    <w:p w14:paraId="72F3354B" w14:textId="77777777" w:rsidR="0014331E" w:rsidRPr="001008A3" w:rsidRDefault="0014331E" w:rsidP="0014331E">
      <w:pPr>
        <w:pStyle w:val="BodyText"/>
        <w:spacing w:after="0" w:line="23" w:lineRule="atLeast"/>
        <w:ind w:left="567" w:hanging="567"/>
        <w:jc w:val="both"/>
        <w:rPr>
          <w:rFonts w:cstheme="minorHAnsi"/>
        </w:rPr>
      </w:pPr>
    </w:p>
    <w:p w14:paraId="775063EC" w14:textId="77777777" w:rsidR="0014331E" w:rsidRPr="00F26F37" w:rsidRDefault="0014331E" w:rsidP="0014331E">
      <w:pPr>
        <w:pStyle w:val="BodyText"/>
        <w:numPr>
          <w:ilvl w:val="1"/>
          <w:numId w:val="17"/>
        </w:numPr>
        <w:tabs>
          <w:tab w:val="left" w:pos="720"/>
        </w:tabs>
        <w:spacing w:after="0" w:line="23" w:lineRule="atLeast"/>
        <w:ind w:left="720"/>
        <w:jc w:val="both"/>
        <w:rPr>
          <w:rFonts w:cstheme="minorHAnsi"/>
          <w:color w:val="000000" w:themeColor="text1"/>
        </w:rPr>
      </w:pPr>
      <w:r w:rsidRPr="00F26F37">
        <w:rPr>
          <w:rFonts w:cstheme="minorHAnsi"/>
          <w:color w:val="000000" w:themeColor="text1"/>
        </w:rPr>
        <w:t xml:space="preserve">Neither Party will be liable for any delay in performing or failure to perform any of its obligations under this Agreement if such delay or failure is caused by force majeure, which means any unforeseeable and irresistible act of nature, any act of war (whether declared or not), invasion, revolution, insurrection, terrorism, blockade or embargo, strikes, Governmental or state restrictions, natural disaster, epidemic, public health crisis, and any other circumstances which are not caused by nor within the control of the affected Party. </w:t>
      </w:r>
    </w:p>
    <w:p w14:paraId="6216414E" w14:textId="77777777" w:rsidR="0014331E" w:rsidRPr="00F26F37" w:rsidRDefault="0014331E" w:rsidP="0014331E">
      <w:pPr>
        <w:pStyle w:val="BodyText"/>
        <w:tabs>
          <w:tab w:val="left" w:pos="720"/>
        </w:tabs>
        <w:spacing w:after="0" w:line="23" w:lineRule="atLeast"/>
        <w:ind w:left="720"/>
        <w:jc w:val="both"/>
        <w:rPr>
          <w:rFonts w:cstheme="minorHAnsi"/>
          <w:color w:val="000000" w:themeColor="text1"/>
        </w:rPr>
      </w:pPr>
    </w:p>
    <w:p w14:paraId="0AD42ED2" w14:textId="77777777" w:rsidR="0014331E" w:rsidRPr="00F26F37" w:rsidRDefault="0014331E" w:rsidP="0014331E">
      <w:pPr>
        <w:pStyle w:val="BodyText"/>
        <w:numPr>
          <w:ilvl w:val="1"/>
          <w:numId w:val="17"/>
        </w:numPr>
        <w:tabs>
          <w:tab w:val="left" w:pos="720"/>
        </w:tabs>
        <w:spacing w:after="0" w:line="23" w:lineRule="atLeast"/>
        <w:ind w:left="720"/>
        <w:jc w:val="both"/>
        <w:rPr>
          <w:rFonts w:cstheme="minorHAnsi"/>
          <w:color w:val="000000" w:themeColor="text1"/>
        </w:rPr>
      </w:pPr>
      <w:r w:rsidRPr="00F26F37">
        <w:rPr>
          <w:rFonts w:cstheme="minorHAnsi"/>
          <w:color w:val="000000" w:themeColor="text1"/>
        </w:rPr>
        <w:t>As soon as possible after the occurrence of a force majeure event which impacts the ability of the affected Party to comply with its obligations under this Agreement, the affected Party will give notice and full details in writing to the other Party of the existence of the force majeure event and the likelihood of delay. On receipt of such notice, the unaffected Party shall take such action as it reasonably considers appropriate or necessary in the circumstances, including granting to the affected Party a reasonable extension of time in which to perform its obligations. During the period of force majeure, the affected Party shall take all reasonable steps to minimize damages and resume performance.</w:t>
      </w:r>
    </w:p>
    <w:p w14:paraId="0914EDD5" w14:textId="77777777" w:rsidR="0014331E" w:rsidRPr="00F26F37" w:rsidRDefault="0014331E" w:rsidP="0014331E">
      <w:pPr>
        <w:pStyle w:val="BodyText"/>
        <w:tabs>
          <w:tab w:val="left" w:pos="720"/>
        </w:tabs>
        <w:spacing w:after="0" w:line="23" w:lineRule="atLeast"/>
        <w:ind w:left="720"/>
        <w:jc w:val="both"/>
        <w:rPr>
          <w:rFonts w:cstheme="minorHAnsi"/>
          <w:color w:val="000000" w:themeColor="text1"/>
        </w:rPr>
      </w:pPr>
    </w:p>
    <w:p w14:paraId="02F4B90F" w14:textId="77777777" w:rsidR="0014331E" w:rsidRPr="00F26F37" w:rsidRDefault="0014331E" w:rsidP="0014331E">
      <w:pPr>
        <w:pStyle w:val="BodyText"/>
        <w:numPr>
          <w:ilvl w:val="1"/>
          <w:numId w:val="17"/>
        </w:numPr>
        <w:tabs>
          <w:tab w:val="left" w:pos="720"/>
        </w:tabs>
        <w:spacing w:after="0" w:line="23" w:lineRule="atLeast"/>
        <w:ind w:left="720"/>
        <w:jc w:val="both"/>
        <w:rPr>
          <w:rFonts w:cstheme="minorHAnsi"/>
          <w:color w:val="000000" w:themeColor="text1"/>
        </w:rPr>
      </w:pPr>
      <w:r w:rsidRPr="00F26F37">
        <w:rPr>
          <w:rFonts w:cstheme="minorHAnsi"/>
          <w:color w:val="000000" w:themeColor="text1"/>
        </w:rPr>
        <w:t>IOM shall be entitled without liability to suspend or terminate the Agreement if the Service Provider is unable to perform its obligations under the Agreement by reason of force majeure. In the event of such suspension or termination, the provisions of Article 17 (Termination) shall apply.</w:t>
      </w:r>
    </w:p>
    <w:p w14:paraId="016C1C2A" w14:textId="77777777" w:rsidR="0014331E" w:rsidRPr="001008A3" w:rsidRDefault="0014331E" w:rsidP="0014331E">
      <w:pPr>
        <w:pStyle w:val="BodyText"/>
        <w:tabs>
          <w:tab w:val="left" w:pos="720"/>
        </w:tabs>
        <w:spacing w:after="0" w:line="23" w:lineRule="atLeast"/>
        <w:ind w:left="720" w:hanging="720"/>
        <w:jc w:val="both"/>
        <w:rPr>
          <w:rFonts w:cstheme="minorHAnsi"/>
          <w:color w:val="000000" w:themeColor="text1"/>
        </w:rPr>
      </w:pPr>
    </w:p>
    <w:p w14:paraId="2B813514" w14:textId="77777777" w:rsidR="0014331E" w:rsidRPr="001008A3" w:rsidRDefault="0014331E" w:rsidP="0014331E">
      <w:pPr>
        <w:pStyle w:val="Article1"/>
        <w:numPr>
          <w:ilvl w:val="0"/>
          <w:numId w:val="17"/>
        </w:numPr>
        <w:tabs>
          <w:tab w:val="clear" w:pos="567"/>
          <w:tab w:val="left" w:pos="360"/>
        </w:tabs>
        <w:spacing w:line="23" w:lineRule="atLeast"/>
        <w:ind w:left="360"/>
        <w:rPr>
          <w:rFonts w:asciiTheme="minorHAnsi" w:hAnsiTheme="minorHAnsi" w:cstheme="minorHAnsi"/>
        </w:rPr>
      </w:pPr>
      <w:r w:rsidRPr="001008A3">
        <w:rPr>
          <w:rFonts w:asciiTheme="minorHAnsi" w:hAnsiTheme="minorHAnsi" w:cstheme="minorHAnsi"/>
        </w:rPr>
        <w:t>Independent Contractor</w:t>
      </w:r>
    </w:p>
    <w:p w14:paraId="16DE051F" w14:textId="77777777" w:rsidR="0014331E" w:rsidRPr="001008A3" w:rsidRDefault="0014331E" w:rsidP="0014331E">
      <w:pPr>
        <w:pStyle w:val="BodyText"/>
        <w:spacing w:after="0" w:line="23" w:lineRule="atLeast"/>
        <w:jc w:val="both"/>
        <w:rPr>
          <w:rFonts w:cstheme="minorHAnsi"/>
        </w:rPr>
      </w:pPr>
    </w:p>
    <w:p w14:paraId="5E773A2F" w14:textId="77777777" w:rsidR="0014331E" w:rsidRPr="001008A3" w:rsidRDefault="0014331E" w:rsidP="0014331E">
      <w:pPr>
        <w:pStyle w:val="BodyText"/>
        <w:spacing w:after="0" w:line="23" w:lineRule="atLeast"/>
        <w:jc w:val="both"/>
        <w:rPr>
          <w:rFonts w:cstheme="minorHAnsi"/>
        </w:rPr>
      </w:pPr>
      <w:bookmarkStart w:id="23" w:name="_Hlk520453265"/>
      <w:r w:rsidRPr="001008A3">
        <w:rPr>
          <w:rFonts w:cstheme="minorHAnsi"/>
        </w:rPr>
        <w:t>The Service Provider, its employees and other personnel as well as its subcontractors and their personnel, if any, shall perform all Services under this Agreement as an independent contractor and not as an employee or agent of IOM.</w:t>
      </w:r>
    </w:p>
    <w:bookmarkEnd w:id="23"/>
    <w:p w14:paraId="1EFFFCF3" w14:textId="77777777" w:rsidR="0014331E" w:rsidRPr="001008A3" w:rsidRDefault="0014331E" w:rsidP="0014331E">
      <w:pPr>
        <w:pStyle w:val="BodyText"/>
        <w:spacing w:after="0" w:line="23" w:lineRule="atLeast"/>
        <w:ind w:left="360"/>
        <w:jc w:val="both"/>
        <w:rPr>
          <w:rFonts w:cstheme="minorHAnsi"/>
        </w:rPr>
      </w:pPr>
    </w:p>
    <w:p w14:paraId="5D97A63B" w14:textId="77777777" w:rsidR="0014331E" w:rsidRPr="001008A3" w:rsidRDefault="0014331E" w:rsidP="0014331E">
      <w:pPr>
        <w:pStyle w:val="Article1"/>
        <w:numPr>
          <w:ilvl w:val="0"/>
          <w:numId w:val="17"/>
        </w:numPr>
        <w:tabs>
          <w:tab w:val="clear" w:pos="567"/>
          <w:tab w:val="left" w:pos="360"/>
        </w:tabs>
        <w:spacing w:line="23" w:lineRule="atLeast"/>
        <w:ind w:left="360"/>
        <w:rPr>
          <w:rFonts w:asciiTheme="minorHAnsi" w:hAnsiTheme="minorHAnsi" w:cstheme="minorHAnsi"/>
        </w:rPr>
      </w:pPr>
      <w:r w:rsidRPr="001008A3">
        <w:rPr>
          <w:rFonts w:asciiTheme="minorHAnsi" w:hAnsiTheme="minorHAnsi" w:cstheme="minorHAnsi"/>
        </w:rPr>
        <w:t xml:space="preserve">Audit </w:t>
      </w:r>
    </w:p>
    <w:p w14:paraId="1DD108DE" w14:textId="77777777" w:rsidR="0014331E" w:rsidRPr="001008A3" w:rsidRDefault="0014331E" w:rsidP="0014331E">
      <w:pPr>
        <w:pStyle w:val="BodyText"/>
        <w:spacing w:after="0" w:line="23" w:lineRule="atLeast"/>
        <w:jc w:val="both"/>
        <w:rPr>
          <w:rFonts w:cstheme="minorHAnsi"/>
        </w:rPr>
      </w:pPr>
    </w:p>
    <w:p w14:paraId="774DE18B" w14:textId="77777777" w:rsidR="0014331E" w:rsidRPr="001008A3" w:rsidRDefault="0014331E" w:rsidP="0014331E">
      <w:pPr>
        <w:pStyle w:val="BodyText"/>
        <w:spacing w:after="0" w:line="23" w:lineRule="atLeast"/>
        <w:jc w:val="both"/>
        <w:rPr>
          <w:rFonts w:cstheme="minorHAnsi"/>
          <w:snapToGrid w:val="0"/>
        </w:rPr>
      </w:pPr>
      <w:r w:rsidRPr="001008A3">
        <w:rPr>
          <w:rFonts w:cstheme="minorHAnsi"/>
        </w:rPr>
        <w:t xml:space="preserve">The Service Provider </w:t>
      </w:r>
      <w:r w:rsidRPr="001008A3">
        <w:rPr>
          <w:rFonts w:cstheme="minorHAnsi"/>
          <w:snapToGrid w:val="0"/>
        </w:rPr>
        <w:t>agrees to maintain financial records, supporting documents, statistical records and all other records relevant to the Services in accordance with generally accepted accounting principles to sufficiently substantiate all direct and indirect costs of whatever nature involving transactions related to the provision of Services under this Agreement. The Service Provider shall make all such records available to IOM or IOM's designated representative at all reasonable times until the expiration of 7 (seven) years from the date of final payment, for inspection, audit, or reproduction. On request, employees of the Service Provider shall be available for interview.</w:t>
      </w:r>
    </w:p>
    <w:p w14:paraId="01D29AD8" w14:textId="77777777" w:rsidR="0014331E" w:rsidRPr="001008A3" w:rsidRDefault="0014331E" w:rsidP="0014331E">
      <w:pPr>
        <w:pStyle w:val="BodyText"/>
        <w:spacing w:after="0" w:line="23" w:lineRule="atLeast"/>
        <w:jc w:val="both"/>
        <w:rPr>
          <w:rFonts w:cstheme="minorHAnsi"/>
        </w:rPr>
      </w:pPr>
    </w:p>
    <w:p w14:paraId="078B0200" w14:textId="77777777" w:rsidR="0014331E" w:rsidRPr="001008A3" w:rsidRDefault="0014331E" w:rsidP="0014331E">
      <w:pPr>
        <w:pStyle w:val="Article1"/>
        <w:numPr>
          <w:ilvl w:val="0"/>
          <w:numId w:val="17"/>
        </w:numPr>
        <w:tabs>
          <w:tab w:val="clear" w:pos="567"/>
          <w:tab w:val="left" w:pos="360"/>
        </w:tabs>
        <w:spacing w:line="23" w:lineRule="atLeast"/>
        <w:ind w:left="360"/>
        <w:rPr>
          <w:rFonts w:asciiTheme="minorHAnsi" w:hAnsiTheme="minorHAnsi" w:cstheme="minorHAnsi"/>
        </w:rPr>
      </w:pPr>
      <w:r w:rsidRPr="001008A3">
        <w:rPr>
          <w:rFonts w:asciiTheme="minorHAnsi" w:hAnsiTheme="minorHAnsi" w:cstheme="minorHAnsi"/>
        </w:rPr>
        <w:t>Confidentiality</w:t>
      </w:r>
    </w:p>
    <w:p w14:paraId="7AD86FF3" w14:textId="77777777" w:rsidR="0014331E" w:rsidRPr="001008A3" w:rsidRDefault="0014331E" w:rsidP="0014331E">
      <w:pPr>
        <w:pStyle w:val="BodyText"/>
        <w:spacing w:after="0" w:line="23" w:lineRule="atLeast"/>
        <w:jc w:val="both"/>
        <w:rPr>
          <w:rFonts w:cstheme="minorHAnsi"/>
        </w:rPr>
      </w:pPr>
    </w:p>
    <w:p w14:paraId="5C4BA5B7" w14:textId="77777777" w:rsidR="0014331E" w:rsidRPr="001008A3" w:rsidRDefault="0014331E" w:rsidP="0014331E">
      <w:pPr>
        <w:pStyle w:val="BodyText"/>
        <w:tabs>
          <w:tab w:val="left" w:pos="720"/>
        </w:tabs>
        <w:spacing w:after="0" w:line="23" w:lineRule="atLeast"/>
        <w:ind w:left="720" w:hanging="720"/>
        <w:jc w:val="both"/>
        <w:rPr>
          <w:rFonts w:cstheme="minorHAnsi"/>
        </w:rPr>
      </w:pPr>
      <w:r w:rsidRPr="001008A3">
        <w:rPr>
          <w:rFonts w:cstheme="minorHAnsi"/>
        </w:rPr>
        <w:t xml:space="preserve">9.1 </w:t>
      </w:r>
      <w:r w:rsidRPr="001008A3">
        <w:rPr>
          <w:rFonts w:cstheme="minorHAnsi"/>
        </w:rPr>
        <w:tab/>
        <w:t xml:space="preserve">All information which comes into the Service Provider’s possession or knowledge in connection with this Agreement is to be treated as strictly confidential. The Service Provider shall not communicate </w:t>
      </w:r>
      <w:r w:rsidRPr="001008A3">
        <w:rPr>
          <w:rFonts w:cstheme="minorHAnsi"/>
        </w:rPr>
        <w:lastRenderedPageBreak/>
        <w:t>such information to any third party without the prior written approval of IOM. The Service Provider shall comply with IOM Data Protection Principles in the event that it collects, receives, uses, transfers</w:t>
      </w:r>
      <w:r>
        <w:rPr>
          <w:rFonts w:cstheme="minorHAnsi"/>
        </w:rPr>
        <w:t>,</w:t>
      </w:r>
      <w:r w:rsidRPr="001008A3">
        <w:rPr>
          <w:rFonts w:cstheme="minorHAnsi"/>
        </w:rPr>
        <w:t xml:space="preserve"> stores </w:t>
      </w:r>
      <w:r>
        <w:rPr>
          <w:rFonts w:cstheme="minorHAnsi"/>
        </w:rPr>
        <w:t xml:space="preserve">or otherwise processes </w:t>
      </w:r>
      <w:r w:rsidRPr="001008A3">
        <w:rPr>
          <w:rFonts w:cstheme="minorHAnsi"/>
        </w:rPr>
        <w:t>any personal data in the performance of this Agreement. These obligations shall survive the expiration or termination of this Agreement.</w:t>
      </w:r>
    </w:p>
    <w:p w14:paraId="5D21567D" w14:textId="77777777" w:rsidR="0014331E" w:rsidRPr="001008A3" w:rsidRDefault="0014331E" w:rsidP="0014331E">
      <w:pPr>
        <w:pStyle w:val="BodyText"/>
        <w:tabs>
          <w:tab w:val="left" w:pos="720"/>
        </w:tabs>
        <w:spacing w:after="0" w:line="23" w:lineRule="atLeast"/>
        <w:ind w:left="720" w:hanging="720"/>
        <w:jc w:val="both"/>
        <w:rPr>
          <w:rFonts w:cstheme="minorHAnsi"/>
        </w:rPr>
      </w:pPr>
    </w:p>
    <w:p w14:paraId="62FFE0A9" w14:textId="77777777" w:rsidR="0014331E" w:rsidRPr="001008A3" w:rsidRDefault="0014331E" w:rsidP="0014331E">
      <w:pPr>
        <w:pStyle w:val="BodyText"/>
        <w:tabs>
          <w:tab w:val="left" w:pos="720"/>
        </w:tabs>
        <w:spacing w:after="0" w:line="23" w:lineRule="atLeast"/>
        <w:ind w:left="720" w:hanging="720"/>
        <w:jc w:val="both"/>
        <w:rPr>
          <w:rFonts w:cstheme="minorHAnsi"/>
        </w:rPr>
      </w:pPr>
      <w:r w:rsidRPr="001008A3">
        <w:rPr>
          <w:rFonts w:cstheme="minorHAnsi"/>
        </w:rPr>
        <w:t>9.2</w:t>
      </w:r>
      <w:r w:rsidRPr="001008A3">
        <w:rPr>
          <w:rFonts w:cstheme="minorHAnsi"/>
        </w:rPr>
        <w:tab/>
        <w:t>Notwithstanding the previous paragraph, IOM may disclose information related to this Agreement, such as the name of the Service Provider and the value of the Agreement, the title of the contract/project, nature and purpose of the contract/project, name and locality/address of the Service Provider and the amount of the contract/project to the extent as required by IOM’s donors or in relation to IOM’s commitment to any initiative for transparency and accountability of funding received by IOM in accordance with the policies, instructions and regulations of IOM.</w:t>
      </w:r>
    </w:p>
    <w:p w14:paraId="0D5A98C7" w14:textId="77777777" w:rsidR="0014331E" w:rsidRPr="001008A3" w:rsidRDefault="0014331E" w:rsidP="0014331E">
      <w:pPr>
        <w:pStyle w:val="BodyText"/>
        <w:tabs>
          <w:tab w:val="left" w:pos="360"/>
        </w:tabs>
        <w:spacing w:after="0" w:line="23" w:lineRule="atLeast"/>
        <w:jc w:val="both"/>
        <w:rPr>
          <w:rFonts w:cstheme="minorHAnsi"/>
          <w:snapToGrid w:val="0"/>
        </w:rPr>
      </w:pPr>
    </w:p>
    <w:p w14:paraId="67A3B48D" w14:textId="77777777" w:rsidR="0014331E" w:rsidRPr="001008A3" w:rsidRDefault="0014331E" w:rsidP="0014331E">
      <w:pPr>
        <w:pStyle w:val="Article1"/>
        <w:numPr>
          <w:ilvl w:val="0"/>
          <w:numId w:val="17"/>
        </w:numPr>
        <w:tabs>
          <w:tab w:val="clear" w:pos="567"/>
          <w:tab w:val="left" w:pos="360"/>
        </w:tabs>
        <w:spacing w:line="23" w:lineRule="atLeast"/>
        <w:ind w:left="360"/>
        <w:rPr>
          <w:rFonts w:asciiTheme="minorHAnsi" w:hAnsiTheme="minorHAnsi" w:cstheme="minorHAnsi"/>
        </w:rPr>
      </w:pPr>
      <w:r w:rsidRPr="001008A3">
        <w:rPr>
          <w:rFonts w:asciiTheme="minorHAnsi" w:hAnsiTheme="minorHAnsi" w:cstheme="minorHAnsi"/>
        </w:rPr>
        <w:t>Intellectual Property</w:t>
      </w:r>
    </w:p>
    <w:p w14:paraId="0E527026" w14:textId="77777777" w:rsidR="0014331E" w:rsidRPr="001008A3" w:rsidRDefault="0014331E" w:rsidP="0014331E">
      <w:pPr>
        <w:pStyle w:val="BodyText"/>
        <w:spacing w:after="0" w:line="23" w:lineRule="atLeast"/>
        <w:jc w:val="both"/>
        <w:rPr>
          <w:rFonts w:cstheme="minorHAnsi"/>
        </w:rPr>
      </w:pPr>
    </w:p>
    <w:p w14:paraId="0BA51D00" w14:textId="77777777" w:rsidR="0014331E" w:rsidRPr="001008A3" w:rsidRDefault="0014331E" w:rsidP="0014331E">
      <w:pPr>
        <w:pStyle w:val="BodyText"/>
        <w:spacing w:after="0" w:line="23" w:lineRule="atLeast"/>
        <w:jc w:val="both"/>
        <w:rPr>
          <w:rFonts w:cstheme="minorHAnsi"/>
        </w:rPr>
      </w:pPr>
      <w:r w:rsidRPr="001008A3">
        <w:rPr>
          <w:rFonts w:cstheme="minorHAnsi"/>
        </w:rPr>
        <w:t>All intellectual property and other proprietary rights including, but not limited to, patents, copyrights, trademarks, and ownership of data resulting from the performance of the Services shall be vested in IOM, including, without any limitation, the rights to use, reproduce, adapt, publish and distribute any item or part thereof.</w:t>
      </w:r>
    </w:p>
    <w:p w14:paraId="58564F82" w14:textId="77777777" w:rsidR="0014331E" w:rsidRPr="001008A3" w:rsidRDefault="0014331E" w:rsidP="0014331E">
      <w:pPr>
        <w:pStyle w:val="BodyText"/>
        <w:spacing w:after="0" w:line="23" w:lineRule="atLeast"/>
        <w:jc w:val="both"/>
        <w:rPr>
          <w:rFonts w:cstheme="minorHAnsi"/>
          <w:snapToGrid w:val="0"/>
        </w:rPr>
      </w:pPr>
    </w:p>
    <w:p w14:paraId="02350526" w14:textId="77777777" w:rsidR="0014331E" w:rsidRPr="001008A3" w:rsidRDefault="0014331E" w:rsidP="0014331E">
      <w:pPr>
        <w:pStyle w:val="Article1"/>
        <w:numPr>
          <w:ilvl w:val="0"/>
          <w:numId w:val="17"/>
        </w:numPr>
        <w:tabs>
          <w:tab w:val="clear" w:pos="567"/>
          <w:tab w:val="left" w:pos="360"/>
        </w:tabs>
        <w:spacing w:line="23" w:lineRule="atLeast"/>
        <w:ind w:left="360"/>
        <w:rPr>
          <w:rFonts w:asciiTheme="minorHAnsi" w:hAnsiTheme="minorHAnsi" w:cstheme="minorHAnsi"/>
        </w:rPr>
      </w:pPr>
      <w:r w:rsidRPr="001008A3">
        <w:rPr>
          <w:rFonts w:asciiTheme="minorHAnsi" w:hAnsiTheme="minorHAnsi" w:cstheme="minorHAnsi"/>
        </w:rPr>
        <w:t>Notices</w:t>
      </w:r>
    </w:p>
    <w:p w14:paraId="47132AE4" w14:textId="77777777" w:rsidR="0014331E" w:rsidRPr="001008A3" w:rsidRDefault="0014331E" w:rsidP="0014331E">
      <w:pPr>
        <w:pStyle w:val="BodyText"/>
        <w:spacing w:after="0" w:line="23" w:lineRule="atLeast"/>
        <w:rPr>
          <w:rFonts w:cstheme="minorHAnsi"/>
          <w:b/>
          <w:snapToGrid w:val="0"/>
          <w:highlight w:val="yellow"/>
          <w:lang w:val="en-US"/>
        </w:rPr>
      </w:pPr>
    </w:p>
    <w:p w14:paraId="45614D7D" w14:textId="77777777" w:rsidR="0014331E" w:rsidRPr="001008A3" w:rsidRDefault="0014331E" w:rsidP="0014331E">
      <w:pPr>
        <w:pStyle w:val="BodyText"/>
        <w:spacing w:after="0" w:line="23" w:lineRule="atLeast"/>
        <w:rPr>
          <w:rFonts w:cstheme="minorHAnsi"/>
          <w:snapToGrid w:val="0"/>
          <w:lang w:val="en-US"/>
        </w:rPr>
      </w:pPr>
      <w:r w:rsidRPr="001008A3">
        <w:rPr>
          <w:rFonts w:cstheme="minorHAnsi"/>
          <w:snapToGrid w:val="0"/>
          <w:lang w:val="en-US"/>
        </w:rPr>
        <w:t>Any notice given pursuant to this Agreement will be sufficiently given if it is in writing and received by the other Party at the following address:</w:t>
      </w:r>
    </w:p>
    <w:p w14:paraId="40E68B07" w14:textId="77777777" w:rsidR="0014331E" w:rsidRPr="001008A3" w:rsidRDefault="0014331E" w:rsidP="0014331E">
      <w:pPr>
        <w:pStyle w:val="BodyText"/>
        <w:spacing w:after="0" w:line="23" w:lineRule="atLeast"/>
        <w:rPr>
          <w:rFonts w:cstheme="minorHAnsi"/>
          <w:snapToGrid w:val="0"/>
          <w:lang w:val="en-US"/>
        </w:rPr>
      </w:pPr>
    </w:p>
    <w:p w14:paraId="6770647B" w14:textId="77777777" w:rsidR="0014331E" w:rsidRPr="001008A3" w:rsidRDefault="0014331E" w:rsidP="0014331E">
      <w:pPr>
        <w:pStyle w:val="BodyText"/>
        <w:spacing w:after="0" w:line="23" w:lineRule="atLeast"/>
        <w:ind w:left="360"/>
        <w:rPr>
          <w:rFonts w:cstheme="minorHAnsi"/>
          <w:b/>
          <w:iCs/>
          <w:snapToGrid w:val="0"/>
          <w:u w:val="single"/>
          <w:lang w:val="en-US"/>
        </w:rPr>
      </w:pPr>
      <w:r w:rsidRPr="001008A3">
        <w:rPr>
          <w:rFonts w:cstheme="minorHAnsi"/>
          <w:b/>
          <w:iCs/>
          <w:snapToGrid w:val="0"/>
          <w:u w:val="single"/>
          <w:lang w:val="en-US"/>
        </w:rPr>
        <w:t>International Organization for Migration (IOM)</w:t>
      </w:r>
    </w:p>
    <w:p w14:paraId="5DCBB3D3" w14:textId="77777777" w:rsidR="0014331E" w:rsidRPr="001008A3" w:rsidRDefault="0014331E" w:rsidP="0014331E">
      <w:pPr>
        <w:pStyle w:val="BodyText"/>
        <w:spacing w:after="0" w:line="23" w:lineRule="atLeast"/>
        <w:ind w:left="360"/>
        <w:rPr>
          <w:rFonts w:cstheme="minorHAnsi"/>
          <w:iCs/>
          <w:snapToGrid w:val="0"/>
          <w:lang w:val="en-US"/>
        </w:rPr>
      </w:pPr>
      <w:r w:rsidRPr="001008A3">
        <w:rPr>
          <w:rFonts w:cstheme="minorHAnsi"/>
          <w:iCs/>
          <w:snapToGrid w:val="0"/>
          <w:lang w:val="en-US"/>
        </w:rPr>
        <w:t xml:space="preserve">Attn: </w:t>
      </w:r>
      <w:r w:rsidRPr="001008A3">
        <w:rPr>
          <w:rFonts w:cstheme="minorHAnsi"/>
          <w:iCs/>
          <w:snapToGrid w:val="0"/>
          <w:highlight w:val="lightGray"/>
          <w:lang w:val="en-US"/>
        </w:rPr>
        <w:t xml:space="preserve">[Name </w:t>
      </w:r>
      <w:r w:rsidRPr="00683EE7">
        <w:rPr>
          <w:rFonts w:cstheme="minorHAnsi"/>
          <w:iCs/>
          <w:color w:val="000000" w:themeColor="text1"/>
          <w:highlight w:val="lightGray"/>
          <w:lang w:val="en-PH"/>
        </w:rPr>
        <w:t>and title/position</w:t>
      </w:r>
      <w:r w:rsidRPr="001008A3">
        <w:rPr>
          <w:rFonts w:cstheme="minorHAnsi"/>
          <w:iCs/>
          <w:snapToGrid w:val="0"/>
          <w:highlight w:val="lightGray"/>
          <w:lang w:val="en-US"/>
        </w:rPr>
        <w:t xml:space="preserve"> of IOM contact person]</w:t>
      </w:r>
    </w:p>
    <w:p w14:paraId="6ABE8A21" w14:textId="77777777" w:rsidR="0014331E" w:rsidRPr="001008A3" w:rsidRDefault="0014331E" w:rsidP="0014331E">
      <w:pPr>
        <w:pStyle w:val="BodyText"/>
        <w:spacing w:after="0" w:line="23" w:lineRule="atLeast"/>
        <w:ind w:left="360"/>
        <w:rPr>
          <w:rFonts w:cstheme="minorHAnsi"/>
          <w:iCs/>
          <w:snapToGrid w:val="0"/>
          <w:lang w:val="en-US"/>
        </w:rPr>
      </w:pPr>
      <w:r w:rsidRPr="001008A3">
        <w:rPr>
          <w:rFonts w:cstheme="minorHAnsi"/>
          <w:iCs/>
          <w:snapToGrid w:val="0"/>
          <w:highlight w:val="lightGray"/>
          <w:lang w:val="en-US"/>
        </w:rPr>
        <w:t>[IOM’s address]</w:t>
      </w:r>
    </w:p>
    <w:p w14:paraId="2AC60415" w14:textId="77777777" w:rsidR="0014331E" w:rsidRPr="001008A3" w:rsidRDefault="0014331E" w:rsidP="0014331E">
      <w:pPr>
        <w:pStyle w:val="BodyText"/>
        <w:spacing w:after="0" w:line="23" w:lineRule="atLeast"/>
        <w:ind w:left="360"/>
        <w:rPr>
          <w:rFonts w:cstheme="minorHAnsi"/>
          <w:iCs/>
          <w:snapToGrid w:val="0"/>
          <w:lang w:val="en-US"/>
        </w:rPr>
      </w:pPr>
      <w:r w:rsidRPr="001008A3">
        <w:rPr>
          <w:rFonts w:cstheme="minorHAnsi"/>
          <w:iCs/>
          <w:snapToGrid w:val="0"/>
          <w:lang w:val="en-US"/>
        </w:rPr>
        <w:t xml:space="preserve">Email: </w:t>
      </w:r>
      <w:r w:rsidRPr="001008A3">
        <w:rPr>
          <w:rFonts w:cstheme="minorHAnsi"/>
          <w:iCs/>
          <w:snapToGrid w:val="0"/>
          <w:highlight w:val="lightGray"/>
          <w:lang w:val="en-US"/>
        </w:rPr>
        <w:t>[IOM’s email address]</w:t>
      </w:r>
    </w:p>
    <w:p w14:paraId="09976948" w14:textId="77777777" w:rsidR="0014331E" w:rsidRPr="001008A3" w:rsidRDefault="0014331E" w:rsidP="0014331E">
      <w:pPr>
        <w:pStyle w:val="BodyText"/>
        <w:spacing w:after="0" w:line="23" w:lineRule="atLeast"/>
        <w:ind w:left="360"/>
        <w:rPr>
          <w:rFonts w:cstheme="minorHAnsi"/>
          <w:iCs/>
          <w:snapToGrid w:val="0"/>
          <w:u w:val="single"/>
          <w:lang w:val="en-US"/>
        </w:rPr>
      </w:pPr>
    </w:p>
    <w:p w14:paraId="10AEA5DB" w14:textId="77777777" w:rsidR="0014331E" w:rsidRPr="001008A3" w:rsidRDefault="0014331E" w:rsidP="0014331E">
      <w:pPr>
        <w:pStyle w:val="BodyText"/>
        <w:spacing w:after="0" w:line="23" w:lineRule="atLeast"/>
        <w:ind w:left="360"/>
        <w:rPr>
          <w:rFonts w:cstheme="minorHAnsi"/>
          <w:b/>
          <w:iCs/>
          <w:snapToGrid w:val="0"/>
          <w:u w:val="single"/>
          <w:lang w:val="en-US"/>
        </w:rPr>
      </w:pPr>
      <w:r w:rsidRPr="001008A3">
        <w:rPr>
          <w:rFonts w:cstheme="minorHAnsi"/>
          <w:b/>
          <w:iCs/>
          <w:snapToGrid w:val="0"/>
          <w:highlight w:val="lightGray"/>
          <w:u w:val="single"/>
          <w:lang w:val="en-US"/>
        </w:rPr>
        <w:t>[Full name of the Service Provider]</w:t>
      </w:r>
    </w:p>
    <w:p w14:paraId="171D8CF7" w14:textId="77777777" w:rsidR="0014331E" w:rsidRPr="001008A3" w:rsidRDefault="0014331E" w:rsidP="0014331E">
      <w:pPr>
        <w:pStyle w:val="BodyText"/>
        <w:spacing w:after="0" w:line="23" w:lineRule="atLeast"/>
        <w:ind w:left="360"/>
        <w:rPr>
          <w:rFonts w:cstheme="minorHAnsi"/>
          <w:iCs/>
          <w:snapToGrid w:val="0"/>
          <w:lang w:val="en-US"/>
        </w:rPr>
      </w:pPr>
      <w:r w:rsidRPr="001008A3">
        <w:rPr>
          <w:rFonts w:cstheme="minorHAnsi"/>
          <w:iCs/>
          <w:snapToGrid w:val="0"/>
          <w:lang w:val="en-US"/>
        </w:rPr>
        <w:t xml:space="preserve">Attn: </w:t>
      </w:r>
      <w:r w:rsidRPr="001008A3">
        <w:rPr>
          <w:rFonts w:cstheme="minorHAnsi"/>
          <w:iCs/>
          <w:snapToGrid w:val="0"/>
          <w:highlight w:val="lightGray"/>
          <w:lang w:val="en-US"/>
        </w:rPr>
        <w:t xml:space="preserve">[Name </w:t>
      </w:r>
      <w:r w:rsidRPr="00683EE7">
        <w:rPr>
          <w:rFonts w:cstheme="minorHAnsi"/>
          <w:iCs/>
          <w:color w:val="000000" w:themeColor="text1"/>
          <w:highlight w:val="lightGray"/>
          <w:lang w:val="en-PH"/>
        </w:rPr>
        <w:t>and title/position</w:t>
      </w:r>
      <w:r w:rsidRPr="001008A3">
        <w:rPr>
          <w:rFonts w:cstheme="minorHAnsi"/>
          <w:iCs/>
          <w:snapToGrid w:val="0"/>
          <w:highlight w:val="lightGray"/>
          <w:lang w:val="en-US"/>
        </w:rPr>
        <w:t xml:space="preserve"> of the Service Provider‘s contact person]</w:t>
      </w:r>
    </w:p>
    <w:p w14:paraId="63B5A15E" w14:textId="77777777" w:rsidR="0014331E" w:rsidRPr="001008A3" w:rsidRDefault="0014331E" w:rsidP="0014331E">
      <w:pPr>
        <w:pStyle w:val="BodyText"/>
        <w:spacing w:after="0" w:line="23" w:lineRule="atLeast"/>
        <w:ind w:left="360"/>
        <w:rPr>
          <w:rFonts w:cstheme="minorHAnsi"/>
          <w:iCs/>
          <w:snapToGrid w:val="0"/>
          <w:lang w:val="en-US"/>
        </w:rPr>
      </w:pPr>
      <w:r w:rsidRPr="001008A3">
        <w:rPr>
          <w:rFonts w:cstheme="minorHAnsi"/>
          <w:iCs/>
          <w:snapToGrid w:val="0"/>
          <w:highlight w:val="lightGray"/>
          <w:lang w:val="en-US"/>
        </w:rPr>
        <w:t>[Service Provider‘s address]</w:t>
      </w:r>
    </w:p>
    <w:p w14:paraId="49FC717C" w14:textId="77777777" w:rsidR="0014331E" w:rsidRPr="001008A3" w:rsidRDefault="0014331E" w:rsidP="0014331E">
      <w:pPr>
        <w:pStyle w:val="BodyText"/>
        <w:spacing w:after="0" w:line="23" w:lineRule="atLeast"/>
        <w:ind w:left="360"/>
        <w:rPr>
          <w:rFonts w:cstheme="minorHAnsi"/>
          <w:iCs/>
          <w:snapToGrid w:val="0"/>
          <w:lang w:val="en-US"/>
        </w:rPr>
      </w:pPr>
      <w:r w:rsidRPr="001008A3">
        <w:rPr>
          <w:rFonts w:cstheme="minorHAnsi"/>
          <w:iCs/>
          <w:snapToGrid w:val="0"/>
          <w:lang w:val="en-US"/>
        </w:rPr>
        <w:t xml:space="preserve">Email: </w:t>
      </w:r>
      <w:r w:rsidRPr="001008A3">
        <w:rPr>
          <w:rFonts w:cstheme="minorHAnsi"/>
          <w:iCs/>
          <w:snapToGrid w:val="0"/>
          <w:highlight w:val="lightGray"/>
          <w:lang w:val="en-US"/>
        </w:rPr>
        <w:t>[Service Provider‘s email address]</w:t>
      </w:r>
    </w:p>
    <w:p w14:paraId="749A6FD2" w14:textId="77777777" w:rsidR="0014331E" w:rsidRPr="001008A3" w:rsidRDefault="0014331E" w:rsidP="0014331E">
      <w:pPr>
        <w:pStyle w:val="BodyText"/>
        <w:spacing w:after="0" w:line="23" w:lineRule="atLeast"/>
        <w:jc w:val="both"/>
        <w:rPr>
          <w:rFonts w:cstheme="minorHAnsi"/>
          <w:b/>
          <w:snapToGrid w:val="0"/>
        </w:rPr>
      </w:pPr>
      <w:r w:rsidRPr="001008A3" w:rsidDel="00C35E0F">
        <w:rPr>
          <w:rFonts w:cstheme="minorHAnsi"/>
          <w:b/>
          <w:snapToGrid w:val="0"/>
        </w:rPr>
        <w:t xml:space="preserve"> </w:t>
      </w:r>
    </w:p>
    <w:p w14:paraId="63C0B9F5" w14:textId="77777777" w:rsidR="0014331E" w:rsidRPr="001008A3" w:rsidRDefault="0014331E" w:rsidP="0014331E">
      <w:pPr>
        <w:pStyle w:val="Article1"/>
        <w:numPr>
          <w:ilvl w:val="0"/>
          <w:numId w:val="17"/>
        </w:numPr>
        <w:tabs>
          <w:tab w:val="clear" w:pos="567"/>
          <w:tab w:val="left" w:pos="360"/>
        </w:tabs>
        <w:spacing w:line="23" w:lineRule="atLeast"/>
        <w:ind w:left="360"/>
        <w:rPr>
          <w:rFonts w:asciiTheme="minorHAnsi" w:hAnsiTheme="minorHAnsi" w:cstheme="minorHAnsi"/>
        </w:rPr>
      </w:pPr>
      <w:r w:rsidRPr="001008A3">
        <w:rPr>
          <w:rFonts w:asciiTheme="minorHAnsi" w:hAnsiTheme="minorHAnsi" w:cstheme="minorHAnsi"/>
        </w:rPr>
        <w:t xml:space="preserve">Dispute Resolution </w:t>
      </w:r>
    </w:p>
    <w:p w14:paraId="73AAD0C8" w14:textId="77777777" w:rsidR="0014331E" w:rsidRPr="001008A3" w:rsidRDefault="0014331E" w:rsidP="0014331E">
      <w:pPr>
        <w:pStyle w:val="BodyText"/>
        <w:spacing w:after="0" w:line="23" w:lineRule="atLeast"/>
        <w:jc w:val="both"/>
        <w:rPr>
          <w:rFonts w:cstheme="minorHAnsi"/>
        </w:rPr>
      </w:pPr>
    </w:p>
    <w:p w14:paraId="7B186E41" w14:textId="77777777" w:rsidR="0014331E" w:rsidRPr="001008A3" w:rsidRDefault="0014331E" w:rsidP="0014331E">
      <w:pPr>
        <w:tabs>
          <w:tab w:val="left" w:pos="720"/>
        </w:tabs>
        <w:spacing w:after="0" w:line="23" w:lineRule="atLeast"/>
        <w:ind w:left="720" w:right="57" w:hanging="720"/>
        <w:jc w:val="both"/>
        <w:rPr>
          <w:rFonts w:cstheme="minorHAnsi"/>
          <w:color w:val="221F1F"/>
        </w:rPr>
      </w:pPr>
      <w:bookmarkStart w:id="24" w:name="OLE_LINK16"/>
      <w:r w:rsidRPr="001008A3">
        <w:rPr>
          <w:rFonts w:cstheme="minorHAnsi"/>
          <w:color w:val="221F1F"/>
        </w:rPr>
        <w:t>12.1.</w:t>
      </w:r>
      <w:r w:rsidRPr="001008A3">
        <w:rPr>
          <w:rFonts w:cstheme="minorHAnsi"/>
          <w:color w:val="221F1F"/>
        </w:rPr>
        <w:tab/>
        <w:t xml:space="preserve">Any dispute, controversy or claim arising out of or in relation to this Agreement, or the breach, termination or invalidity thereof, shall be settled amicably by negotiation between the Parties. </w:t>
      </w:r>
    </w:p>
    <w:p w14:paraId="734ABF80" w14:textId="77777777" w:rsidR="0014331E" w:rsidRPr="001008A3" w:rsidRDefault="0014331E" w:rsidP="0014331E">
      <w:pPr>
        <w:tabs>
          <w:tab w:val="left" w:pos="720"/>
        </w:tabs>
        <w:spacing w:after="0" w:line="23" w:lineRule="atLeast"/>
        <w:ind w:left="720" w:right="57" w:hanging="720"/>
        <w:jc w:val="both"/>
        <w:rPr>
          <w:rFonts w:cstheme="minorHAnsi"/>
          <w:color w:val="221F1F"/>
        </w:rPr>
      </w:pPr>
    </w:p>
    <w:p w14:paraId="15A19680" w14:textId="77777777" w:rsidR="0014331E" w:rsidRPr="001008A3" w:rsidRDefault="0014331E" w:rsidP="0014331E">
      <w:pPr>
        <w:tabs>
          <w:tab w:val="left" w:pos="720"/>
          <w:tab w:val="left" w:pos="900"/>
        </w:tabs>
        <w:spacing w:after="0" w:line="23" w:lineRule="atLeast"/>
        <w:ind w:left="720" w:right="57" w:hanging="720"/>
        <w:jc w:val="both"/>
        <w:rPr>
          <w:rFonts w:cstheme="minorHAnsi"/>
          <w:color w:val="221F1F"/>
        </w:rPr>
      </w:pPr>
      <w:r w:rsidRPr="001008A3">
        <w:rPr>
          <w:rFonts w:cstheme="minorHAnsi"/>
          <w:color w:val="221F1F"/>
        </w:rPr>
        <w:t>12.2</w:t>
      </w:r>
      <w:r w:rsidRPr="001008A3">
        <w:rPr>
          <w:rFonts w:cstheme="minorHAnsi"/>
          <w:color w:val="221F1F"/>
        </w:rPr>
        <w:tab/>
        <w:t>In the event that the dispute, controversy or claim has not been resolved by negotiation within 3 (three) months of receipt of the notice from one party of the existence of such dispute, controversy or claim, either Party may request that the dispute, controversy or claim is resolved by conciliation by one conciliator in accordance with the UNCITRAL Conciliation Rules of 1980. Article 16 of the UNCITRAL Conciliation Rules does not apply.</w:t>
      </w:r>
    </w:p>
    <w:p w14:paraId="73176FDC" w14:textId="77777777" w:rsidR="0014331E" w:rsidRPr="001008A3" w:rsidRDefault="0014331E" w:rsidP="0014331E">
      <w:pPr>
        <w:tabs>
          <w:tab w:val="left" w:pos="720"/>
          <w:tab w:val="left" w:pos="900"/>
        </w:tabs>
        <w:spacing w:after="0" w:line="23" w:lineRule="atLeast"/>
        <w:ind w:left="720" w:right="57" w:hanging="720"/>
        <w:jc w:val="both"/>
        <w:rPr>
          <w:rFonts w:cstheme="minorHAnsi"/>
          <w:color w:val="221F1F"/>
        </w:rPr>
      </w:pPr>
    </w:p>
    <w:p w14:paraId="652B3013" w14:textId="77777777" w:rsidR="0014331E" w:rsidRPr="001008A3" w:rsidRDefault="0014331E" w:rsidP="0014331E">
      <w:pPr>
        <w:tabs>
          <w:tab w:val="left" w:pos="720"/>
          <w:tab w:val="left" w:pos="900"/>
        </w:tabs>
        <w:spacing w:after="0" w:line="23" w:lineRule="atLeast"/>
        <w:ind w:left="720" w:right="57" w:hanging="720"/>
        <w:jc w:val="both"/>
        <w:rPr>
          <w:rFonts w:cstheme="minorHAnsi"/>
          <w:color w:val="221F1F"/>
        </w:rPr>
      </w:pPr>
      <w:r w:rsidRPr="001008A3">
        <w:rPr>
          <w:rFonts w:cstheme="minorHAnsi"/>
          <w:color w:val="221F1F"/>
        </w:rPr>
        <w:t>12.3</w:t>
      </w:r>
      <w:r w:rsidRPr="001008A3">
        <w:rPr>
          <w:rFonts w:cstheme="minorHAnsi"/>
          <w:color w:val="221F1F"/>
        </w:rPr>
        <w:tab/>
        <w:t xml:space="preserve">In the event that such conciliation is unsuccessful, either Party may submit the dispute, controversy or claim to arbitration no later than 3 (three) months following the date of termination of conciliation proceedings as per Article 15 of the UNCITRAL Conciliation Rules. The arbitration will be carried out in accordance with the 2010 UNCITRAL arbitration rules as adopted in 2013. The number of arbitrators shall be one and the language of arbitral proceedings shall be English, unless otherwise </w:t>
      </w:r>
      <w:r w:rsidRPr="001008A3">
        <w:rPr>
          <w:rFonts w:cstheme="minorHAnsi"/>
          <w:color w:val="221F1F"/>
        </w:rPr>
        <w:lastRenderedPageBreak/>
        <w:t xml:space="preserve">agreed by the Parties in writing. The arbitral tribunal shall have no authority to award punitive damages. The arbitral award will be final and binding. </w:t>
      </w:r>
    </w:p>
    <w:p w14:paraId="44E02B22" w14:textId="77777777" w:rsidR="0014331E" w:rsidRPr="001008A3" w:rsidRDefault="0014331E" w:rsidP="0014331E">
      <w:pPr>
        <w:tabs>
          <w:tab w:val="left" w:pos="720"/>
          <w:tab w:val="left" w:pos="900"/>
        </w:tabs>
        <w:spacing w:after="0" w:line="23" w:lineRule="atLeast"/>
        <w:ind w:left="720" w:right="57" w:hanging="720"/>
        <w:jc w:val="both"/>
        <w:rPr>
          <w:rFonts w:cstheme="minorHAnsi"/>
          <w:color w:val="221F1F"/>
        </w:rPr>
      </w:pPr>
    </w:p>
    <w:p w14:paraId="66E39635" w14:textId="77777777" w:rsidR="0014331E" w:rsidRPr="001008A3" w:rsidRDefault="0014331E" w:rsidP="0014331E">
      <w:pPr>
        <w:pStyle w:val="BodyText"/>
        <w:tabs>
          <w:tab w:val="left" w:pos="720"/>
          <w:tab w:val="left" w:pos="900"/>
        </w:tabs>
        <w:spacing w:after="0" w:line="23" w:lineRule="atLeast"/>
        <w:ind w:left="720" w:hanging="720"/>
        <w:jc w:val="both"/>
        <w:rPr>
          <w:rFonts w:cstheme="minorHAnsi"/>
          <w:lang w:val="en-US"/>
        </w:rPr>
      </w:pPr>
      <w:r w:rsidRPr="001008A3">
        <w:rPr>
          <w:rFonts w:cstheme="minorHAnsi"/>
          <w:color w:val="221F1F"/>
          <w:lang w:val="en-US"/>
        </w:rPr>
        <w:t>12.4</w:t>
      </w:r>
      <w:r w:rsidRPr="001008A3">
        <w:rPr>
          <w:rFonts w:cstheme="minorHAnsi"/>
          <w:color w:val="221F1F"/>
          <w:lang w:val="en-US"/>
        </w:rPr>
        <w:tab/>
        <w:t xml:space="preserve">The present </w:t>
      </w:r>
      <w:r w:rsidRPr="001008A3">
        <w:rPr>
          <w:rFonts w:cstheme="minorHAnsi"/>
          <w:lang w:val="en-US"/>
        </w:rPr>
        <w:t xml:space="preserve">Agreement as well as the arbitration agreement above shall be governed </w:t>
      </w:r>
      <w:r w:rsidRPr="001008A3">
        <w:rPr>
          <w:rFonts w:cstheme="minorHAnsi"/>
          <w:bCs/>
          <w:lang w:val="en-US"/>
        </w:rPr>
        <w:t>by the terms of the present Agreement and supplemented by internationally accepted general principles of law for the issues not covered by the Agreement,</w:t>
      </w:r>
      <w:r w:rsidRPr="001008A3">
        <w:rPr>
          <w:rFonts w:cstheme="minorHAnsi"/>
          <w:lang w:val="en-US"/>
        </w:rPr>
        <w:t xml:space="preserve"> to </w:t>
      </w:r>
      <w:r w:rsidRPr="001008A3">
        <w:rPr>
          <w:rFonts w:cstheme="minorHAnsi"/>
          <w:color w:val="221F1F"/>
          <w:lang w:val="en-US"/>
        </w:rPr>
        <w:t>the exclusion of any single national system of law that would defer the Agreement to the laws of any given jurisdiction.  Internationally accepted general principles of law shall be deemed to include the UNIDROIT Principles of International Commercial Contracts. Dispute resolution shall be pursued confidentially by both Parties. This Article survives the expiration or termination of the present Agreement</w:t>
      </w:r>
      <w:bookmarkEnd w:id="24"/>
      <w:r w:rsidRPr="001008A3">
        <w:rPr>
          <w:rFonts w:cstheme="minorHAnsi"/>
          <w:lang w:val="en-US"/>
        </w:rPr>
        <w:t>.</w:t>
      </w:r>
    </w:p>
    <w:p w14:paraId="44066DCF" w14:textId="77777777" w:rsidR="0014331E" w:rsidRPr="001008A3" w:rsidRDefault="0014331E" w:rsidP="0014331E">
      <w:pPr>
        <w:pStyle w:val="BodyText"/>
        <w:tabs>
          <w:tab w:val="left" w:pos="900"/>
        </w:tabs>
        <w:spacing w:after="0" w:line="23" w:lineRule="atLeast"/>
        <w:ind w:left="900" w:hanging="540"/>
        <w:jc w:val="both"/>
        <w:rPr>
          <w:rFonts w:cstheme="minorHAnsi"/>
          <w:b/>
          <w:snapToGrid w:val="0"/>
        </w:rPr>
      </w:pPr>
    </w:p>
    <w:p w14:paraId="45AF7005" w14:textId="77777777" w:rsidR="0014331E" w:rsidRPr="001008A3" w:rsidRDefault="0014331E" w:rsidP="0014331E">
      <w:pPr>
        <w:pStyle w:val="Article1"/>
        <w:numPr>
          <w:ilvl w:val="0"/>
          <w:numId w:val="17"/>
        </w:numPr>
        <w:tabs>
          <w:tab w:val="clear" w:pos="567"/>
          <w:tab w:val="left" w:pos="360"/>
        </w:tabs>
        <w:spacing w:line="23" w:lineRule="atLeast"/>
        <w:ind w:left="360"/>
        <w:rPr>
          <w:rFonts w:asciiTheme="minorHAnsi" w:hAnsiTheme="minorHAnsi" w:cstheme="minorHAnsi"/>
        </w:rPr>
      </w:pPr>
      <w:r w:rsidRPr="001008A3">
        <w:rPr>
          <w:rFonts w:asciiTheme="minorHAnsi" w:hAnsiTheme="minorHAnsi" w:cstheme="minorHAnsi"/>
        </w:rPr>
        <w:t xml:space="preserve">Use of IOM Name, Abbreviation and Emblem </w:t>
      </w:r>
    </w:p>
    <w:p w14:paraId="76695724" w14:textId="77777777" w:rsidR="0014331E" w:rsidRPr="001008A3" w:rsidRDefault="0014331E" w:rsidP="0014331E">
      <w:pPr>
        <w:pStyle w:val="BodyText"/>
        <w:spacing w:after="0" w:line="23" w:lineRule="atLeast"/>
        <w:jc w:val="both"/>
        <w:rPr>
          <w:rFonts w:cstheme="minorHAnsi"/>
        </w:rPr>
      </w:pPr>
    </w:p>
    <w:p w14:paraId="4240EC6D" w14:textId="77777777" w:rsidR="0014331E" w:rsidRPr="006835B4" w:rsidRDefault="0014331E" w:rsidP="0014331E">
      <w:pPr>
        <w:pStyle w:val="BodyTextIndent"/>
        <w:tabs>
          <w:tab w:val="left" w:pos="360"/>
        </w:tabs>
        <w:spacing w:after="0" w:line="23" w:lineRule="atLeast"/>
        <w:ind w:left="0"/>
        <w:jc w:val="both"/>
        <w:rPr>
          <w:rFonts w:cstheme="minorHAnsi"/>
        </w:rPr>
      </w:pPr>
      <w:r w:rsidRPr="001008A3">
        <w:rPr>
          <w:rFonts w:cstheme="minorHAnsi"/>
        </w:rPr>
        <w:t xml:space="preserve">The Service Provider shall not be </w:t>
      </w:r>
      <w:r w:rsidRPr="006835B4">
        <w:rPr>
          <w:rFonts w:cstheme="minorHAnsi"/>
        </w:rPr>
        <w:t>entitled to use the name, abbreviation or emblem of IOM without IOM’s prior written authorisation.  The Service Provider acknowledges that use of the IOM name, abbreviation and emblem is strictly reserved for the official purposes of IOM and protected from unauthorized use by Article 6</w:t>
      </w:r>
      <w:r w:rsidRPr="006835B4">
        <w:rPr>
          <w:rFonts w:cstheme="minorHAnsi"/>
          <w:i/>
          <w:iCs/>
        </w:rPr>
        <w:t>ter</w:t>
      </w:r>
      <w:r w:rsidRPr="006835B4">
        <w:rPr>
          <w:rFonts w:cstheme="minorHAnsi"/>
        </w:rPr>
        <w:t> of the Paris Convention for the Protection of Industrial Property, revised in Stockholm in 1967 (828 UNTS 305 (1972)).</w:t>
      </w:r>
    </w:p>
    <w:p w14:paraId="4FBADE40" w14:textId="77777777" w:rsidR="0014331E" w:rsidRPr="006835B4" w:rsidRDefault="0014331E" w:rsidP="0014331E">
      <w:pPr>
        <w:pStyle w:val="BodyText"/>
        <w:spacing w:after="0" w:line="23" w:lineRule="atLeast"/>
        <w:jc w:val="both"/>
        <w:rPr>
          <w:rFonts w:cstheme="minorHAnsi"/>
        </w:rPr>
      </w:pPr>
    </w:p>
    <w:p w14:paraId="4EED101F" w14:textId="77777777" w:rsidR="0014331E" w:rsidRPr="006835B4" w:rsidRDefault="0014331E" w:rsidP="0014331E">
      <w:pPr>
        <w:pStyle w:val="Article1"/>
        <w:numPr>
          <w:ilvl w:val="0"/>
          <w:numId w:val="17"/>
        </w:numPr>
        <w:tabs>
          <w:tab w:val="clear" w:pos="567"/>
          <w:tab w:val="left" w:pos="360"/>
        </w:tabs>
        <w:spacing w:line="23" w:lineRule="atLeast"/>
        <w:ind w:left="360"/>
        <w:rPr>
          <w:rFonts w:asciiTheme="minorHAnsi" w:hAnsiTheme="minorHAnsi" w:cstheme="minorHAnsi"/>
        </w:rPr>
      </w:pPr>
      <w:bookmarkStart w:id="25" w:name="_Hlk21423869"/>
      <w:r w:rsidRPr="006835B4">
        <w:rPr>
          <w:rFonts w:asciiTheme="minorHAnsi" w:hAnsiTheme="minorHAnsi" w:cstheme="minorHAnsi"/>
        </w:rPr>
        <w:t>Status of IOM</w:t>
      </w:r>
    </w:p>
    <w:p w14:paraId="77904B0D" w14:textId="77777777" w:rsidR="0014331E" w:rsidRPr="006835B4" w:rsidRDefault="0014331E" w:rsidP="0014331E">
      <w:pPr>
        <w:pStyle w:val="BodyText"/>
        <w:spacing w:after="0" w:line="23" w:lineRule="atLeast"/>
        <w:jc w:val="both"/>
        <w:rPr>
          <w:rFonts w:cstheme="minorHAnsi"/>
          <w:snapToGrid w:val="0"/>
        </w:rPr>
      </w:pPr>
    </w:p>
    <w:p w14:paraId="759C3119" w14:textId="77777777" w:rsidR="0014331E" w:rsidRPr="006835B4" w:rsidRDefault="0014331E" w:rsidP="0014331E">
      <w:pPr>
        <w:spacing w:after="0" w:line="23" w:lineRule="atLeast"/>
        <w:jc w:val="both"/>
        <w:rPr>
          <w:rFonts w:cstheme="minorHAnsi"/>
          <w:bCs/>
        </w:rPr>
      </w:pPr>
      <w:r w:rsidRPr="006835B4">
        <w:rPr>
          <w:rFonts w:cstheme="minorHAnsi"/>
          <w:bCs/>
        </w:rPr>
        <w:t>Nothing in or relating to the Agreement shall be deemed a waiver, express or implied, of any of the privileges and immunities of the International Organization for Migration as an intergovernmental organization.</w:t>
      </w:r>
    </w:p>
    <w:bookmarkEnd w:id="25"/>
    <w:p w14:paraId="04148432" w14:textId="77777777" w:rsidR="0014331E" w:rsidRPr="006835B4" w:rsidRDefault="0014331E" w:rsidP="0014331E">
      <w:pPr>
        <w:pStyle w:val="BodyText"/>
        <w:spacing w:after="0" w:line="23" w:lineRule="atLeast"/>
        <w:jc w:val="both"/>
        <w:rPr>
          <w:rFonts w:cstheme="minorHAnsi"/>
          <w:snapToGrid w:val="0"/>
        </w:rPr>
      </w:pPr>
    </w:p>
    <w:p w14:paraId="22202C3C" w14:textId="77777777" w:rsidR="0014331E" w:rsidRPr="00733AE1" w:rsidRDefault="0014331E" w:rsidP="0014331E">
      <w:pPr>
        <w:pStyle w:val="Article1"/>
        <w:numPr>
          <w:ilvl w:val="0"/>
          <w:numId w:val="17"/>
        </w:numPr>
        <w:tabs>
          <w:tab w:val="clear" w:pos="567"/>
          <w:tab w:val="left" w:pos="360"/>
        </w:tabs>
        <w:spacing w:line="23" w:lineRule="atLeast"/>
        <w:ind w:left="360"/>
        <w:rPr>
          <w:rFonts w:asciiTheme="minorHAnsi" w:hAnsiTheme="minorHAnsi" w:cstheme="minorHAnsi"/>
        </w:rPr>
      </w:pPr>
      <w:r w:rsidRPr="00733AE1">
        <w:rPr>
          <w:rFonts w:asciiTheme="minorHAnsi" w:hAnsiTheme="minorHAnsi" w:cstheme="minorHAnsi"/>
        </w:rPr>
        <w:t>Indemnity</w:t>
      </w:r>
    </w:p>
    <w:p w14:paraId="474DCADF" w14:textId="77777777" w:rsidR="0014331E" w:rsidRPr="00733AE1" w:rsidRDefault="0014331E" w:rsidP="0014331E">
      <w:pPr>
        <w:pStyle w:val="BodyText"/>
        <w:spacing w:after="0" w:line="23" w:lineRule="atLeast"/>
        <w:ind w:left="720" w:hanging="720"/>
        <w:jc w:val="both"/>
        <w:rPr>
          <w:rFonts w:cstheme="minorHAnsi"/>
        </w:rPr>
      </w:pPr>
    </w:p>
    <w:p w14:paraId="0E6C9505" w14:textId="77777777" w:rsidR="0014331E" w:rsidRPr="001008A3" w:rsidRDefault="0014331E" w:rsidP="0014331E">
      <w:pPr>
        <w:pStyle w:val="BodyText"/>
        <w:tabs>
          <w:tab w:val="left" w:pos="720"/>
        </w:tabs>
        <w:spacing w:after="0" w:line="23" w:lineRule="atLeast"/>
        <w:jc w:val="both"/>
        <w:rPr>
          <w:rFonts w:cstheme="minorHAnsi"/>
          <w:snapToGrid w:val="0"/>
        </w:rPr>
      </w:pPr>
      <w:r w:rsidRPr="001008A3">
        <w:rPr>
          <w:rFonts w:cstheme="minorHAnsi"/>
          <w:snapToGrid w:val="0"/>
        </w:rPr>
        <w:t>The Service Provider shall at all times defend, indemnify, and hold harmless IOM, its officers, employees, and agents from and against all losses, costs, damages and expenses (including legal fees and costs), claims, suits, proceedings, demands and liabilities of any kind or nature to the extent arising out of or resulting from acts or omissions of the Service Provider or its employees, officers, agents or subcontractors, in the performance of this Agreement. IOM shall promptly notify the Service Provider of any written claim, loss, or demand for which the Service Provider is responsible under this clause. This indemnity shall survive the expiration or termination of this Agreement.</w:t>
      </w:r>
    </w:p>
    <w:p w14:paraId="769DA9A5" w14:textId="77777777" w:rsidR="0014331E" w:rsidRPr="001008A3" w:rsidRDefault="0014331E" w:rsidP="0014331E">
      <w:pPr>
        <w:pStyle w:val="BodyText"/>
        <w:spacing w:after="0" w:line="23" w:lineRule="atLeast"/>
        <w:jc w:val="both"/>
        <w:rPr>
          <w:rFonts w:cstheme="minorHAnsi"/>
        </w:rPr>
      </w:pPr>
    </w:p>
    <w:p w14:paraId="19820E10" w14:textId="77777777" w:rsidR="0014331E" w:rsidRPr="001008A3" w:rsidRDefault="0014331E" w:rsidP="0014331E">
      <w:pPr>
        <w:pStyle w:val="Article1"/>
        <w:numPr>
          <w:ilvl w:val="0"/>
          <w:numId w:val="17"/>
        </w:numPr>
        <w:tabs>
          <w:tab w:val="clear" w:pos="567"/>
          <w:tab w:val="left" w:pos="360"/>
        </w:tabs>
        <w:spacing w:line="23" w:lineRule="atLeast"/>
        <w:ind w:left="360"/>
        <w:rPr>
          <w:rFonts w:asciiTheme="minorHAnsi" w:hAnsiTheme="minorHAnsi" w:cstheme="minorHAnsi"/>
        </w:rPr>
      </w:pPr>
      <w:r w:rsidRPr="001008A3">
        <w:rPr>
          <w:rFonts w:asciiTheme="minorHAnsi" w:hAnsiTheme="minorHAnsi" w:cstheme="minorHAnsi"/>
        </w:rPr>
        <w:t xml:space="preserve">Waiver  </w:t>
      </w:r>
    </w:p>
    <w:p w14:paraId="2D623DAD" w14:textId="77777777" w:rsidR="0014331E" w:rsidRPr="001008A3" w:rsidRDefault="0014331E" w:rsidP="0014331E">
      <w:pPr>
        <w:pStyle w:val="BodyText"/>
        <w:spacing w:after="0" w:line="23" w:lineRule="atLeast"/>
        <w:jc w:val="both"/>
        <w:rPr>
          <w:rFonts w:cstheme="minorHAnsi"/>
          <w:snapToGrid w:val="0"/>
        </w:rPr>
      </w:pPr>
    </w:p>
    <w:p w14:paraId="2CE4E2BA" w14:textId="77777777" w:rsidR="0014331E" w:rsidRPr="001008A3" w:rsidRDefault="0014331E" w:rsidP="0014331E">
      <w:pPr>
        <w:pStyle w:val="BodyText"/>
        <w:spacing w:after="0" w:line="23" w:lineRule="atLeast"/>
        <w:jc w:val="both"/>
        <w:rPr>
          <w:rFonts w:cstheme="minorHAnsi"/>
          <w:snapToGrid w:val="0"/>
        </w:rPr>
      </w:pPr>
      <w:r w:rsidRPr="001539A6">
        <w:rPr>
          <w:rFonts w:cstheme="minorHAnsi"/>
          <w:snapToGrid w:val="0"/>
        </w:rPr>
        <w:t>Failure by either Party to insist in any one or more instances on a strict performance of any of the provisions of this Agreement shall not constitute a waiver or relinquishment of the right to enforce the provisions of this Agreement in future instances, but this right shall continue and remain in full force and</w:t>
      </w:r>
      <w:r w:rsidRPr="001008A3">
        <w:rPr>
          <w:rFonts w:cstheme="minorHAnsi"/>
          <w:snapToGrid w:val="0"/>
        </w:rPr>
        <w:t xml:space="preserve"> effect.</w:t>
      </w:r>
    </w:p>
    <w:p w14:paraId="63DABAFB" w14:textId="77777777" w:rsidR="0014331E" w:rsidRPr="001008A3" w:rsidRDefault="0014331E" w:rsidP="0014331E">
      <w:pPr>
        <w:pStyle w:val="BodyText"/>
        <w:spacing w:after="0" w:line="23" w:lineRule="atLeast"/>
        <w:jc w:val="both"/>
        <w:rPr>
          <w:rFonts w:cstheme="minorHAnsi"/>
        </w:rPr>
      </w:pPr>
    </w:p>
    <w:p w14:paraId="59441EFA" w14:textId="77777777" w:rsidR="0014331E" w:rsidRPr="001008A3" w:rsidRDefault="0014331E" w:rsidP="0014331E">
      <w:pPr>
        <w:pStyle w:val="Article1"/>
        <w:numPr>
          <w:ilvl w:val="0"/>
          <w:numId w:val="17"/>
        </w:numPr>
        <w:tabs>
          <w:tab w:val="clear" w:pos="567"/>
          <w:tab w:val="left" w:pos="360"/>
        </w:tabs>
        <w:spacing w:line="23" w:lineRule="atLeast"/>
        <w:ind w:left="360"/>
        <w:rPr>
          <w:rFonts w:asciiTheme="minorHAnsi" w:hAnsiTheme="minorHAnsi" w:cstheme="minorHAnsi"/>
        </w:rPr>
      </w:pPr>
      <w:r w:rsidRPr="001008A3">
        <w:rPr>
          <w:rFonts w:asciiTheme="minorHAnsi" w:hAnsiTheme="minorHAnsi" w:cstheme="minorHAnsi"/>
        </w:rPr>
        <w:t>Termination</w:t>
      </w:r>
    </w:p>
    <w:p w14:paraId="256536F6" w14:textId="77777777" w:rsidR="0014331E" w:rsidRPr="001008A3" w:rsidRDefault="0014331E" w:rsidP="0014331E">
      <w:pPr>
        <w:pStyle w:val="BodyText"/>
        <w:tabs>
          <w:tab w:val="left" w:pos="426"/>
        </w:tabs>
        <w:spacing w:after="0" w:line="23" w:lineRule="atLeast"/>
        <w:jc w:val="both"/>
        <w:rPr>
          <w:rFonts w:cstheme="minorHAnsi"/>
        </w:rPr>
      </w:pPr>
      <w:bookmarkStart w:id="26" w:name="_Hlk21423904"/>
    </w:p>
    <w:p w14:paraId="36FA428D" w14:textId="77777777" w:rsidR="0014331E" w:rsidRPr="001008A3" w:rsidRDefault="0014331E" w:rsidP="0014331E">
      <w:pPr>
        <w:pStyle w:val="BodyText"/>
        <w:tabs>
          <w:tab w:val="left" w:pos="720"/>
        </w:tabs>
        <w:spacing w:after="0" w:line="23" w:lineRule="atLeast"/>
        <w:ind w:left="720" w:hanging="720"/>
        <w:jc w:val="both"/>
        <w:rPr>
          <w:rFonts w:cstheme="minorHAnsi"/>
        </w:rPr>
      </w:pPr>
      <w:bookmarkStart w:id="27" w:name="_Hlk19797179"/>
      <w:bookmarkStart w:id="28" w:name="_Hlk185552"/>
      <w:r w:rsidRPr="001008A3">
        <w:rPr>
          <w:rFonts w:cstheme="minorHAnsi"/>
        </w:rPr>
        <w:t xml:space="preserve">17.1 </w:t>
      </w:r>
      <w:r w:rsidRPr="00683EE7">
        <w:rPr>
          <w:rFonts w:cstheme="minorHAnsi"/>
          <w:lang w:val="en-PH"/>
        </w:rPr>
        <w:tab/>
      </w:r>
      <w:r w:rsidRPr="001008A3">
        <w:rPr>
          <w:rFonts w:cstheme="minorHAnsi"/>
        </w:rPr>
        <w:t xml:space="preserve">IOM may at any time suspend or terminate this Agreement, in whole or in part, with immediate effect, by providing written notice to the Service Provider, in any case where the mandate of IOM applicable to the performance of the Agreement or the funding of IOM applicable to the Agreement is reduced or terminated. In addition, IOM may suspend or terminate the Agreement upon </w:t>
      </w:r>
      <w:r w:rsidRPr="001008A3">
        <w:rPr>
          <w:rFonts w:cstheme="minorHAnsi"/>
          <w:highlight w:val="lightGray"/>
        </w:rPr>
        <w:t>thirty (30)</w:t>
      </w:r>
      <w:r w:rsidRPr="001008A3">
        <w:rPr>
          <w:rFonts w:cstheme="minorHAnsi"/>
        </w:rPr>
        <w:t xml:space="preserve"> days’ written notice without having to provide any justification. </w:t>
      </w:r>
    </w:p>
    <w:bookmarkEnd w:id="26"/>
    <w:bookmarkEnd w:id="27"/>
    <w:p w14:paraId="39D7E421" w14:textId="77777777" w:rsidR="0014331E" w:rsidRPr="001008A3" w:rsidRDefault="0014331E" w:rsidP="0014331E">
      <w:pPr>
        <w:pStyle w:val="BodyText"/>
        <w:tabs>
          <w:tab w:val="left" w:pos="720"/>
        </w:tabs>
        <w:spacing w:after="0" w:line="23" w:lineRule="atLeast"/>
        <w:ind w:left="720" w:hanging="720"/>
        <w:jc w:val="both"/>
        <w:rPr>
          <w:rFonts w:cstheme="minorHAnsi"/>
        </w:rPr>
      </w:pPr>
    </w:p>
    <w:p w14:paraId="2A5795B7" w14:textId="77777777" w:rsidR="0014331E" w:rsidRPr="001008A3" w:rsidRDefault="0014331E" w:rsidP="0014331E">
      <w:pPr>
        <w:pStyle w:val="BodyText"/>
        <w:tabs>
          <w:tab w:val="left" w:pos="567"/>
          <w:tab w:val="left" w:pos="720"/>
        </w:tabs>
        <w:spacing w:after="0" w:line="23" w:lineRule="atLeast"/>
        <w:ind w:left="720" w:hanging="720"/>
        <w:jc w:val="both"/>
        <w:rPr>
          <w:rFonts w:cstheme="minorHAnsi"/>
        </w:rPr>
      </w:pPr>
      <w:r w:rsidRPr="001008A3">
        <w:rPr>
          <w:rFonts w:cstheme="minorHAnsi"/>
        </w:rPr>
        <w:t xml:space="preserve">17.2 </w:t>
      </w:r>
      <w:r w:rsidRPr="001008A3">
        <w:rPr>
          <w:rFonts w:cstheme="minorHAnsi"/>
        </w:rPr>
        <w:tab/>
      </w:r>
      <w:r w:rsidRPr="001008A3">
        <w:rPr>
          <w:rFonts w:cstheme="minorHAnsi"/>
        </w:rPr>
        <w:tab/>
        <w:t xml:space="preserve">In the event of termination of this Agreement, IOM will only pay for the Services completed in accordance with this Agreement, unless otherwise agreed in writing by the Parties. The Service </w:t>
      </w:r>
      <w:r w:rsidRPr="001008A3">
        <w:rPr>
          <w:rFonts w:cstheme="minorHAnsi"/>
        </w:rPr>
        <w:lastRenderedPageBreak/>
        <w:t xml:space="preserve">Provider shall return to IOM any amounts paid in advance within 7 (seven) days from the notice of termination. </w:t>
      </w:r>
    </w:p>
    <w:p w14:paraId="7D174B25" w14:textId="77777777" w:rsidR="0014331E" w:rsidRPr="001008A3" w:rsidRDefault="0014331E" w:rsidP="0014331E">
      <w:pPr>
        <w:pStyle w:val="BodyText"/>
        <w:tabs>
          <w:tab w:val="left" w:pos="567"/>
          <w:tab w:val="left" w:pos="720"/>
        </w:tabs>
        <w:spacing w:after="0" w:line="23" w:lineRule="atLeast"/>
        <w:ind w:left="720" w:hanging="720"/>
        <w:jc w:val="both"/>
        <w:rPr>
          <w:rFonts w:cstheme="minorHAnsi"/>
        </w:rPr>
      </w:pPr>
    </w:p>
    <w:p w14:paraId="01AAB717" w14:textId="77777777" w:rsidR="0014331E" w:rsidRPr="001008A3" w:rsidRDefault="0014331E" w:rsidP="0014331E">
      <w:pPr>
        <w:pStyle w:val="BodyText"/>
        <w:tabs>
          <w:tab w:val="left" w:pos="567"/>
          <w:tab w:val="left" w:pos="720"/>
        </w:tabs>
        <w:spacing w:after="0" w:line="23" w:lineRule="atLeast"/>
        <w:ind w:left="720" w:hanging="720"/>
        <w:jc w:val="both"/>
        <w:rPr>
          <w:rFonts w:cstheme="minorHAnsi"/>
          <w:lang w:val="en-PH"/>
        </w:rPr>
      </w:pPr>
      <w:r w:rsidRPr="001008A3">
        <w:rPr>
          <w:rFonts w:cstheme="minorHAnsi"/>
        </w:rPr>
        <w:t xml:space="preserve">17.3 </w:t>
      </w:r>
      <w:r w:rsidRPr="001008A3">
        <w:rPr>
          <w:rFonts w:cstheme="minorHAnsi"/>
        </w:rPr>
        <w:tab/>
      </w:r>
      <w:r w:rsidRPr="001008A3">
        <w:rPr>
          <w:rFonts w:cstheme="minorHAnsi"/>
        </w:rPr>
        <w:tab/>
        <w:t>In the event of any termination of the Agreement, upon receipt of notice of termination, the Service Provider shall take immediate steps to bring the performance of any obligations under the Agreement to a close in a prompt and orderly manner, and in doing so, reduce expenses to a minimum, place no further subcontracts or orders for materials, services, or facilities, and terminate all subcontracts or orders to the extent they relate to the portion of the Agreement. U</w:t>
      </w:r>
      <w:r w:rsidRPr="001008A3">
        <w:rPr>
          <w:rFonts w:cstheme="minorHAnsi"/>
          <w:lang w:val="en-PH"/>
        </w:rPr>
        <w:t>pon termination, the Service Provider shall waive any claims for damages including loss of anticipated profits on account thereof.</w:t>
      </w:r>
    </w:p>
    <w:p w14:paraId="0D3EAF85" w14:textId="77777777" w:rsidR="0014331E" w:rsidRPr="001008A3" w:rsidRDefault="0014331E" w:rsidP="0014331E">
      <w:pPr>
        <w:pStyle w:val="BodyText"/>
        <w:tabs>
          <w:tab w:val="left" w:pos="567"/>
          <w:tab w:val="left" w:pos="720"/>
        </w:tabs>
        <w:spacing w:after="0" w:line="23" w:lineRule="atLeast"/>
        <w:ind w:left="720" w:hanging="720"/>
        <w:jc w:val="both"/>
        <w:rPr>
          <w:rFonts w:cstheme="minorHAnsi"/>
          <w:lang w:val="en-PH"/>
        </w:rPr>
      </w:pPr>
      <w:bookmarkStart w:id="29" w:name="_Hlk22049266"/>
    </w:p>
    <w:p w14:paraId="38E043B5" w14:textId="77777777" w:rsidR="0014331E" w:rsidRPr="001008A3" w:rsidRDefault="0014331E" w:rsidP="0014331E">
      <w:pPr>
        <w:tabs>
          <w:tab w:val="left" w:pos="567"/>
          <w:tab w:val="left" w:pos="720"/>
        </w:tabs>
        <w:spacing w:after="0" w:line="23" w:lineRule="atLeast"/>
        <w:ind w:left="720" w:hanging="720"/>
        <w:jc w:val="both"/>
        <w:rPr>
          <w:rFonts w:cstheme="minorHAnsi"/>
        </w:rPr>
      </w:pPr>
      <w:bookmarkStart w:id="30" w:name="_Hlk187925"/>
      <w:r w:rsidRPr="001008A3">
        <w:rPr>
          <w:rFonts w:cstheme="minorHAnsi"/>
          <w:lang w:val="en-PH"/>
        </w:rPr>
        <w:t>17.4  </w:t>
      </w:r>
      <w:r w:rsidRPr="001008A3">
        <w:rPr>
          <w:rFonts w:cstheme="minorHAnsi"/>
          <w:lang w:val="en-PH"/>
        </w:rPr>
        <w:tab/>
      </w:r>
      <w:r w:rsidRPr="001008A3">
        <w:rPr>
          <w:rFonts w:cstheme="minorHAnsi"/>
          <w:lang w:val="en-PH"/>
        </w:rPr>
        <w:tab/>
        <w:t>In the event of suspension of this Agreement, IOM will specify the scope of activities and/or deliverables that shall be suspended in writing. All other rights and obligations of this Agreement shall remain applicable during the period of suspension. IOM will notify the Service Provider in writing when the suspension is lifted and may modify the completion date. The Service Provider shall not be entitled to claim or receive any Service Fee or costs incurred during the period of suspension of this Agreement.</w:t>
      </w:r>
      <w:bookmarkStart w:id="31" w:name="_Hlk184819"/>
      <w:bookmarkEnd w:id="31"/>
    </w:p>
    <w:bookmarkEnd w:id="28"/>
    <w:bookmarkEnd w:id="29"/>
    <w:bookmarkEnd w:id="30"/>
    <w:p w14:paraId="0E923EAE" w14:textId="77777777" w:rsidR="0014331E" w:rsidRPr="001008A3" w:rsidRDefault="0014331E" w:rsidP="0014331E">
      <w:pPr>
        <w:pStyle w:val="BodyText"/>
        <w:spacing w:after="0" w:line="23" w:lineRule="atLeast"/>
        <w:jc w:val="both"/>
        <w:rPr>
          <w:rFonts w:cstheme="minorHAnsi"/>
          <w:snapToGrid w:val="0"/>
        </w:rPr>
      </w:pPr>
    </w:p>
    <w:p w14:paraId="1B7B4BCA" w14:textId="77777777" w:rsidR="0014331E" w:rsidRPr="001008A3" w:rsidRDefault="0014331E" w:rsidP="0014331E">
      <w:pPr>
        <w:pStyle w:val="Article1"/>
        <w:numPr>
          <w:ilvl w:val="0"/>
          <w:numId w:val="17"/>
        </w:numPr>
        <w:tabs>
          <w:tab w:val="clear" w:pos="567"/>
          <w:tab w:val="left" w:pos="360"/>
        </w:tabs>
        <w:spacing w:line="23" w:lineRule="atLeast"/>
        <w:ind w:left="360"/>
        <w:rPr>
          <w:rFonts w:asciiTheme="minorHAnsi" w:hAnsiTheme="minorHAnsi" w:cstheme="minorHAnsi"/>
        </w:rPr>
      </w:pPr>
      <w:r w:rsidRPr="001008A3">
        <w:rPr>
          <w:rFonts w:asciiTheme="minorHAnsi" w:hAnsiTheme="minorHAnsi" w:cstheme="minorHAnsi"/>
        </w:rPr>
        <w:t>Severability</w:t>
      </w:r>
    </w:p>
    <w:p w14:paraId="64174F29" w14:textId="77777777" w:rsidR="0014331E" w:rsidRPr="001008A3" w:rsidRDefault="0014331E" w:rsidP="0014331E">
      <w:pPr>
        <w:pStyle w:val="BodyText"/>
        <w:spacing w:after="0" w:line="23" w:lineRule="atLeast"/>
        <w:jc w:val="both"/>
        <w:rPr>
          <w:rFonts w:cstheme="minorHAnsi"/>
          <w:snapToGrid w:val="0"/>
        </w:rPr>
      </w:pPr>
    </w:p>
    <w:p w14:paraId="6D44BC5F" w14:textId="77777777" w:rsidR="0014331E" w:rsidRPr="001008A3" w:rsidRDefault="0014331E" w:rsidP="0014331E">
      <w:pPr>
        <w:pStyle w:val="BodyText"/>
        <w:spacing w:after="0" w:line="23" w:lineRule="atLeast"/>
        <w:jc w:val="both"/>
        <w:rPr>
          <w:rFonts w:cstheme="minorHAnsi"/>
          <w:snapToGrid w:val="0"/>
        </w:rPr>
      </w:pPr>
      <w:r w:rsidRPr="001008A3">
        <w:rPr>
          <w:rFonts w:cstheme="minorHAnsi"/>
          <w:snapToGrid w:val="0"/>
        </w:rPr>
        <w:t>If any part of this Agreement is found to be invalid or unenforceable, that part will be severed from this Agreement and the remainder of the Agreement shall remain in full force.</w:t>
      </w:r>
    </w:p>
    <w:p w14:paraId="00FB789C" w14:textId="77777777" w:rsidR="0014331E" w:rsidRPr="001008A3" w:rsidRDefault="0014331E" w:rsidP="0014331E">
      <w:pPr>
        <w:pStyle w:val="BodyText"/>
        <w:spacing w:after="0" w:line="23" w:lineRule="atLeast"/>
        <w:jc w:val="both"/>
        <w:rPr>
          <w:rFonts w:cstheme="minorHAnsi"/>
          <w:snapToGrid w:val="0"/>
        </w:rPr>
      </w:pPr>
    </w:p>
    <w:p w14:paraId="4A4EA1F5" w14:textId="77777777" w:rsidR="0014331E" w:rsidRPr="001008A3" w:rsidRDefault="0014331E" w:rsidP="0014331E">
      <w:pPr>
        <w:pStyle w:val="Article1"/>
        <w:numPr>
          <w:ilvl w:val="0"/>
          <w:numId w:val="17"/>
        </w:numPr>
        <w:tabs>
          <w:tab w:val="clear" w:pos="567"/>
          <w:tab w:val="left" w:pos="360"/>
        </w:tabs>
        <w:spacing w:line="23" w:lineRule="atLeast"/>
        <w:ind w:left="360"/>
        <w:rPr>
          <w:rFonts w:asciiTheme="minorHAnsi" w:hAnsiTheme="minorHAnsi" w:cstheme="minorHAnsi"/>
        </w:rPr>
      </w:pPr>
      <w:r w:rsidRPr="001008A3">
        <w:rPr>
          <w:rFonts w:asciiTheme="minorHAnsi" w:hAnsiTheme="minorHAnsi" w:cstheme="minorHAnsi"/>
        </w:rPr>
        <w:t>Entire</w:t>
      </w:r>
      <w:r>
        <w:rPr>
          <w:rFonts w:asciiTheme="minorHAnsi" w:hAnsiTheme="minorHAnsi" w:cstheme="minorHAnsi"/>
        </w:rPr>
        <w:t xml:space="preserve"> Agreement</w:t>
      </w:r>
      <w:r w:rsidRPr="001008A3">
        <w:rPr>
          <w:rFonts w:asciiTheme="minorHAnsi" w:hAnsiTheme="minorHAnsi" w:cstheme="minorHAnsi"/>
        </w:rPr>
        <w:t xml:space="preserve">  </w:t>
      </w:r>
    </w:p>
    <w:p w14:paraId="45A81111" w14:textId="77777777" w:rsidR="0014331E" w:rsidRPr="001008A3" w:rsidRDefault="0014331E" w:rsidP="0014331E">
      <w:pPr>
        <w:pStyle w:val="BodyText"/>
        <w:spacing w:after="0" w:line="23" w:lineRule="atLeast"/>
        <w:jc w:val="both"/>
        <w:rPr>
          <w:rFonts w:cstheme="minorHAnsi"/>
          <w:snapToGrid w:val="0"/>
        </w:rPr>
      </w:pPr>
    </w:p>
    <w:p w14:paraId="5BA38F0B" w14:textId="77777777" w:rsidR="0014331E" w:rsidRPr="001008A3" w:rsidRDefault="0014331E" w:rsidP="0014331E">
      <w:pPr>
        <w:pStyle w:val="BodyText"/>
        <w:spacing w:after="0" w:line="23" w:lineRule="atLeast"/>
        <w:jc w:val="both"/>
        <w:rPr>
          <w:rFonts w:cstheme="minorHAnsi"/>
          <w:snapToGrid w:val="0"/>
        </w:rPr>
      </w:pPr>
      <w:r w:rsidRPr="001008A3">
        <w:rPr>
          <w:rFonts w:cstheme="minorHAnsi"/>
          <w:snapToGrid w:val="0"/>
        </w:rPr>
        <w:t>This Agreement embodies the entire agreement between the Parties and supersedes all prior agreements and understandings, if any, relating to the subject matter of this Agreement.</w:t>
      </w:r>
    </w:p>
    <w:p w14:paraId="2CB378FB" w14:textId="77777777" w:rsidR="0014331E" w:rsidRPr="001008A3" w:rsidRDefault="0014331E" w:rsidP="0014331E">
      <w:pPr>
        <w:tabs>
          <w:tab w:val="left" w:pos="426"/>
        </w:tabs>
        <w:spacing w:after="0" w:line="23" w:lineRule="atLeast"/>
        <w:jc w:val="both"/>
        <w:rPr>
          <w:rFonts w:cstheme="minorHAnsi"/>
          <w:snapToGrid w:val="0"/>
          <w:color w:val="000000"/>
        </w:rPr>
      </w:pPr>
    </w:p>
    <w:p w14:paraId="7C3502CE" w14:textId="77777777" w:rsidR="0014331E" w:rsidRPr="001008A3" w:rsidRDefault="0014331E" w:rsidP="0014331E">
      <w:pPr>
        <w:pStyle w:val="Article1"/>
        <w:numPr>
          <w:ilvl w:val="0"/>
          <w:numId w:val="17"/>
        </w:numPr>
        <w:tabs>
          <w:tab w:val="clear" w:pos="567"/>
          <w:tab w:val="left" w:pos="360"/>
        </w:tabs>
        <w:spacing w:line="23" w:lineRule="atLeast"/>
        <w:ind w:left="360"/>
        <w:rPr>
          <w:rFonts w:asciiTheme="minorHAnsi" w:hAnsiTheme="minorHAnsi" w:cstheme="minorHAnsi"/>
        </w:rPr>
      </w:pPr>
      <w:r>
        <w:rPr>
          <w:rFonts w:asciiTheme="minorHAnsi" w:hAnsiTheme="minorHAnsi" w:cstheme="minorHAnsi"/>
        </w:rPr>
        <w:t>Final Clauses</w:t>
      </w:r>
    </w:p>
    <w:p w14:paraId="18B99FEF" w14:textId="77777777" w:rsidR="0014331E" w:rsidRPr="001008A3" w:rsidRDefault="0014331E" w:rsidP="0014331E">
      <w:pPr>
        <w:tabs>
          <w:tab w:val="left" w:pos="426"/>
        </w:tabs>
        <w:spacing w:after="0" w:line="23" w:lineRule="atLeast"/>
        <w:ind w:left="720" w:hanging="720"/>
        <w:jc w:val="both"/>
        <w:rPr>
          <w:rFonts w:cstheme="minorHAnsi"/>
          <w:snapToGrid w:val="0"/>
        </w:rPr>
      </w:pPr>
    </w:p>
    <w:p w14:paraId="24395A7C" w14:textId="77777777" w:rsidR="0014331E" w:rsidRPr="001008A3" w:rsidRDefault="0014331E" w:rsidP="0014331E">
      <w:pPr>
        <w:tabs>
          <w:tab w:val="left" w:pos="720"/>
        </w:tabs>
        <w:spacing w:after="0" w:line="23" w:lineRule="atLeast"/>
        <w:ind w:left="720" w:hanging="720"/>
        <w:jc w:val="both"/>
        <w:rPr>
          <w:rFonts w:cstheme="minorHAnsi"/>
          <w:snapToGrid w:val="0"/>
        </w:rPr>
      </w:pPr>
      <w:r w:rsidRPr="001008A3">
        <w:rPr>
          <w:rFonts w:cstheme="minorHAnsi"/>
          <w:snapToGrid w:val="0"/>
        </w:rPr>
        <w:t>20.1</w:t>
      </w:r>
      <w:r w:rsidRPr="001008A3">
        <w:rPr>
          <w:rFonts w:cstheme="minorHAnsi"/>
          <w:snapToGrid w:val="0"/>
        </w:rPr>
        <w:tab/>
      </w:r>
      <w:bookmarkStart w:id="32" w:name="_Hlk66992729"/>
      <w:r w:rsidRPr="001008A3">
        <w:rPr>
          <w:rFonts w:cstheme="minorHAnsi"/>
          <w:snapToGrid w:val="0"/>
          <w:highlight w:val="lightGray"/>
        </w:rPr>
        <w:t xml:space="preserve">This Agreement will enter into force upon signature by both Parties. </w:t>
      </w:r>
      <w:bookmarkEnd w:id="32"/>
      <w:r w:rsidRPr="001008A3">
        <w:rPr>
          <w:rFonts w:cstheme="minorHAnsi"/>
          <w:snapToGrid w:val="0"/>
        </w:rPr>
        <w:t xml:space="preserve">It will remain in force until completion of all obligations of the Parties under this Agreement unless terminated earlier in accordance with Article 17. </w:t>
      </w:r>
    </w:p>
    <w:p w14:paraId="47510589" w14:textId="77777777" w:rsidR="0014331E" w:rsidRPr="001008A3" w:rsidRDefault="0014331E" w:rsidP="0014331E">
      <w:pPr>
        <w:tabs>
          <w:tab w:val="left" w:pos="720"/>
        </w:tabs>
        <w:spacing w:after="0" w:line="23" w:lineRule="atLeast"/>
        <w:ind w:left="720" w:hanging="720"/>
        <w:jc w:val="both"/>
        <w:rPr>
          <w:rFonts w:cstheme="minorHAnsi"/>
          <w:snapToGrid w:val="0"/>
        </w:rPr>
      </w:pPr>
    </w:p>
    <w:p w14:paraId="0A4E4558" w14:textId="77777777" w:rsidR="0014331E" w:rsidRPr="001008A3" w:rsidRDefault="0014331E" w:rsidP="0014331E">
      <w:pPr>
        <w:tabs>
          <w:tab w:val="left" w:pos="720"/>
        </w:tabs>
        <w:spacing w:after="0" w:line="23" w:lineRule="atLeast"/>
        <w:ind w:left="720" w:hanging="720"/>
        <w:jc w:val="both"/>
        <w:rPr>
          <w:rFonts w:cstheme="minorHAnsi"/>
          <w:snapToGrid w:val="0"/>
        </w:rPr>
      </w:pPr>
      <w:r w:rsidRPr="001008A3">
        <w:rPr>
          <w:rFonts w:cstheme="minorHAnsi"/>
          <w:snapToGrid w:val="0"/>
        </w:rPr>
        <w:t>20.2</w:t>
      </w:r>
      <w:r w:rsidRPr="001008A3">
        <w:rPr>
          <w:rFonts w:cstheme="minorHAnsi"/>
          <w:snapToGrid w:val="0"/>
        </w:rPr>
        <w:tab/>
        <w:t>Amendments may be made by mutual agreement in writing between the Parties</w:t>
      </w:r>
      <w:r w:rsidRPr="00EB1ADF">
        <w:rPr>
          <w:rFonts w:cstheme="minorHAnsi"/>
          <w:strike/>
          <w:snapToGrid w:val="0"/>
        </w:rPr>
        <w:t xml:space="preserve">.  </w:t>
      </w:r>
    </w:p>
    <w:p w14:paraId="77C6FC02" w14:textId="77777777" w:rsidR="0014331E" w:rsidRPr="001008A3" w:rsidRDefault="0014331E" w:rsidP="0014331E">
      <w:pPr>
        <w:pStyle w:val="BodyText"/>
        <w:spacing w:after="0" w:line="23" w:lineRule="atLeast"/>
        <w:jc w:val="both"/>
        <w:rPr>
          <w:rFonts w:cstheme="minorHAnsi"/>
          <w:snapToGrid w:val="0"/>
        </w:rPr>
      </w:pPr>
    </w:p>
    <w:p w14:paraId="27BEDE07" w14:textId="77777777" w:rsidR="0014331E" w:rsidRDefault="0014331E" w:rsidP="0014331E">
      <w:pPr>
        <w:pStyle w:val="BodyText"/>
        <w:spacing w:after="0" w:line="23" w:lineRule="atLeast"/>
        <w:jc w:val="both"/>
        <w:rPr>
          <w:rFonts w:cstheme="minorHAnsi"/>
          <w:snapToGrid w:val="0"/>
        </w:rPr>
      </w:pPr>
      <w:bookmarkStart w:id="33" w:name="_Hlk68539331"/>
    </w:p>
    <w:p w14:paraId="60586B69" w14:textId="77777777" w:rsidR="0014331E" w:rsidRPr="0055765B" w:rsidRDefault="0014331E" w:rsidP="0014331E">
      <w:pPr>
        <w:tabs>
          <w:tab w:val="left" w:pos="0"/>
        </w:tabs>
        <w:spacing w:after="0" w:line="23" w:lineRule="atLeast"/>
        <w:jc w:val="both"/>
        <w:rPr>
          <w:rFonts w:cstheme="minorHAnsi"/>
          <w:lang w:val="en-PH"/>
        </w:rPr>
      </w:pPr>
      <w:bookmarkStart w:id="34" w:name="_Hlk67088048"/>
      <w:r w:rsidRPr="0055765B">
        <w:rPr>
          <w:rFonts w:cstheme="minorHAnsi"/>
        </w:rPr>
        <w:t xml:space="preserve">Signed in duplicate </w:t>
      </w:r>
      <w:r w:rsidRPr="0055765B">
        <w:rPr>
          <w:rFonts w:cstheme="minorHAnsi"/>
          <w:highlight w:val="lightGray"/>
        </w:rPr>
        <w:t>in English</w:t>
      </w:r>
      <w:r w:rsidRPr="0055765B">
        <w:rPr>
          <w:rFonts w:cstheme="minorHAnsi"/>
        </w:rPr>
        <w:t xml:space="preserve">, on the dates and at the places indicated below. </w:t>
      </w:r>
    </w:p>
    <w:p w14:paraId="3B1D962D" w14:textId="77777777" w:rsidR="0014331E" w:rsidRPr="0055765B" w:rsidRDefault="0014331E" w:rsidP="0014331E">
      <w:pPr>
        <w:pStyle w:val="BodyText"/>
        <w:spacing w:after="0" w:line="23" w:lineRule="atLeast"/>
        <w:jc w:val="both"/>
        <w:rPr>
          <w:rFonts w:cstheme="minorHAnsi"/>
          <w:color w:val="000000"/>
        </w:rPr>
      </w:pPr>
    </w:p>
    <w:p w14:paraId="79171FED" w14:textId="77777777" w:rsidR="0014331E" w:rsidRPr="0055765B" w:rsidRDefault="0014331E" w:rsidP="0014331E">
      <w:pPr>
        <w:pStyle w:val="BodyText"/>
        <w:spacing w:after="0" w:line="23" w:lineRule="atLeast"/>
        <w:jc w:val="both"/>
        <w:rPr>
          <w:rFonts w:cstheme="minorHAnsi"/>
          <w:color w:val="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5"/>
        <w:gridCol w:w="990"/>
        <w:gridCol w:w="4225"/>
      </w:tblGrid>
      <w:tr w:rsidR="0014331E" w:rsidRPr="0055765B" w14:paraId="65247AAA" w14:textId="77777777" w:rsidTr="004F346C">
        <w:tc>
          <w:tcPr>
            <w:tcW w:w="4135" w:type="dxa"/>
          </w:tcPr>
          <w:p w14:paraId="0730B04D" w14:textId="77777777" w:rsidR="0014331E" w:rsidRPr="0055765B" w:rsidRDefault="0014331E" w:rsidP="0014331E">
            <w:pPr>
              <w:tabs>
                <w:tab w:val="left" w:pos="0"/>
              </w:tabs>
              <w:spacing w:line="23" w:lineRule="atLeast"/>
              <w:jc w:val="both"/>
              <w:rPr>
                <w:rFonts w:cstheme="minorHAnsi"/>
                <w:i/>
                <w:iCs/>
                <w:lang w:val="en-PH"/>
              </w:rPr>
            </w:pPr>
            <w:r w:rsidRPr="0055765B">
              <w:rPr>
                <w:rFonts w:cstheme="minorHAnsi"/>
                <w:i/>
                <w:iCs/>
                <w:lang w:val="en-PH"/>
              </w:rPr>
              <w:t xml:space="preserve">For and on behalf of </w:t>
            </w:r>
          </w:p>
          <w:p w14:paraId="71E82E58" w14:textId="77777777" w:rsidR="0014331E" w:rsidRPr="0055765B" w:rsidRDefault="0014331E" w:rsidP="0014331E">
            <w:pPr>
              <w:tabs>
                <w:tab w:val="left" w:pos="0"/>
              </w:tabs>
              <w:spacing w:line="23" w:lineRule="atLeast"/>
              <w:jc w:val="both"/>
              <w:rPr>
                <w:rFonts w:cstheme="minorHAnsi"/>
                <w:lang w:val="en-PH"/>
              </w:rPr>
            </w:pPr>
            <w:r w:rsidRPr="0055765B">
              <w:rPr>
                <w:rFonts w:cstheme="minorHAnsi"/>
                <w:lang w:val="en-PH"/>
              </w:rPr>
              <w:t>The International Organization for Migration</w:t>
            </w:r>
          </w:p>
        </w:tc>
        <w:tc>
          <w:tcPr>
            <w:tcW w:w="990" w:type="dxa"/>
          </w:tcPr>
          <w:p w14:paraId="7346E4E5" w14:textId="77777777" w:rsidR="0014331E" w:rsidRPr="0055765B" w:rsidRDefault="0014331E" w:rsidP="0014331E">
            <w:pPr>
              <w:tabs>
                <w:tab w:val="left" w:pos="0"/>
              </w:tabs>
              <w:spacing w:line="23" w:lineRule="atLeast"/>
              <w:jc w:val="both"/>
              <w:rPr>
                <w:rFonts w:cstheme="minorHAnsi"/>
                <w:lang w:val="en-PH"/>
              </w:rPr>
            </w:pPr>
          </w:p>
        </w:tc>
        <w:tc>
          <w:tcPr>
            <w:tcW w:w="4225" w:type="dxa"/>
          </w:tcPr>
          <w:p w14:paraId="01C81A02" w14:textId="77777777" w:rsidR="0014331E" w:rsidRPr="0055765B" w:rsidRDefault="0014331E" w:rsidP="0014331E">
            <w:pPr>
              <w:tabs>
                <w:tab w:val="left" w:pos="0"/>
              </w:tabs>
              <w:spacing w:line="23" w:lineRule="atLeast"/>
              <w:jc w:val="both"/>
              <w:rPr>
                <w:rFonts w:cstheme="minorHAnsi"/>
                <w:i/>
                <w:iCs/>
                <w:lang w:val="en-PH"/>
              </w:rPr>
            </w:pPr>
            <w:r w:rsidRPr="0055765B">
              <w:rPr>
                <w:rFonts w:cstheme="minorHAnsi"/>
                <w:i/>
                <w:iCs/>
                <w:lang w:val="en-PH"/>
              </w:rPr>
              <w:t xml:space="preserve">For and on behalf of </w:t>
            </w:r>
          </w:p>
          <w:p w14:paraId="749A7918" w14:textId="77777777" w:rsidR="0014331E" w:rsidRPr="0055765B" w:rsidRDefault="0014331E" w:rsidP="0014331E">
            <w:pPr>
              <w:tabs>
                <w:tab w:val="left" w:pos="0"/>
              </w:tabs>
              <w:spacing w:line="23" w:lineRule="atLeast"/>
              <w:jc w:val="both"/>
              <w:rPr>
                <w:rFonts w:cstheme="minorHAnsi"/>
                <w:lang w:val="en-PH"/>
              </w:rPr>
            </w:pPr>
            <w:r w:rsidRPr="0055765B">
              <w:rPr>
                <w:rFonts w:cstheme="minorHAnsi"/>
                <w:highlight w:val="lightGray"/>
                <w:lang w:val="en-PH"/>
              </w:rPr>
              <w:t xml:space="preserve">[Name of </w:t>
            </w:r>
            <w:r>
              <w:rPr>
                <w:rFonts w:cstheme="minorHAnsi"/>
                <w:highlight w:val="lightGray"/>
                <w:lang w:val="en-PH"/>
              </w:rPr>
              <w:t>Service Provider</w:t>
            </w:r>
            <w:r w:rsidRPr="0055765B">
              <w:rPr>
                <w:rFonts w:cstheme="minorHAnsi"/>
                <w:highlight w:val="lightGray"/>
                <w:lang w:val="en-PH"/>
              </w:rPr>
              <w:t>]</w:t>
            </w:r>
          </w:p>
        </w:tc>
      </w:tr>
      <w:tr w:rsidR="0014331E" w:rsidRPr="0055765B" w14:paraId="0C1E68FE" w14:textId="77777777" w:rsidTr="004F346C">
        <w:tc>
          <w:tcPr>
            <w:tcW w:w="4135" w:type="dxa"/>
          </w:tcPr>
          <w:p w14:paraId="4382C0B9" w14:textId="77777777" w:rsidR="0014331E" w:rsidRPr="0055765B" w:rsidRDefault="0014331E" w:rsidP="0014331E">
            <w:pPr>
              <w:tabs>
                <w:tab w:val="left" w:pos="0"/>
              </w:tabs>
              <w:spacing w:line="23" w:lineRule="atLeast"/>
              <w:jc w:val="both"/>
              <w:rPr>
                <w:rFonts w:cstheme="minorHAnsi"/>
                <w:lang w:val="en-PH"/>
              </w:rPr>
            </w:pPr>
          </w:p>
        </w:tc>
        <w:tc>
          <w:tcPr>
            <w:tcW w:w="990" w:type="dxa"/>
          </w:tcPr>
          <w:p w14:paraId="0A284171" w14:textId="77777777" w:rsidR="0014331E" w:rsidRPr="0055765B" w:rsidRDefault="0014331E" w:rsidP="0014331E">
            <w:pPr>
              <w:tabs>
                <w:tab w:val="left" w:pos="0"/>
              </w:tabs>
              <w:spacing w:line="23" w:lineRule="atLeast"/>
              <w:jc w:val="both"/>
              <w:rPr>
                <w:rFonts w:cstheme="minorHAnsi"/>
                <w:lang w:val="en-PH"/>
              </w:rPr>
            </w:pPr>
          </w:p>
        </w:tc>
        <w:tc>
          <w:tcPr>
            <w:tcW w:w="4225" w:type="dxa"/>
          </w:tcPr>
          <w:p w14:paraId="4563436C" w14:textId="77777777" w:rsidR="0014331E" w:rsidRPr="0055765B" w:rsidRDefault="0014331E" w:rsidP="0014331E">
            <w:pPr>
              <w:tabs>
                <w:tab w:val="left" w:pos="0"/>
              </w:tabs>
              <w:spacing w:line="23" w:lineRule="atLeast"/>
              <w:jc w:val="both"/>
              <w:rPr>
                <w:rFonts w:cstheme="minorHAnsi"/>
                <w:lang w:val="en-PH"/>
              </w:rPr>
            </w:pPr>
          </w:p>
        </w:tc>
      </w:tr>
      <w:tr w:rsidR="0014331E" w:rsidRPr="0055765B" w14:paraId="266C801F" w14:textId="77777777" w:rsidTr="004F346C">
        <w:tc>
          <w:tcPr>
            <w:tcW w:w="4135" w:type="dxa"/>
          </w:tcPr>
          <w:p w14:paraId="05AE9B30" w14:textId="77777777" w:rsidR="0014331E" w:rsidRPr="0055765B" w:rsidRDefault="0014331E" w:rsidP="0014331E">
            <w:pPr>
              <w:tabs>
                <w:tab w:val="left" w:pos="0"/>
              </w:tabs>
              <w:spacing w:line="23" w:lineRule="atLeast"/>
              <w:jc w:val="both"/>
              <w:rPr>
                <w:rFonts w:cstheme="minorHAnsi"/>
                <w:lang w:val="en-PH"/>
              </w:rPr>
            </w:pPr>
            <w:r w:rsidRPr="0055765B">
              <w:rPr>
                <w:rFonts w:cstheme="minorHAnsi"/>
                <w:lang w:val="en-PH"/>
              </w:rPr>
              <w:t>Signature</w:t>
            </w:r>
          </w:p>
        </w:tc>
        <w:tc>
          <w:tcPr>
            <w:tcW w:w="990" w:type="dxa"/>
          </w:tcPr>
          <w:p w14:paraId="16843BC9" w14:textId="77777777" w:rsidR="0014331E" w:rsidRPr="0055765B" w:rsidRDefault="0014331E" w:rsidP="0014331E">
            <w:pPr>
              <w:tabs>
                <w:tab w:val="left" w:pos="0"/>
              </w:tabs>
              <w:spacing w:line="23" w:lineRule="atLeast"/>
              <w:jc w:val="both"/>
              <w:rPr>
                <w:rFonts w:cstheme="minorHAnsi"/>
                <w:lang w:val="en-PH"/>
              </w:rPr>
            </w:pPr>
          </w:p>
        </w:tc>
        <w:tc>
          <w:tcPr>
            <w:tcW w:w="4225" w:type="dxa"/>
          </w:tcPr>
          <w:p w14:paraId="69F63C19" w14:textId="77777777" w:rsidR="0014331E" w:rsidRPr="0055765B" w:rsidRDefault="0014331E" w:rsidP="0014331E">
            <w:pPr>
              <w:tabs>
                <w:tab w:val="left" w:pos="0"/>
              </w:tabs>
              <w:spacing w:line="23" w:lineRule="atLeast"/>
              <w:jc w:val="both"/>
              <w:rPr>
                <w:rFonts w:cstheme="minorHAnsi"/>
                <w:lang w:val="en-PH"/>
              </w:rPr>
            </w:pPr>
            <w:r w:rsidRPr="0055765B">
              <w:rPr>
                <w:rFonts w:cstheme="minorHAnsi"/>
                <w:lang w:val="en-PH"/>
              </w:rPr>
              <w:t>Signature</w:t>
            </w:r>
          </w:p>
        </w:tc>
      </w:tr>
      <w:tr w:rsidR="0014331E" w:rsidRPr="0055765B" w14:paraId="03711B5D" w14:textId="77777777" w:rsidTr="004F346C">
        <w:tc>
          <w:tcPr>
            <w:tcW w:w="4135" w:type="dxa"/>
            <w:tcBorders>
              <w:bottom w:val="single" w:sz="4" w:space="0" w:color="auto"/>
            </w:tcBorders>
          </w:tcPr>
          <w:p w14:paraId="2B7BF476" w14:textId="77777777" w:rsidR="0014331E" w:rsidRPr="0055765B" w:rsidRDefault="0014331E" w:rsidP="0014331E">
            <w:pPr>
              <w:tabs>
                <w:tab w:val="left" w:pos="0"/>
              </w:tabs>
              <w:spacing w:line="23" w:lineRule="atLeast"/>
              <w:jc w:val="both"/>
              <w:rPr>
                <w:rFonts w:cstheme="minorHAnsi"/>
                <w:lang w:val="en-PH"/>
              </w:rPr>
            </w:pPr>
          </w:p>
          <w:p w14:paraId="4D5E2C7B" w14:textId="77777777" w:rsidR="0014331E" w:rsidRPr="0055765B" w:rsidRDefault="0014331E" w:rsidP="0014331E">
            <w:pPr>
              <w:tabs>
                <w:tab w:val="left" w:pos="0"/>
              </w:tabs>
              <w:spacing w:line="23" w:lineRule="atLeast"/>
              <w:jc w:val="both"/>
              <w:rPr>
                <w:rFonts w:cstheme="minorHAnsi"/>
                <w:lang w:val="en-PH"/>
              </w:rPr>
            </w:pPr>
          </w:p>
          <w:p w14:paraId="30DD4DD1" w14:textId="77777777" w:rsidR="0014331E" w:rsidRPr="0055765B" w:rsidRDefault="0014331E" w:rsidP="0014331E">
            <w:pPr>
              <w:tabs>
                <w:tab w:val="left" w:pos="0"/>
              </w:tabs>
              <w:spacing w:line="23" w:lineRule="atLeast"/>
              <w:jc w:val="both"/>
              <w:rPr>
                <w:rFonts w:cstheme="minorHAnsi"/>
                <w:lang w:val="en-PH"/>
              </w:rPr>
            </w:pPr>
          </w:p>
        </w:tc>
        <w:tc>
          <w:tcPr>
            <w:tcW w:w="990" w:type="dxa"/>
          </w:tcPr>
          <w:p w14:paraId="34FF0A51" w14:textId="77777777" w:rsidR="0014331E" w:rsidRPr="0055765B" w:rsidRDefault="0014331E" w:rsidP="0014331E">
            <w:pPr>
              <w:tabs>
                <w:tab w:val="left" w:pos="0"/>
              </w:tabs>
              <w:spacing w:line="23" w:lineRule="atLeast"/>
              <w:jc w:val="both"/>
              <w:rPr>
                <w:rFonts w:cstheme="minorHAnsi"/>
                <w:lang w:val="en-PH"/>
              </w:rPr>
            </w:pPr>
          </w:p>
        </w:tc>
        <w:tc>
          <w:tcPr>
            <w:tcW w:w="4225" w:type="dxa"/>
            <w:tcBorders>
              <w:bottom w:val="single" w:sz="4" w:space="0" w:color="auto"/>
            </w:tcBorders>
          </w:tcPr>
          <w:p w14:paraId="373B9287" w14:textId="77777777" w:rsidR="0014331E" w:rsidRPr="0055765B" w:rsidRDefault="0014331E" w:rsidP="0014331E">
            <w:pPr>
              <w:tabs>
                <w:tab w:val="left" w:pos="0"/>
              </w:tabs>
              <w:spacing w:line="23" w:lineRule="atLeast"/>
              <w:jc w:val="both"/>
              <w:rPr>
                <w:rFonts w:cstheme="minorHAnsi"/>
                <w:lang w:val="en-PH"/>
              </w:rPr>
            </w:pPr>
          </w:p>
        </w:tc>
      </w:tr>
      <w:tr w:rsidR="0014331E" w:rsidRPr="0055765B" w14:paraId="38D3E8DD" w14:textId="77777777" w:rsidTr="004F346C">
        <w:tc>
          <w:tcPr>
            <w:tcW w:w="4135" w:type="dxa"/>
            <w:tcBorders>
              <w:top w:val="single" w:sz="4" w:space="0" w:color="auto"/>
            </w:tcBorders>
          </w:tcPr>
          <w:p w14:paraId="25337BDB" w14:textId="77777777" w:rsidR="0014331E" w:rsidRPr="0055765B" w:rsidRDefault="0014331E" w:rsidP="0014331E">
            <w:pPr>
              <w:tabs>
                <w:tab w:val="left" w:pos="0"/>
              </w:tabs>
              <w:spacing w:line="23" w:lineRule="atLeast"/>
              <w:jc w:val="both"/>
              <w:rPr>
                <w:rFonts w:cstheme="minorHAnsi"/>
                <w:lang w:val="en-PH"/>
              </w:rPr>
            </w:pPr>
            <w:r w:rsidRPr="0055765B">
              <w:rPr>
                <w:rFonts w:cstheme="minorHAnsi"/>
                <w:lang w:val="en-PH"/>
              </w:rPr>
              <w:t>Name:</w:t>
            </w:r>
          </w:p>
        </w:tc>
        <w:tc>
          <w:tcPr>
            <w:tcW w:w="990" w:type="dxa"/>
          </w:tcPr>
          <w:p w14:paraId="43233575" w14:textId="77777777" w:rsidR="0014331E" w:rsidRPr="0055765B" w:rsidRDefault="0014331E" w:rsidP="0014331E">
            <w:pPr>
              <w:tabs>
                <w:tab w:val="left" w:pos="0"/>
              </w:tabs>
              <w:spacing w:line="23" w:lineRule="atLeast"/>
              <w:jc w:val="both"/>
              <w:rPr>
                <w:rFonts w:cstheme="minorHAnsi"/>
                <w:lang w:val="en-PH"/>
              </w:rPr>
            </w:pPr>
          </w:p>
        </w:tc>
        <w:tc>
          <w:tcPr>
            <w:tcW w:w="4225" w:type="dxa"/>
            <w:tcBorders>
              <w:top w:val="single" w:sz="4" w:space="0" w:color="auto"/>
            </w:tcBorders>
          </w:tcPr>
          <w:p w14:paraId="38C6AC7C" w14:textId="77777777" w:rsidR="0014331E" w:rsidRPr="0055765B" w:rsidRDefault="0014331E" w:rsidP="0014331E">
            <w:pPr>
              <w:tabs>
                <w:tab w:val="left" w:pos="0"/>
              </w:tabs>
              <w:spacing w:line="23" w:lineRule="atLeast"/>
              <w:jc w:val="both"/>
              <w:rPr>
                <w:rFonts w:cstheme="minorHAnsi"/>
                <w:lang w:val="en-PH"/>
              </w:rPr>
            </w:pPr>
            <w:r w:rsidRPr="0055765B">
              <w:rPr>
                <w:rFonts w:cstheme="minorHAnsi"/>
                <w:lang w:val="en-PH"/>
              </w:rPr>
              <w:t>Name:</w:t>
            </w:r>
          </w:p>
        </w:tc>
      </w:tr>
      <w:tr w:rsidR="0014331E" w:rsidRPr="0055765B" w14:paraId="2BC1B023" w14:textId="77777777" w:rsidTr="004F346C">
        <w:tc>
          <w:tcPr>
            <w:tcW w:w="4135" w:type="dxa"/>
          </w:tcPr>
          <w:p w14:paraId="34993BA1" w14:textId="77777777" w:rsidR="0014331E" w:rsidRPr="0055765B" w:rsidRDefault="0014331E" w:rsidP="0014331E">
            <w:pPr>
              <w:tabs>
                <w:tab w:val="left" w:pos="0"/>
              </w:tabs>
              <w:spacing w:line="23" w:lineRule="atLeast"/>
              <w:jc w:val="both"/>
              <w:rPr>
                <w:rFonts w:cstheme="minorHAnsi"/>
                <w:lang w:val="en-PH"/>
              </w:rPr>
            </w:pPr>
            <w:r w:rsidRPr="0055765B">
              <w:rPr>
                <w:rFonts w:cstheme="minorHAnsi"/>
                <w:lang w:val="en-PH"/>
              </w:rPr>
              <w:t>Position:</w:t>
            </w:r>
          </w:p>
        </w:tc>
        <w:tc>
          <w:tcPr>
            <w:tcW w:w="990" w:type="dxa"/>
          </w:tcPr>
          <w:p w14:paraId="7591650E" w14:textId="77777777" w:rsidR="0014331E" w:rsidRPr="0055765B" w:rsidRDefault="0014331E" w:rsidP="0014331E">
            <w:pPr>
              <w:tabs>
                <w:tab w:val="left" w:pos="0"/>
              </w:tabs>
              <w:spacing w:line="23" w:lineRule="atLeast"/>
              <w:jc w:val="both"/>
              <w:rPr>
                <w:rFonts w:cstheme="minorHAnsi"/>
                <w:lang w:val="en-PH"/>
              </w:rPr>
            </w:pPr>
          </w:p>
        </w:tc>
        <w:tc>
          <w:tcPr>
            <w:tcW w:w="4225" w:type="dxa"/>
          </w:tcPr>
          <w:p w14:paraId="65DEB48F" w14:textId="77777777" w:rsidR="0014331E" w:rsidRPr="0055765B" w:rsidRDefault="0014331E" w:rsidP="0014331E">
            <w:pPr>
              <w:tabs>
                <w:tab w:val="left" w:pos="0"/>
              </w:tabs>
              <w:spacing w:line="23" w:lineRule="atLeast"/>
              <w:jc w:val="both"/>
              <w:rPr>
                <w:rFonts w:cstheme="minorHAnsi"/>
                <w:lang w:val="en-PH"/>
              </w:rPr>
            </w:pPr>
            <w:r w:rsidRPr="0055765B">
              <w:rPr>
                <w:rFonts w:cstheme="minorHAnsi"/>
                <w:lang w:val="en-PH"/>
              </w:rPr>
              <w:t>Position:</w:t>
            </w:r>
          </w:p>
        </w:tc>
      </w:tr>
      <w:tr w:rsidR="0014331E" w:rsidRPr="0055765B" w14:paraId="1440A004" w14:textId="77777777" w:rsidTr="004F346C">
        <w:tc>
          <w:tcPr>
            <w:tcW w:w="4135" w:type="dxa"/>
          </w:tcPr>
          <w:p w14:paraId="408EEE8E" w14:textId="77777777" w:rsidR="0014331E" w:rsidRPr="0055765B" w:rsidRDefault="0014331E" w:rsidP="0014331E">
            <w:pPr>
              <w:tabs>
                <w:tab w:val="left" w:pos="0"/>
              </w:tabs>
              <w:spacing w:line="23" w:lineRule="atLeast"/>
              <w:jc w:val="both"/>
              <w:rPr>
                <w:rFonts w:cstheme="minorHAnsi"/>
                <w:lang w:val="en-PH"/>
              </w:rPr>
            </w:pPr>
            <w:r w:rsidRPr="0055765B">
              <w:rPr>
                <w:rFonts w:cstheme="minorHAnsi"/>
                <w:lang w:val="en-PH"/>
              </w:rPr>
              <w:t xml:space="preserve">Date: </w:t>
            </w:r>
          </w:p>
        </w:tc>
        <w:tc>
          <w:tcPr>
            <w:tcW w:w="990" w:type="dxa"/>
          </w:tcPr>
          <w:p w14:paraId="46628E22" w14:textId="77777777" w:rsidR="0014331E" w:rsidRPr="0055765B" w:rsidRDefault="0014331E" w:rsidP="0014331E">
            <w:pPr>
              <w:tabs>
                <w:tab w:val="left" w:pos="0"/>
              </w:tabs>
              <w:spacing w:line="23" w:lineRule="atLeast"/>
              <w:jc w:val="both"/>
              <w:rPr>
                <w:rFonts w:cstheme="minorHAnsi"/>
                <w:lang w:val="en-PH"/>
              </w:rPr>
            </w:pPr>
          </w:p>
        </w:tc>
        <w:tc>
          <w:tcPr>
            <w:tcW w:w="4225" w:type="dxa"/>
          </w:tcPr>
          <w:p w14:paraId="4DF3924E" w14:textId="77777777" w:rsidR="0014331E" w:rsidRPr="0055765B" w:rsidRDefault="0014331E" w:rsidP="0014331E">
            <w:pPr>
              <w:tabs>
                <w:tab w:val="left" w:pos="0"/>
              </w:tabs>
              <w:spacing w:line="23" w:lineRule="atLeast"/>
              <w:jc w:val="both"/>
              <w:rPr>
                <w:rFonts w:cstheme="minorHAnsi"/>
                <w:lang w:val="en-PH"/>
              </w:rPr>
            </w:pPr>
            <w:r w:rsidRPr="0055765B">
              <w:rPr>
                <w:rFonts w:cstheme="minorHAnsi"/>
                <w:lang w:val="en-PH"/>
              </w:rPr>
              <w:t xml:space="preserve">Date: </w:t>
            </w:r>
          </w:p>
        </w:tc>
      </w:tr>
      <w:tr w:rsidR="0014331E" w:rsidRPr="0055765B" w14:paraId="10104EBE" w14:textId="77777777" w:rsidTr="004F346C">
        <w:tc>
          <w:tcPr>
            <w:tcW w:w="4135" w:type="dxa"/>
          </w:tcPr>
          <w:p w14:paraId="0E477F97" w14:textId="77777777" w:rsidR="0014331E" w:rsidRPr="0055765B" w:rsidRDefault="0014331E" w:rsidP="0014331E">
            <w:pPr>
              <w:tabs>
                <w:tab w:val="left" w:pos="0"/>
              </w:tabs>
              <w:spacing w:line="23" w:lineRule="atLeast"/>
              <w:jc w:val="both"/>
              <w:rPr>
                <w:rFonts w:cstheme="minorHAnsi"/>
                <w:lang w:val="en-PH"/>
              </w:rPr>
            </w:pPr>
            <w:r w:rsidRPr="0055765B">
              <w:rPr>
                <w:rFonts w:cstheme="minorHAnsi"/>
                <w:lang w:val="en-PH"/>
              </w:rPr>
              <w:t>Place:</w:t>
            </w:r>
          </w:p>
        </w:tc>
        <w:tc>
          <w:tcPr>
            <w:tcW w:w="990" w:type="dxa"/>
          </w:tcPr>
          <w:p w14:paraId="67F677EE" w14:textId="77777777" w:rsidR="0014331E" w:rsidRPr="0055765B" w:rsidRDefault="0014331E" w:rsidP="0014331E">
            <w:pPr>
              <w:tabs>
                <w:tab w:val="left" w:pos="0"/>
              </w:tabs>
              <w:spacing w:line="23" w:lineRule="atLeast"/>
              <w:jc w:val="both"/>
              <w:rPr>
                <w:rFonts w:cstheme="minorHAnsi"/>
                <w:lang w:val="en-PH"/>
              </w:rPr>
            </w:pPr>
          </w:p>
        </w:tc>
        <w:tc>
          <w:tcPr>
            <w:tcW w:w="4225" w:type="dxa"/>
          </w:tcPr>
          <w:p w14:paraId="7563C883" w14:textId="77777777" w:rsidR="0014331E" w:rsidRPr="0055765B" w:rsidRDefault="0014331E" w:rsidP="0014331E">
            <w:pPr>
              <w:tabs>
                <w:tab w:val="left" w:pos="0"/>
              </w:tabs>
              <w:spacing w:line="23" w:lineRule="atLeast"/>
              <w:jc w:val="both"/>
              <w:rPr>
                <w:rFonts w:cstheme="minorHAnsi"/>
                <w:lang w:val="en-PH"/>
              </w:rPr>
            </w:pPr>
            <w:r w:rsidRPr="0055765B">
              <w:rPr>
                <w:rFonts w:cstheme="minorHAnsi"/>
                <w:lang w:val="en-PH"/>
              </w:rPr>
              <w:t>Place:</w:t>
            </w:r>
          </w:p>
        </w:tc>
      </w:tr>
      <w:bookmarkEnd w:id="33"/>
      <w:bookmarkEnd w:id="34"/>
    </w:tbl>
    <w:p w14:paraId="454794EA" w14:textId="77777777" w:rsidR="001A0F39" w:rsidRPr="005E5F03" w:rsidRDefault="001A0F39" w:rsidP="0014331E">
      <w:pPr>
        <w:spacing w:after="0"/>
        <w:rPr>
          <w:rFonts w:cstheme="minorHAnsi"/>
          <w:sz w:val="20"/>
          <w:szCs w:val="20"/>
        </w:rPr>
      </w:pPr>
    </w:p>
    <w:sectPr w:rsidR="001A0F39" w:rsidRPr="005E5F03" w:rsidSect="00726230">
      <w:headerReference w:type="default" r:id="rId12"/>
      <w:footerReference w:type="default" r:id="rId13"/>
      <w:pgSz w:w="11906" w:h="16838" w:code="9"/>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1BCA8B" w14:textId="77777777" w:rsidR="00F71242" w:rsidRDefault="00F71242" w:rsidP="00E56798">
      <w:pPr>
        <w:spacing w:after="0" w:line="240" w:lineRule="auto"/>
      </w:pPr>
      <w:r>
        <w:separator/>
      </w:r>
    </w:p>
  </w:endnote>
  <w:endnote w:type="continuationSeparator" w:id="0">
    <w:p w14:paraId="53ADEC7D" w14:textId="77777777" w:rsidR="00F71242" w:rsidRDefault="00F71242" w:rsidP="00E56798">
      <w:pPr>
        <w:spacing w:after="0" w:line="240" w:lineRule="auto"/>
      </w:pPr>
      <w:r>
        <w:continuationSeparator/>
      </w:r>
    </w:p>
  </w:endnote>
  <w:endnote w:type="continuationNotice" w:id="1">
    <w:p w14:paraId="53A8DF3C" w14:textId="77777777" w:rsidR="00F71242" w:rsidRDefault="00F7124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51" w:type="dxa"/>
      <w:tblLayout w:type="fixed"/>
      <w:tblLook w:val="06A0" w:firstRow="1" w:lastRow="0" w:firstColumn="1" w:lastColumn="0" w:noHBand="1" w:noVBand="1"/>
    </w:tblPr>
    <w:tblGrid>
      <w:gridCol w:w="2437"/>
      <w:gridCol w:w="7514"/>
    </w:tblGrid>
    <w:tr w:rsidR="00687CE5" w14:paraId="5F113EDB" w14:textId="77777777" w:rsidTr="008066D6">
      <w:tc>
        <w:tcPr>
          <w:tcW w:w="1701" w:type="dxa"/>
        </w:tcPr>
        <w:p w14:paraId="04105DBA" w14:textId="77777777" w:rsidR="00687CE5" w:rsidRDefault="00687CE5" w:rsidP="00687CE5">
          <w:pPr>
            <w:pStyle w:val="Header"/>
            <w:ind w:left="-115"/>
          </w:pPr>
          <w:r>
            <w:rPr>
              <w:noProof/>
            </w:rPr>
            <w:drawing>
              <wp:anchor distT="0" distB="0" distL="114300" distR="114300" simplePos="0" relativeHeight="251659264" behindDoc="1" locked="0" layoutInCell="1" allowOverlap="1" wp14:anchorId="33A536F2" wp14:editId="64399E28">
                <wp:simplePos x="0" y="0"/>
                <wp:positionH relativeFrom="column">
                  <wp:posOffset>141605</wp:posOffset>
                </wp:positionH>
                <wp:positionV relativeFrom="paragraph">
                  <wp:posOffset>3175</wp:posOffset>
                </wp:positionV>
                <wp:extent cx="563880" cy="283845"/>
                <wp:effectExtent l="0" t="0" r="0" b="0"/>
                <wp:wrapTight wrapText="bothSides">
                  <wp:wrapPolygon edited="0">
                    <wp:start x="0" y="0"/>
                    <wp:lineTo x="0" y="20295"/>
                    <wp:lineTo x="21162" y="20295"/>
                    <wp:lineTo x="21162" y="0"/>
                    <wp:lineTo x="0" y="0"/>
                  </wp:wrapPolygon>
                </wp:wrapTight>
                <wp:docPr id="199" name="Picture 19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3880" cy="283845"/>
                        </a:xfrm>
                        <a:prstGeom prst="rect">
                          <a:avLst/>
                        </a:prstGeom>
                        <a:noFill/>
                      </pic:spPr>
                    </pic:pic>
                  </a:graphicData>
                </a:graphic>
                <wp14:sizeRelH relativeFrom="margin">
                  <wp14:pctWidth>0</wp14:pctWidth>
                </wp14:sizeRelH>
                <wp14:sizeRelV relativeFrom="margin">
                  <wp14:pctHeight>0</wp14:pctHeight>
                </wp14:sizeRelV>
              </wp:anchor>
            </w:drawing>
          </w:r>
        </w:p>
      </w:tc>
      <w:tc>
        <w:tcPr>
          <w:tcW w:w="5245" w:type="dxa"/>
        </w:tcPr>
        <w:p w14:paraId="02E861F8" w14:textId="2B186AC2" w:rsidR="00687CE5" w:rsidRDefault="00687CE5" w:rsidP="00687CE5">
          <w:pPr>
            <w:spacing w:after="0" w:line="240" w:lineRule="auto"/>
            <w:ind w:left="141" w:right="-1774" w:hanging="141"/>
            <w:rPr>
              <w:rFonts w:cstheme="minorHAnsi"/>
              <w:bCs/>
              <w:color w:val="0033A1"/>
              <w:sz w:val="20"/>
              <w:szCs w:val="20"/>
            </w:rPr>
          </w:pPr>
          <w:r>
            <w:rPr>
              <w:rFonts w:cstheme="minorHAnsi"/>
              <w:bCs/>
              <w:color w:val="0033A1"/>
              <w:sz w:val="20"/>
              <w:szCs w:val="20"/>
            </w:rPr>
            <w:t>IN/168 (Rev.3): Procurement Manual_</w:t>
          </w:r>
          <w:r>
            <w:t xml:space="preserve"> </w:t>
          </w:r>
          <w:r>
            <w:rPr>
              <w:rFonts w:cstheme="minorHAnsi"/>
              <w:bCs/>
              <w:color w:val="0033A1"/>
              <w:sz w:val="20"/>
              <w:szCs w:val="20"/>
            </w:rPr>
            <w:t>Annex 20_ effective on 17 March 2023</w:t>
          </w:r>
        </w:p>
        <w:p w14:paraId="1AE85BAA" w14:textId="77777777" w:rsidR="00687CE5" w:rsidRDefault="00687CE5" w:rsidP="00687CE5">
          <w:pPr>
            <w:pStyle w:val="Header"/>
          </w:pPr>
        </w:p>
      </w:tc>
    </w:tr>
  </w:tbl>
  <w:p w14:paraId="640ED709" w14:textId="2C0A20D2" w:rsidR="001A42D4" w:rsidRPr="00596C96" w:rsidRDefault="001A42D4">
    <w:pPr>
      <w:pStyle w:val="Footer"/>
    </w:pPr>
    <w:r>
      <w:tab/>
    </w:r>
    <w:r>
      <w:tab/>
    </w:r>
    <w:r w:rsidRPr="00596C96">
      <w:rPr>
        <w:sz w:val="20"/>
        <w:szCs w:val="20"/>
      </w:rPr>
      <w:fldChar w:fldCharType="begin"/>
    </w:r>
    <w:r w:rsidRPr="00596C96">
      <w:rPr>
        <w:sz w:val="20"/>
        <w:szCs w:val="20"/>
      </w:rPr>
      <w:instrText xml:space="preserve"> PAGE   \* MERGEFORMAT </w:instrText>
    </w:r>
    <w:r w:rsidRPr="00596C96">
      <w:rPr>
        <w:sz w:val="20"/>
        <w:szCs w:val="20"/>
      </w:rPr>
      <w:fldChar w:fldCharType="separate"/>
    </w:r>
    <w:r w:rsidR="00B87858">
      <w:rPr>
        <w:noProof/>
        <w:sz w:val="20"/>
        <w:szCs w:val="20"/>
      </w:rPr>
      <w:t>1</w:t>
    </w:r>
    <w:r w:rsidRPr="00596C9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4D862" w14:textId="77777777" w:rsidR="00F71242" w:rsidRDefault="00F71242" w:rsidP="00E56798">
      <w:pPr>
        <w:spacing w:after="0" w:line="240" w:lineRule="auto"/>
      </w:pPr>
      <w:r>
        <w:separator/>
      </w:r>
    </w:p>
  </w:footnote>
  <w:footnote w:type="continuationSeparator" w:id="0">
    <w:p w14:paraId="03459D36" w14:textId="77777777" w:rsidR="00F71242" w:rsidRDefault="00F71242" w:rsidP="00E56798">
      <w:pPr>
        <w:spacing w:after="0" w:line="240" w:lineRule="auto"/>
      </w:pPr>
      <w:r>
        <w:continuationSeparator/>
      </w:r>
    </w:p>
  </w:footnote>
  <w:footnote w:type="continuationNotice" w:id="1">
    <w:p w14:paraId="1EC7CB9F" w14:textId="77777777" w:rsidR="00F71242" w:rsidRDefault="00F71242">
      <w:pPr>
        <w:spacing w:after="0" w:line="240" w:lineRule="auto"/>
      </w:pPr>
    </w:p>
  </w:footnote>
  <w:footnote w:id="2">
    <w:p w14:paraId="6A03E3A8" w14:textId="333156DD" w:rsidR="005F09AB" w:rsidRPr="005F09AB" w:rsidRDefault="005F09AB">
      <w:pPr>
        <w:pStyle w:val="FootnoteText"/>
        <w:rPr>
          <w:lang w:val="en-PH"/>
        </w:rPr>
      </w:pPr>
      <w:r>
        <w:rPr>
          <w:rStyle w:val="FootnoteReference"/>
        </w:rPr>
        <w:footnoteRef/>
      </w:r>
      <w:r>
        <w:t xml:space="preserve"> </w:t>
      </w:r>
      <w:r w:rsidRPr="00805904">
        <w:rPr>
          <w:sz w:val="18"/>
          <w:szCs w:val="18"/>
          <w:lang w:val="en-PH"/>
        </w:rPr>
        <w:t xml:space="preserve">This form is mandatory to fill in and sign by every vendor </w:t>
      </w:r>
      <w:r w:rsidR="00805904" w:rsidRPr="00805904">
        <w:rPr>
          <w:sz w:val="18"/>
          <w:szCs w:val="18"/>
          <w:lang w:val="en-PH"/>
        </w:rPr>
        <w:t>who submits quotation</w:t>
      </w:r>
      <w:r w:rsidR="00805904">
        <w:rPr>
          <w:lang w:val="en-PH"/>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5A47E" w14:textId="4FAE95B3" w:rsidR="009654F1" w:rsidRDefault="009654F1" w:rsidP="009654F1">
    <w:pPr>
      <w:pStyle w:val="Header"/>
      <w:jc w:val="center"/>
    </w:pPr>
    <w:r>
      <w:rPr>
        <w:noProof/>
      </w:rPr>
      <w:drawing>
        <wp:inline distT="0" distB="0" distL="0" distR="0" wp14:anchorId="77B1C206" wp14:editId="796D63C0">
          <wp:extent cx="1166495" cy="439420"/>
          <wp:effectExtent l="0" t="0" r="0" b="0"/>
          <wp:docPr id="7" name="Bild 2" descr="Hom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Bild 2" descr="Home"/>
                  <pic:cNvPicPr>
                    <a:picLocks/>
                  </pic:cNvPicPr>
                </pic:nvPicPr>
                <pic:blipFill>
                  <a:blip r:embed="rId1">
                    <a:extLst>
                      <a:ext uri="{28A0092B-C50C-407E-A947-70E740481C1C}">
                        <a14:useLocalDpi xmlns:a14="http://schemas.microsoft.com/office/drawing/2010/main" val="0"/>
                      </a:ext>
                    </a:extLst>
                  </a:blip>
                  <a:stretch>
                    <a:fillRect/>
                  </a:stretch>
                </pic:blipFill>
                <pic:spPr>
                  <a:xfrm>
                    <a:off x="0" y="0"/>
                    <a:ext cx="1166495" cy="4394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B631D"/>
    <w:multiLevelType w:val="hybridMultilevel"/>
    <w:tmpl w:val="348AFF28"/>
    <w:lvl w:ilvl="0" w:tplc="3409000F">
      <w:start w:val="1"/>
      <w:numFmt w:val="decimal"/>
      <w:lvlText w:val="%1."/>
      <w:lvlJc w:val="left"/>
      <w:pPr>
        <w:ind w:left="2160" w:hanging="360"/>
      </w:pPr>
    </w:lvl>
    <w:lvl w:ilvl="1" w:tplc="0409000F">
      <w:start w:val="1"/>
      <w:numFmt w:val="decimal"/>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 w15:restartNumberingAfterBreak="0">
    <w:nsid w:val="0FFE347B"/>
    <w:multiLevelType w:val="multilevel"/>
    <w:tmpl w:val="81BA584E"/>
    <w:lvl w:ilvl="0">
      <w:start w:val="1"/>
      <w:numFmt w:val="decimal"/>
      <w:lvlText w:val="%1."/>
      <w:lvlJc w:val="left"/>
      <w:pPr>
        <w:ind w:left="1919" w:hanging="360"/>
      </w:pPr>
    </w:lvl>
    <w:lvl w:ilvl="1">
      <w:start w:val="3"/>
      <w:numFmt w:val="decimal"/>
      <w:isLgl/>
      <w:lvlText w:val="%1.%2"/>
      <w:lvlJc w:val="left"/>
      <w:pPr>
        <w:ind w:left="2279" w:hanging="720"/>
      </w:pPr>
      <w:rPr>
        <w:rFonts w:hint="default"/>
      </w:rPr>
    </w:lvl>
    <w:lvl w:ilvl="2">
      <w:start w:val="1"/>
      <w:numFmt w:val="decimal"/>
      <w:isLgl/>
      <w:lvlText w:val="%1.%2.%3"/>
      <w:lvlJc w:val="left"/>
      <w:pPr>
        <w:ind w:left="2279" w:hanging="720"/>
      </w:pPr>
      <w:rPr>
        <w:rFonts w:hint="default"/>
      </w:rPr>
    </w:lvl>
    <w:lvl w:ilvl="3">
      <w:start w:val="1"/>
      <w:numFmt w:val="decimal"/>
      <w:isLgl/>
      <w:lvlText w:val="%1.%2.%3.%4"/>
      <w:lvlJc w:val="left"/>
      <w:pPr>
        <w:ind w:left="2279" w:hanging="720"/>
      </w:pPr>
      <w:rPr>
        <w:rFonts w:hint="default"/>
      </w:rPr>
    </w:lvl>
    <w:lvl w:ilvl="4">
      <w:start w:val="1"/>
      <w:numFmt w:val="decimal"/>
      <w:isLgl/>
      <w:lvlText w:val="%1.%2.%3.%4.%5"/>
      <w:lvlJc w:val="left"/>
      <w:pPr>
        <w:ind w:left="2639" w:hanging="1080"/>
      </w:pPr>
      <w:rPr>
        <w:rFonts w:hint="default"/>
      </w:rPr>
    </w:lvl>
    <w:lvl w:ilvl="5">
      <w:start w:val="1"/>
      <w:numFmt w:val="decimal"/>
      <w:isLgl/>
      <w:lvlText w:val="%1.%2.%3.%4.%5.%6"/>
      <w:lvlJc w:val="left"/>
      <w:pPr>
        <w:ind w:left="2639" w:hanging="1080"/>
      </w:pPr>
      <w:rPr>
        <w:rFonts w:hint="default"/>
      </w:rPr>
    </w:lvl>
    <w:lvl w:ilvl="6">
      <w:start w:val="1"/>
      <w:numFmt w:val="decimal"/>
      <w:isLgl/>
      <w:lvlText w:val="%1.%2.%3.%4.%5.%6.%7"/>
      <w:lvlJc w:val="left"/>
      <w:pPr>
        <w:ind w:left="2999" w:hanging="1440"/>
      </w:pPr>
      <w:rPr>
        <w:rFonts w:hint="default"/>
      </w:rPr>
    </w:lvl>
    <w:lvl w:ilvl="7">
      <w:start w:val="1"/>
      <w:numFmt w:val="decimal"/>
      <w:isLgl/>
      <w:lvlText w:val="%1.%2.%3.%4.%5.%6.%7.%8"/>
      <w:lvlJc w:val="left"/>
      <w:pPr>
        <w:ind w:left="2999" w:hanging="1440"/>
      </w:pPr>
      <w:rPr>
        <w:rFonts w:hint="default"/>
      </w:rPr>
    </w:lvl>
    <w:lvl w:ilvl="8">
      <w:start w:val="1"/>
      <w:numFmt w:val="decimal"/>
      <w:isLgl/>
      <w:lvlText w:val="%1.%2.%3.%4.%5.%6.%7.%8.%9"/>
      <w:lvlJc w:val="left"/>
      <w:pPr>
        <w:ind w:left="2999" w:hanging="1440"/>
      </w:pPr>
      <w:rPr>
        <w:rFonts w:hint="default"/>
      </w:rPr>
    </w:lvl>
  </w:abstractNum>
  <w:abstractNum w:abstractNumId="2"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B74026"/>
    <w:multiLevelType w:val="hybridMultilevel"/>
    <w:tmpl w:val="B7CE027C"/>
    <w:lvl w:ilvl="0" w:tplc="FBD0DCAE">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3F2E09"/>
    <w:multiLevelType w:val="multilevel"/>
    <w:tmpl w:val="8D3CAEF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lvl>
    <w:lvl w:ilvl="2">
      <w:start w:val="1"/>
      <w:numFmt w:val="lowerLetter"/>
      <w:lvlText w:val="(%3)"/>
      <w:lvlJc w:val="left"/>
      <w:pPr>
        <w:tabs>
          <w:tab w:val="num" w:pos="1800"/>
        </w:tabs>
        <w:ind w:left="1800" w:hanging="72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680"/>
        </w:tabs>
        <w:ind w:left="4680" w:hanging="180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5" w15:restartNumberingAfterBreak="0">
    <w:nsid w:val="187D246C"/>
    <w:multiLevelType w:val="hybridMultilevel"/>
    <w:tmpl w:val="C2DE4332"/>
    <w:lvl w:ilvl="0" w:tplc="CC160B16">
      <w:start w:val="6"/>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9A20C6F"/>
    <w:multiLevelType w:val="hybridMultilevel"/>
    <w:tmpl w:val="F9C6BC72"/>
    <w:lvl w:ilvl="0" w:tplc="A02AEF90">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7" w15:restartNumberingAfterBreak="0">
    <w:nsid w:val="384038E9"/>
    <w:multiLevelType w:val="hybridMultilevel"/>
    <w:tmpl w:val="0D1E7D3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8" w15:restartNumberingAfterBreak="0">
    <w:nsid w:val="412A1757"/>
    <w:multiLevelType w:val="hybridMultilevel"/>
    <w:tmpl w:val="3D1CD012"/>
    <w:lvl w:ilvl="0" w:tplc="DA6862B2">
      <w:start w:val="1"/>
      <w:numFmt w:val="lowerLetter"/>
      <w:lvlText w:val="%1)"/>
      <w:lvlJc w:val="left"/>
      <w:pPr>
        <w:ind w:left="720" w:hanging="360"/>
      </w:pPr>
      <w:rPr>
        <w:rFonts w:ascii="Calibri" w:eastAsia="Times New Roman" w:hAnsi="Calibri" w:cs="Calibri"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42697C98"/>
    <w:multiLevelType w:val="hybridMultilevel"/>
    <w:tmpl w:val="AE0ED81A"/>
    <w:lvl w:ilvl="0" w:tplc="D2906406">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0" w15:restartNumberingAfterBreak="0">
    <w:nsid w:val="429D367B"/>
    <w:multiLevelType w:val="hybridMultilevel"/>
    <w:tmpl w:val="9E861204"/>
    <w:lvl w:ilvl="0" w:tplc="0742F368">
      <w:start w:val="1"/>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3391F99"/>
    <w:multiLevelType w:val="hybridMultilevel"/>
    <w:tmpl w:val="AF0280FA"/>
    <w:lvl w:ilvl="0" w:tplc="353CC8B0">
      <w:start w:val="5"/>
      <w:numFmt w:val="bullet"/>
      <w:lvlText w:val=""/>
      <w:lvlJc w:val="left"/>
      <w:pPr>
        <w:ind w:left="720" w:hanging="360"/>
      </w:pPr>
      <w:rPr>
        <w:rFonts w:ascii="Symbol" w:eastAsiaTheme="minorHAnsi" w:hAnsi="Symbol" w:cstheme="min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2" w15:restartNumberingAfterBreak="0">
    <w:nsid w:val="44506BAA"/>
    <w:multiLevelType w:val="multilevel"/>
    <w:tmpl w:val="4EB83C1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360"/>
      </w:pPr>
      <w:rPr>
        <w:rFonts w:ascii="Calibri" w:eastAsia="Times New Roman" w:hAnsi="Calibri" w:cs="Calibri"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680"/>
        </w:tabs>
        <w:ind w:left="4680" w:hanging="180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13" w15:restartNumberingAfterBreak="0">
    <w:nsid w:val="4A490B96"/>
    <w:multiLevelType w:val="hybridMultilevel"/>
    <w:tmpl w:val="33EA29E0"/>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4" w15:restartNumberingAfterBreak="0">
    <w:nsid w:val="4BA71988"/>
    <w:multiLevelType w:val="hybridMultilevel"/>
    <w:tmpl w:val="387AFE34"/>
    <w:lvl w:ilvl="0" w:tplc="D21892D4">
      <w:start w:val="1"/>
      <w:numFmt w:val="lowerLetter"/>
      <w:lvlText w:val="%1)"/>
      <w:lvlJc w:val="left"/>
      <w:pPr>
        <w:ind w:left="1080" w:hanging="360"/>
      </w:pPr>
      <w:rPr>
        <w:rFonts w:ascii="Calibri" w:hAnsi="Calibri" w:cs="Calibri" w:hint="default"/>
        <w:b w:val="0"/>
        <w:i w:val="0"/>
        <w:caps w:val="0"/>
        <w:strike w:val="0"/>
        <w:dstrike w:val="0"/>
        <w:vanish w:val="0"/>
        <w:color w:val="000000"/>
        <w:sz w:val="18"/>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4CC564FD"/>
    <w:multiLevelType w:val="hybridMultilevel"/>
    <w:tmpl w:val="B13A7C64"/>
    <w:lvl w:ilvl="0" w:tplc="DA28C088">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6" w15:restartNumberingAfterBreak="0">
    <w:nsid w:val="4FC03C24"/>
    <w:multiLevelType w:val="hybridMultilevel"/>
    <w:tmpl w:val="4754BF20"/>
    <w:lvl w:ilvl="0" w:tplc="C30E69E4">
      <w:start w:val="1"/>
      <w:numFmt w:val="lowerLetter"/>
      <w:lvlText w:val="(%1)"/>
      <w:lvlJc w:val="left"/>
      <w:pPr>
        <w:ind w:left="1080" w:hanging="360"/>
      </w:pPr>
      <w:rPr>
        <w:rFonts w:ascii="Calibri" w:eastAsia="Calibri" w:hAnsi="Calibri" w:cs="Calibri"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4465199"/>
    <w:multiLevelType w:val="hybridMultilevel"/>
    <w:tmpl w:val="2A928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E81FF0"/>
    <w:multiLevelType w:val="hybridMultilevel"/>
    <w:tmpl w:val="E00E16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0F571D"/>
    <w:multiLevelType w:val="hybridMultilevel"/>
    <w:tmpl w:val="587873F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0" w15:restartNumberingAfterBreak="0">
    <w:nsid w:val="62AC25B9"/>
    <w:multiLevelType w:val="hybridMultilevel"/>
    <w:tmpl w:val="C666C9EA"/>
    <w:lvl w:ilvl="0" w:tplc="D3BA3B8C">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65AC519C"/>
    <w:multiLevelType w:val="hybridMultilevel"/>
    <w:tmpl w:val="1A663078"/>
    <w:lvl w:ilvl="0" w:tplc="FFFFFFFF">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686D7A0D"/>
    <w:multiLevelType w:val="hybridMultilevel"/>
    <w:tmpl w:val="170C990A"/>
    <w:lvl w:ilvl="0" w:tplc="BA28221C">
      <w:start w:val="1"/>
      <w:numFmt w:val="decimal"/>
      <w:lvlText w:val="(%1)"/>
      <w:lvlJc w:val="left"/>
      <w:pPr>
        <w:ind w:left="410" w:hanging="360"/>
      </w:pPr>
      <w:rPr>
        <w:rFonts w:hint="default"/>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23" w15:restartNumberingAfterBreak="0">
    <w:nsid w:val="6C66415E"/>
    <w:multiLevelType w:val="hybridMultilevel"/>
    <w:tmpl w:val="538C8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79185111">
    <w:abstractNumId w:val="6"/>
  </w:num>
  <w:num w:numId="2" w16cid:durableId="2117552953">
    <w:abstractNumId w:val="9"/>
  </w:num>
  <w:num w:numId="3" w16cid:durableId="529072380">
    <w:abstractNumId w:val="11"/>
  </w:num>
  <w:num w:numId="4" w16cid:durableId="241566077">
    <w:abstractNumId w:val="13"/>
  </w:num>
  <w:num w:numId="5" w16cid:durableId="1223324888">
    <w:abstractNumId w:val="7"/>
  </w:num>
  <w:num w:numId="6" w16cid:durableId="2026517158">
    <w:abstractNumId w:val="19"/>
  </w:num>
  <w:num w:numId="7" w16cid:durableId="60639306">
    <w:abstractNumId w:val="2"/>
  </w:num>
  <w:num w:numId="8" w16cid:durableId="380787061">
    <w:abstractNumId w:val="18"/>
  </w:num>
  <w:num w:numId="9" w16cid:durableId="645285027">
    <w:abstractNumId w:val="3"/>
  </w:num>
  <w:num w:numId="10" w16cid:durableId="572199871">
    <w:abstractNumId w:val="14"/>
  </w:num>
  <w:num w:numId="11" w16cid:durableId="794719944">
    <w:abstractNumId w:val="8"/>
  </w:num>
  <w:num w:numId="12" w16cid:durableId="2089233026">
    <w:abstractNumId w:val="23"/>
  </w:num>
  <w:num w:numId="13" w16cid:durableId="2110076593">
    <w:abstractNumId w:val="17"/>
  </w:num>
  <w:num w:numId="14" w16cid:durableId="1533836875">
    <w:abstractNumId w:val="22"/>
  </w:num>
  <w:num w:numId="15" w16cid:durableId="919561270">
    <w:abstractNumId w:val="12"/>
  </w:num>
  <w:num w:numId="16" w16cid:durableId="925921537">
    <w:abstractNumId w:val="4"/>
  </w:num>
  <w:num w:numId="17" w16cid:durableId="2060202862">
    <w:abstractNumId w:val="1"/>
  </w:num>
  <w:num w:numId="18" w16cid:durableId="1309629675">
    <w:abstractNumId w:val="21"/>
  </w:num>
  <w:num w:numId="19" w16cid:durableId="2091005602">
    <w:abstractNumId w:val="16"/>
  </w:num>
  <w:num w:numId="20" w16cid:durableId="409734882">
    <w:abstractNumId w:val="15"/>
  </w:num>
  <w:num w:numId="21" w16cid:durableId="880634208">
    <w:abstractNumId w:val="0"/>
  </w:num>
  <w:num w:numId="22" w16cid:durableId="143655379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982491814">
    <w:abstractNumId w:val="10"/>
  </w:num>
  <w:num w:numId="24" w16cid:durableId="8945860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094"/>
    <w:rsid w:val="00002895"/>
    <w:rsid w:val="00002F60"/>
    <w:rsid w:val="000059E8"/>
    <w:rsid w:val="00013223"/>
    <w:rsid w:val="000151F2"/>
    <w:rsid w:val="00017112"/>
    <w:rsid w:val="00022F87"/>
    <w:rsid w:val="000238D5"/>
    <w:rsid w:val="000302FC"/>
    <w:rsid w:val="0003081D"/>
    <w:rsid w:val="00033F43"/>
    <w:rsid w:val="00034018"/>
    <w:rsid w:val="0003549D"/>
    <w:rsid w:val="00041A4C"/>
    <w:rsid w:val="00042341"/>
    <w:rsid w:val="00045F6E"/>
    <w:rsid w:val="00050692"/>
    <w:rsid w:val="00051EC5"/>
    <w:rsid w:val="00052F19"/>
    <w:rsid w:val="00054884"/>
    <w:rsid w:val="000578F0"/>
    <w:rsid w:val="000621AA"/>
    <w:rsid w:val="000642F9"/>
    <w:rsid w:val="00071C8D"/>
    <w:rsid w:val="00076FF8"/>
    <w:rsid w:val="00090AEC"/>
    <w:rsid w:val="00096E80"/>
    <w:rsid w:val="000A0CB1"/>
    <w:rsid w:val="000A11A3"/>
    <w:rsid w:val="000A1648"/>
    <w:rsid w:val="000A4CA1"/>
    <w:rsid w:val="000B0A17"/>
    <w:rsid w:val="000B2D14"/>
    <w:rsid w:val="000B4D5B"/>
    <w:rsid w:val="000B5FEB"/>
    <w:rsid w:val="000C3E5F"/>
    <w:rsid w:val="000C472B"/>
    <w:rsid w:val="000C5538"/>
    <w:rsid w:val="000C6786"/>
    <w:rsid w:val="000D2175"/>
    <w:rsid w:val="000E1ED5"/>
    <w:rsid w:val="000E61E4"/>
    <w:rsid w:val="00100EB4"/>
    <w:rsid w:val="00101A6A"/>
    <w:rsid w:val="001122B7"/>
    <w:rsid w:val="00116258"/>
    <w:rsid w:val="001179D7"/>
    <w:rsid w:val="0012076B"/>
    <w:rsid w:val="00123E3B"/>
    <w:rsid w:val="00132DDC"/>
    <w:rsid w:val="00134C2E"/>
    <w:rsid w:val="001353CB"/>
    <w:rsid w:val="0013673F"/>
    <w:rsid w:val="0013675A"/>
    <w:rsid w:val="00142AC7"/>
    <w:rsid w:val="00142B00"/>
    <w:rsid w:val="0014331E"/>
    <w:rsid w:val="00152204"/>
    <w:rsid w:val="00161223"/>
    <w:rsid w:val="0016477C"/>
    <w:rsid w:val="00193AF9"/>
    <w:rsid w:val="00195258"/>
    <w:rsid w:val="001A0F39"/>
    <w:rsid w:val="001A1A5C"/>
    <w:rsid w:val="001A1DB7"/>
    <w:rsid w:val="001A1FE7"/>
    <w:rsid w:val="001A24F1"/>
    <w:rsid w:val="001A2961"/>
    <w:rsid w:val="001A42D4"/>
    <w:rsid w:val="001A7678"/>
    <w:rsid w:val="001B007D"/>
    <w:rsid w:val="001B2266"/>
    <w:rsid w:val="001B2D50"/>
    <w:rsid w:val="001B746D"/>
    <w:rsid w:val="001B7EE0"/>
    <w:rsid w:val="001C1E41"/>
    <w:rsid w:val="001D0714"/>
    <w:rsid w:val="001D0F61"/>
    <w:rsid w:val="001D281A"/>
    <w:rsid w:val="001D2ACD"/>
    <w:rsid w:val="001D381A"/>
    <w:rsid w:val="001D6B74"/>
    <w:rsid w:val="001D72B1"/>
    <w:rsid w:val="001F4819"/>
    <w:rsid w:val="002002E4"/>
    <w:rsid w:val="00206A94"/>
    <w:rsid w:val="0021143F"/>
    <w:rsid w:val="00211C2D"/>
    <w:rsid w:val="002143F6"/>
    <w:rsid w:val="00214ED6"/>
    <w:rsid w:val="00215DDA"/>
    <w:rsid w:val="0021666C"/>
    <w:rsid w:val="0022078F"/>
    <w:rsid w:val="002210D2"/>
    <w:rsid w:val="00222BAA"/>
    <w:rsid w:val="00226F56"/>
    <w:rsid w:val="00227B73"/>
    <w:rsid w:val="00232CFC"/>
    <w:rsid w:val="00234241"/>
    <w:rsid w:val="002402B7"/>
    <w:rsid w:val="00240B08"/>
    <w:rsid w:val="00252112"/>
    <w:rsid w:val="00255828"/>
    <w:rsid w:val="002562B1"/>
    <w:rsid w:val="00260046"/>
    <w:rsid w:val="00260675"/>
    <w:rsid w:val="002609ED"/>
    <w:rsid w:val="00270C75"/>
    <w:rsid w:val="00272436"/>
    <w:rsid w:val="0027798A"/>
    <w:rsid w:val="0028194B"/>
    <w:rsid w:val="00282830"/>
    <w:rsid w:val="00286F5C"/>
    <w:rsid w:val="00287486"/>
    <w:rsid w:val="00290D72"/>
    <w:rsid w:val="0029301E"/>
    <w:rsid w:val="00293463"/>
    <w:rsid w:val="00295C25"/>
    <w:rsid w:val="002A3496"/>
    <w:rsid w:val="002A6BBE"/>
    <w:rsid w:val="002B27A5"/>
    <w:rsid w:val="002B646E"/>
    <w:rsid w:val="002C1D68"/>
    <w:rsid w:val="002C2725"/>
    <w:rsid w:val="002C4C18"/>
    <w:rsid w:val="002D5388"/>
    <w:rsid w:val="002E03B2"/>
    <w:rsid w:val="002E1960"/>
    <w:rsid w:val="002E25A3"/>
    <w:rsid w:val="002E6E28"/>
    <w:rsid w:val="00300031"/>
    <w:rsid w:val="003042D9"/>
    <w:rsid w:val="00314E79"/>
    <w:rsid w:val="003171FD"/>
    <w:rsid w:val="00322142"/>
    <w:rsid w:val="0032576E"/>
    <w:rsid w:val="003322A2"/>
    <w:rsid w:val="00335737"/>
    <w:rsid w:val="00342CD3"/>
    <w:rsid w:val="00343EC7"/>
    <w:rsid w:val="0034430D"/>
    <w:rsid w:val="00345229"/>
    <w:rsid w:val="00345536"/>
    <w:rsid w:val="00351456"/>
    <w:rsid w:val="00352184"/>
    <w:rsid w:val="00364995"/>
    <w:rsid w:val="0037148A"/>
    <w:rsid w:val="003778F4"/>
    <w:rsid w:val="00377DE4"/>
    <w:rsid w:val="003826B3"/>
    <w:rsid w:val="00390F6B"/>
    <w:rsid w:val="00393F51"/>
    <w:rsid w:val="003A4652"/>
    <w:rsid w:val="003A6E58"/>
    <w:rsid w:val="003B08F5"/>
    <w:rsid w:val="003B704D"/>
    <w:rsid w:val="003C41D4"/>
    <w:rsid w:val="003C6CE9"/>
    <w:rsid w:val="003C73FD"/>
    <w:rsid w:val="003D36D0"/>
    <w:rsid w:val="003D49CA"/>
    <w:rsid w:val="003E06EF"/>
    <w:rsid w:val="003E21F4"/>
    <w:rsid w:val="003E3A88"/>
    <w:rsid w:val="003E4DD8"/>
    <w:rsid w:val="003E59BD"/>
    <w:rsid w:val="003E7F1D"/>
    <w:rsid w:val="003F16DE"/>
    <w:rsid w:val="003F320F"/>
    <w:rsid w:val="003F5D11"/>
    <w:rsid w:val="003F76A3"/>
    <w:rsid w:val="00406E8D"/>
    <w:rsid w:val="004104C9"/>
    <w:rsid w:val="00416EF6"/>
    <w:rsid w:val="004178C3"/>
    <w:rsid w:val="00423E19"/>
    <w:rsid w:val="00426A89"/>
    <w:rsid w:val="00426E15"/>
    <w:rsid w:val="00430359"/>
    <w:rsid w:val="004349DB"/>
    <w:rsid w:val="004361A1"/>
    <w:rsid w:val="00436D77"/>
    <w:rsid w:val="00437E0F"/>
    <w:rsid w:val="0044440A"/>
    <w:rsid w:val="004470F1"/>
    <w:rsid w:val="004510F6"/>
    <w:rsid w:val="00454A96"/>
    <w:rsid w:val="004639A4"/>
    <w:rsid w:val="00466BD5"/>
    <w:rsid w:val="00476FE2"/>
    <w:rsid w:val="0048663A"/>
    <w:rsid w:val="00487B57"/>
    <w:rsid w:val="00492783"/>
    <w:rsid w:val="004943F0"/>
    <w:rsid w:val="004A2013"/>
    <w:rsid w:val="004A3BAF"/>
    <w:rsid w:val="004A49D7"/>
    <w:rsid w:val="004A4DF8"/>
    <w:rsid w:val="004B1037"/>
    <w:rsid w:val="004B1528"/>
    <w:rsid w:val="004B5276"/>
    <w:rsid w:val="004B5C52"/>
    <w:rsid w:val="004B7586"/>
    <w:rsid w:val="004C0AAE"/>
    <w:rsid w:val="004C1FA6"/>
    <w:rsid w:val="004C52B1"/>
    <w:rsid w:val="004C538F"/>
    <w:rsid w:val="004D04A2"/>
    <w:rsid w:val="004D09C2"/>
    <w:rsid w:val="004D0B03"/>
    <w:rsid w:val="004D5048"/>
    <w:rsid w:val="004E2B5A"/>
    <w:rsid w:val="004E2FD1"/>
    <w:rsid w:val="004F17C1"/>
    <w:rsid w:val="004F7563"/>
    <w:rsid w:val="00500D70"/>
    <w:rsid w:val="0050772C"/>
    <w:rsid w:val="00521A2B"/>
    <w:rsid w:val="00527ADD"/>
    <w:rsid w:val="00535D97"/>
    <w:rsid w:val="005365F4"/>
    <w:rsid w:val="00537053"/>
    <w:rsid w:val="00541B34"/>
    <w:rsid w:val="00542B1D"/>
    <w:rsid w:val="00543C9B"/>
    <w:rsid w:val="0054618C"/>
    <w:rsid w:val="00547913"/>
    <w:rsid w:val="00547E79"/>
    <w:rsid w:val="00553EA9"/>
    <w:rsid w:val="00562CFC"/>
    <w:rsid w:val="0056596A"/>
    <w:rsid w:val="005712F2"/>
    <w:rsid w:val="005714CE"/>
    <w:rsid w:val="00580A1B"/>
    <w:rsid w:val="005860A4"/>
    <w:rsid w:val="00586BEB"/>
    <w:rsid w:val="00590774"/>
    <w:rsid w:val="00593181"/>
    <w:rsid w:val="005947A8"/>
    <w:rsid w:val="00595C26"/>
    <w:rsid w:val="00596AAE"/>
    <w:rsid w:val="00596C96"/>
    <w:rsid w:val="005A3D8C"/>
    <w:rsid w:val="005A4307"/>
    <w:rsid w:val="005A68E8"/>
    <w:rsid w:val="005A6D64"/>
    <w:rsid w:val="005A6F50"/>
    <w:rsid w:val="005B0504"/>
    <w:rsid w:val="005B1659"/>
    <w:rsid w:val="005B2245"/>
    <w:rsid w:val="005B3F6D"/>
    <w:rsid w:val="005B701C"/>
    <w:rsid w:val="005C1CEC"/>
    <w:rsid w:val="005C291E"/>
    <w:rsid w:val="005C70F3"/>
    <w:rsid w:val="005C729F"/>
    <w:rsid w:val="005E5F03"/>
    <w:rsid w:val="005E7281"/>
    <w:rsid w:val="005E7C9B"/>
    <w:rsid w:val="005F09AB"/>
    <w:rsid w:val="005F3CBD"/>
    <w:rsid w:val="005F68BE"/>
    <w:rsid w:val="006030A8"/>
    <w:rsid w:val="006055EF"/>
    <w:rsid w:val="00605606"/>
    <w:rsid w:val="00607E15"/>
    <w:rsid w:val="00611287"/>
    <w:rsid w:val="00611CFA"/>
    <w:rsid w:val="00613BDE"/>
    <w:rsid w:val="00617A28"/>
    <w:rsid w:val="006203AA"/>
    <w:rsid w:val="00622819"/>
    <w:rsid w:val="00623A3F"/>
    <w:rsid w:val="006247E4"/>
    <w:rsid w:val="00625F80"/>
    <w:rsid w:val="00627139"/>
    <w:rsid w:val="00632BB7"/>
    <w:rsid w:val="00640ECD"/>
    <w:rsid w:val="0064327D"/>
    <w:rsid w:val="00643BF3"/>
    <w:rsid w:val="00646FCF"/>
    <w:rsid w:val="006470E1"/>
    <w:rsid w:val="0064796E"/>
    <w:rsid w:val="006512E8"/>
    <w:rsid w:val="00653FAE"/>
    <w:rsid w:val="0065745F"/>
    <w:rsid w:val="006632A4"/>
    <w:rsid w:val="00663BE5"/>
    <w:rsid w:val="00666A04"/>
    <w:rsid w:val="006717F3"/>
    <w:rsid w:val="0067319B"/>
    <w:rsid w:val="0067484C"/>
    <w:rsid w:val="00675963"/>
    <w:rsid w:val="00684031"/>
    <w:rsid w:val="00686453"/>
    <w:rsid w:val="00687CE5"/>
    <w:rsid w:val="006964A1"/>
    <w:rsid w:val="006A036E"/>
    <w:rsid w:val="006A1AFC"/>
    <w:rsid w:val="006A3F16"/>
    <w:rsid w:val="006A55D1"/>
    <w:rsid w:val="006B4265"/>
    <w:rsid w:val="006B43E9"/>
    <w:rsid w:val="006B4418"/>
    <w:rsid w:val="006B5F99"/>
    <w:rsid w:val="006C3C1D"/>
    <w:rsid w:val="006C5510"/>
    <w:rsid w:val="006D09D2"/>
    <w:rsid w:val="006D18C0"/>
    <w:rsid w:val="006D588C"/>
    <w:rsid w:val="006D7599"/>
    <w:rsid w:val="006E01A6"/>
    <w:rsid w:val="006E0C01"/>
    <w:rsid w:val="006E3FA4"/>
    <w:rsid w:val="006E515C"/>
    <w:rsid w:val="006F140F"/>
    <w:rsid w:val="006F1558"/>
    <w:rsid w:val="00701560"/>
    <w:rsid w:val="00704795"/>
    <w:rsid w:val="00704D27"/>
    <w:rsid w:val="00704FA1"/>
    <w:rsid w:val="007107DB"/>
    <w:rsid w:val="00714005"/>
    <w:rsid w:val="0071500A"/>
    <w:rsid w:val="00715EF4"/>
    <w:rsid w:val="007204F0"/>
    <w:rsid w:val="00725DC3"/>
    <w:rsid w:val="00726230"/>
    <w:rsid w:val="00732053"/>
    <w:rsid w:val="00732F17"/>
    <w:rsid w:val="0073499C"/>
    <w:rsid w:val="007459B6"/>
    <w:rsid w:val="00751137"/>
    <w:rsid w:val="007551B6"/>
    <w:rsid w:val="0076411F"/>
    <w:rsid w:val="007666E8"/>
    <w:rsid w:val="007712E0"/>
    <w:rsid w:val="007750D4"/>
    <w:rsid w:val="007762AB"/>
    <w:rsid w:val="007807C6"/>
    <w:rsid w:val="007A267E"/>
    <w:rsid w:val="007A4F1E"/>
    <w:rsid w:val="007B20DC"/>
    <w:rsid w:val="007B75E2"/>
    <w:rsid w:val="007C16FD"/>
    <w:rsid w:val="007C2495"/>
    <w:rsid w:val="007C5485"/>
    <w:rsid w:val="007C66C0"/>
    <w:rsid w:val="007C78D3"/>
    <w:rsid w:val="007D4584"/>
    <w:rsid w:val="007D5971"/>
    <w:rsid w:val="007D6B30"/>
    <w:rsid w:val="007E112B"/>
    <w:rsid w:val="007E4CA8"/>
    <w:rsid w:val="007F6D62"/>
    <w:rsid w:val="00800A6B"/>
    <w:rsid w:val="0080103E"/>
    <w:rsid w:val="0080296B"/>
    <w:rsid w:val="00803698"/>
    <w:rsid w:val="00803B22"/>
    <w:rsid w:val="00805904"/>
    <w:rsid w:val="00806875"/>
    <w:rsid w:val="008070E6"/>
    <w:rsid w:val="00812EA7"/>
    <w:rsid w:val="008137D6"/>
    <w:rsid w:val="00832D66"/>
    <w:rsid w:val="00834A5A"/>
    <w:rsid w:val="00835A11"/>
    <w:rsid w:val="0083700A"/>
    <w:rsid w:val="008374E3"/>
    <w:rsid w:val="00841213"/>
    <w:rsid w:val="008429BC"/>
    <w:rsid w:val="008469EC"/>
    <w:rsid w:val="00856227"/>
    <w:rsid w:val="00856530"/>
    <w:rsid w:val="00856962"/>
    <w:rsid w:val="00860A51"/>
    <w:rsid w:val="008628FB"/>
    <w:rsid w:val="00862DB2"/>
    <w:rsid w:val="00865C88"/>
    <w:rsid w:val="00867572"/>
    <w:rsid w:val="00872C67"/>
    <w:rsid w:val="0087401B"/>
    <w:rsid w:val="00881CBD"/>
    <w:rsid w:val="00884FA5"/>
    <w:rsid w:val="00890B9E"/>
    <w:rsid w:val="008A3CC5"/>
    <w:rsid w:val="008B0679"/>
    <w:rsid w:val="008B3114"/>
    <w:rsid w:val="008B55E4"/>
    <w:rsid w:val="008C59DB"/>
    <w:rsid w:val="008C5B23"/>
    <w:rsid w:val="008C64CA"/>
    <w:rsid w:val="008D1511"/>
    <w:rsid w:val="008E1FAF"/>
    <w:rsid w:val="008E2EC4"/>
    <w:rsid w:val="008E32FE"/>
    <w:rsid w:val="00900282"/>
    <w:rsid w:val="0090546D"/>
    <w:rsid w:val="00906B89"/>
    <w:rsid w:val="00911B62"/>
    <w:rsid w:val="009127CC"/>
    <w:rsid w:val="0091314C"/>
    <w:rsid w:val="00914B94"/>
    <w:rsid w:val="00922776"/>
    <w:rsid w:val="0092394D"/>
    <w:rsid w:val="009319B3"/>
    <w:rsid w:val="00936CCC"/>
    <w:rsid w:val="00937833"/>
    <w:rsid w:val="00942985"/>
    <w:rsid w:val="00943EB5"/>
    <w:rsid w:val="00946C5D"/>
    <w:rsid w:val="00960923"/>
    <w:rsid w:val="009609C3"/>
    <w:rsid w:val="00963074"/>
    <w:rsid w:val="009654F1"/>
    <w:rsid w:val="009748A9"/>
    <w:rsid w:val="009801B4"/>
    <w:rsid w:val="009807FE"/>
    <w:rsid w:val="009832F5"/>
    <w:rsid w:val="00983433"/>
    <w:rsid w:val="00990FAA"/>
    <w:rsid w:val="009914E9"/>
    <w:rsid w:val="009B2AC3"/>
    <w:rsid w:val="009B62E3"/>
    <w:rsid w:val="009B7516"/>
    <w:rsid w:val="009C1009"/>
    <w:rsid w:val="009C1685"/>
    <w:rsid w:val="009C2B5A"/>
    <w:rsid w:val="009C2F65"/>
    <w:rsid w:val="009C3A76"/>
    <w:rsid w:val="009D3089"/>
    <w:rsid w:val="009D3D0F"/>
    <w:rsid w:val="009D578B"/>
    <w:rsid w:val="009E00E3"/>
    <w:rsid w:val="009E62C1"/>
    <w:rsid w:val="009F0028"/>
    <w:rsid w:val="009F2610"/>
    <w:rsid w:val="009F6577"/>
    <w:rsid w:val="00A02389"/>
    <w:rsid w:val="00A031C5"/>
    <w:rsid w:val="00A03CD2"/>
    <w:rsid w:val="00A10E29"/>
    <w:rsid w:val="00A2302C"/>
    <w:rsid w:val="00A2324C"/>
    <w:rsid w:val="00A23E2D"/>
    <w:rsid w:val="00A25B40"/>
    <w:rsid w:val="00A378B2"/>
    <w:rsid w:val="00A46C82"/>
    <w:rsid w:val="00A515FC"/>
    <w:rsid w:val="00A54927"/>
    <w:rsid w:val="00A57ADF"/>
    <w:rsid w:val="00A66E99"/>
    <w:rsid w:val="00A67F4B"/>
    <w:rsid w:val="00A74920"/>
    <w:rsid w:val="00A80089"/>
    <w:rsid w:val="00A93207"/>
    <w:rsid w:val="00AA1E20"/>
    <w:rsid w:val="00AA305D"/>
    <w:rsid w:val="00AA74C5"/>
    <w:rsid w:val="00AA7866"/>
    <w:rsid w:val="00AC1043"/>
    <w:rsid w:val="00AC11FC"/>
    <w:rsid w:val="00AC12AD"/>
    <w:rsid w:val="00AC57ED"/>
    <w:rsid w:val="00AC6CED"/>
    <w:rsid w:val="00AD207E"/>
    <w:rsid w:val="00AD518A"/>
    <w:rsid w:val="00AD6D13"/>
    <w:rsid w:val="00AD6DB0"/>
    <w:rsid w:val="00AD6DD3"/>
    <w:rsid w:val="00AE24F9"/>
    <w:rsid w:val="00AE7C4C"/>
    <w:rsid w:val="00B02C8D"/>
    <w:rsid w:val="00B05B20"/>
    <w:rsid w:val="00B067D3"/>
    <w:rsid w:val="00B07BA8"/>
    <w:rsid w:val="00B12E37"/>
    <w:rsid w:val="00B1746D"/>
    <w:rsid w:val="00B21C26"/>
    <w:rsid w:val="00B32BE6"/>
    <w:rsid w:val="00B47E82"/>
    <w:rsid w:val="00B51572"/>
    <w:rsid w:val="00B5325A"/>
    <w:rsid w:val="00B559A7"/>
    <w:rsid w:val="00B55D03"/>
    <w:rsid w:val="00B563CC"/>
    <w:rsid w:val="00B60750"/>
    <w:rsid w:val="00B87858"/>
    <w:rsid w:val="00B87B3C"/>
    <w:rsid w:val="00B931A4"/>
    <w:rsid w:val="00B9544A"/>
    <w:rsid w:val="00B95852"/>
    <w:rsid w:val="00B96CE1"/>
    <w:rsid w:val="00BA0480"/>
    <w:rsid w:val="00BA183B"/>
    <w:rsid w:val="00BA450E"/>
    <w:rsid w:val="00BB3C8C"/>
    <w:rsid w:val="00BB3ED1"/>
    <w:rsid w:val="00BB4A40"/>
    <w:rsid w:val="00BC12D1"/>
    <w:rsid w:val="00BC3B10"/>
    <w:rsid w:val="00BD60A2"/>
    <w:rsid w:val="00BD6AD5"/>
    <w:rsid w:val="00BE2305"/>
    <w:rsid w:val="00BE3FEF"/>
    <w:rsid w:val="00BF2F90"/>
    <w:rsid w:val="00C05C9F"/>
    <w:rsid w:val="00C0603E"/>
    <w:rsid w:val="00C0726F"/>
    <w:rsid w:val="00C204CF"/>
    <w:rsid w:val="00C217B6"/>
    <w:rsid w:val="00C230AB"/>
    <w:rsid w:val="00C266DD"/>
    <w:rsid w:val="00C30E40"/>
    <w:rsid w:val="00C31F5E"/>
    <w:rsid w:val="00C41374"/>
    <w:rsid w:val="00C428BD"/>
    <w:rsid w:val="00C4326E"/>
    <w:rsid w:val="00C44EA3"/>
    <w:rsid w:val="00C46197"/>
    <w:rsid w:val="00C5137C"/>
    <w:rsid w:val="00C515BF"/>
    <w:rsid w:val="00C52A79"/>
    <w:rsid w:val="00C5640D"/>
    <w:rsid w:val="00C572F2"/>
    <w:rsid w:val="00C625BE"/>
    <w:rsid w:val="00C64116"/>
    <w:rsid w:val="00C64161"/>
    <w:rsid w:val="00C65DFC"/>
    <w:rsid w:val="00C7331A"/>
    <w:rsid w:val="00C80D4F"/>
    <w:rsid w:val="00C82737"/>
    <w:rsid w:val="00C83E0D"/>
    <w:rsid w:val="00C862DA"/>
    <w:rsid w:val="00C904BC"/>
    <w:rsid w:val="00C90AEA"/>
    <w:rsid w:val="00C92C2E"/>
    <w:rsid w:val="00C92E27"/>
    <w:rsid w:val="00C939DC"/>
    <w:rsid w:val="00C96885"/>
    <w:rsid w:val="00CA4A2B"/>
    <w:rsid w:val="00CB28DB"/>
    <w:rsid w:val="00CB2D11"/>
    <w:rsid w:val="00CD14BF"/>
    <w:rsid w:val="00CD597C"/>
    <w:rsid w:val="00CD7097"/>
    <w:rsid w:val="00CE0CFB"/>
    <w:rsid w:val="00CE4147"/>
    <w:rsid w:val="00CE7DF1"/>
    <w:rsid w:val="00CF21EB"/>
    <w:rsid w:val="00CF2785"/>
    <w:rsid w:val="00CF7513"/>
    <w:rsid w:val="00CF7EE7"/>
    <w:rsid w:val="00D05A08"/>
    <w:rsid w:val="00D06666"/>
    <w:rsid w:val="00D1347D"/>
    <w:rsid w:val="00D161F5"/>
    <w:rsid w:val="00D256F4"/>
    <w:rsid w:val="00D335DD"/>
    <w:rsid w:val="00D35250"/>
    <w:rsid w:val="00D4038A"/>
    <w:rsid w:val="00D40AA1"/>
    <w:rsid w:val="00D421C6"/>
    <w:rsid w:val="00D42BC9"/>
    <w:rsid w:val="00D44787"/>
    <w:rsid w:val="00D456F2"/>
    <w:rsid w:val="00D45B1E"/>
    <w:rsid w:val="00D527E1"/>
    <w:rsid w:val="00D6429E"/>
    <w:rsid w:val="00D642BC"/>
    <w:rsid w:val="00D7211D"/>
    <w:rsid w:val="00D7418A"/>
    <w:rsid w:val="00D77266"/>
    <w:rsid w:val="00D77D84"/>
    <w:rsid w:val="00D831F7"/>
    <w:rsid w:val="00D84343"/>
    <w:rsid w:val="00D867EA"/>
    <w:rsid w:val="00D9710D"/>
    <w:rsid w:val="00DA0591"/>
    <w:rsid w:val="00DA13B6"/>
    <w:rsid w:val="00DA43D5"/>
    <w:rsid w:val="00DA6893"/>
    <w:rsid w:val="00DB3549"/>
    <w:rsid w:val="00DB5236"/>
    <w:rsid w:val="00DB54BB"/>
    <w:rsid w:val="00DC2AE3"/>
    <w:rsid w:val="00DC4648"/>
    <w:rsid w:val="00DC5748"/>
    <w:rsid w:val="00DC6412"/>
    <w:rsid w:val="00DD46EB"/>
    <w:rsid w:val="00DE158E"/>
    <w:rsid w:val="00DE38EE"/>
    <w:rsid w:val="00DE5A3A"/>
    <w:rsid w:val="00DE7FEE"/>
    <w:rsid w:val="00DF6061"/>
    <w:rsid w:val="00E04094"/>
    <w:rsid w:val="00E040DE"/>
    <w:rsid w:val="00E12049"/>
    <w:rsid w:val="00E15BE0"/>
    <w:rsid w:val="00E15CB4"/>
    <w:rsid w:val="00E2657A"/>
    <w:rsid w:val="00E27906"/>
    <w:rsid w:val="00E3294E"/>
    <w:rsid w:val="00E36ED3"/>
    <w:rsid w:val="00E379D6"/>
    <w:rsid w:val="00E41426"/>
    <w:rsid w:val="00E43F4E"/>
    <w:rsid w:val="00E46BAC"/>
    <w:rsid w:val="00E47887"/>
    <w:rsid w:val="00E5027E"/>
    <w:rsid w:val="00E5492C"/>
    <w:rsid w:val="00E56798"/>
    <w:rsid w:val="00E6576F"/>
    <w:rsid w:val="00E67D42"/>
    <w:rsid w:val="00E67DE6"/>
    <w:rsid w:val="00E725CF"/>
    <w:rsid w:val="00E77DD4"/>
    <w:rsid w:val="00E81EE5"/>
    <w:rsid w:val="00E830AC"/>
    <w:rsid w:val="00E84AB8"/>
    <w:rsid w:val="00E869E2"/>
    <w:rsid w:val="00E9388F"/>
    <w:rsid w:val="00E96D07"/>
    <w:rsid w:val="00EA12AE"/>
    <w:rsid w:val="00EA50A0"/>
    <w:rsid w:val="00EB30D5"/>
    <w:rsid w:val="00EC30DA"/>
    <w:rsid w:val="00EC4A3E"/>
    <w:rsid w:val="00EC597A"/>
    <w:rsid w:val="00ED2DEB"/>
    <w:rsid w:val="00ED3BDE"/>
    <w:rsid w:val="00ED3DA6"/>
    <w:rsid w:val="00EE2B4E"/>
    <w:rsid w:val="00EE4CC4"/>
    <w:rsid w:val="00EF35CB"/>
    <w:rsid w:val="00F03A51"/>
    <w:rsid w:val="00F03B94"/>
    <w:rsid w:val="00F10224"/>
    <w:rsid w:val="00F13D60"/>
    <w:rsid w:val="00F20E74"/>
    <w:rsid w:val="00F2178F"/>
    <w:rsid w:val="00F23B95"/>
    <w:rsid w:val="00F25CC6"/>
    <w:rsid w:val="00F268B2"/>
    <w:rsid w:val="00F279E0"/>
    <w:rsid w:val="00F34C4F"/>
    <w:rsid w:val="00F35DB0"/>
    <w:rsid w:val="00F41B67"/>
    <w:rsid w:val="00F47108"/>
    <w:rsid w:val="00F50E15"/>
    <w:rsid w:val="00F52526"/>
    <w:rsid w:val="00F52605"/>
    <w:rsid w:val="00F55EAA"/>
    <w:rsid w:val="00F57932"/>
    <w:rsid w:val="00F60DB1"/>
    <w:rsid w:val="00F61305"/>
    <w:rsid w:val="00F62796"/>
    <w:rsid w:val="00F634D0"/>
    <w:rsid w:val="00F70173"/>
    <w:rsid w:val="00F71242"/>
    <w:rsid w:val="00F72104"/>
    <w:rsid w:val="00F73E05"/>
    <w:rsid w:val="00F84D5E"/>
    <w:rsid w:val="00F86567"/>
    <w:rsid w:val="00F941ED"/>
    <w:rsid w:val="00F952B6"/>
    <w:rsid w:val="00F97DDB"/>
    <w:rsid w:val="00FA194C"/>
    <w:rsid w:val="00FA57A1"/>
    <w:rsid w:val="00FA7CD7"/>
    <w:rsid w:val="00FB1497"/>
    <w:rsid w:val="00FB19C2"/>
    <w:rsid w:val="00FB565E"/>
    <w:rsid w:val="00FC22C5"/>
    <w:rsid w:val="00FD067E"/>
    <w:rsid w:val="00FD0FCE"/>
    <w:rsid w:val="00FE37F5"/>
    <w:rsid w:val="00FE6DA6"/>
    <w:rsid w:val="00FF10FE"/>
    <w:rsid w:val="00FF698B"/>
    <w:rsid w:val="0EBEA4C0"/>
    <w:rsid w:val="13BC4646"/>
    <w:rsid w:val="1E2ED91C"/>
    <w:rsid w:val="211D4E76"/>
    <w:rsid w:val="3DCD4C18"/>
    <w:rsid w:val="400DC89D"/>
    <w:rsid w:val="5C4139A4"/>
    <w:rsid w:val="63AEF7C5"/>
    <w:rsid w:val="693C48A5"/>
    <w:rsid w:val="7FC99B7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8D32B2"/>
  <w15:chartTrackingRefBased/>
  <w15:docId w15:val="{723F98BD-DE87-4F73-B709-EDD3EC2FA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A296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A296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A2961"/>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1A2961"/>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1A29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rsid w:val="006E0C01"/>
    <w:rPr>
      <w:color w:val="808080"/>
    </w:rPr>
  </w:style>
  <w:style w:type="character" w:styleId="Hyperlink">
    <w:name w:val="Hyperlink"/>
    <w:basedOn w:val="DefaultParagraphFont"/>
    <w:uiPriority w:val="99"/>
    <w:unhideWhenUsed/>
    <w:rsid w:val="00E43F4E"/>
    <w:rPr>
      <w:color w:val="0000FF"/>
      <w:u w:val="single"/>
    </w:rPr>
  </w:style>
  <w:style w:type="paragraph" w:styleId="BalloonText">
    <w:name w:val="Balloon Text"/>
    <w:basedOn w:val="Normal"/>
    <w:link w:val="BalloonTextChar"/>
    <w:uiPriority w:val="99"/>
    <w:semiHidden/>
    <w:unhideWhenUsed/>
    <w:rsid w:val="002207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78F"/>
    <w:rPr>
      <w:rFonts w:ascii="Segoe UI" w:hAnsi="Segoe UI" w:cs="Segoe UI"/>
      <w:sz w:val="18"/>
      <w:szCs w:val="18"/>
    </w:rPr>
  </w:style>
  <w:style w:type="character" w:customStyle="1" w:styleId="UnresolvedMention1">
    <w:name w:val="Unresolved Mention1"/>
    <w:basedOn w:val="DefaultParagraphFont"/>
    <w:uiPriority w:val="99"/>
    <w:semiHidden/>
    <w:unhideWhenUsed/>
    <w:rsid w:val="00DE38EE"/>
    <w:rPr>
      <w:color w:val="605E5C"/>
      <w:shd w:val="clear" w:color="auto" w:fill="E1DFDD"/>
    </w:rPr>
  </w:style>
  <w:style w:type="paragraph" w:customStyle="1" w:styleId="Sub-ClauseText">
    <w:name w:val="Sub-Clause Text"/>
    <w:basedOn w:val="Normal"/>
    <w:link w:val="Sub-ClauseTextChar"/>
    <w:rsid w:val="00CD14BF"/>
    <w:pPr>
      <w:spacing w:before="120" w:after="120" w:line="240" w:lineRule="auto"/>
      <w:jc w:val="both"/>
    </w:pPr>
    <w:rPr>
      <w:rFonts w:ascii="Times New Roman" w:eastAsia="Times New Roman" w:hAnsi="Times New Roman" w:cs="Times New Roman"/>
      <w:spacing w:val="-4"/>
      <w:sz w:val="24"/>
      <w:szCs w:val="20"/>
    </w:rPr>
  </w:style>
  <w:style w:type="character" w:customStyle="1" w:styleId="Sub-ClauseTextChar">
    <w:name w:val="Sub-Clause Text Char"/>
    <w:basedOn w:val="DefaultParagraphFont"/>
    <w:link w:val="Sub-ClauseText"/>
    <w:rsid w:val="00CD14BF"/>
    <w:rPr>
      <w:rFonts w:ascii="Times New Roman" w:eastAsia="Times New Roman" w:hAnsi="Times New Roman" w:cs="Times New Roman"/>
      <w:spacing w:val="-4"/>
      <w:sz w:val="24"/>
      <w:szCs w:val="20"/>
      <w:lang w:val="en-GB"/>
    </w:rPr>
  </w:style>
  <w:style w:type="paragraph" w:customStyle="1" w:styleId="MarginText">
    <w:name w:val="Margin Text"/>
    <w:basedOn w:val="BodyText"/>
    <w:rsid w:val="00E46BAC"/>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rPr>
  </w:style>
  <w:style w:type="paragraph" w:styleId="BodyText">
    <w:name w:val="Body Text"/>
    <w:basedOn w:val="Normal"/>
    <w:link w:val="BodyTextChar"/>
    <w:uiPriority w:val="99"/>
    <w:semiHidden/>
    <w:unhideWhenUsed/>
    <w:rsid w:val="00E46BAC"/>
    <w:pPr>
      <w:spacing w:after="120"/>
    </w:pPr>
  </w:style>
  <w:style w:type="character" w:customStyle="1" w:styleId="BodyTextChar">
    <w:name w:val="Body Text Char"/>
    <w:basedOn w:val="DefaultParagraphFont"/>
    <w:link w:val="BodyText"/>
    <w:uiPriority w:val="99"/>
    <w:semiHidden/>
    <w:rsid w:val="00E46BAC"/>
  </w:style>
  <w:style w:type="paragraph" w:styleId="ListParagraph">
    <w:name w:val="List Paragraph"/>
    <w:aliases w:val="тв-Абзац списка"/>
    <w:basedOn w:val="Normal"/>
    <w:link w:val="ListParagraphChar"/>
    <w:uiPriority w:val="34"/>
    <w:qFormat/>
    <w:rsid w:val="00123E3B"/>
    <w:pPr>
      <w:ind w:left="720"/>
      <w:contextualSpacing/>
    </w:pPr>
  </w:style>
  <w:style w:type="character" w:styleId="FollowedHyperlink">
    <w:name w:val="FollowedHyperlink"/>
    <w:basedOn w:val="DefaultParagraphFont"/>
    <w:uiPriority w:val="99"/>
    <w:semiHidden/>
    <w:unhideWhenUsed/>
    <w:rsid w:val="00E56798"/>
    <w:rPr>
      <w:color w:val="954F72" w:themeColor="followedHyperlink"/>
      <w:u w:val="single"/>
    </w:rPr>
  </w:style>
  <w:style w:type="paragraph" w:styleId="Header">
    <w:name w:val="header"/>
    <w:basedOn w:val="Normal"/>
    <w:link w:val="HeaderChar"/>
    <w:uiPriority w:val="99"/>
    <w:unhideWhenUsed/>
    <w:rsid w:val="00E56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6798"/>
  </w:style>
  <w:style w:type="paragraph" w:styleId="Footer">
    <w:name w:val="footer"/>
    <w:basedOn w:val="Normal"/>
    <w:link w:val="FooterChar"/>
    <w:uiPriority w:val="99"/>
    <w:unhideWhenUsed/>
    <w:rsid w:val="00E567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6798"/>
  </w:style>
  <w:style w:type="character" w:styleId="CommentReference">
    <w:name w:val="annotation reference"/>
    <w:basedOn w:val="DefaultParagraphFont"/>
    <w:uiPriority w:val="99"/>
    <w:semiHidden/>
    <w:unhideWhenUsed/>
    <w:rsid w:val="002E25A3"/>
    <w:rPr>
      <w:sz w:val="16"/>
      <w:szCs w:val="16"/>
    </w:rPr>
  </w:style>
  <w:style w:type="paragraph" w:styleId="CommentText">
    <w:name w:val="annotation text"/>
    <w:basedOn w:val="Normal"/>
    <w:link w:val="CommentTextChar"/>
    <w:uiPriority w:val="99"/>
    <w:unhideWhenUsed/>
    <w:rsid w:val="002E25A3"/>
    <w:pPr>
      <w:spacing w:line="240" w:lineRule="auto"/>
    </w:pPr>
    <w:rPr>
      <w:sz w:val="20"/>
      <w:szCs w:val="20"/>
    </w:rPr>
  </w:style>
  <w:style w:type="character" w:customStyle="1" w:styleId="CommentTextChar">
    <w:name w:val="Comment Text Char"/>
    <w:basedOn w:val="DefaultParagraphFont"/>
    <w:link w:val="CommentText"/>
    <w:uiPriority w:val="99"/>
    <w:rsid w:val="002E25A3"/>
    <w:rPr>
      <w:sz w:val="20"/>
      <w:szCs w:val="20"/>
    </w:rPr>
  </w:style>
  <w:style w:type="paragraph" w:styleId="CommentSubject">
    <w:name w:val="annotation subject"/>
    <w:basedOn w:val="CommentText"/>
    <w:next w:val="CommentText"/>
    <w:link w:val="CommentSubjectChar"/>
    <w:uiPriority w:val="99"/>
    <w:semiHidden/>
    <w:unhideWhenUsed/>
    <w:rsid w:val="002E25A3"/>
    <w:rPr>
      <w:b/>
      <w:bCs/>
    </w:rPr>
  </w:style>
  <w:style w:type="character" w:customStyle="1" w:styleId="CommentSubjectChar">
    <w:name w:val="Comment Subject Char"/>
    <w:basedOn w:val="CommentTextChar"/>
    <w:link w:val="CommentSubject"/>
    <w:uiPriority w:val="99"/>
    <w:semiHidden/>
    <w:rsid w:val="002E25A3"/>
    <w:rPr>
      <w:b/>
      <w:bCs/>
      <w:sz w:val="20"/>
      <w:szCs w:val="20"/>
    </w:rPr>
  </w:style>
  <w:style w:type="character" w:styleId="Strong">
    <w:name w:val="Strong"/>
    <w:uiPriority w:val="22"/>
    <w:qFormat/>
    <w:rsid w:val="00B05B20"/>
    <w:rPr>
      <w:b/>
      <w:bCs/>
    </w:rPr>
  </w:style>
  <w:style w:type="character" w:customStyle="1" w:styleId="ListParagraphChar">
    <w:name w:val="List Paragraph Char"/>
    <w:aliases w:val="тв-Абзац списка Char"/>
    <w:basedOn w:val="DefaultParagraphFont"/>
    <w:link w:val="ListParagraph"/>
    <w:uiPriority w:val="34"/>
    <w:qFormat/>
    <w:locked/>
    <w:rsid w:val="00D335DD"/>
  </w:style>
  <w:style w:type="paragraph" w:customStyle="1" w:styleId="Outline1">
    <w:name w:val="Outline1"/>
    <w:basedOn w:val="Normal"/>
    <w:next w:val="Normal"/>
    <w:rsid w:val="001D381A"/>
    <w:pPr>
      <w:keepNext/>
      <w:tabs>
        <w:tab w:val="num" w:pos="360"/>
      </w:tabs>
      <w:spacing w:before="240" w:after="0" w:line="240" w:lineRule="auto"/>
      <w:ind w:left="360" w:hanging="360"/>
    </w:pPr>
    <w:rPr>
      <w:rFonts w:ascii="Times New Roman" w:eastAsia="Times New Roman" w:hAnsi="Times New Roman" w:cs="Times New Roman"/>
      <w:kern w:val="28"/>
      <w:sz w:val="24"/>
      <w:szCs w:val="20"/>
      <w:lang w:val="en-US"/>
    </w:rPr>
  </w:style>
  <w:style w:type="character" w:styleId="UnresolvedMention">
    <w:name w:val="Unresolved Mention"/>
    <w:basedOn w:val="DefaultParagraphFont"/>
    <w:uiPriority w:val="99"/>
    <w:semiHidden/>
    <w:unhideWhenUsed/>
    <w:rsid w:val="0067319B"/>
    <w:rPr>
      <w:color w:val="605E5C"/>
      <w:shd w:val="clear" w:color="auto" w:fill="E1DFDD"/>
    </w:rPr>
  </w:style>
  <w:style w:type="paragraph" w:styleId="Revision">
    <w:name w:val="Revision"/>
    <w:hidden/>
    <w:uiPriority w:val="99"/>
    <w:semiHidden/>
    <w:rsid w:val="00DB54BB"/>
    <w:pPr>
      <w:spacing w:after="0" w:line="240" w:lineRule="auto"/>
    </w:pPr>
  </w:style>
  <w:style w:type="paragraph" w:styleId="FootnoteText">
    <w:name w:val="footnote text"/>
    <w:basedOn w:val="Normal"/>
    <w:link w:val="FootnoteTextChar"/>
    <w:uiPriority w:val="99"/>
    <w:semiHidden/>
    <w:unhideWhenUsed/>
    <w:rsid w:val="005F09A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09AB"/>
    <w:rPr>
      <w:sz w:val="20"/>
      <w:szCs w:val="20"/>
    </w:rPr>
  </w:style>
  <w:style w:type="character" w:styleId="FootnoteReference">
    <w:name w:val="footnote reference"/>
    <w:basedOn w:val="DefaultParagraphFont"/>
    <w:uiPriority w:val="99"/>
    <w:semiHidden/>
    <w:unhideWhenUsed/>
    <w:rsid w:val="005F09AB"/>
    <w:rPr>
      <w:vertAlign w:val="superscript"/>
    </w:rPr>
  </w:style>
  <w:style w:type="paragraph" w:styleId="BodyTextIndent">
    <w:name w:val="Body Text Indent"/>
    <w:basedOn w:val="Normal"/>
    <w:link w:val="BodyTextIndentChar"/>
    <w:uiPriority w:val="99"/>
    <w:semiHidden/>
    <w:unhideWhenUsed/>
    <w:rsid w:val="0014331E"/>
    <w:pPr>
      <w:spacing w:after="120"/>
      <w:ind w:left="360"/>
    </w:pPr>
  </w:style>
  <w:style w:type="character" w:customStyle="1" w:styleId="BodyTextIndentChar">
    <w:name w:val="Body Text Indent Char"/>
    <w:basedOn w:val="DefaultParagraphFont"/>
    <w:link w:val="BodyTextIndent"/>
    <w:uiPriority w:val="99"/>
    <w:semiHidden/>
    <w:rsid w:val="0014331E"/>
  </w:style>
  <w:style w:type="paragraph" w:customStyle="1" w:styleId="Article1">
    <w:name w:val="Article 1"/>
    <w:basedOn w:val="BodyText"/>
    <w:qFormat/>
    <w:rsid w:val="0014331E"/>
    <w:pPr>
      <w:tabs>
        <w:tab w:val="left" w:pos="567"/>
      </w:tabs>
      <w:spacing w:after="0" w:line="360" w:lineRule="auto"/>
      <w:ind w:left="567" w:hanging="567"/>
      <w:jc w:val="both"/>
    </w:pPr>
    <w:rPr>
      <w:rFonts w:ascii="Calibri" w:eastAsia="Times New Roman" w:hAnsi="Calibri" w:cs="Calibri"/>
      <w:b/>
      <w:bCs/>
      <w:snapToGrid w:val="0"/>
      <w:lang w:eastAsia="x-none"/>
    </w:rPr>
  </w:style>
  <w:style w:type="paragraph" w:styleId="NoSpacing">
    <w:name w:val="No Spacing"/>
    <w:uiPriority w:val="1"/>
    <w:qFormat/>
    <w:rsid w:val="0014331E"/>
    <w:pPr>
      <w:spacing w:after="0"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1433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41156">
      <w:bodyDiv w:val="1"/>
      <w:marLeft w:val="0"/>
      <w:marRight w:val="0"/>
      <w:marTop w:val="0"/>
      <w:marBottom w:val="0"/>
      <w:divBdr>
        <w:top w:val="none" w:sz="0" w:space="0" w:color="auto"/>
        <w:left w:val="none" w:sz="0" w:space="0" w:color="auto"/>
        <w:bottom w:val="none" w:sz="0" w:space="0" w:color="auto"/>
        <w:right w:val="none" w:sz="0" w:space="0" w:color="auto"/>
      </w:divBdr>
    </w:div>
    <w:div w:id="80027477">
      <w:bodyDiv w:val="1"/>
      <w:marLeft w:val="0"/>
      <w:marRight w:val="0"/>
      <w:marTop w:val="0"/>
      <w:marBottom w:val="0"/>
      <w:divBdr>
        <w:top w:val="none" w:sz="0" w:space="0" w:color="auto"/>
        <w:left w:val="none" w:sz="0" w:space="0" w:color="auto"/>
        <w:bottom w:val="none" w:sz="0" w:space="0" w:color="auto"/>
        <w:right w:val="none" w:sz="0" w:space="0" w:color="auto"/>
      </w:divBdr>
    </w:div>
    <w:div w:id="296840812">
      <w:bodyDiv w:val="1"/>
      <w:marLeft w:val="0"/>
      <w:marRight w:val="0"/>
      <w:marTop w:val="0"/>
      <w:marBottom w:val="0"/>
      <w:divBdr>
        <w:top w:val="none" w:sz="0" w:space="0" w:color="auto"/>
        <w:left w:val="none" w:sz="0" w:space="0" w:color="auto"/>
        <w:bottom w:val="none" w:sz="0" w:space="0" w:color="auto"/>
        <w:right w:val="none" w:sz="0" w:space="0" w:color="auto"/>
      </w:divBdr>
    </w:div>
    <w:div w:id="914246378">
      <w:bodyDiv w:val="1"/>
      <w:marLeft w:val="0"/>
      <w:marRight w:val="0"/>
      <w:marTop w:val="0"/>
      <w:marBottom w:val="0"/>
      <w:divBdr>
        <w:top w:val="none" w:sz="0" w:space="0" w:color="auto"/>
        <w:left w:val="none" w:sz="0" w:space="0" w:color="auto"/>
        <w:bottom w:val="none" w:sz="0" w:space="0" w:color="auto"/>
        <w:right w:val="none" w:sz="0" w:space="0" w:color="auto"/>
      </w:divBdr>
    </w:div>
    <w:div w:id="989595478">
      <w:bodyDiv w:val="1"/>
      <w:marLeft w:val="0"/>
      <w:marRight w:val="0"/>
      <w:marTop w:val="0"/>
      <w:marBottom w:val="0"/>
      <w:divBdr>
        <w:top w:val="none" w:sz="0" w:space="0" w:color="auto"/>
        <w:left w:val="none" w:sz="0" w:space="0" w:color="auto"/>
        <w:bottom w:val="none" w:sz="0" w:space="0" w:color="auto"/>
        <w:right w:val="none" w:sz="0" w:space="0" w:color="auto"/>
      </w:divBdr>
    </w:div>
    <w:div w:id="1013335672">
      <w:bodyDiv w:val="1"/>
      <w:marLeft w:val="0"/>
      <w:marRight w:val="0"/>
      <w:marTop w:val="0"/>
      <w:marBottom w:val="0"/>
      <w:divBdr>
        <w:top w:val="none" w:sz="0" w:space="0" w:color="auto"/>
        <w:left w:val="none" w:sz="0" w:space="0" w:color="auto"/>
        <w:bottom w:val="none" w:sz="0" w:space="0" w:color="auto"/>
        <w:right w:val="none" w:sz="0" w:space="0" w:color="auto"/>
      </w:divBdr>
    </w:div>
    <w:div w:id="1232809789">
      <w:bodyDiv w:val="1"/>
      <w:marLeft w:val="0"/>
      <w:marRight w:val="0"/>
      <w:marTop w:val="0"/>
      <w:marBottom w:val="0"/>
      <w:divBdr>
        <w:top w:val="none" w:sz="0" w:space="0" w:color="auto"/>
        <w:left w:val="none" w:sz="0" w:space="0" w:color="auto"/>
        <w:bottom w:val="none" w:sz="0" w:space="0" w:color="auto"/>
        <w:right w:val="none" w:sz="0" w:space="0" w:color="auto"/>
      </w:divBdr>
    </w:div>
    <w:div w:id="1471288746">
      <w:bodyDiv w:val="1"/>
      <w:marLeft w:val="0"/>
      <w:marRight w:val="0"/>
      <w:marTop w:val="0"/>
      <w:marBottom w:val="0"/>
      <w:divBdr>
        <w:top w:val="none" w:sz="0" w:space="0" w:color="auto"/>
        <w:left w:val="none" w:sz="0" w:space="0" w:color="auto"/>
        <w:bottom w:val="none" w:sz="0" w:space="0" w:color="auto"/>
        <w:right w:val="none" w:sz="0" w:space="0" w:color="auto"/>
      </w:divBdr>
    </w:div>
    <w:div w:id="1475948710">
      <w:bodyDiv w:val="1"/>
      <w:marLeft w:val="0"/>
      <w:marRight w:val="0"/>
      <w:marTop w:val="0"/>
      <w:marBottom w:val="0"/>
      <w:divBdr>
        <w:top w:val="none" w:sz="0" w:space="0" w:color="auto"/>
        <w:left w:val="none" w:sz="0" w:space="0" w:color="auto"/>
        <w:bottom w:val="none" w:sz="0" w:space="0" w:color="auto"/>
        <w:right w:val="none" w:sz="0" w:space="0" w:color="auto"/>
      </w:divBdr>
    </w:div>
    <w:div w:id="1584988968">
      <w:bodyDiv w:val="1"/>
      <w:marLeft w:val="0"/>
      <w:marRight w:val="0"/>
      <w:marTop w:val="0"/>
      <w:marBottom w:val="0"/>
      <w:divBdr>
        <w:top w:val="none" w:sz="0" w:space="0" w:color="auto"/>
        <w:left w:val="none" w:sz="0" w:space="0" w:color="auto"/>
        <w:bottom w:val="none" w:sz="0" w:space="0" w:color="auto"/>
        <w:right w:val="none" w:sz="0" w:space="0" w:color="auto"/>
      </w:divBdr>
    </w:div>
    <w:div w:id="1847356207">
      <w:bodyDiv w:val="1"/>
      <w:marLeft w:val="0"/>
      <w:marRight w:val="0"/>
      <w:marTop w:val="0"/>
      <w:marBottom w:val="0"/>
      <w:divBdr>
        <w:top w:val="none" w:sz="0" w:space="0" w:color="auto"/>
        <w:left w:val="none" w:sz="0" w:space="0" w:color="auto"/>
        <w:bottom w:val="none" w:sz="0" w:space="0" w:color="auto"/>
        <w:right w:val="none" w:sz="0" w:space="0" w:color="auto"/>
      </w:divBdr>
    </w:div>
    <w:div w:id="1975065179">
      <w:bodyDiv w:val="1"/>
      <w:marLeft w:val="0"/>
      <w:marRight w:val="0"/>
      <w:marTop w:val="0"/>
      <w:marBottom w:val="0"/>
      <w:divBdr>
        <w:top w:val="none" w:sz="0" w:space="0" w:color="auto"/>
        <w:left w:val="none" w:sz="0" w:space="0" w:color="auto"/>
        <w:bottom w:val="none" w:sz="0" w:space="0" w:color="auto"/>
        <w:right w:val="none" w:sz="0" w:space="0" w:color="auto"/>
      </w:divBdr>
    </w:div>
    <w:div w:id="1975600239">
      <w:bodyDiv w:val="1"/>
      <w:marLeft w:val="0"/>
      <w:marRight w:val="0"/>
      <w:marTop w:val="0"/>
      <w:marBottom w:val="0"/>
      <w:divBdr>
        <w:top w:val="none" w:sz="0" w:space="0" w:color="auto"/>
        <w:left w:val="none" w:sz="0" w:space="0" w:color="auto"/>
        <w:bottom w:val="none" w:sz="0" w:space="0" w:color="auto"/>
        <w:right w:val="none" w:sz="0" w:space="0" w:color="auto"/>
      </w:divBdr>
    </w:div>
    <w:div w:id="2039550144">
      <w:bodyDiv w:val="1"/>
      <w:marLeft w:val="0"/>
      <w:marRight w:val="0"/>
      <w:marTop w:val="0"/>
      <w:marBottom w:val="0"/>
      <w:divBdr>
        <w:top w:val="none" w:sz="0" w:space="0" w:color="auto"/>
        <w:left w:val="none" w:sz="0" w:space="0" w:color="auto"/>
        <w:bottom w:val="none" w:sz="0" w:space="0" w:color="auto"/>
        <w:right w:val="none" w:sz="0" w:space="0" w:color="auto"/>
      </w:divBdr>
    </w:div>
    <w:div w:id="2102337306">
      <w:bodyDiv w:val="1"/>
      <w:marLeft w:val="0"/>
      <w:marRight w:val="0"/>
      <w:marTop w:val="0"/>
      <w:marBottom w:val="0"/>
      <w:divBdr>
        <w:top w:val="none" w:sz="0" w:space="0" w:color="auto"/>
        <w:left w:val="none" w:sz="0" w:space="0" w:color="auto"/>
        <w:bottom w:val="none" w:sz="0" w:space="0" w:color="auto"/>
        <w:right w:val="none" w:sz="0" w:space="0" w:color="auto"/>
      </w:divBdr>
    </w:div>
    <w:div w:id="211282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ngm.org/Public/CodeOfConduct"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rryk\AppData\Local\Microsoft\Windows\INetCache\Content.Outlook\F19FRMRS\HLCM-PN%20RFQ%20V1%20Oct%202019%20(0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325E05D2F804E328BCCAB6A77CD3D02"/>
        <w:category>
          <w:name w:val="General"/>
          <w:gallery w:val="placeholder"/>
        </w:category>
        <w:types>
          <w:type w:val="bbPlcHdr"/>
        </w:types>
        <w:behaviors>
          <w:behavior w:val="content"/>
        </w:behaviors>
        <w:guid w:val="{F391D30B-7210-4E8F-925E-31AA3AF08BCA}"/>
      </w:docPartPr>
      <w:docPartBody>
        <w:p w:rsidR="00D0014D" w:rsidRDefault="00A25B40" w:rsidP="00A25B40">
          <w:pPr>
            <w:pStyle w:val="4325E05D2F804E328BCCAB6A77CD3D022"/>
          </w:pPr>
          <w:r w:rsidRPr="005E5F03">
            <w:rPr>
              <w:rStyle w:val="PlaceholderText"/>
              <w:rFonts w:cstheme="minorHAnsi"/>
              <w:sz w:val="20"/>
              <w:szCs w:val="20"/>
            </w:rPr>
            <w:t>Click or tap here to enter text.</w:t>
          </w:r>
        </w:p>
      </w:docPartBody>
    </w:docPart>
    <w:docPart>
      <w:docPartPr>
        <w:name w:val="B937F4C91E544D6DAA6311DABAF7FCE8"/>
        <w:category>
          <w:name w:val="General"/>
          <w:gallery w:val="placeholder"/>
        </w:category>
        <w:types>
          <w:type w:val="bbPlcHdr"/>
        </w:types>
        <w:behaviors>
          <w:behavior w:val="content"/>
        </w:behaviors>
        <w:guid w:val="{67212BEE-5E52-445F-AA25-C7E8D6161432}"/>
      </w:docPartPr>
      <w:docPartBody>
        <w:p w:rsidR="00D0014D" w:rsidRDefault="00A25B40" w:rsidP="00A25B40">
          <w:pPr>
            <w:pStyle w:val="B937F4C91E544D6DAA6311DABAF7FCE82"/>
          </w:pPr>
          <w:r w:rsidRPr="005E5F03">
            <w:rPr>
              <w:rStyle w:val="PlaceholderText"/>
              <w:rFonts w:cstheme="minorHAnsi"/>
              <w:sz w:val="20"/>
              <w:szCs w:val="20"/>
            </w:rPr>
            <w:t>Click or tap here to enter text.</w:t>
          </w:r>
        </w:p>
      </w:docPartBody>
    </w:docPart>
    <w:docPart>
      <w:docPartPr>
        <w:name w:val="2250FA828B4B438587E411A0034F5936"/>
        <w:category>
          <w:name w:val="General"/>
          <w:gallery w:val="placeholder"/>
        </w:category>
        <w:types>
          <w:type w:val="bbPlcHdr"/>
        </w:types>
        <w:behaviors>
          <w:behavior w:val="content"/>
        </w:behaviors>
        <w:guid w:val="{1D1D08C9-6FB0-4A1E-97FB-338CFC78C82A}"/>
      </w:docPartPr>
      <w:docPartBody>
        <w:p w:rsidR="00D0014D" w:rsidRDefault="00A25B40" w:rsidP="00A25B40">
          <w:pPr>
            <w:pStyle w:val="2250FA828B4B438587E411A0034F59362"/>
          </w:pPr>
          <w:r w:rsidRPr="005E5F03">
            <w:rPr>
              <w:rStyle w:val="PlaceholderText"/>
              <w:rFonts w:cstheme="minorHAnsi"/>
              <w:sz w:val="20"/>
              <w:szCs w:val="20"/>
            </w:rPr>
            <w:t>Click or tap to enter a date.</w:t>
          </w:r>
        </w:p>
      </w:docPartBody>
    </w:docPart>
    <w:docPart>
      <w:docPartPr>
        <w:name w:val="270A42A6B2C54EC48210CEDC55FCD66C"/>
        <w:category>
          <w:name w:val="General"/>
          <w:gallery w:val="placeholder"/>
        </w:category>
        <w:types>
          <w:type w:val="bbPlcHdr"/>
        </w:types>
        <w:behaviors>
          <w:behavior w:val="content"/>
        </w:behaviors>
        <w:guid w:val="{2D9D228C-A29E-4CBC-AB2B-EB123FF8C75A}"/>
      </w:docPartPr>
      <w:docPartBody>
        <w:p w:rsidR="00D0014D" w:rsidRDefault="00A25B40" w:rsidP="00A25B40">
          <w:pPr>
            <w:pStyle w:val="270A42A6B2C54EC48210CEDC55FCD66C2"/>
          </w:pPr>
          <w:r w:rsidRPr="005E5F03">
            <w:rPr>
              <w:rStyle w:val="PlaceholderText"/>
              <w:rFonts w:cstheme="minorHAnsi"/>
              <w:sz w:val="20"/>
              <w:szCs w:val="20"/>
            </w:rPr>
            <w:t>Click or tap here to enter text.</w:t>
          </w:r>
        </w:p>
      </w:docPartBody>
    </w:docPart>
    <w:docPart>
      <w:docPartPr>
        <w:name w:val="DA4AEB5FFBC24DCF888A847FBAB95A42"/>
        <w:category>
          <w:name w:val="General"/>
          <w:gallery w:val="placeholder"/>
        </w:category>
        <w:types>
          <w:type w:val="bbPlcHdr"/>
        </w:types>
        <w:behaviors>
          <w:behavior w:val="content"/>
        </w:behaviors>
        <w:guid w:val="{5C2C4F2F-153E-45E0-BFA5-F266E8303A59}"/>
      </w:docPartPr>
      <w:docPartBody>
        <w:p w:rsidR="00D0014D" w:rsidRDefault="00A25B40" w:rsidP="00A25B40">
          <w:pPr>
            <w:pStyle w:val="DA4AEB5FFBC24DCF888A847FBAB95A422"/>
          </w:pPr>
          <w:r w:rsidRPr="005E5F03">
            <w:rPr>
              <w:rStyle w:val="PlaceholderText"/>
              <w:rFonts w:cstheme="minorHAnsi"/>
              <w:sz w:val="20"/>
              <w:szCs w:val="20"/>
            </w:rPr>
            <w:t>Click or tap here to enter text.</w:t>
          </w:r>
        </w:p>
      </w:docPartBody>
    </w:docPart>
    <w:docPart>
      <w:docPartPr>
        <w:name w:val="BB935B2721F04EC6A85EBFE92B32AF06"/>
        <w:category>
          <w:name w:val="General"/>
          <w:gallery w:val="placeholder"/>
        </w:category>
        <w:types>
          <w:type w:val="bbPlcHdr"/>
        </w:types>
        <w:behaviors>
          <w:behavior w:val="content"/>
        </w:behaviors>
        <w:guid w:val="{B9D738F5-02F9-43B6-8A9C-920F46AC1362}"/>
      </w:docPartPr>
      <w:docPartBody>
        <w:p w:rsidR="00D0014D" w:rsidRDefault="00A25B40" w:rsidP="00A25B40">
          <w:pPr>
            <w:pStyle w:val="BB935B2721F04EC6A85EBFE92B32AF062"/>
          </w:pPr>
          <w:r w:rsidRPr="005E5F03">
            <w:rPr>
              <w:rStyle w:val="PlaceholderText"/>
              <w:rFonts w:cstheme="minorHAnsi"/>
              <w:sz w:val="20"/>
              <w:szCs w:val="20"/>
            </w:rPr>
            <w:t>Click or tap to enter a date.</w:t>
          </w:r>
        </w:p>
      </w:docPartBody>
    </w:docPart>
    <w:docPart>
      <w:docPartPr>
        <w:name w:val="F431251C9D324C70A5A89D77E5E5E493"/>
        <w:category>
          <w:name w:val="General"/>
          <w:gallery w:val="placeholder"/>
        </w:category>
        <w:types>
          <w:type w:val="bbPlcHdr"/>
        </w:types>
        <w:behaviors>
          <w:behavior w:val="content"/>
        </w:behaviors>
        <w:guid w:val="{EF31DDA9-4799-4C4A-AE96-112E36B01916}"/>
      </w:docPartPr>
      <w:docPartBody>
        <w:p w:rsidR="00D0014D" w:rsidRDefault="00A25B40" w:rsidP="00A25B40">
          <w:pPr>
            <w:pStyle w:val="F431251C9D324C70A5A89D77E5E5E4932"/>
          </w:pPr>
          <w:r w:rsidRPr="005E5F03">
            <w:rPr>
              <w:rStyle w:val="PlaceholderText"/>
              <w:rFonts w:cstheme="minorHAnsi"/>
              <w:sz w:val="20"/>
              <w:szCs w:val="20"/>
            </w:rPr>
            <w:t>Click or tap here to enter text.</w:t>
          </w:r>
        </w:p>
      </w:docPartBody>
    </w:docPart>
    <w:docPart>
      <w:docPartPr>
        <w:name w:val="A1F47E299F994BC89D33218BAEDB72EC"/>
        <w:category>
          <w:name w:val="General"/>
          <w:gallery w:val="placeholder"/>
        </w:category>
        <w:types>
          <w:type w:val="bbPlcHdr"/>
        </w:types>
        <w:behaviors>
          <w:behavior w:val="content"/>
        </w:behaviors>
        <w:guid w:val="{BA12207B-519D-4DE8-906A-4A45E027BCC8}"/>
      </w:docPartPr>
      <w:docPartBody>
        <w:p w:rsidR="00D0014D" w:rsidRDefault="00A25B40" w:rsidP="00A25B40">
          <w:pPr>
            <w:pStyle w:val="A1F47E299F994BC89D33218BAEDB72EC2"/>
          </w:pPr>
          <w:r w:rsidRPr="005E5F03">
            <w:rPr>
              <w:rStyle w:val="PlaceholderText"/>
              <w:rFonts w:cstheme="minorHAnsi"/>
              <w:sz w:val="20"/>
              <w:szCs w:val="20"/>
            </w:rPr>
            <w:t>Click or tap here to enter text.</w:t>
          </w:r>
        </w:p>
      </w:docPartBody>
    </w:docPart>
    <w:docPart>
      <w:docPartPr>
        <w:name w:val="B729BA687ACB4FEBB0F9F20EC79B2AA5"/>
        <w:category>
          <w:name w:val="General"/>
          <w:gallery w:val="placeholder"/>
        </w:category>
        <w:types>
          <w:type w:val="bbPlcHdr"/>
        </w:types>
        <w:behaviors>
          <w:behavior w:val="content"/>
        </w:behaviors>
        <w:guid w:val="{6799F4BF-B302-416C-8813-40C65B6C0691}"/>
      </w:docPartPr>
      <w:docPartBody>
        <w:p w:rsidR="00D0014D" w:rsidRDefault="00A25B40" w:rsidP="00A25B40">
          <w:pPr>
            <w:pStyle w:val="B729BA687ACB4FEBB0F9F20EC79B2AA52"/>
          </w:pPr>
          <w:r w:rsidRPr="005E5F03">
            <w:rPr>
              <w:rStyle w:val="PlaceholderText"/>
              <w:rFonts w:cstheme="minorHAnsi"/>
              <w:sz w:val="20"/>
              <w:szCs w:val="20"/>
            </w:rPr>
            <w:t>Click or tap to enter a date.</w:t>
          </w:r>
        </w:p>
      </w:docPartBody>
    </w:docPart>
    <w:docPart>
      <w:docPartPr>
        <w:name w:val="72A2ADAC64B8418FA5E29D0CA09FC4B7"/>
        <w:category>
          <w:name w:val="General"/>
          <w:gallery w:val="placeholder"/>
        </w:category>
        <w:types>
          <w:type w:val="bbPlcHdr"/>
        </w:types>
        <w:behaviors>
          <w:behavior w:val="content"/>
        </w:behaviors>
        <w:guid w:val="{8BEEC522-5D49-4B87-A8E1-B05CBBE863F5}"/>
      </w:docPartPr>
      <w:docPartBody>
        <w:p w:rsidR="00D0014D" w:rsidRDefault="00A25B40" w:rsidP="00A25B40">
          <w:pPr>
            <w:pStyle w:val="72A2ADAC64B8418FA5E29D0CA09FC4B72"/>
          </w:pPr>
          <w:r w:rsidRPr="005E5F03">
            <w:rPr>
              <w:rStyle w:val="PlaceholderText"/>
              <w:rFonts w:cstheme="minorHAnsi"/>
              <w:sz w:val="20"/>
              <w:szCs w:val="20"/>
            </w:rPr>
            <w:t>Click or tap here to enter text.</w:t>
          </w:r>
        </w:p>
      </w:docPartBody>
    </w:docPart>
    <w:docPart>
      <w:docPartPr>
        <w:name w:val="8E59DE73822142729846326F9EC90CB8"/>
        <w:category>
          <w:name w:val="General"/>
          <w:gallery w:val="placeholder"/>
        </w:category>
        <w:types>
          <w:type w:val="bbPlcHdr"/>
        </w:types>
        <w:behaviors>
          <w:behavior w:val="content"/>
        </w:behaviors>
        <w:guid w:val="{AD88703A-B0DB-4876-94D1-4854D98EA25E}"/>
      </w:docPartPr>
      <w:docPartBody>
        <w:p w:rsidR="00D0014D" w:rsidRDefault="00A25B40" w:rsidP="00A25B40">
          <w:pPr>
            <w:pStyle w:val="8E59DE73822142729846326F9EC90CB82"/>
          </w:pPr>
          <w:r w:rsidRPr="005E5F03">
            <w:rPr>
              <w:rFonts w:cstheme="minorHAnsi"/>
              <w:sz w:val="20"/>
              <w:szCs w:val="20"/>
            </w:rPr>
            <w:t>Click or tap here to enter text.</w:t>
          </w:r>
        </w:p>
      </w:docPartBody>
    </w:docPart>
    <w:docPart>
      <w:docPartPr>
        <w:name w:val="3E602B33B5F2459886E4D010A8204486"/>
        <w:category>
          <w:name w:val="General"/>
          <w:gallery w:val="placeholder"/>
        </w:category>
        <w:types>
          <w:type w:val="bbPlcHdr"/>
        </w:types>
        <w:behaviors>
          <w:behavior w:val="content"/>
        </w:behaviors>
        <w:guid w:val="{02C63BA8-210D-4574-B4D5-FBB5F99461EF}"/>
      </w:docPartPr>
      <w:docPartBody>
        <w:p w:rsidR="00D0014D" w:rsidRDefault="00A25B40" w:rsidP="00A25B40">
          <w:pPr>
            <w:pStyle w:val="3E602B33B5F2459886E4D010A82044862"/>
          </w:pPr>
          <w:r w:rsidRPr="005E5F03">
            <w:rPr>
              <w:rStyle w:val="PlaceholderText"/>
              <w:rFonts w:asciiTheme="minorHAnsi" w:eastAsiaTheme="majorEastAsia" w:hAnsiTheme="minorHAnsi" w:cstheme="minorHAnsi"/>
              <w:sz w:val="20"/>
            </w:rPr>
            <w:t>Click or tap here to enter text.</w:t>
          </w:r>
        </w:p>
      </w:docPartBody>
    </w:docPart>
    <w:docPart>
      <w:docPartPr>
        <w:name w:val="2F28C9DB47504A2C8096563275ACCABD"/>
        <w:category>
          <w:name w:val="General"/>
          <w:gallery w:val="placeholder"/>
        </w:category>
        <w:types>
          <w:type w:val="bbPlcHdr"/>
        </w:types>
        <w:behaviors>
          <w:behavior w:val="content"/>
        </w:behaviors>
        <w:guid w:val="{47F2626D-86DE-4B42-B143-1E27693F77B9}"/>
      </w:docPartPr>
      <w:docPartBody>
        <w:p w:rsidR="00D0014D" w:rsidRDefault="00A25B40" w:rsidP="00A25B40">
          <w:pPr>
            <w:pStyle w:val="2F28C9DB47504A2C8096563275ACCABD2"/>
          </w:pPr>
          <w:r w:rsidRPr="005E5F03">
            <w:rPr>
              <w:rStyle w:val="PlaceholderText"/>
              <w:rFonts w:asciiTheme="minorHAnsi" w:eastAsiaTheme="majorEastAsia" w:hAnsiTheme="minorHAnsi" w:cstheme="minorHAnsi"/>
              <w:sz w:val="20"/>
            </w:rPr>
            <w:t>Click or tap here to enter text.</w:t>
          </w:r>
        </w:p>
      </w:docPartBody>
    </w:docPart>
    <w:docPart>
      <w:docPartPr>
        <w:name w:val="D825E95FA79C46E5B1DCCBA2E132A98C"/>
        <w:category>
          <w:name w:val="General"/>
          <w:gallery w:val="placeholder"/>
        </w:category>
        <w:types>
          <w:type w:val="bbPlcHdr"/>
        </w:types>
        <w:behaviors>
          <w:behavior w:val="content"/>
        </w:behaviors>
        <w:guid w:val="{0BA37725-B476-41AC-BAAE-BB1561860256}"/>
      </w:docPartPr>
      <w:docPartBody>
        <w:p w:rsidR="00D0014D" w:rsidRDefault="00A25B40" w:rsidP="00A25B40">
          <w:pPr>
            <w:pStyle w:val="D825E95FA79C46E5B1DCCBA2E132A98C2"/>
          </w:pPr>
          <w:r w:rsidRPr="005E5F03">
            <w:rPr>
              <w:rStyle w:val="PlaceholderText"/>
              <w:rFonts w:asciiTheme="minorHAnsi" w:eastAsiaTheme="majorEastAsia" w:hAnsiTheme="minorHAnsi" w:cstheme="minorHAnsi"/>
              <w:sz w:val="20"/>
            </w:rPr>
            <w:t>Click or tap here to enter text.</w:t>
          </w:r>
        </w:p>
      </w:docPartBody>
    </w:docPart>
    <w:docPart>
      <w:docPartPr>
        <w:name w:val="AE5E22A8141B4C77B442617D3861E4C2"/>
        <w:category>
          <w:name w:val="General"/>
          <w:gallery w:val="placeholder"/>
        </w:category>
        <w:types>
          <w:type w:val="bbPlcHdr"/>
        </w:types>
        <w:behaviors>
          <w:behavior w:val="content"/>
        </w:behaviors>
        <w:guid w:val="{C0535C7C-606B-4033-8A88-255C57A5875C}"/>
      </w:docPartPr>
      <w:docPartBody>
        <w:p w:rsidR="00D0014D" w:rsidRDefault="00A25B40" w:rsidP="00A25B40">
          <w:pPr>
            <w:pStyle w:val="AE5E22A8141B4C77B442617D3861E4C22"/>
          </w:pPr>
          <w:r w:rsidRPr="005E5F03">
            <w:rPr>
              <w:rStyle w:val="PlaceholderText"/>
              <w:rFonts w:asciiTheme="minorHAnsi" w:eastAsiaTheme="majorEastAsia" w:hAnsiTheme="minorHAnsi" w:cstheme="minorHAnsi"/>
              <w:sz w:val="20"/>
            </w:rPr>
            <w:t>Click or tap here to enter text.</w:t>
          </w:r>
        </w:p>
      </w:docPartBody>
    </w:docPart>
    <w:docPart>
      <w:docPartPr>
        <w:name w:val="94988F90C552489BBF1EAEE9D88220F9"/>
        <w:category>
          <w:name w:val="General"/>
          <w:gallery w:val="placeholder"/>
        </w:category>
        <w:types>
          <w:type w:val="bbPlcHdr"/>
        </w:types>
        <w:behaviors>
          <w:behavior w:val="content"/>
        </w:behaviors>
        <w:guid w:val="{1CBF85B1-87BE-4846-A5CC-DFE5C4F8ED79}"/>
      </w:docPartPr>
      <w:docPartBody>
        <w:p w:rsidR="00D0014D" w:rsidRDefault="00A25B40" w:rsidP="00A25B40">
          <w:pPr>
            <w:pStyle w:val="94988F90C552489BBF1EAEE9D88220F92"/>
          </w:pPr>
          <w:r w:rsidRPr="005E5F03">
            <w:rPr>
              <w:rStyle w:val="PlaceholderText"/>
              <w:rFonts w:asciiTheme="minorHAnsi" w:eastAsiaTheme="majorEastAsia" w:hAnsiTheme="minorHAnsi" w:cstheme="minorHAnsi"/>
              <w:sz w:val="20"/>
            </w:rPr>
            <w:t>Click or tap here to enter text.</w:t>
          </w:r>
        </w:p>
      </w:docPartBody>
    </w:docPart>
    <w:docPart>
      <w:docPartPr>
        <w:name w:val="8BCDB04359134D8A8BAA800BB6644C32"/>
        <w:category>
          <w:name w:val="General"/>
          <w:gallery w:val="placeholder"/>
        </w:category>
        <w:types>
          <w:type w:val="bbPlcHdr"/>
        </w:types>
        <w:behaviors>
          <w:behavior w:val="content"/>
        </w:behaviors>
        <w:guid w:val="{2D1576D9-715C-479F-BEA5-DA7F9C2D8719}"/>
      </w:docPartPr>
      <w:docPartBody>
        <w:p w:rsidR="00D0014D" w:rsidRDefault="00A25B40" w:rsidP="00A25B40">
          <w:pPr>
            <w:pStyle w:val="8BCDB04359134D8A8BAA800BB6644C322"/>
          </w:pPr>
          <w:r w:rsidRPr="005E5F03">
            <w:rPr>
              <w:rStyle w:val="PlaceholderText"/>
              <w:rFonts w:asciiTheme="minorHAnsi" w:eastAsiaTheme="majorEastAsia" w:hAnsiTheme="minorHAnsi" w:cstheme="minorHAnsi"/>
              <w:sz w:val="20"/>
            </w:rPr>
            <w:t>Click or tap here to enter text.</w:t>
          </w:r>
        </w:p>
      </w:docPartBody>
    </w:docPart>
    <w:docPart>
      <w:docPartPr>
        <w:name w:val="2DD381DA85874FAA91DB7A4DDAF9D92A"/>
        <w:category>
          <w:name w:val="General"/>
          <w:gallery w:val="placeholder"/>
        </w:category>
        <w:types>
          <w:type w:val="bbPlcHdr"/>
        </w:types>
        <w:behaviors>
          <w:behavior w:val="content"/>
        </w:behaviors>
        <w:guid w:val="{B011ACEB-83D4-4031-B086-DD33F4EF1D4E}"/>
      </w:docPartPr>
      <w:docPartBody>
        <w:p w:rsidR="00D0014D" w:rsidRDefault="00A25B40" w:rsidP="00A25B40">
          <w:pPr>
            <w:pStyle w:val="2DD381DA85874FAA91DB7A4DDAF9D92A2"/>
          </w:pPr>
          <w:r w:rsidRPr="005E5F03">
            <w:rPr>
              <w:rStyle w:val="PlaceholderText"/>
              <w:rFonts w:asciiTheme="minorHAnsi" w:eastAsiaTheme="majorEastAsia" w:hAnsiTheme="minorHAnsi" w:cstheme="minorHAnsi"/>
              <w:sz w:val="20"/>
            </w:rPr>
            <w:t>Click or tap here to enter text.</w:t>
          </w:r>
        </w:p>
      </w:docPartBody>
    </w:docPart>
    <w:docPart>
      <w:docPartPr>
        <w:name w:val="1A10A86E0E3147DC93AD5E694ACB43B1"/>
        <w:category>
          <w:name w:val="General"/>
          <w:gallery w:val="placeholder"/>
        </w:category>
        <w:types>
          <w:type w:val="bbPlcHdr"/>
        </w:types>
        <w:behaviors>
          <w:behavior w:val="content"/>
        </w:behaviors>
        <w:guid w:val="{ED07261D-41C4-4631-A70E-4FDC8A101119}"/>
      </w:docPartPr>
      <w:docPartBody>
        <w:p w:rsidR="00D0014D" w:rsidRDefault="00A25B40" w:rsidP="00A25B40">
          <w:pPr>
            <w:pStyle w:val="1A10A86E0E3147DC93AD5E694ACB43B12"/>
          </w:pPr>
          <w:r w:rsidRPr="005E5F03">
            <w:rPr>
              <w:rStyle w:val="PlaceholderText"/>
              <w:rFonts w:asciiTheme="minorHAnsi" w:eastAsiaTheme="majorEastAsia" w:hAnsiTheme="minorHAnsi" w:cstheme="minorHAnsi"/>
              <w:sz w:val="20"/>
            </w:rPr>
            <w:t>Click or tap here to enter text.</w:t>
          </w:r>
        </w:p>
      </w:docPartBody>
    </w:docPart>
    <w:docPart>
      <w:docPartPr>
        <w:name w:val="94316F05941C4298AA78CD3B354C1A21"/>
        <w:category>
          <w:name w:val="General"/>
          <w:gallery w:val="placeholder"/>
        </w:category>
        <w:types>
          <w:type w:val="bbPlcHdr"/>
        </w:types>
        <w:behaviors>
          <w:behavior w:val="content"/>
        </w:behaviors>
        <w:guid w:val="{1CB84F11-1E70-415D-8908-89AD121EC2EE}"/>
      </w:docPartPr>
      <w:docPartBody>
        <w:p w:rsidR="00D0014D" w:rsidRDefault="00A25B40" w:rsidP="00A25B40">
          <w:pPr>
            <w:pStyle w:val="94316F05941C4298AA78CD3B354C1A212"/>
          </w:pPr>
          <w:r w:rsidRPr="005E5F03">
            <w:rPr>
              <w:rStyle w:val="PlaceholderText"/>
              <w:rFonts w:asciiTheme="minorHAnsi" w:eastAsiaTheme="majorEastAsia" w:hAnsiTheme="minorHAnsi" w:cstheme="minorHAnsi"/>
              <w:sz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014D"/>
    <w:rsid w:val="00006892"/>
    <w:rsid w:val="00040D84"/>
    <w:rsid w:val="00063BDA"/>
    <w:rsid w:val="00091A1E"/>
    <w:rsid w:val="00127F9D"/>
    <w:rsid w:val="0013673F"/>
    <w:rsid w:val="002518CE"/>
    <w:rsid w:val="00284567"/>
    <w:rsid w:val="002A7083"/>
    <w:rsid w:val="002B2CB1"/>
    <w:rsid w:val="002E5DA0"/>
    <w:rsid w:val="00432D5A"/>
    <w:rsid w:val="005D4107"/>
    <w:rsid w:val="006C400B"/>
    <w:rsid w:val="007B7E3D"/>
    <w:rsid w:val="00802CCB"/>
    <w:rsid w:val="009F7E3F"/>
    <w:rsid w:val="00A20A75"/>
    <w:rsid w:val="00A25B40"/>
    <w:rsid w:val="00B418B2"/>
    <w:rsid w:val="00BC286E"/>
    <w:rsid w:val="00BD2914"/>
    <w:rsid w:val="00BD559A"/>
    <w:rsid w:val="00CE4147"/>
    <w:rsid w:val="00CF2DE6"/>
    <w:rsid w:val="00D0014D"/>
    <w:rsid w:val="00DF3767"/>
    <w:rsid w:val="00E60E19"/>
    <w:rsid w:val="00E66D68"/>
    <w:rsid w:val="00EA6ED2"/>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EA6ED2"/>
    <w:rPr>
      <w:color w:val="808080"/>
    </w:rPr>
  </w:style>
  <w:style w:type="paragraph" w:customStyle="1" w:styleId="4325E05D2F804E328BCCAB6A77CD3D022">
    <w:name w:val="4325E05D2F804E328BCCAB6A77CD3D022"/>
    <w:rsid w:val="00A25B40"/>
    <w:rPr>
      <w:rFonts w:eastAsiaTheme="minorHAnsi"/>
      <w:lang w:val="en-GB" w:eastAsia="en-US"/>
    </w:rPr>
  </w:style>
  <w:style w:type="paragraph" w:customStyle="1" w:styleId="B937F4C91E544D6DAA6311DABAF7FCE82">
    <w:name w:val="B937F4C91E544D6DAA6311DABAF7FCE82"/>
    <w:rsid w:val="00A25B40"/>
    <w:rPr>
      <w:rFonts w:eastAsiaTheme="minorHAnsi"/>
      <w:lang w:val="en-GB" w:eastAsia="en-US"/>
    </w:rPr>
  </w:style>
  <w:style w:type="paragraph" w:customStyle="1" w:styleId="2250FA828B4B438587E411A0034F59362">
    <w:name w:val="2250FA828B4B438587E411A0034F59362"/>
    <w:rsid w:val="00A25B40"/>
    <w:rPr>
      <w:rFonts w:eastAsiaTheme="minorHAnsi"/>
      <w:lang w:val="en-GB" w:eastAsia="en-US"/>
    </w:rPr>
  </w:style>
  <w:style w:type="paragraph" w:customStyle="1" w:styleId="270A42A6B2C54EC48210CEDC55FCD66C2">
    <w:name w:val="270A42A6B2C54EC48210CEDC55FCD66C2"/>
    <w:rsid w:val="00A25B40"/>
    <w:rPr>
      <w:rFonts w:eastAsiaTheme="minorHAnsi"/>
      <w:lang w:val="en-GB" w:eastAsia="en-US"/>
    </w:rPr>
  </w:style>
  <w:style w:type="paragraph" w:customStyle="1" w:styleId="DA4AEB5FFBC24DCF888A847FBAB95A422">
    <w:name w:val="DA4AEB5FFBC24DCF888A847FBAB95A422"/>
    <w:rsid w:val="00A25B40"/>
    <w:rPr>
      <w:rFonts w:eastAsiaTheme="minorHAnsi"/>
      <w:lang w:val="en-GB" w:eastAsia="en-US"/>
    </w:rPr>
  </w:style>
  <w:style w:type="paragraph" w:customStyle="1" w:styleId="BB935B2721F04EC6A85EBFE92B32AF062">
    <w:name w:val="BB935B2721F04EC6A85EBFE92B32AF062"/>
    <w:rsid w:val="00A25B40"/>
    <w:rPr>
      <w:rFonts w:eastAsiaTheme="minorHAnsi"/>
      <w:lang w:val="en-GB" w:eastAsia="en-US"/>
    </w:rPr>
  </w:style>
  <w:style w:type="paragraph" w:customStyle="1" w:styleId="F431251C9D324C70A5A89D77E5E5E4932">
    <w:name w:val="F431251C9D324C70A5A89D77E5E5E4932"/>
    <w:rsid w:val="00A25B40"/>
    <w:rPr>
      <w:rFonts w:eastAsiaTheme="minorHAnsi"/>
      <w:lang w:val="en-GB" w:eastAsia="en-US"/>
    </w:rPr>
  </w:style>
  <w:style w:type="paragraph" w:customStyle="1" w:styleId="A1F47E299F994BC89D33218BAEDB72EC2">
    <w:name w:val="A1F47E299F994BC89D33218BAEDB72EC2"/>
    <w:rsid w:val="00A25B40"/>
    <w:rPr>
      <w:rFonts w:eastAsiaTheme="minorHAnsi"/>
      <w:lang w:val="en-GB" w:eastAsia="en-US"/>
    </w:rPr>
  </w:style>
  <w:style w:type="paragraph" w:customStyle="1" w:styleId="B729BA687ACB4FEBB0F9F20EC79B2AA52">
    <w:name w:val="B729BA687ACB4FEBB0F9F20EC79B2AA52"/>
    <w:rsid w:val="00A25B40"/>
    <w:rPr>
      <w:rFonts w:eastAsiaTheme="minorHAnsi"/>
      <w:lang w:val="en-GB" w:eastAsia="en-US"/>
    </w:rPr>
  </w:style>
  <w:style w:type="paragraph" w:customStyle="1" w:styleId="72A2ADAC64B8418FA5E29D0CA09FC4B72">
    <w:name w:val="72A2ADAC64B8418FA5E29D0CA09FC4B72"/>
    <w:rsid w:val="00A25B40"/>
    <w:rPr>
      <w:rFonts w:eastAsiaTheme="minorHAnsi"/>
      <w:lang w:val="en-GB" w:eastAsia="en-US"/>
    </w:rPr>
  </w:style>
  <w:style w:type="paragraph" w:customStyle="1" w:styleId="8E59DE73822142729846326F9EC90CB82">
    <w:name w:val="8E59DE73822142729846326F9EC90CB82"/>
    <w:rsid w:val="00A25B40"/>
    <w:rPr>
      <w:rFonts w:eastAsiaTheme="minorHAnsi"/>
      <w:lang w:val="en-GB" w:eastAsia="en-US"/>
    </w:rPr>
  </w:style>
  <w:style w:type="paragraph" w:customStyle="1" w:styleId="3E602B33B5F2459886E4D010A82044862">
    <w:name w:val="3E602B33B5F2459886E4D010A8204486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2F28C9DB47504A2C8096563275ACCABD2">
    <w:name w:val="2F28C9DB47504A2C8096563275ACCABD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D825E95FA79C46E5B1DCCBA2E132A98C2">
    <w:name w:val="D825E95FA79C46E5B1DCCBA2E132A98C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AE5E22A8141B4C77B442617D3861E4C22">
    <w:name w:val="AE5E22A8141B4C77B442617D3861E4C2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94988F90C552489BBF1EAEE9D88220F92">
    <w:name w:val="94988F90C552489BBF1EAEE9D88220F9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8BCDB04359134D8A8BAA800BB6644C322">
    <w:name w:val="8BCDB04359134D8A8BAA800BB6644C32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2DD381DA85874FAA91DB7A4DDAF9D92A2">
    <w:name w:val="2DD381DA85874FAA91DB7A4DDAF9D92A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1A10A86E0E3147DC93AD5E694ACB43B12">
    <w:name w:val="1A10A86E0E3147DC93AD5E694ACB43B1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94316F05941C4298AA78CD3B354C1A212">
    <w:name w:val="94316F05941C4298AA78CD3B354C1A21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14588FA1BC9994F86E2C59B3A1ED8B9" ma:contentTypeVersion="6" ma:contentTypeDescription="Create a new document." ma:contentTypeScope="" ma:versionID="8804eb755a4aaa768864b1682fd7ee6c">
  <xsd:schema xmlns:xsd="http://www.w3.org/2001/XMLSchema" xmlns:xs="http://www.w3.org/2001/XMLSchema" xmlns:p="http://schemas.microsoft.com/office/2006/metadata/properties" xmlns:ns2="1c6508bd-1fc6-49a2-aff2-a90d93944662" xmlns:ns3="73abfa21-7d2d-4c07-a96b-83022ffcaf20" targetNamespace="http://schemas.microsoft.com/office/2006/metadata/properties" ma:root="true" ma:fieldsID="fcc36b14ab88f084c9730631552611b4" ns2:_="" ns3:_="">
    <xsd:import namespace="1c6508bd-1fc6-49a2-aff2-a90d93944662"/>
    <xsd:import namespace="73abfa21-7d2d-4c07-a96b-83022ffcaf2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6508bd-1fc6-49a2-aff2-a90d939446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abfa21-7d2d-4c07-a96b-83022ffcaf2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73abfa21-7d2d-4c07-a96b-83022ffcaf20">
      <UserInfo>
        <DisplayName>NEIRA Javier</DisplayName>
        <AccountId>1304</AccountId>
        <AccountType/>
      </UserInfo>
      <UserInfo>
        <DisplayName>SORRENTI Gustavo</DisplayName>
        <AccountId>13</AccountId>
        <AccountType/>
      </UserInfo>
      <UserInfo>
        <DisplayName>PAREDES Maria Paula</DisplayName>
        <AccountId>1383</AccountId>
        <AccountType/>
      </UserInfo>
    </SharedWithUsers>
  </documentManagement>
</p:properties>
</file>

<file path=customXml/itemProps1.xml><?xml version="1.0" encoding="utf-8"?>
<ds:datastoreItem xmlns:ds="http://schemas.openxmlformats.org/officeDocument/2006/customXml" ds:itemID="{BE19C8DA-FA9E-4503-B32B-4BDCB2FE91DA}">
  <ds:schemaRefs>
    <ds:schemaRef ds:uri="http://schemas.microsoft.com/sharepoint/v3/contenttype/forms"/>
  </ds:schemaRefs>
</ds:datastoreItem>
</file>

<file path=customXml/itemProps2.xml><?xml version="1.0" encoding="utf-8"?>
<ds:datastoreItem xmlns:ds="http://schemas.openxmlformats.org/officeDocument/2006/customXml" ds:itemID="{1D6E80CE-08E8-4887-AB4B-B0F67B23E336}">
  <ds:schemaRefs>
    <ds:schemaRef ds:uri="http://schemas.openxmlformats.org/officeDocument/2006/bibliography"/>
  </ds:schemaRefs>
</ds:datastoreItem>
</file>

<file path=customXml/itemProps3.xml><?xml version="1.0" encoding="utf-8"?>
<ds:datastoreItem xmlns:ds="http://schemas.openxmlformats.org/officeDocument/2006/customXml" ds:itemID="{68DEC849-929A-42A8-8C85-A16220C50D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6508bd-1fc6-49a2-aff2-a90d93944662"/>
    <ds:schemaRef ds:uri="73abfa21-7d2d-4c07-a96b-83022ffcaf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9D1CC4E-09D9-4F19-901E-D4AA91D8D4F6}">
  <ds:schemaRefs>
    <ds:schemaRef ds:uri="http://schemas.microsoft.com/office/2006/metadata/properties"/>
    <ds:schemaRef ds:uri="http://schemas.microsoft.com/office/infopath/2007/PartnerControls"/>
    <ds:schemaRef ds:uri="73abfa21-7d2d-4c07-a96b-83022ffcaf20"/>
  </ds:schemaRefs>
</ds:datastoreItem>
</file>

<file path=docProps/app.xml><?xml version="1.0" encoding="utf-8"?>
<Properties xmlns="http://schemas.openxmlformats.org/officeDocument/2006/extended-properties" xmlns:vt="http://schemas.openxmlformats.org/officeDocument/2006/docPropsVTypes">
  <Template>HLCM-PN RFQ V1 Oct 2019 (002).dotx</Template>
  <TotalTime>2</TotalTime>
  <Pages>14</Pages>
  <Words>5771</Words>
  <Characters>32899</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Kassow</dc:creator>
  <cp:keywords/>
  <dc:description/>
  <cp:lastModifiedBy>SUARISHVILI Nino</cp:lastModifiedBy>
  <cp:revision>4</cp:revision>
  <cp:lastPrinted>2019-03-29T10:15:00Z</cp:lastPrinted>
  <dcterms:created xsi:type="dcterms:W3CDTF">2023-09-29T11:13:00Z</dcterms:created>
  <dcterms:modified xsi:type="dcterms:W3CDTF">2023-10-25T08:17:00Z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0x010100514588FA1BC9994F86E2C59B3A1ED8B9</vt:lpwstr>
  </property>
  <property fmtid="{D5CDD505-2E9C-101B-9397-08002B2CF9AE}" pid="3" name="MSIP_Label_2059aa38-f392-4105-be92-628035578272_Enabled">
    <vt:lpwstr>True</vt:lpwstr>
  </property>
  <property fmtid="{D5CDD505-2E9C-101B-9397-08002B2CF9AE}" pid="4" name="MSIP_Label_2059aa38-f392-4105-be92-628035578272_SiteId">
    <vt:lpwstr>1588262d-23fb-43b4-bd6e-bce49c8e6186</vt:lpwstr>
  </property>
  <property fmtid="{D5CDD505-2E9C-101B-9397-08002B2CF9AE}" pid="5" name="MSIP_Label_2059aa38-f392-4105-be92-628035578272_ActionId">
    <vt:lpwstr>736a6dfb-98a4-488f-9c72-5d5c3c05d83d</vt:lpwstr>
  </property>
  <property fmtid="{D5CDD505-2E9C-101B-9397-08002B2CF9AE}" pid="6" name="MSIP_Label_2059aa38-f392-4105-be92-628035578272_Method">
    <vt:lpwstr>Standard</vt:lpwstr>
  </property>
  <property fmtid="{D5CDD505-2E9C-101B-9397-08002B2CF9AE}" pid="7" name="MSIP_Label_2059aa38-f392-4105-be92-628035578272_SetDate">
    <vt:lpwstr>2021-05-19T09:57:22Z</vt:lpwstr>
  </property>
  <property fmtid="{D5CDD505-2E9C-101B-9397-08002B2CF9AE}" pid="8" name="MSIP_Label_2059aa38-f392-4105-be92-628035578272_Name">
    <vt:lpwstr>IOMLb0020IN123173</vt:lpwstr>
  </property>
  <property fmtid="{D5CDD505-2E9C-101B-9397-08002B2CF9AE}" pid="9" name="MSIP_Label_2059aa38-f392-4105-be92-628035578272_ContentBits">
    <vt:lpwstr>0</vt:lpwstr>
  </property>
  <property fmtid="{D5CDD505-2E9C-101B-9397-08002B2CF9AE}" pid="10" name="GrammarlyDocumentId">
    <vt:lpwstr>5c437eb551433e9e35c464788dcd7c4fe6f457cc3b8c314b5e8ef49dcd418598</vt:lpwstr>
  </property>
</Properties>
</file>