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C2C3" w14:textId="77777777" w:rsidR="005F6163" w:rsidRPr="00A71CA5" w:rsidRDefault="005F6163" w:rsidP="005F6163">
      <w:pPr>
        <w:rPr>
          <w:rFonts w:cstheme="minorHAnsi"/>
          <w:b/>
          <w:bCs/>
          <w:sz w:val="28"/>
          <w:szCs w:val="28"/>
          <w:lang w:val="ka-GE"/>
        </w:rPr>
      </w:pPr>
      <w:r w:rsidRPr="00A71CA5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4BDDC9EC" w14:textId="11E0CFEB" w:rsidR="005F6163" w:rsidRPr="00A71CA5" w:rsidRDefault="005F6163" w:rsidP="005F6163">
      <w:pPr>
        <w:rPr>
          <w:rFonts w:cstheme="minorHAnsi"/>
          <w:b/>
          <w:bCs/>
          <w:lang w:val="ka-GE"/>
        </w:rPr>
      </w:pPr>
      <w:r w:rsidRPr="00A71CA5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A71CA5" w:rsidRPr="00A71CA5">
        <w:rPr>
          <w:rFonts w:cstheme="minorHAnsi"/>
          <w:b/>
          <w:bCs/>
          <w:lang w:val="ka-GE"/>
        </w:rPr>
        <w:t>კარტრიჯების დამუხტვ</w:t>
      </w:r>
      <w:r w:rsidR="00675E54">
        <w:rPr>
          <w:rFonts w:cstheme="minorHAnsi"/>
          <w:b/>
          <w:bCs/>
          <w:lang w:val="ka-GE"/>
        </w:rPr>
        <w:t>ა/აღდგენასა</w:t>
      </w:r>
      <w:r w:rsidR="00A71CA5" w:rsidRPr="00A71CA5">
        <w:rPr>
          <w:rFonts w:cstheme="minorHAnsi"/>
          <w:b/>
          <w:bCs/>
          <w:lang w:val="ka-GE"/>
        </w:rPr>
        <w:t xml:space="preserve"> და პრინტერების </w:t>
      </w:r>
      <w:r w:rsidR="00192B5A">
        <w:rPr>
          <w:rFonts w:cstheme="minorHAnsi"/>
          <w:b/>
          <w:bCs/>
          <w:lang w:val="ka-GE"/>
        </w:rPr>
        <w:t>შეკეთების</w:t>
      </w:r>
      <w:r w:rsidR="00A71CA5" w:rsidRPr="00A71CA5">
        <w:rPr>
          <w:rFonts w:cstheme="minorHAnsi"/>
          <w:b/>
          <w:bCs/>
          <w:lang w:val="ka-GE"/>
        </w:rPr>
        <w:t xml:space="preserve"> მომსახურების შესყიდვაზე</w:t>
      </w:r>
    </w:p>
    <w:p w14:paraId="7B864C6E" w14:textId="77777777" w:rsidR="00A71CA5" w:rsidRPr="00A71CA5" w:rsidRDefault="00A71CA5" w:rsidP="005F6163">
      <w:pPr>
        <w:rPr>
          <w:rFonts w:cstheme="minorHAnsi"/>
          <w:b/>
          <w:bCs/>
          <w:lang w:val="ka-GE"/>
        </w:rPr>
      </w:pPr>
    </w:p>
    <w:p w14:paraId="16983BD4" w14:textId="77777777" w:rsidR="005F6163" w:rsidRDefault="005F6163" w:rsidP="005F6163">
      <w:pPr>
        <w:rPr>
          <w:rFonts w:cstheme="minorHAnsi"/>
          <w:b/>
          <w:bCs/>
          <w:lang w:val="ka-GE"/>
        </w:rPr>
      </w:pPr>
      <w:r w:rsidRPr="00A71CA5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2F34E8DC" w14:textId="1D3C3948" w:rsidR="006B74FC" w:rsidRDefault="006B74FC" w:rsidP="005F6163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კარტრიჯების დამუხტვა:</w:t>
      </w:r>
    </w:p>
    <w:p w14:paraId="6268CE3F" w14:textId="2972F330" w:rsidR="0009677A" w:rsidRDefault="0009677A" w:rsidP="0009677A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არსებული </w:t>
      </w:r>
      <w:r>
        <w:rPr>
          <w:rFonts w:cstheme="minorHAnsi"/>
        </w:rPr>
        <w:t>4</w:t>
      </w:r>
      <w:r w:rsidR="00DD0A48">
        <w:rPr>
          <w:rFonts w:cstheme="minorHAnsi"/>
          <w:lang w:val="ka-GE"/>
        </w:rPr>
        <w:t>4</w:t>
      </w:r>
      <w:r w:rsidR="00490E2A">
        <w:rPr>
          <w:rFonts w:cstheme="minorHAnsi"/>
          <w:lang w:val="ka-GE"/>
        </w:rPr>
        <w:t>5</w:t>
      </w:r>
      <w:r>
        <w:rPr>
          <w:rFonts w:cstheme="minorHAnsi"/>
        </w:rPr>
        <w:t xml:space="preserve"> </w:t>
      </w:r>
      <w:r>
        <w:rPr>
          <w:rFonts w:cstheme="minorHAnsi"/>
          <w:lang w:val="ka-GE"/>
        </w:rPr>
        <w:t xml:space="preserve">ობიექტისთვის </w:t>
      </w:r>
      <w:r w:rsidRPr="0009677A">
        <w:rPr>
          <w:rFonts w:cstheme="minorHAnsi"/>
          <w:lang w:val="ka-GE"/>
        </w:rPr>
        <w:t>კარტრიჯის და</w:t>
      </w:r>
      <w:r w:rsidR="00675E54">
        <w:rPr>
          <w:rFonts w:cstheme="minorHAnsi"/>
          <w:lang w:val="ka-GE"/>
        </w:rPr>
        <w:t>მუხტვა/აღდგენა</w:t>
      </w:r>
      <w:r w:rsidRPr="0009677A">
        <w:rPr>
          <w:rFonts w:cstheme="minorHAnsi"/>
          <w:lang w:val="ka-GE"/>
        </w:rPr>
        <w:t xml:space="preserve"> (</w:t>
      </w:r>
      <w:r>
        <w:rPr>
          <w:rFonts w:cstheme="minorHAnsi"/>
          <w:lang w:val="ka-GE"/>
        </w:rPr>
        <w:t xml:space="preserve">ფილიალების </w:t>
      </w:r>
      <w:r w:rsidRPr="0009677A">
        <w:rPr>
          <w:rFonts w:cstheme="minorHAnsi"/>
          <w:lang w:val="ka-GE"/>
        </w:rPr>
        <w:t>ჩამონათვალი იხ. დანართში №</w:t>
      </w:r>
      <w:r>
        <w:rPr>
          <w:rFonts w:cstheme="minorHAnsi"/>
          <w:lang w:val="ka-GE"/>
        </w:rPr>
        <w:t>1</w:t>
      </w:r>
      <w:r w:rsidRPr="0009677A">
        <w:rPr>
          <w:rFonts w:cstheme="minorHAnsi"/>
          <w:lang w:val="ka-GE"/>
        </w:rPr>
        <w:t>);</w:t>
      </w:r>
    </w:p>
    <w:p w14:paraId="0BE73CC6" w14:textId="22333DF7" w:rsidR="0009677A" w:rsidRDefault="0009677A" w:rsidP="0009677A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თბილისის მასშტაბით </w:t>
      </w:r>
      <w:r w:rsidR="00120564">
        <w:rPr>
          <w:rFonts w:cstheme="minorHAnsi"/>
          <w:lang w:val="ka-GE"/>
        </w:rPr>
        <w:t xml:space="preserve">მომსახურე კომპანიისთვის დავალების გადაგზავნა ხდება დაახლოებით </w:t>
      </w:r>
      <w:r>
        <w:rPr>
          <w:rFonts w:cstheme="minorHAnsi"/>
          <w:lang w:val="ka-GE"/>
        </w:rPr>
        <w:t>თვეში</w:t>
      </w:r>
      <w:r w:rsidR="00120564">
        <w:rPr>
          <w:rFonts w:cstheme="minorHAnsi"/>
          <w:lang w:val="ka-GE"/>
        </w:rPr>
        <w:t xml:space="preserve"> </w:t>
      </w:r>
      <w:r>
        <w:rPr>
          <w:rFonts w:cstheme="minorHAnsi"/>
          <w:lang w:val="ka-GE"/>
        </w:rPr>
        <w:t>ოთხჯერ</w:t>
      </w:r>
      <w:r w:rsidR="00120564">
        <w:rPr>
          <w:rFonts w:cstheme="minorHAnsi"/>
          <w:lang w:val="ka-GE"/>
        </w:rPr>
        <w:t>;</w:t>
      </w:r>
    </w:p>
    <w:p w14:paraId="2C120419" w14:textId="068EE356" w:rsidR="00120564" w:rsidRPr="00120564" w:rsidRDefault="00120564" w:rsidP="00120564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რეგიონების შემთხვევაში, დავალების დაფიქსირება ხდება თვეში ერთხელ;</w:t>
      </w:r>
    </w:p>
    <w:p w14:paraId="5329DA0D" w14:textId="2738C7A4" w:rsidR="00120564" w:rsidRDefault="00120564" w:rsidP="00120564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მოთხოვნის საფუძველზე, დამუხტული</w:t>
      </w:r>
      <w:r w:rsidR="00675E54">
        <w:rPr>
          <w:rFonts w:cstheme="minorHAnsi"/>
          <w:lang w:val="ka-GE"/>
        </w:rPr>
        <w:t xml:space="preserve">/აღდგენილი </w:t>
      </w:r>
      <w:r>
        <w:rPr>
          <w:rFonts w:cstheme="minorHAnsi"/>
          <w:lang w:val="ka-GE"/>
        </w:rPr>
        <w:t xml:space="preserve">კარტრიჯების მიწოდება თბილისის ფილიალებისთვის უნდა მოხდეს მაქსიმუმ ერთი კვირის ვადაში, რეგიონების მაღაზიებში </w:t>
      </w:r>
      <w:r w:rsidR="00DB5394">
        <w:rPr>
          <w:rFonts w:cstheme="minorHAnsi"/>
          <w:lang w:val="ka-GE"/>
        </w:rPr>
        <w:t>ორი</w:t>
      </w:r>
      <w:r>
        <w:rPr>
          <w:rFonts w:cstheme="minorHAnsi"/>
          <w:lang w:val="ka-GE"/>
        </w:rPr>
        <w:t xml:space="preserve"> კვირის ვადაში;</w:t>
      </w:r>
    </w:p>
    <w:p w14:paraId="3642AC6A" w14:textId="3783CE18" w:rsidR="00A71CA5" w:rsidRPr="00120564" w:rsidRDefault="00120564" w:rsidP="00120564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გთხოვთ, მიუთითეთ კარტრიჯის </w:t>
      </w:r>
      <w:r w:rsidR="00A71CA5" w:rsidRPr="00120564">
        <w:rPr>
          <w:lang w:val="ka-GE"/>
        </w:rPr>
        <w:t>საგარანტიო პირობები</w:t>
      </w:r>
      <w:r>
        <w:rPr>
          <w:lang w:val="ka-GE"/>
        </w:rPr>
        <w:t>;</w:t>
      </w:r>
    </w:p>
    <w:p w14:paraId="0B65D283" w14:textId="5C49A655" w:rsidR="00120564" w:rsidRPr="006B74FC" w:rsidRDefault="00120564" w:rsidP="00120564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>
        <w:rPr>
          <w:lang w:val="ka-GE"/>
        </w:rPr>
        <w:t xml:space="preserve">გთხოვთ, მიუთითოთ დაზიანებული კარტრიჯის </w:t>
      </w:r>
      <w:r w:rsidR="00A71CA5">
        <w:rPr>
          <w:lang w:val="ka-GE"/>
        </w:rPr>
        <w:t>შეცვლის ვადები</w:t>
      </w:r>
      <w:r>
        <w:rPr>
          <w:lang w:val="ka-GE"/>
        </w:rPr>
        <w:t>;</w:t>
      </w:r>
    </w:p>
    <w:p w14:paraId="1DE0E091" w14:textId="4A4B5EE6" w:rsidR="006B74FC" w:rsidRPr="006B74FC" w:rsidRDefault="006B74FC" w:rsidP="006B74FC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პრინტერების რემონტი</w:t>
      </w:r>
      <w:r w:rsidRPr="006B74FC">
        <w:rPr>
          <w:rFonts w:cstheme="minorHAnsi"/>
          <w:b/>
          <w:bCs/>
          <w:lang w:val="ka-GE"/>
        </w:rPr>
        <w:t>:</w:t>
      </w:r>
    </w:p>
    <w:p w14:paraId="1F4CBC0D" w14:textId="4B288314" w:rsidR="00192B5A" w:rsidRDefault="00192B5A" w:rsidP="006B74FC">
      <w:pPr>
        <w:pStyle w:val="ListParagraph"/>
        <w:numPr>
          <w:ilvl w:val="0"/>
          <w:numId w:val="10"/>
        </w:numPr>
        <w:spacing w:line="259" w:lineRule="auto"/>
        <w:rPr>
          <w:lang w:val="ka-GE"/>
        </w:rPr>
      </w:pPr>
      <w:r>
        <w:rPr>
          <w:lang w:val="ka-GE"/>
        </w:rPr>
        <w:t xml:space="preserve">მოთხოვნის საფუძველზე, ფილიალებში არსებული პრინტერების </w:t>
      </w:r>
      <w:r>
        <w:t>Canon 3010</w:t>
      </w:r>
      <w:r>
        <w:rPr>
          <w:lang w:val="ka-GE"/>
        </w:rPr>
        <w:t>-ის შეკეთების მომსახურება;</w:t>
      </w:r>
    </w:p>
    <w:p w14:paraId="20F33F47" w14:textId="2F7EF899" w:rsidR="006B74FC" w:rsidRDefault="00192B5A" w:rsidP="006B74FC">
      <w:pPr>
        <w:pStyle w:val="ListParagraph"/>
        <w:numPr>
          <w:ilvl w:val="0"/>
          <w:numId w:val="10"/>
        </w:numPr>
        <w:spacing w:line="259" w:lineRule="auto"/>
        <w:rPr>
          <w:lang w:val="ka-GE"/>
        </w:rPr>
      </w:pPr>
      <w:r>
        <w:rPr>
          <w:lang w:val="ka-GE"/>
        </w:rPr>
        <w:t>დავალების მიღების შემდეგ, ფილიალიდან პრინტერის ტრანსპორტირება/</w:t>
      </w:r>
      <w:r w:rsidR="00DB5394">
        <w:rPr>
          <w:lang w:val="ka-GE"/>
        </w:rPr>
        <w:t>შეკეთება</w:t>
      </w:r>
      <w:r>
        <w:rPr>
          <w:lang w:val="ka-GE"/>
        </w:rPr>
        <w:t xml:space="preserve"> და ფილიალში მიწოდების უზრუნველყოფა</w:t>
      </w:r>
      <w:r w:rsidR="00DB5394">
        <w:rPr>
          <w:lang w:val="ka-GE"/>
        </w:rPr>
        <w:t>;</w:t>
      </w:r>
    </w:p>
    <w:p w14:paraId="718B7877" w14:textId="1A7221C8" w:rsidR="00192B5A" w:rsidRDefault="00192B5A" w:rsidP="00192B5A">
      <w:pPr>
        <w:pStyle w:val="ListParagraph"/>
        <w:numPr>
          <w:ilvl w:val="0"/>
          <w:numId w:val="10"/>
        </w:numPr>
        <w:spacing w:line="259" w:lineRule="auto"/>
        <w:rPr>
          <w:lang w:val="ka-GE"/>
        </w:rPr>
      </w:pPr>
      <w:r>
        <w:rPr>
          <w:lang w:val="ka-GE"/>
        </w:rPr>
        <w:t xml:space="preserve">შეკეთების ვადა უნდა </w:t>
      </w:r>
      <w:r w:rsidR="00DB5394">
        <w:rPr>
          <w:lang w:val="ka-GE"/>
        </w:rPr>
        <w:t>იყოს</w:t>
      </w:r>
      <w:r>
        <w:rPr>
          <w:lang w:val="ka-GE"/>
        </w:rPr>
        <w:t xml:space="preserve"> 2 სამუშაო დღე;</w:t>
      </w:r>
    </w:p>
    <w:p w14:paraId="418075EB" w14:textId="77777777" w:rsidR="00DB5394" w:rsidRDefault="00DB5394" w:rsidP="00192B5A">
      <w:pPr>
        <w:pStyle w:val="ListParagraph"/>
        <w:numPr>
          <w:ilvl w:val="0"/>
          <w:numId w:val="10"/>
        </w:numPr>
        <w:spacing w:line="259" w:lineRule="auto"/>
        <w:rPr>
          <w:lang w:val="ka-GE"/>
        </w:rPr>
      </w:pPr>
      <w:r>
        <w:rPr>
          <w:lang w:val="ka-GE"/>
        </w:rPr>
        <w:t xml:space="preserve">გთხოვთ, მიუთითეთ </w:t>
      </w:r>
      <w:r w:rsidR="00192B5A" w:rsidRPr="00192B5A">
        <w:rPr>
          <w:lang w:val="ka-GE"/>
        </w:rPr>
        <w:t>შეკეთების საგარანტიო პირობები</w:t>
      </w:r>
      <w:r>
        <w:rPr>
          <w:lang w:val="ka-GE"/>
        </w:rPr>
        <w:t>;</w:t>
      </w:r>
    </w:p>
    <w:p w14:paraId="2495403D" w14:textId="1F953D8D" w:rsidR="00192B5A" w:rsidRPr="00192B5A" w:rsidRDefault="00DB5394" w:rsidP="00192B5A">
      <w:pPr>
        <w:pStyle w:val="ListParagraph"/>
        <w:numPr>
          <w:ilvl w:val="0"/>
          <w:numId w:val="10"/>
        </w:numPr>
        <w:spacing w:line="259" w:lineRule="auto"/>
        <w:rPr>
          <w:lang w:val="ka-GE"/>
        </w:rPr>
      </w:pPr>
      <w:r>
        <w:rPr>
          <w:lang w:val="ka-GE"/>
        </w:rPr>
        <w:t xml:space="preserve">შეკეთების შემდეგ უნდა მოხდეს პრეტენდენტი კომპანიის მიერ პრინტერის </w:t>
      </w:r>
      <w:r w:rsidR="00192B5A" w:rsidRPr="00192B5A">
        <w:rPr>
          <w:lang w:val="ka-GE"/>
        </w:rPr>
        <w:t>აღრიცხვა (შტრიხკოდი)</w:t>
      </w:r>
      <w:r>
        <w:rPr>
          <w:lang w:val="ka-GE"/>
        </w:rPr>
        <w:t>, რომ შევძლოთ საგარანტიო პირობის ათვლა;</w:t>
      </w:r>
    </w:p>
    <w:p w14:paraId="2AEF935D" w14:textId="4162EFDF" w:rsidR="006B74FC" w:rsidRPr="00DB5394" w:rsidRDefault="00DB5394" w:rsidP="00DB5394">
      <w:pPr>
        <w:pStyle w:val="ListParagraph"/>
        <w:numPr>
          <w:ilvl w:val="0"/>
          <w:numId w:val="10"/>
        </w:numPr>
        <w:spacing w:line="259" w:lineRule="auto"/>
        <w:rPr>
          <w:lang w:val="ka-GE"/>
        </w:rPr>
      </w:pPr>
      <w:r>
        <w:rPr>
          <w:lang w:val="ka-GE"/>
        </w:rPr>
        <w:t>გთხოვთ, მოგვაწოდოთ ძირითადი ცვეთადი ნაწილების ჩამონათვალი, ფასებთან ერთად;</w:t>
      </w:r>
    </w:p>
    <w:p w14:paraId="2EE430A7" w14:textId="3211F1C7" w:rsidR="005F6163" w:rsidRPr="00120564" w:rsidRDefault="005F6163" w:rsidP="00120564">
      <w:pPr>
        <w:ind w:left="360"/>
        <w:rPr>
          <w:rFonts w:cstheme="minorHAnsi"/>
          <w:b/>
          <w:bCs/>
          <w:lang w:val="ka-GE"/>
        </w:rPr>
      </w:pPr>
      <w:r w:rsidRPr="00120564">
        <w:rPr>
          <w:rFonts w:cstheme="minorHAnsi"/>
          <w:b/>
          <w:bCs/>
          <w:lang w:val="ka-GE"/>
        </w:rPr>
        <w:t xml:space="preserve">დამატებითი </w:t>
      </w:r>
      <w:r w:rsidR="00120564" w:rsidRPr="00120564">
        <w:rPr>
          <w:rFonts w:cstheme="minorHAnsi"/>
          <w:b/>
          <w:bCs/>
          <w:lang w:val="ka-GE"/>
        </w:rPr>
        <w:t>მოთხოვნები/პირობები</w:t>
      </w:r>
      <w:r w:rsidRPr="00120564">
        <w:rPr>
          <w:rFonts w:cstheme="minorHAnsi"/>
          <w:b/>
          <w:bCs/>
          <w:lang w:val="ka-GE"/>
        </w:rPr>
        <w:t>:</w:t>
      </w:r>
    </w:p>
    <w:p w14:paraId="0140F46D" w14:textId="77777777" w:rsidR="00120564" w:rsidRPr="00120564" w:rsidRDefault="00120564" w:rsidP="00120564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12056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33EDB2D9" w14:textId="77777777" w:rsidR="00120564" w:rsidRPr="00120564" w:rsidRDefault="00120564" w:rsidP="00120564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120564">
        <w:rPr>
          <w:rFonts w:cstheme="minorHAnsi"/>
          <w:lang w:val="ka-GE"/>
        </w:rPr>
        <w:t>გადახდის  პირობა: ერთი თვის მომსახურების შემდგომ, ყოველი ახალი თვის 15 რიცხვში;</w:t>
      </w:r>
    </w:p>
    <w:p w14:paraId="154D820C" w14:textId="77777777" w:rsidR="00120564" w:rsidRPr="00120564" w:rsidRDefault="00120564" w:rsidP="00120564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120564">
        <w:rPr>
          <w:rFonts w:cstheme="minorHAnsi"/>
          <w:color w:val="000000" w:themeColor="text1"/>
          <w:lang w:val="ka-GE"/>
        </w:rPr>
        <w:t>ფასის დაფიქსირება 1 წლის ვადით;</w:t>
      </w:r>
    </w:p>
    <w:p w14:paraId="7EF735D9" w14:textId="77777777" w:rsidR="00120564" w:rsidRPr="00120564" w:rsidRDefault="005F6163" w:rsidP="00120564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120564">
        <w:rPr>
          <w:rFonts w:eastAsia="Calibri" w:cstheme="minorHAnsi"/>
          <w:lang w:val="ka-GE"/>
        </w:rPr>
        <w:t xml:space="preserve">შერჩეულ კომპანიასთან გაფორმდება  </w:t>
      </w:r>
      <w:r w:rsidRPr="00120564">
        <w:rPr>
          <w:rFonts w:eastAsia="Calibri" w:cstheme="minorHAnsi"/>
          <w:color w:val="000000" w:themeColor="text1"/>
          <w:lang w:val="ka-GE"/>
        </w:rPr>
        <w:t xml:space="preserve">ერთ წლიანი  </w:t>
      </w:r>
      <w:r w:rsidRPr="00120564">
        <w:rPr>
          <w:rFonts w:eastAsia="Calibri" w:cstheme="minorHAnsi"/>
          <w:lang w:val="ka-GE"/>
        </w:rPr>
        <w:t>ხელშეკრულება;</w:t>
      </w:r>
    </w:p>
    <w:p w14:paraId="24CB6660" w14:textId="6CE5D9B4" w:rsidR="005F6163" w:rsidRPr="006B74FC" w:rsidRDefault="005F6163" w:rsidP="006B74FC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120564">
        <w:rPr>
          <w:rFonts w:eastAsia="Calibri" w:cstheme="minorHAnsi"/>
          <w:lang w:val="ka-GE"/>
        </w:rPr>
        <w:t>ტენდერის ვადა განისაზღვრება </w:t>
      </w:r>
      <w:r w:rsidRPr="00120564">
        <w:rPr>
          <w:rFonts w:eastAsia="Calibri" w:cstheme="minorHAnsi"/>
          <w:b/>
          <w:bCs/>
          <w:lang w:val="ka-GE"/>
        </w:rPr>
        <w:t xml:space="preserve">2023 წლის </w:t>
      </w:r>
      <w:r w:rsidR="00675E54">
        <w:rPr>
          <w:rFonts w:eastAsia="Calibri" w:cstheme="minorHAnsi"/>
          <w:b/>
          <w:bCs/>
          <w:lang w:val="ka-GE"/>
        </w:rPr>
        <w:t>20</w:t>
      </w:r>
      <w:r w:rsidRPr="00120564">
        <w:rPr>
          <w:rFonts w:eastAsia="Calibri" w:cstheme="minorHAnsi"/>
          <w:b/>
          <w:bCs/>
          <w:lang w:val="ka-GE"/>
        </w:rPr>
        <w:t xml:space="preserve"> </w:t>
      </w:r>
      <w:r w:rsidR="00A71CA5" w:rsidRPr="00120564">
        <w:rPr>
          <w:rFonts w:eastAsia="Calibri" w:cstheme="minorHAnsi"/>
          <w:b/>
          <w:bCs/>
          <w:lang w:val="ka-GE"/>
        </w:rPr>
        <w:t>ნოემბრი</w:t>
      </w:r>
      <w:r w:rsidRPr="00120564">
        <w:rPr>
          <w:rFonts w:eastAsia="Calibri" w:cstheme="minorHAnsi"/>
          <w:b/>
          <w:bCs/>
          <w:lang w:val="ka-GE"/>
        </w:rPr>
        <w:t xml:space="preserve">დან 2023 წლის </w:t>
      </w:r>
      <w:r w:rsidR="00A71CA5" w:rsidRPr="00120564">
        <w:rPr>
          <w:rFonts w:eastAsia="Calibri" w:cstheme="minorHAnsi"/>
          <w:b/>
          <w:bCs/>
          <w:lang w:val="ka-GE"/>
        </w:rPr>
        <w:t>2</w:t>
      </w:r>
      <w:r w:rsidR="00675E54">
        <w:rPr>
          <w:rFonts w:eastAsia="Calibri" w:cstheme="minorHAnsi"/>
          <w:b/>
          <w:bCs/>
          <w:lang w:val="ka-GE"/>
        </w:rPr>
        <w:t>8</w:t>
      </w:r>
      <w:r w:rsidR="00142C7E" w:rsidRPr="00120564">
        <w:rPr>
          <w:rFonts w:eastAsia="Calibri" w:cstheme="minorHAnsi"/>
          <w:b/>
          <w:bCs/>
          <w:lang w:val="ka-GE"/>
        </w:rPr>
        <w:t xml:space="preserve"> </w:t>
      </w:r>
      <w:r w:rsidR="00A71CA5" w:rsidRPr="00120564">
        <w:rPr>
          <w:rFonts w:eastAsia="Calibri" w:cstheme="minorHAnsi"/>
          <w:b/>
          <w:bCs/>
          <w:lang w:val="ka-GE"/>
        </w:rPr>
        <w:t>ნოემბრი</w:t>
      </w:r>
      <w:r w:rsidR="00142C7E" w:rsidRPr="00120564">
        <w:rPr>
          <w:rFonts w:eastAsia="Calibri" w:cstheme="minorHAnsi"/>
          <w:b/>
          <w:bCs/>
          <w:lang w:val="ka-GE"/>
        </w:rPr>
        <w:t>ს</w:t>
      </w:r>
      <w:r w:rsidRPr="00120564">
        <w:rPr>
          <w:rFonts w:eastAsia="Calibri" w:cstheme="minorHAnsi"/>
          <w:b/>
          <w:bCs/>
          <w:lang w:val="ka-GE"/>
        </w:rPr>
        <w:t xml:space="preserve"> ჩათვლით;</w:t>
      </w:r>
    </w:p>
    <w:p w14:paraId="7337F48B" w14:textId="79493316" w:rsidR="005F6163" w:rsidRPr="006B74FC" w:rsidRDefault="005F6163" w:rsidP="005F6163">
      <w:pPr>
        <w:jc w:val="both"/>
        <w:rPr>
          <w:rFonts w:eastAsia="Calibri" w:cstheme="minorHAnsi"/>
          <w:lang w:val="ka-GE"/>
        </w:rPr>
      </w:pPr>
      <w:r w:rsidRPr="00A71CA5">
        <w:rPr>
          <w:rFonts w:eastAsia="Calibri"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 w:rsidRPr="00A71CA5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A71CA5">
          <w:rPr>
            <w:rStyle w:val="Hyperlink"/>
            <w:rFonts w:ascii="Sylfaen" w:hAnsi="Sylfaen"/>
            <w:lang w:val="ka-GE"/>
          </w:rPr>
          <w:t>tenders@orinabiji.ge</w:t>
        </w:r>
      </w:hyperlink>
    </w:p>
    <w:p w14:paraId="44AD684A" w14:textId="77777777" w:rsidR="005F6163" w:rsidRPr="00A71CA5" w:rsidRDefault="005F6163" w:rsidP="005F6163">
      <w:pPr>
        <w:jc w:val="both"/>
        <w:rPr>
          <w:rFonts w:eastAsia="Calibri" w:cstheme="minorHAnsi"/>
          <w:b/>
          <w:bCs/>
          <w:lang w:val="ka-GE"/>
        </w:rPr>
      </w:pPr>
      <w:r w:rsidRPr="00A71CA5">
        <w:rPr>
          <w:rFonts w:eastAsia="Calibri" w:cstheme="minorHAnsi"/>
          <w:b/>
          <w:bCs/>
          <w:lang w:val="ka-GE"/>
        </w:rPr>
        <w:t>აუცილებელი მოთხოვნა:</w:t>
      </w:r>
    </w:p>
    <w:p w14:paraId="4B86B905" w14:textId="77777777" w:rsidR="005F6163" w:rsidRPr="00A71CA5" w:rsidRDefault="005F6163" w:rsidP="005F6163">
      <w:pPr>
        <w:numPr>
          <w:ilvl w:val="0"/>
          <w:numId w:val="4"/>
        </w:numPr>
        <w:rPr>
          <w:rFonts w:eastAsia="Calibri" w:cstheme="minorHAnsi"/>
          <w:lang w:val="ka-GE"/>
        </w:rPr>
      </w:pPr>
      <w:r w:rsidRPr="00A71CA5">
        <w:rPr>
          <w:rFonts w:eastAsia="Calibri" w:cstheme="minorHAnsi"/>
          <w:lang w:val="ka-GE"/>
        </w:rPr>
        <w:lastRenderedPageBreak/>
        <w:t>საჯარო რეესტრიდან განახლებული სამეწარმეო ამონაწერი;</w:t>
      </w:r>
    </w:p>
    <w:p w14:paraId="41E20DBD" w14:textId="140F975B" w:rsidR="005F6163" w:rsidRPr="00A71CA5" w:rsidRDefault="005F6163" w:rsidP="00A71CA5">
      <w:pPr>
        <w:numPr>
          <w:ilvl w:val="0"/>
          <w:numId w:val="4"/>
        </w:numPr>
        <w:rPr>
          <w:rFonts w:eastAsia="Calibri" w:cstheme="minorHAnsi"/>
          <w:lang w:val="ka-GE"/>
        </w:rPr>
      </w:pPr>
      <w:r w:rsidRPr="00A71CA5">
        <w:rPr>
          <w:rFonts w:eastAsia="Calibri"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A964AC4" w14:textId="77777777" w:rsidR="00A71CA5" w:rsidRPr="00A71CA5" w:rsidRDefault="00A71CA5" w:rsidP="00A71CA5">
      <w:pPr>
        <w:ind w:left="720"/>
        <w:rPr>
          <w:rFonts w:eastAsia="Calibri" w:cstheme="minorHAnsi"/>
          <w:lang w:val="ka-GE"/>
        </w:rPr>
      </w:pPr>
    </w:p>
    <w:p w14:paraId="1835F65C" w14:textId="77777777" w:rsidR="005F6163" w:rsidRPr="00A71CA5" w:rsidRDefault="005F6163" w:rsidP="005F6163">
      <w:pPr>
        <w:jc w:val="both"/>
        <w:rPr>
          <w:rFonts w:ascii="Sylfaen" w:hAnsi="Sylfaen"/>
          <w:b/>
          <w:bCs/>
          <w:lang w:val="ka-GE"/>
        </w:rPr>
      </w:pPr>
      <w:r w:rsidRPr="00A71CA5">
        <w:rPr>
          <w:rFonts w:ascii="Sylfaen" w:hAnsi="Sylfaen"/>
          <w:b/>
          <w:bCs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6938F412" w14:textId="3EDD4971" w:rsidR="005F6163" w:rsidRPr="00A71CA5" w:rsidRDefault="00A71CA5" w:rsidP="005F6163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A71CA5">
        <w:rPr>
          <w:rFonts w:eastAsia="Calibri" w:cstheme="minorHAnsi"/>
          <w:lang w:val="ka-GE"/>
        </w:rPr>
        <w:t>ნინო ბუშელაშვილი</w:t>
      </w:r>
    </w:p>
    <w:p w14:paraId="48F84FC6" w14:textId="1456F1C1" w:rsidR="005F6163" w:rsidRPr="00A71CA5" w:rsidRDefault="005F6163" w:rsidP="005F6163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A71CA5">
        <w:rPr>
          <w:rFonts w:eastAsia="Calibri" w:cstheme="minorHAnsi"/>
          <w:lang w:val="ka-GE"/>
        </w:rPr>
        <w:t xml:space="preserve">შესყიდვების </w:t>
      </w:r>
      <w:r w:rsidR="00A71CA5" w:rsidRPr="00A71CA5">
        <w:rPr>
          <w:rFonts w:eastAsia="Calibri" w:cstheme="minorHAnsi"/>
          <w:lang w:val="ka-GE"/>
        </w:rPr>
        <w:t>მენეჯერი</w:t>
      </w:r>
    </w:p>
    <w:p w14:paraId="791934B8" w14:textId="191B39C8" w:rsidR="005F6163" w:rsidRPr="00A71CA5" w:rsidRDefault="00000000" w:rsidP="005F6163">
      <w:pPr>
        <w:spacing w:after="0" w:line="240" w:lineRule="auto"/>
        <w:jc w:val="both"/>
        <w:rPr>
          <w:rFonts w:eastAsia="Calibri" w:cstheme="minorHAnsi"/>
          <w:lang w:val="ka-GE"/>
        </w:rPr>
      </w:pPr>
      <w:hyperlink r:id="rId6" w:history="1">
        <w:r w:rsidR="00A71CA5" w:rsidRPr="00A71CA5">
          <w:rPr>
            <w:rStyle w:val="Hyperlink"/>
            <w:rFonts w:eastAsia="Calibri" w:cstheme="minorHAnsi"/>
            <w:lang w:val="ka-GE"/>
          </w:rPr>
          <w:t>nino.bushelashvili@orinabiji.ge</w:t>
        </w:r>
      </w:hyperlink>
      <w:r w:rsidR="00A71CA5" w:rsidRPr="00A71CA5">
        <w:rPr>
          <w:rStyle w:val="Hyperlink"/>
          <w:rFonts w:eastAsia="Calibri" w:cstheme="minorHAnsi"/>
          <w:color w:val="auto"/>
          <w:u w:val="none"/>
          <w:lang w:val="ka-GE"/>
        </w:rPr>
        <w:t xml:space="preserve"> </w:t>
      </w:r>
      <w:r w:rsidR="005F6163" w:rsidRPr="00A71CA5">
        <w:rPr>
          <w:rFonts w:eastAsia="Calibri" w:cstheme="minorHAnsi"/>
          <w:lang w:val="ka-GE"/>
        </w:rPr>
        <w:t xml:space="preserve"> </w:t>
      </w:r>
    </w:p>
    <w:p w14:paraId="57087639" w14:textId="77777777" w:rsidR="005F6163" w:rsidRPr="00A71CA5" w:rsidRDefault="005F6163" w:rsidP="005F6163">
      <w:pPr>
        <w:spacing w:after="0" w:line="240" w:lineRule="auto"/>
        <w:jc w:val="both"/>
        <w:rPr>
          <w:rFonts w:eastAsia="Calibri" w:cstheme="minorHAnsi"/>
          <w:lang w:val="ka-GE"/>
        </w:rPr>
      </w:pPr>
    </w:p>
    <w:p w14:paraId="7AAC3A73" w14:textId="77777777" w:rsidR="005F6163" w:rsidRPr="00A71CA5" w:rsidRDefault="005F6163" w:rsidP="005F6163">
      <w:pPr>
        <w:rPr>
          <w:lang w:val="ka-GE"/>
        </w:rPr>
      </w:pPr>
    </w:p>
    <w:p w14:paraId="287E3A7F" w14:textId="77777777" w:rsidR="006078EB" w:rsidRPr="00A71CA5" w:rsidRDefault="006078EB">
      <w:pPr>
        <w:rPr>
          <w:lang w:val="ka-GE"/>
        </w:rPr>
      </w:pPr>
    </w:p>
    <w:sectPr w:rsidR="006078EB" w:rsidRPr="00A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D52"/>
    <w:multiLevelType w:val="hybridMultilevel"/>
    <w:tmpl w:val="866A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6A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E94D10"/>
    <w:multiLevelType w:val="hybridMultilevel"/>
    <w:tmpl w:val="6002ABC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B645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410703"/>
    <w:multiLevelType w:val="hybridMultilevel"/>
    <w:tmpl w:val="60B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5C55"/>
    <w:multiLevelType w:val="hybridMultilevel"/>
    <w:tmpl w:val="F166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495157">
    <w:abstractNumId w:val="8"/>
  </w:num>
  <w:num w:numId="2" w16cid:durableId="1421827566">
    <w:abstractNumId w:val="6"/>
  </w:num>
  <w:num w:numId="3" w16cid:durableId="844128243">
    <w:abstractNumId w:val="9"/>
  </w:num>
  <w:num w:numId="4" w16cid:durableId="717894186">
    <w:abstractNumId w:val="3"/>
  </w:num>
  <w:num w:numId="5" w16cid:durableId="1109814948">
    <w:abstractNumId w:val="2"/>
  </w:num>
  <w:num w:numId="6" w16cid:durableId="377507743">
    <w:abstractNumId w:val="5"/>
  </w:num>
  <w:num w:numId="7" w16cid:durableId="377095722">
    <w:abstractNumId w:val="4"/>
  </w:num>
  <w:num w:numId="8" w16cid:durableId="454911178">
    <w:abstractNumId w:val="1"/>
  </w:num>
  <w:num w:numId="9" w16cid:durableId="1962808159">
    <w:abstractNumId w:val="7"/>
  </w:num>
  <w:num w:numId="10" w16cid:durableId="110580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56"/>
    <w:rsid w:val="0009677A"/>
    <w:rsid w:val="00120564"/>
    <w:rsid w:val="00142C7E"/>
    <w:rsid w:val="00192B5A"/>
    <w:rsid w:val="00490E2A"/>
    <w:rsid w:val="005F6163"/>
    <w:rsid w:val="006078EB"/>
    <w:rsid w:val="00675E54"/>
    <w:rsid w:val="006B74FC"/>
    <w:rsid w:val="00966E56"/>
    <w:rsid w:val="009A44F1"/>
    <w:rsid w:val="00A71CA5"/>
    <w:rsid w:val="00DB5394"/>
    <w:rsid w:val="00D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766E"/>
  <w15:chartTrackingRefBased/>
  <w15:docId w15:val="{43B3BBCD-87DD-458D-BED0-9435412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6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63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5</cp:revision>
  <dcterms:created xsi:type="dcterms:W3CDTF">2023-11-14T08:59:00Z</dcterms:created>
  <dcterms:modified xsi:type="dcterms:W3CDTF">2023-11-20T11:55:00Z</dcterms:modified>
</cp:coreProperties>
</file>