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8D41" w14:textId="0ED2B075" w:rsidR="00E61939" w:rsidRPr="006A5C13" w:rsidRDefault="00746F16" w:rsidP="00017A05">
      <w:pPr>
        <w:spacing w:line="360" w:lineRule="auto"/>
        <w:jc w:val="center"/>
        <w:rPr>
          <w:b/>
          <w:bCs/>
          <w:i/>
          <w:iCs/>
          <w:u w:val="single"/>
          <w:lang w:val="ka-GE"/>
        </w:rPr>
      </w:pPr>
      <w:r>
        <w:rPr>
          <w:b/>
          <w:bCs/>
          <w:i/>
          <w:iCs/>
          <w:u w:val="single"/>
          <w:lang w:val="ka-GE"/>
        </w:rPr>
        <w:t>კახარეთი</w:t>
      </w:r>
      <w:r w:rsidR="006A5C13" w:rsidRPr="006A5C13">
        <w:rPr>
          <w:b/>
          <w:bCs/>
          <w:i/>
          <w:iCs/>
          <w:u w:val="single"/>
          <w:lang w:val="ka-GE"/>
        </w:rPr>
        <w:t xml:space="preserve"> ჰესი / </w:t>
      </w:r>
      <w:r>
        <w:rPr>
          <w:b/>
          <w:bCs/>
          <w:i/>
          <w:iCs/>
          <w:u w:val="single"/>
          <w:lang w:val="ka-GE"/>
        </w:rPr>
        <w:t>სადერივაციო არხის რეაბილიტაცია</w:t>
      </w:r>
    </w:p>
    <w:p w14:paraId="1F5AA54C" w14:textId="7C937E8E" w:rsidR="006A5C13" w:rsidRDefault="006A5C13" w:rsidP="00017A05">
      <w:pPr>
        <w:spacing w:after="0" w:line="360" w:lineRule="auto"/>
        <w:ind w:firstLine="720"/>
        <w:jc w:val="both"/>
        <w:rPr>
          <w:i/>
          <w:iCs/>
          <w:lang w:val="ka-GE"/>
        </w:rPr>
      </w:pPr>
      <w:r w:rsidRPr="006A5C13">
        <w:rPr>
          <w:b/>
          <w:bCs/>
          <w:i/>
          <w:iCs/>
          <w:u w:val="single"/>
          <w:lang w:val="ka-GE"/>
        </w:rPr>
        <w:t>ადგილმდებარეობა:</w:t>
      </w:r>
      <w:r>
        <w:rPr>
          <w:i/>
          <w:iCs/>
          <w:lang w:val="ka-GE"/>
        </w:rPr>
        <w:t xml:space="preserve"> </w:t>
      </w:r>
      <w:r w:rsidR="00CD72F1">
        <w:rPr>
          <w:i/>
          <w:iCs/>
          <w:lang w:val="ka-GE"/>
        </w:rPr>
        <w:t>სახცხე-ჯავახეთის</w:t>
      </w:r>
      <w:r w:rsidRPr="006A5C13">
        <w:rPr>
          <w:i/>
          <w:iCs/>
          <w:lang w:val="ka-GE"/>
        </w:rPr>
        <w:t xml:space="preserve"> </w:t>
      </w:r>
      <w:r w:rsidRPr="006A5C13">
        <w:rPr>
          <w:i/>
          <w:iCs/>
          <w:lang w:val="en-US"/>
        </w:rPr>
        <w:t>რეგიონში</w:t>
      </w:r>
      <w:r>
        <w:rPr>
          <w:i/>
          <w:iCs/>
          <w:lang w:val="ka-GE"/>
        </w:rPr>
        <w:t xml:space="preserve">, კერძოდ, </w:t>
      </w:r>
      <w:r w:rsidR="00CD72F1">
        <w:rPr>
          <w:i/>
          <w:iCs/>
          <w:lang w:val="ka-GE"/>
        </w:rPr>
        <w:t>ადიგენი</w:t>
      </w:r>
      <w:r>
        <w:rPr>
          <w:i/>
          <w:iCs/>
          <w:lang w:val="ka-GE"/>
        </w:rPr>
        <w:t xml:space="preserve"> სოფელი </w:t>
      </w:r>
      <w:r w:rsidR="00CD72F1">
        <w:rPr>
          <w:i/>
          <w:iCs/>
          <w:lang w:val="ka-GE"/>
        </w:rPr>
        <w:t>კახარეთი</w:t>
      </w:r>
      <w:r>
        <w:rPr>
          <w:i/>
          <w:iCs/>
          <w:lang w:val="ka-GE"/>
        </w:rPr>
        <w:t>;</w:t>
      </w:r>
    </w:p>
    <w:p w14:paraId="015E57E9" w14:textId="431D98A3" w:rsidR="00862F03" w:rsidRPr="00862F03" w:rsidRDefault="00862F03" w:rsidP="00017A05">
      <w:pPr>
        <w:spacing w:after="0" w:line="360" w:lineRule="auto"/>
        <w:ind w:firstLine="720"/>
        <w:jc w:val="both"/>
        <w:rPr>
          <w:b/>
          <w:bCs/>
          <w:i/>
          <w:iCs/>
          <w:u w:val="single"/>
          <w:lang w:val="ka-GE"/>
        </w:rPr>
      </w:pPr>
      <w:r w:rsidRPr="00862F03">
        <w:rPr>
          <w:b/>
          <w:bCs/>
          <w:i/>
          <w:iCs/>
          <w:u w:val="single"/>
          <w:lang w:val="en-US"/>
        </w:rPr>
        <w:t xml:space="preserve">I </w:t>
      </w:r>
      <w:r w:rsidRPr="00862F03">
        <w:rPr>
          <w:b/>
          <w:bCs/>
          <w:i/>
          <w:iCs/>
          <w:u w:val="single"/>
          <w:lang w:val="ka-GE"/>
        </w:rPr>
        <w:t>თავი</w:t>
      </w:r>
    </w:p>
    <w:p w14:paraId="6118E782" w14:textId="18A88A6A" w:rsidR="00336DD3" w:rsidRPr="00336DD3" w:rsidRDefault="00CD72F1" w:rsidP="00017A05">
      <w:pPr>
        <w:spacing w:after="0" w:line="360" w:lineRule="auto"/>
        <w:ind w:firstLine="720"/>
        <w:jc w:val="both"/>
        <w:rPr>
          <w:b/>
          <w:bCs/>
          <w:i/>
          <w:iCs/>
          <w:u w:val="single"/>
          <w:lang w:val="ka-GE"/>
        </w:rPr>
      </w:pPr>
      <w:r>
        <w:rPr>
          <w:b/>
          <w:bCs/>
          <w:i/>
          <w:iCs/>
          <w:u w:val="single"/>
          <w:lang w:val="ka-GE"/>
        </w:rPr>
        <w:t>სადერივაციო არხის</w:t>
      </w:r>
      <w:r w:rsidR="00336DD3" w:rsidRPr="00336DD3">
        <w:rPr>
          <w:b/>
          <w:bCs/>
          <w:i/>
          <w:iCs/>
          <w:u w:val="single"/>
          <w:lang w:val="ka-GE"/>
        </w:rPr>
        <w:t xml:space="preserve"> ტექნიკური პარამეტრები</w:t>
      </w:r>
      <w:r>
        <w:rPr>
          <w:b/>
          <w:bCs/>
          <w:i/>
          <w:iCs/>
          <w:u w:val="single"/>
          <w:lang w:val="ka-GE"/>
        </w:rPr>
        <w:t xml:space="preserve"> და აღწერა</w:t>
      </w:r>
      <w:r w:rsidR="00336DD3" w:rsidRPr="00336DD3">
        <w:rPr>
          <w:b/>
          <w:bCs/>
          <w:i/>
          <w:iCs/>
          <w:u w:val="single"/>
          <w:lang w:val="ka-GE"/>
        </w:rPr>
        <w:t>:</w:t>
      </w:r>
    </w:p>
    <w:p w14:paraId="3D75BBF7" w14:textId="51168357" w:rsidR="00336DD3" w:rsidRPr="00B1009F" w:rsidRDefault="00CD72F1"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 xml:space="preserve">არხის მთლიანი </w:t>
      </w:r>
      <w:r w:rsidR="006A5C13" w:rsidRPr="00B1009F">
        <w:rPr>
          <w:i/>
          <w:iCs/>
          <w:sz w:val="20"/>
          <w:szCs w:val="20"/>
          <w:lang w:val="ka-GE"/>
        </w:rPr>
        <w:t>სიგრძე L=</w:t>
      </w:r>
      <w:r w:rsidRPr="00B1009F">
        <w:rPr>
          <w:i/>
          <w:iCs/>
          <w:sz w:val="20"/>
          <w:szCs w:val="20"/>
          <w:lang w:val="ka-GE"/>
        </w:rPr>
        <w:t>5.5</w:t>
      </w:r>
      <w:r w:rsidR="006A5C13" w:rsidRPr="00B1009F">
        <w:rPr>
          <w:i/>
          <w:iCs/>
          <w:sz w:val="20"/>
          <w:szCs w:val="20"/>
          <w:lang w:val="ka-GE"/>
        </w:rPr>
        <w:t xml:space="preserve"> კმ</w:t>
      </w:r>
      <w:r w:rsidR="00336DD3" w:rsidRPr="00B1009F">
        <w:rPr>
          <w:i/>
          <w:iCs/>
          <w:sz w:val="20"/>
          <w:szCs w:val="20"/>
          <w:lang w:val="ka-GE"/>
        </w:rPr>
        <w:t>;</w:t>
      </w:r>
      <w:r w:rsidR="006A5C13" w:rsidRPr="00B1009F">
        <w:rPr>
          <w:i/>
          <w:iCs/>
          <w:sz w:val="20"/>
          <w:szCs w:val="20"/>
          <w:lang w:val="ka-GE"/>
        </w:rPr>
        <w:t xml:space="preserve"> </w:t>
      </w:r>
    </w:p>
    <w:p w14:paraId="29596431" w14:textId="7EE14EA9" w:rsidR="006A5C13" w:rsidRPr="00B1009F" w:rsidRDefault="00017A05"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 xml:space="preserve">საანგარიშო, </w:t>
      </w:r>
      <w:r w:rsidR="00336DD3" w:rsidRPr="00B1009F">
        <w:rPr>
          <w:i/>
          <w:iCs/>
          <w:sz w:val="20"/>
          <w:szCs w:val="20"/>
          <w:lang w:val="ka-GE"/>
        </w:rPr>
        <w:t>გასატარებელი</w:t>
      </w:r>
      <w:r w:rsidRPr="00B1009F">
        <w:rPr>
          <w:i/>
          <w:iCs/>
          <w:sz w:val="20"/>
          <w:szCs w:val="20"/>
          <w:lang w:val="ka-GE"/>
        </w:rPr>
        <w:t>,</w:t>
      </w:r>
      <w:r w:rsidR="00336DD3" w:rsidRPr="00B1009F">
        <w:rPr>
          <w:i/>
          <w:iCs/>
          <w:sz w:val="20"/>
          <w:szCs w:val="20"/>
          <w:lang w:val="ka-GE"/>
        </w:rPr>
        <w:t xml:space="preserve"> </w:t>
      </w:r>
      <w:r w:rsidR="00CD72F1" w:rsidRPr="00B1009F">
        <w:rPr>
          <w:i/>
          <w:iCs/>
          <w:sz w:val="20"/>
          <w:szCs w:val="20"/>
          <w:lang w:val="ka-GE"/>
        </w:rPr>
        <w:t>წყლის დებეტი,</w:t>
      </w:r>
      <w:r w:rsidR="006A5C13" w:rsidRPr="00B1009F">
        <w:rPr>
          <w:i/>
          <w:iCs/>
          <w:sz w:val="20"/>
          <w:szCs w:val="20"/>
          <w:lang w:val="ka-GE"/>
        </w:rPr>
        <w:t xml:space="preserve"> </w:t>
      </w:r>
      <w:r w:rsidR="00CD72F1" w:rsidRPr="00B1009F">
        <w:rPr>
          <w:i/>
          <w:iCs/>
          <w:sz w:val="20"/>
          <w:szCs w:val="20"/>
          <w:lang w:val="en-US"/>
        </w:rPr>
        <w:t>Q</w:t>
      </w:r>
      <w:r w:rsidR="006A5C13" w:rsidRPr="00B1009F">
        <w:rPr>
          <w:i/>
          <w:iCs/>
          <w:sz w:val="20"/>
          <w:szCs w:val="20"/>
          <w:lang w:val="ka-GE"/>
        </w:rPr>
        <w:t>=</w:t>
      </w:r>
      <w:r w:rsidR="00CD72F1" w:rsidRPr="00B1009F">
        <w:rPr>
          <w:i/>
          <w:iCs/>
          <w:sz w:val="20"/>
          <w:szCs w:val="20"/>
          <w:lang w:val="en-US"/>
        </w:rPr>
        <w:t>5.5</w:t>
      </w:r>
      <w:r w:rsidR="006A5C13" w:rsidRPr="00B1009F">
        <w:rPr>
          <w:i/>
          <w:iCs/>
          <w:sz w:val="20"/>
          <w:szCs w:val="20"/>
          <w:lang w:val="ka-GE"/>
        </w:rPr>
        <w:t>მ</w:t>
      </w:r>
      <w:r w:rsidR="00CD72F1" w:rsidRPr="00B1009F">
        <w:rPr>
          <w:i/>
          <w:iCs/>
          <w:sz w:val="20"/>
          <w:szCs w:val="20"/>
          <w:lang w:val="en-US"/>
        </w:rPr>
        <w:t>³/</w:t>
      </w:r>
      <w:r w:rsidR="00CD72F1" w:rsidRPr="00B1009F">
        <w:rPr>
          <w:i/>
          <w:iCs/>
          <w:sz w:val="20"/>
          <w:szCs w:val="20"/>
          <w:lang w:val="ka-GE"/>
        </w:rPr>
        <w:t>წმ</w:t>
      </w:r>
      <w:r w:rsidR="00336DD3" w:rsidRPr="00B1009F">
        <w:rPr>
          <w:i/>
          <w:iCs/>
          <w:sz w:val="20"/>
          <w:szCs w:val="20"/>
          <w:lang w:val="ka-GE"/>
        </w:rPr>
        <w:t>;</w:t>
      </w:r>
    </w:p>
    <w:p w14:paraId="2493A554" w14:textId="305433B7" w:rsidR="00CD72F1" w:rsidRPr="00B1009F" w:rsidRDefault="00CD72F1"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დერივაციულ არხში შედის შემდეგი ჰიდროტექნიკური კვანძები:</w:t>
      </w:r>
    </w:p>
    <w:p w14:paraId="2950CC1F" w14:textId="40C1F4D8" w:rsidR="00CD72F1" w:rsidRPr="00B1009F" w:rsidRDefault="00CD72F1"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წყალმიმღები უქმიწყალსაგდებით;</w:t>
      </w:r>
    </w:p>
    <w:p w14:paraId="6BDAE79F" w14:textId="40C2790F" w:rsidR="00CD72F1" w:rsidRPr="00B1009F" w:rsidRDefault="00CD72F1"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მიწისქვეშა მიმყვანი, უდაწნეო, მართკუთხა კვეთის არხი;</w:t>
      </w:r>
    </w:p>
    <w:p w14:paraId="7FAB0A63" w14:textId="4EAACD7B" w:rsidR="00CD72F1" w:rsidRPr="00B1009F" w:rsidRDefault="00CD72F1"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ორკამერიანი სალექარი, წყალამრიდი, სარეზერვო არხით;</w:t>
      </w:r>
    </w:p>
    <w:p w14:paraId="5B120AB3" w14:textId="5942B755" w:rsidR="00CD72F1" w:rsidRPr="00B1009F" w:rsidRDefault="00CD72F1"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 ტრაპეციული კვეთის, არხი;</w:t>
      </w:r>
    </w:p>
    <w:p w14:paraId="6F801E87" w14:textId="43C905B5" w:rsidR="00CD72F1" w:rsidRPr="00B1009F" w:rsidRDefault="00CD72F1" w:rsidP="00B1009F">
      <w:pPr>
        <w:pStyle w:val="ListParagraph"/>
        <w:numPr>
          <w:ilvl w:val="0"/>
          <w:numId w:val="2"/>
        </w:numPr>
        <w:spacing w:after="0" w:line="360" w:lineRule="auto"/>
        <w:ind w:left="810"/>
        <w:jc w:val="both"/>
        <w:rPr>
          <w:i/>
          <w:iCs/>
          <w:sz w:val="20"/>
          <w:szCs w:val="20"/>
          <w:lang w:val="ka-GE"/>
        </w:rPr>
      </w:pPr>
      <w:r w:rsidRPr="00B1009F">
        <w:rPr>
          <w:i/>
          <w:iCs/>
          <w:sz w:val="20"/>
          <w:szCs w:val="20"/>
        </w:rPr>
        <w:t>№</w:t>
      </w:r>
      <w:r w:rsidRPr="00B1009F">
        <w:rPr>
          <w:i/>
          <w:iCs/>
          <w:sz w:val="20"/>
          <w:szCs w:val="20"/>
          <w:lang w:val="ka-GE"/>
        </w:rPr>
        <w:t>1 აკვედუკი</w:t>
      </w:r>
      <w:r w:rsidR="00325D75" w:rsidRPr="00B1009F">
        <w:rPr>
          <w:i/>
          <w:iCs/>
          <w:sz w:val="20"/>
          <w:szCs w:val="20"/>
          <w:lang w:val="ka-GE"/>
        </w:rPr>
        <w:t>;</w:t>
      </w:r>
    </w:p>
    <w:p w14:paraId="11ECD3F6" w14:textId="15DAA80A"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უდაწნეო გვირაბი;</w:t>
      </w:r>
    </w:p>
    <w:p w14:paraId="3E381325" w14:textId="77777777"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 ტრაპეციული კვეთის, არხი;</w:t>
      </w:r>
    </w:p>
    <w:p w14:paraId="738ED7C4" w14:textId="3117EEA9"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rPr>
        <w:t>№</w:t>
      </w:r>
      <w:r w:rsidRPr="00B1009F">
        <w:rPr>
          <w:i/>
          <w:iCs/>
          <w:sz w:val="20"/>
          <w:szCs w:val="20"/>
          <w:lang w:val="ka-GE"/>
        </w:rPr>
        <w:t>2</w:t>
      </w:r>
      <w:r w:rsidRPr="00B1009F">
        <w:rPr>
          <w:i/>
          <w:iCs/>
          <w:sz w:val="20"/>
          <w:szCs w:val="20"/>
          <w:lang w:val="ka-GE"/>
        </w:rPr>
        <w:t xml:space="preserve"> აკვედუკი;</w:t>
      </w:r>
    </w:p>
    <w:p w14:paraId="28EB150A" w14:textId="666CB5FF"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 ტრაპეციული კვეთის, არხი;</w:t>
      </w:r>
    </w:p>
    <w:p w14:paraId="696B6FFD" w14:textId="6B1966DB"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rPr>
        <w:t>№</w:t>
      </w:r>
      <w:r w:rsidRPr="00B1009F">
        <w:rPr>
          <w:i/>
          <w:iCs/>
          <w:sz w:val="20"/>
          <w:szCs w:val="20"/>
          <w:lang w:val="ka-GE"/>
        </w:rPr>
        <w:t>3</w:t>
      </w:r>
      <w:r w:rsidRPr="00B1009F">
        <w:rPr>
          <w:i/>
          <w:iCs/>
          <w:sz w:val="20"/>
          <w:szCs w:val="20"/>
          <w:lang w:val="ka-GE"/>
        </w:rPr>
        <w:t xml:space="preserve"> აკვედუკი;</w:t>
      </w:r>
    </w:p>
    <w:p w14:paraId="69848234" w14:textId="77777777"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 ტრაპეციული კვეთის, არხი;</w:t>
      </w:r>
    </w:p>
    <w:p w14:paraId="5A44A538" w14:textId="35203B1C"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rPr>
        <w:t>№</w:t>
      </w:r>
      <w:r w:rsidRPr="00B1009F">
        <w:rPr>
          <w:i/>
          <w:iCs/>
          <w:sz w:val="20"/>
          <w:szCs w:val="20"/>
          <w:lang w:val="ka-GE"/>
        </w:rPr>
        <w:t>4</w:t>
      </w:r>
      <w:r w:rsidRPr="00B1009F">
        <w:rPr>
          <w:i/>
          <w:iCs/>
          <w:sz w:val="20"/>
          <w:szCs w:val="20"/>
          <w:lang w:val="ka-GE"/>
        </w:rPr>
        <w:t xml:space="preserve"> აკვედუკი;</w:t>
      </w:r>
    </w:p>
    <w:p w14:paraId="1F5B7704" w14:textId="77777777"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მიწის, ტრაპეციული კვეთის, არხი;</w:t>
      </w:r>
    </w:p>
    <w:p w14:paraId="006D4501" w14:textId="0CFAA41E"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სადაწნეო აუზი;</w:t>
      </w:r>
    </w:p>
    <w:p w14:paraId="0676DC1B" w14:textId="4C0CDD6F"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სადაწნეო მილსადენი(ორძაფიანი);</w:t>
      </w:r>
    </w:p>
    <w:p w14:paraId="558E8D7D" w14:textId="63043309"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ჰესის შენობა;</w:t>
      </w:r>
    </w:p>
    <w:p w14:paraId="3326D888" w14:textId="2497CA8F" w:rsidR="00325D75" w:rsidRPr="00B1009F" w:rsidRDefault="00325D75" w:rsidP="00B1009F">
      <w:pPr>
        <w:pStyle w:val="ListParagraph"/>
        <w:numPr>
          <w:ilvl w:val="0"/>
          <w:numId w:val="2"/>
        </w:numPr>
        <w:spacing w:after="0" w:line="360" w:lineRule="auto"/>
        <w:ind w:left="810"/>
        <w:jc w:val="both"/>
        <w:rPr>
          <w:i/>
          <w:iCs/>
          <w:sz w:val="20"/>
          <w:szCs w:val="20"/>
          <w:lang w:val="ka-GE"/>
        </w:rPr>
      </w:pPr>
      <w:r w:rsidRPr="00B1009F">
        <w:rPr>
          <w:i/>
          <w:iCs/>
          <w:sz w:val="20"/>
          <w:szCs w:val="20"/>
          <w:lang w:val="ka-GE"/>
        </w:rPr>
        <w:t>გამყვანი არხი;</w:t>
      </w:r>
    </w:p>
    <w:p w14:paraId="6E42A49E" w14:textId="77777777" w:rsidR="00325D75" w:rsidRPr="00325D75" w:rsidRDefault="00325D75" w:rsidP="00325D75">
      <w:pPr>
        <w:spacing w:after="0" w:line="360" w:lineRule="auto"/>
        <w:jc w:val="both"/>
        <w:rPr>
          <w:i/>
          <w:iCs/>
          <w:lang w:val="ka-GE"/>
        </w:rPr>
      </w:pPr>
    </w:p>
    <w:p w14:paraId="5B770ABA" w14:textId="1D5EB68B" w:rsidR="00017A05" w:rsidRPr="00314020" w:rsidRDefault="00314020" w:rsidP="00017A05">
      <w:pPr>
        <w:spacing w:after="0" w:line="360" w:lineRule="auto"/>
        <w:ind w:firstLine="720"/>
        <w:jc w:val="both"/>
        <w:rPr>
          <w:b/>
          <w:bCs/>
          <w:i/>
          <w:iCs/>
          <w:u w:val="single"/>
          <w:lang w:val="ka-GE"/>
        </w:rPr>
      </w:pPr>
      <w:r>
        <w:rPr>
          <w:b/>
          <w:bCs/>
          <w:i/>
          <w:iCs/>
          <w:u w:val="single"/>
          <w:lang w:val="ka-GE"/>
        </w:rPr>
        <w:t xml:space="preserve">წინა </w:t>
      </w:r>
      <w:r w:rsidR="00017A05" w:rsidRPr="00314020">
        <w:rPr>
          <w:b/>
          <w:bCs/>
          <w:i/>
          <w:iCs/>
          <w:u w:val="single"/>
          <w:lang w:val="ka-GE"/>
        </w:rPr>
        <w:t>საპროექტო შესასრულებელი სამუშაოები</w:t>
      </w:r>
      <w:r>
        <w:rPr>
          <w:b/>
          <w:bCs/>
          <w:i/>
          <w:iCs/>
          <w:u w:val="single"/>
          <w:lang w:val="ka-GE"/>
        </w:rPr>
        <w:t>ს მოკლე აღწერა</w:t>
      </w:r>
      <w:r w:rsidR="00017A05" w:rsidRPr="00314020">
        <w:rPr>
          <w:b/>
          <w:bCs/>
          <w:i/>
          <w:iCs/>
          <w:u w:val="single"/>
          <w:lang w:val="ka-GE"/>
        </w:rPr>
        <w:t>:</w:t>
      </w:r>
    </w:p>
    <w:p w14:paraId="1C1C04A5" w14:textId="3024ED26" w:rsidR="00017A05" w:rsidRPr="00B1009F" w:rsidRDefault="00017A05"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საპროექტო არეალის ტოპოგრაფიული გადაღება</w:t>
      </w:r>
      <w:r w:rsidR="00314020" w:rsidRPr="00B1009F">
        <w:rPr>
          <w:i/>
          <w:iCs/>
          <w:sz w:val="20"/>
          <w:szCs w:val="20"/>
          <w:lang w:val="ka-GE"/>
        </w:rPr>
        <w:t xml:space="preserve"> </w:t>
      </w:r>
      <w:r w:rsidR="00325D75" w:rsidRPr="00B1009F">
        <w:rPr>
          <w:i/>
          <w:iCs/>
          <w:sz w:val="20"/>
          <w:szCs w:val="20"/>
          <w:lang w:val="ka-GE"/>
        </w:rPr>
        <w:t>წყალმიმღებიდან გამყვან არხ</w:t>
      </w:r>
      <w:r w:rsidR="00314020" w:rsidRPr="00B1009F">
        <w:rPr>
          <w:i/>
          <w:iCs/>
          <w:sz w:val="20"/>
          <w:szCs w:val="20"/>
          <w:lang w:val="ka-GE"/>
        </w:rPr>
        <w:t>ამდე</w:t>
      </w:r>
      <w:r w:rsidR="00B1009F" w:rsidRPr="00B1009F">
        <w:rPr>
          <w:i/>
          <w:iCs/>
          <w:sz w:val="20"/>
          <w:szCs w:val="20"/>
          <w:lang w:val="ka-GE"/>
        </w:rPr>
        <w:t xml:space="preserve"> ჰიდროტექნიკური ნაგებობების დატანით</w:t>
      </w:r>
      <w:r w:rsidR="00314020" w:rsidRPr="00B1009F">
        <w:rPr>
          <w:i/>
          <w:iCs/>
          <w:sz w:val="20"/>
          <w:szCs w:val="20"/>
          <w:lang w:val="ka-GE"/>
        </w:rPr>
        <w:t>;</w:t>
      </w:r>
    </w:p>
    <w:p w14:paraId="106B27A3" w14:textId="00056C76" w:rsidR="00017A05" w:rsidRPr="00B1009F" w:rsidRDefault="00325D75"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წყალმიმღების, სალექარის,</w:t>
      </w:r>
      <w:r w:rsidRPr="00B1009F">
        <w:rPr>
          <w:i/>
          <w:iCs/>
          <w:sz w:val="20"/>
          <w:szCs w:val="20"/>
        </w:rPr>
        <w:t>№</w:t>
      </w:r>
      <w:r w:rsidRPr="00B1009F">
        <w:rPr>
          <w:i/>
          <w:iCs/>
          <w:sz w:val="20"/>
          <w:szCs w:val="20"/>
          <w:lang w:val="ka-GE"/>
        </w:rPr>
        <w:t xml:space="preserve">1 - </w:t>
      </w:r>
      <w:r w:rsidRPr="00B1009F">
        <w:rPr>
          <w:i/>
          <w:iCs/>
          <w:sz w:val="20"/>
          <w:szCs w:val="20"/>
        </w:rPr>
        <w:t>№</w:t>
      </w:r>
      <w:r w:rsidRPr="00B1009F">
        <w:rPr>
          <w:i/>
          <w:iCs/>
          <w:sz w:val="20"/>
          <w:szCs w:val="20"/>
          <w:lang w:val="ka-GE"/>
        </w:rPr>
        <w:t>4</w:t>
      </w:r>
      <w:r w:rsidRPr="00B1009F">
        <w:rPr>
          <w:i/>
          <w:iCs/>
          <w:sz w:val="20"/>
          <w:szCs w:val="20"/>
          <w:lang w:val="ka-GE"/>
        </w:rPr>
        <w:t xml:space="preserve"> აკვედუკის, სადაწნეო აუზის შემავალი და გამომავალი მყარი ნიშნულების დადგენა</w:t>
      </w:r>
      <w:r w:rsidR="00314020" w:rsidRPr="00B1009F">
        <w:rPr>
          <w:i/>
          <w:iCs/>
          <w:sz w:val="20"/>
          <w:szCs w:val="20"/>
          <w:lang w:val="ka-GE"/>
        </w:rPr>
        <w:t>;</w:t>
      </w:r>
    </w:p>
    <w:p w14:paraId="439FA626" w14:textId="36D75FAE" w:rsidR="00314020" w:rsidRPr="00B1009F" w:rsidRDefault="00325D75"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t xml:space="preserve">არსებული, მიწის ტრაპეციული კვეთის, არხის გეომეტრიული კვეთის </w:t>
      </w:r>
      <w:r w:rsidR="001D43BF" w:rsidRPr="00B1009F">
        <w:rPr>
          <w:i/>
          <w:iCs/>
          <w:sz w:val="20"/>
          <w:szCs w:val="20"/>
          <w:lang w:val="ka-GE"/>
        </w:rPr>
        <w:t>პროექტირება</w:t>
      </w:r>
      <w:r w:rsidRPr="00B1009F">
        <w:rPr>
          <w:i/>
          <w:iCs/>
          <w:sz w:val="20"/>
          <w:szCs w:val="20"/>
          <w:lang w:val="ka-GE"/>
        </w:rPr>
        <w:t xml:space="preserve"> </w:t>
      </w:r>
      <w:r w:rsidR="001D43BF" w:rsidRPr="00B1009F">
        <w:rPr>
          <w:i/>
          <w:iCs/>
          <w:sz w:val="20"/>
          <w:szCs w:val="20"/>
          <w:lang w:val="ka-GE"/>
        </w:rPr>
        <w:t>ბეტონის საფარით(რ/ბ ანაკრები ფილით)</w:t>
      </w:r>
      <w:r w:rsidR="00314020" w:rsidRPr="00B1009F">
        <w:rPr>
          <w:i/>
          <w:iCs/>
          <w:sz w:val="20"/>
          <w:szCs w:val="20"/>
          <w:lang w:val="ka-GE"/>
        </w:rPr>
        <w:t>;</w:t>
      </w:r>
    </w:p>
    <w:p w14:paraId="26B85F60" w14:textId="1CF2FF08" w:rsidR="001D43BF" w:rsidRPr="00B1009F" w:rsidRDefault="001D43BF" w:rsidP="001D43BF">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ყველა გარდამავალი უბანი ან მკვეთრი მოსახვევი - აუცილებლად დაპროექტებული უნდა იყოს მონოლითური ბეტონის ჩასხმით</w:t>
      </w:r>
      <w:r w:rsidR="00314020" w:rsidRPr="00B1009F">
        <w:rPr>
          <w:i/>
          <w:iCs/>
          <w:sz w:val="20"/>
          <w:szCs w:val="20"/>
          <w:lang w:val="ka-GE"/>
        </w:rPr>
        <w:t>;</w:t>
      </w:r>
    </w:p>
    <w:p w14:paraId="33CF6D65" w14:textId="39D659F1" w:rsidR="001D43BF" w:rsidRPr="00B1009F" w:rsidRDefault="001D43BF" w:rsidP="00314020">
      <w:pPr>
        <w:pStyle w:val="ListParagraph"/>
        <w:numPr>
          <w:ilvl w:val="0"/>
          <w:numId w:val="1"/>
        </w:numPr>
        <w:spacing w:after="0" w:line="360" w:lineRule="auto"/>
        <w:ind w:left="360"/>
        <w:jc w:val="both"/>
        <w:rPr>
          <w:i/>
          <w:iCs/>
          <w:sz w:val="20"/>
          <w:szCs w:val="20"/>
          <w:lang w:val="ka-GE"/>
        </w:rPr>
      </w:pPr>
      <w:r w:rsidRPr="00B1009F">
        <w:rPr>
          <w:i/>
          <w:iCs/>
          <w:sz w:val="20"/>
          <w:szCs w:val="20"/>
          <w:lang w:val="ka-GE"/>
        </w:rPr>
        <w:lastRenderedPageBreak/>
        <w:t>სალექარიდან სადაწნეო აუზამდე, მთელ სიგრძეზე, არხის ქვეშ, მოეწყოს სადრენაჟო ქსელი ხეობაში ჩაყვანამდე;</w:t>
      </w:r>
    </w:p>
    <w:p w14:paraId="654303C6" w14:textId="0016ECC6" w:rsidR="004E27F7" w:rsidRPr="00B1009F" w:rsidRDefault="001D43BF" w:rsidP="001D43BF">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აუცილებელი და სავალდებულოა</w:t>
      </w:r>
      <w:r w:rsidR="00B1009F" w:rsidRPr="00B1009F">
        <w:rPr>
          <w:i/>
          <w:iCs/>
          <w:sz w:val="20"/>
          <w:szCs w:val="20"/>
          <w:lang w:val="ka-GE"/>
        </w:rPr>
        <w:t>,</w:t>
      </w:r>
      <w:r w:rsidRPr="00B1009F">
        <w:rPr>
          <w:i/>
          <w:iCs/>
          <w:sz w:val="20"/>
          <w:szCs w:val="20"/>
          <w:lang w:val="ka-GE"/>
        </w:rPr>
        <w:t xml:space="preserve"> სადერივაციო არხის სარეაბილიტაციო პროექტის შედგენის დროს გათვალისწინებული იქნეს, წინასწარ აღებული მყარი ნიშნულები წყალმიმღებიდან დაწყებული სადაწნეო აუზამდე, რათა უზრუნველყოფილი იქნეს, როგორც საჭირო წყლის ხარჯის გატარება, ასევე აღნიშნული ჰიდროტექნიკური კვანძების სწორი და გამართული მუშაობა</w:t>
      </w:r>
      <w:r w:rsidR="00862F03" w:rsidRPr="00B1009F">
        <w:rPr>
          <w:i/>
          <w:iCs/>
          <w:sz w:val="20"/>
          <w:szCs w:val="20"/>
          <w:lang w:val="ka-GE"/>
        </w:rPr>
        <w:t>;</w:t>
      </w:r>
    </w:p>
    <w:p w14:paraId="61CC5A3C" w14:textId="58F6A403" w:rsidR="001D43BF" w:rsidRPr="00B1009F" w:rsidRDefault="001D43BF" w:rsidP="001D43BF">
      <w:pPr>
        <w:pStyle w:val="ListParagraph"/>
        <w:numPr>
          <w:ilvl w:val="0"/>
          <w:numId w:val="1"/>
        </w:numPr>
        <w:spacing w:after="0" w:line="360" w:lineRule="auto"/>
        <w:ind w:left="360"/>
        <w:jc w:val="both"/>
        <w:rPr>
          <w:i/>
          <w:iCs/>
          <w:sz w:val="20"/>
          <w:szCs w:val="20"/>
          <w:lang w:val="ka-GE"/>
        </w:rPr>
      </w:pPr>
      <w:r w:rsidRPr="00B1009F">
        <w:rPr>
          <w:i/>
          <w:iCs/>
          <w:sz w:val="20"/>
          <w:szCs w:val="20"/>
          <w:lang w:val="ka-GE"/>
        </w:rPr>
        <w:t>ხარჯთაღრიცხვების და მოცულობების უწყისების მომზადება;</w:t>
      </w:r>
    </w:p>
    <w:sectPr w:rsidR="001D43BF" w:rsidRPr="00B1009F" w:rsidSect="00FC1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70"/>
    <w:multiLevelType w:val="hybridMultilevel"/>
    <w:tmpl w:val="601EF4BE"/>
    <w:lvl w:ilvl="0" w:tplc="04090003">
      <w:start w:val="1"/>
      <w:numFmt w:val="bullet"/>
      <w:lvlText w:val="o"/>
      <w:lvlJc w:val="left"/>
      <w:pPr>
        <w:ind w:left="900" w:hanging="360"/>
      </w:pPr>
      <w:rPr>
        <w:rFonts w:ascii="Courier New" w:hAnsi="Courier New" w:cs="Courier New"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30A43569"/>
    <w:multiLevelType w:val="hybridMultilevel"/>
    <w:tmpl w:val="799A994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16cid:durableId="1813447473">
    <w:abstractNumId w:val="1"/>
  </w:num>
  <w:num w:numId="2" w16cid:durableId="79024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13"/>
    <w:rsid w:val="00017A05"/>
    <w:rsid w:val="001D43BF"/>
    <w:rsid w:val="00314020"/>
    <w:rsid w:val="00325D75"/>
    <w:rsid w:val="00336DD3"/>
    <w:rsid w:val="004E27F7"/>
    <w:rsid w:val="00544838"/>
    <w:rsid w:val="006A5C13"/>
    <w:rsid w:val="00746F16"/>
    <w:rsid w:val="00862F03"/>
    <w:rsid w:val="00B1009F"/>
    <w:rsid w:val="00CD72F1"/>
    <w:rsid w:val="00E61939"/>
    <w:rsid w:val="00FC1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ACF"/>
  <w15:chartTrackingRefBased/>
  <w15:docId w15:val="{EADD7D58-D67B-4F01-8D3E-75393892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Leri Chipashvili</dc:creator>
  <cp:keywords/>
  <dc:description/>
  <cp:lastModifiedBy>Leri Chipashvili</cp:lastModifiedBy>
  <cp:revision>4</cp:revision>
  <dcterms:created xsi:type="dcterms:W3CDTF">2023-11-07T11:15:00Z</dcterms:created>
  <dcterms:modified xsi:type="dcterms:W3CDTF">2023-11-07T12:07:00Z</dcterms:modified>
</cp:coreProperties>
</file>